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EE4FB4"/>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E864A6" w:rsidRDefault="00E864A6" w:rsidP="00605F71">
      <w:pPr>
        <w:spacing w:after="60" w:line="240" w:lineRule="auto"/>
        <w:rPr>
          <w:rFonts w:ascii="Arial" w:hAnsi="Arial" w:cs="Arial"/>
          <w:b/>
          <w:sz w:val="23"/>
          <w:szCs w:val="23"/>
        </w:rPr>
      </w:pPr>
      <w:r w:rsidRPr="00E864A6">
        <w:rPr>
          <w:rFonts w:ascii="Arial" w:hAnsi="Arial" w:cs="Arial"/>
          <w:b/>
          <w:sz w:val="23"/>
          <w:szCs w:val="23"/>
        </w:rPr>
        <w:t xml:space="preserve">Carl </w:t>
      </w:r>
      <w:proofErr w:type="spellStart"/>
      <w:r w:rsidRPr="00E864A6">
        <w:rPr>
          <w:rFonts w:ascii="Arial" w:hAnsi="Arial" w:cs="Arial"/>
          <w:b/>
          <w:sz w:val="23"/>
          <w:szCs w:val="23"/>
        </w:rPr>
        <w:t>Zeiss</w:t>
      </w:r>
      <w:proofErr w:type="spellEnd"/>
      <w:r w:rsidRPr="00E864A6">
        <w:rPr>
          <w:rFonts w:ascii="Arial" w:hAnsi="Arial" w:cs="Arial"/>
          <w:b/>
          <w:sz w:val="23"/>
          <w:szCs w:val="23"/>
        </w:rPr>
        <w:t xml:space="preserve"> spol. s 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E864A6">
        <w:rPr>
          <w:rFonts w:ascii="Arial" w:hAnsi="Arial" w:cs="Arial"/>
          <w:sz w:val="23"/>
          <w:szCs w:val="23"/>
        </w:rPr>
        <w:t>49356691</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E864A6">
        <w:rPr>
          <w:rStyle w:val="platne1"/>
          <w:rFonts w:ascii="Arial" w:hAnsi="Arial" w:cs="Arial"/>
          <w:sz w:val="23"/>
          <w:szCs w:val="23"/>
        </w:rPr>
        <w:t>CZ</w:t>
      </w:r>
      <w:r w:rsidR="00E864A6">
        <w:rPr>
          <w:rFonts w:ascii="Arial" w:hAnsi="Arial" w:cs="Arial"/>
          <w:sz w:val="23"/>
          <w:szCs w:val="23"/>
        </w:rPr>
        <w:t>49356691</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E864A6">
        <w:rPr>
          <w:rStyle w:val="platne1"/>
          <w:rFonts w:ascii="Arial" w:hAnsi="Arial" w:cs="Arial"/>
          <w:sz w:val="23"/>
          <w:szCs w:val="23"/>
        </w:rPr>
        <w:t>Radlická 14/3201, Praha 5, 150 00</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E864A6">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E864A6">
        <w:rPr>
          <w:rStyle w:val="platne1"/>
          <w:rFonts w:ascii="Arial" w:hAnsi="Arial" w:cs="Arial"/>
          <w:sz w:val="23"/>
          <w:szCs w:val="23"/>
        </w:rPr>
        <w:t>Praze</w:t>
      </w:r>
      <w:r w:rsidRPr="00A67AE8">
        <w:rPr>
          <w:rStyle w:val="platne1"/>
          <w:rFonts w:ascii="Arial" w:hAnsi="Arial" w:cs="Arial"/>
          <w:sz w:val="23"/>
          <w:szCs w:val="23"/>
        </w:rPr>
        <w:t xml:space="preserve">, oddíl </w:t>
      </w:r>
      <w:r w:rsidR="00E864A6">
        <w:rPr>
          <w:rStyle w:val="platne1"/>
          <w:rFonts w:ascii="Arial" w:hAnsi="Arial" w:cs="Arial"/>
          <w:sz w:val="23"/>
          <w:szCs w:val="23"/>
        </w:rPr>
        <w:t>C</w:t>
      </w:r>
      <w:r w:rsidRPr="00A67AE8">
        <w:rPr>
          <w:rStyle w:val="platne1"/>
          <w:rFonts w:ascii="Arial" w:hAnsi="Arial" w:cs="Arial"/>
          <w:sz w:val="23"/>
          <w:szCs w:val="23"/>
        </w:rPr>
        <w:t xml:space="preserve">, vložka </w:t>
      </w:r>
      <w:r w:rsidR="00E864A6">
        <w:rPr>
          <w:rStyle w:val="platne1"/>
          <w:rFonts w:ascii="Arial" w:hAnsi="Arial" w:cs="Arial"/>
          <w:sz w:val="23"/>
          <w:szCs w:val="23"/>
        </w:rPr>
        <w:t>19868</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E864A6">
        <w:rPr>
          <w:rStyle w:val="platne1"/>
          <w:rFonts w:ascii="Arial" w:hAnsi="Arial" w:cs="Arial"/>
          <w:sz w:val="23"/>
          <w:szCs w:val="23"/>
        </w:rPr>
        <w:t xml:space="preserve">RNDr. Františkem Hudečkem, Ing. Nikolou </w:t>
      </w:r>
      <w:proofErr w:type="spellStart"/>
      <w:r w:rsidR="00E864A6">
        <w:rPr>
          <w:rStyle w:val="platne1"/>
          <w:rFonts w:ascii="Arial" w:hAnsi="Arial" w:cs="Arial"/>
          <w:sz w:val="23"/>
          <w:szCs w:val="23"/>
        </w:rPr>
        <w:t>Hlůžovou</w:t>
      </w:r>
      <w:proofErr w:type="spellEnd"/>
      <w:r w:rsidR="00E864A6">
        <w:rPr>
          <w:rStyle w:val="platne1"/>
          <w:rFonts w:ascii="Arial" w:hAnsi="Arial" w:cs="Arial"/>
          <w:sz w:val="23"/>
          <w:szCs w:val="23"/>
        </w:rPr>
        <w:t xml:space="preserve">, MBA, Ing. Karlem </w:t>
      </w:r>
      <w:proofErr w:type="spellStart"/>
      <w:r w:rsidR="00E864A6">
        <w:rPr>
          <w:rStyle w:val="platne1"/>
          <w:rFonts w:ascii="Arial" w:hAnsi="Arial" w:cs="Arial"/>
          <w:sz w:val="23"/>
          <w:szCs w:val="23"/>
        </w:rPr>
        <w:t>Tillingerem</w:t>
      </w:r>
      <w:proofErr w:type="spellEnd"/>
      <w:r w:rsidR="00E864A6">
        <w:rPr>
          <w:rStyle w:val="platne1"/>
          <w:rFonts w:ascii="Arial" w:hAnsi="Arial" w:cs="Arial"/>
          <w:sz w:val="23"/>
          <w:szCs w:val="23"/>
        </w:rPr>
        <w:t>, Vlastislavem Trojákem – prokuristé společnosti</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E864A6">
        <w:rPr>
          <w:rStyle w:val="platne1"/>
          <w:rFonts w:ascii="Arial" w:hAnsi="Arial" w:cs="Arial"/>
          <w:sz w:val="23"/>
          <w:szCs w:val="23"/>
        </w:rPr>
        <w:t>UniCredit</w:t>
      </w:r>
      <w:proofErr w:type="spellEnd"/>
      <w:r w:rsidR="00E864A6">
        <w:rPr>
          <w:rStyle w:val="platne1"/>
          <w:rFonts w:ascii="Arial" w:hAnsi="Arial" w:cs="Arial"/>
          <w:sz w:val="23"/>
          <w:szCs w:val="23"/>
        </w:rPr>
        <w:t xml:space="preserve"> Bank Czech Republic, a.s.</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E864A6">
        <w:rPr>
          <w:rFonts w:ascii="Arial" w:hAnsi="Arial" w:cs="Arial"/>
          <w:bCs/>
        </w:rPr>
        <w:t>3285361005/2700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E864A6">
        <w:rPr>
          <w:rFonts w:ascii="Arial" w:hAnsi="Arial" w:cs="Arial"/>
          <w:i/>
          <w:sz w:val="23"/>
          <w:szCs w:val="23"/>
          <w:lang w:val="cs-CZ"/>
        </w:rPr>
        <w:t>1 ks Mikroskopu diagnostického</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proofErr w:type="spellStart"/>
      <w:r w:rsidR="00E864A6">
        <w:rPr>
          <w:rFonts w:ascii="Arial" w:hAnsi="Arial" w:cs="Arial"/>
          <w:i/>
          <w:sz w:val="23"/>
          <w:szCs w:val="23"/>
          <w:lang w:val="cs-CZ"/>
        </w:rPr>
        <w:t>Axio</w:t>
      </w:r>
      <w:proofErr w:type="spellEnd"/>
      <w:r w:rsidR="00E864A6">
        <w:rPr>
          <w:rFonts w:ascii="Arial" w:hAnsi="Arial" w:cs="Arial"/>
          <w:i/>
          <w:sz w:val="23"/>
          <w:szCs w:val="23"/>
          <w:lang w:val="cs-CZ"/>
        </w:rPr>
        <w:t xml:space="preserve"> Scope.A1</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BE1EED">
        <w:rPr>
          <w:rFonts w:ascii="Arial" w:hAnsi="Arial" w:cs="Arial"/>
          <w:sz w:val="23"/>
          <w:szCs w:val="23"/>
          <w:lang w:val="cs-CZ"/>
        </w:rPr>
        <w:t>Ústav patologie</w:t>
      </w:r>
      <w:r w:rsidR="00B02DCA" w:rsidRPr="00B02DCA">
        <w:rPr>
          <w:rFonts w:ascii="Arial" w:hAnsi="Arial" w:cs="Arial"/>
          <w:sz w:val="23"/>
          <w:szCs w:val="23"/>
          <w:lang w:val="cs-CZ"/>
        </w:rPr>
        <w:t xml:space="preserve">, Fakultní nemocnice Brno, </w:t>
      </w:r>
      <w:r w:rsidR="00B02DCA" w:rsidRPr="00BE1EED">
        <w:rPr>
          <w:rFonts w:ascii="Arial" w:hAnsi="Arial" w:cs="Arial"/>
          <w:sz w:val="23"/>
          <w:szCs w:val="23"/>
          <w:lang w:val="cs-CZ"/>
        </w:rPr>
        <w:t>Pracoviště</w:t>
      </w:r>
      <w:r w:rsidR="00BE1EED">
        <w:rPr>
          <w:rFonts w:ascii="Arial" w:hAnsi="Arial" w:cs="Arial"/>
          <w:sz w:val="23"/>
          <w:szCs w:val="23"/>
          <w:highlight w:val="yellow"/>
          <w:lang w:val="cs-CZ"/>
        </w:rPr>
        <w:t xml:space="preserve"> </w:t>
      </w:r>
      <w:r w:rsidR="00B02DCA" w:rsidRPr="00BE1EED">
        <w:rPr>
          <w:rFonts w:ascii="Arial" w:hAnsi="Arial" w:cs="Arial"/>
          <w:sz w:val="23"/>
          <w:szCs w:val="23"/>
          <w:lang w:val="cs-CZ"/>
        </w:rPr>
        <w:t>medicíny</w:t>
      </w:r>
      <w:r w:rsidR="00BE1EED">
        <w:rPr>
          <w:rFonts w:ascii="Arial" w:hAnsi="Arial" w:cs="Arial"/>
          <w:sz w:val="23"/>
          <w:szCs w:val="23"/>
          <w:lang w:val="cs-CZ"/>
        </w:rPr>
        <w:t xml:space="preserve"> dospělého věku</w:t>
      </w:r>
      <w:r w:rsidR="00B02DCA" w:rsidRPr="00BE1EED">
        <w:rPr>
          <w:rFonts w:ascii="Arial" w:hAnsi="Arial" w:cs="Arial"/>
          <w:sz w:val="23"/>
          <w:szCs w:val="23"/>
          <w:lang w:val="cs-CZ"/>
        </w:rPr>
        <w:t>,</w:t>
      </w:r>
      <w:r w:rsidR="00BE1EED">
        <w:rPr>
          <w:rFonts w:ascii="Arial" w:hAnsi="Arial" w:cs="Arial"/>
          <w:sz w:val="23"/>
          <w:szCs w:val="23"/>
          <w:lang w:val="cs-CZ"/>
        </w:rPr>
        <w:t xml:space="preserve"> Jihlavská 20</w:t>
      </w:r>
      <w:r w:rsidR="00B02DCA" w:rsidRPr="00BE1EED">
        <w:rPr>
          <w:rFonts w:ascii="Arial" w:hAnsi="Arial" w:cs="Arial"/>
          <w:sz w:val="23"/>
          <w:szCs w:val="23"/>
          <w:lang w:val="cs-CZ"/>
        </w:rPr>
        <w:t>,</w:t>
      </w:r>
      <w:r w:rsidR="00BE1EED">
        <w:rPr>
          <w:rFonts w:ascii="Arial" w:hAnsi="Arial" w:cs="Arial"/>
          <w:sz w:val="23"/>
          <w:szCs w:val="23"/>
          <w:lang w:val="cs-CZ"/>
        </w:rPr>
        <w:t xml:space="preserve"> 625 00  Brno</w:t>
      </w:r>
      <w:r w:rsidR="00B02DCA" w:rsidRPr="00BE1EED">
        <w:rPr>
          <w:rFonts w:ascii="Arial" w:hAnsi="Arial" w:cs="Arial"/>
          <w:sz w:val="23"/>
          <w:szCs w:val="23"/>
          <w:lang w:val="cs-CZ"/>
        </w:rPr>
        <w:t>.</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BE1EED">
        <w:rPr>
          <w:rFonts w:ascii="Arial" w:hAnsi="Arial" w:cs="Arial"/>
          <w:sz w:val="23"/>
          <w:szCs w:val="23"/>
          <w:lang w:val="cs-CZ"/>
        </w:rPr>
        <w:t xml:space="preserve"> Ing. Haně </w:t>
      </w:r>
      <w:proofErr w:type="spellStart"/>
      <w:r w:rsidR="00BE1EED">
        <w:rPr>
          <w:rFonts w:ascii="Arial" w:hAnsi="Arial" w:cs="Arial"/>
          <w:sz w:val="23"/>
          <w:szCs w:val="23"/>
          <w:lang w:val="cs-CZ"/>
        </w:rPr>
        <w:t>Egerlové</w:t>
      </w:r>
      <w:proofErr w:type="spellEnd"/>
      <w:r w:rsidR="00BE1EED">
        <w:rPr>
          <w:rFonts w:ascii="Arial" w:hAnsi="Arial" w:cs="Arial"/>
          <w:sz w:val="23"/>
          <w:szCs w:val="23"/>
          <w:lang w:val="cs-CZ"/>
        </w:rPr>
        <w:t xml:space="preserve"> </w:t>
      </w:r>
      <w:r w:rsidR="006C3751">
        <w:rPr>
          <w:rFonts w:ascii="Arial" w:hAnsi="Arial" w:cs="Arial"/>
          <w:sz w:val="23"/>
          <w:szCs w:val="23"/>
        </w:rPr>
        <w:t xml:space="preserve"> </w:t>
      </w:r>
      <w:r w:rsidR="00B02DCA" w:rsidRPr="00B02DCA">
        <w:rPr>
          <w:rFonts w:ascii="Arial" w:hAnsi="Arial" w:cs="Arial"/>
          <w:sz w:val="23"/>
          <w:szCs w:val="23"/>
        </w:rPr>
        <w:t xml:space="preserve">tel: </w:t>
      </w:r>
      <w:r w:rsidR="00BE1EED">
        <w:rPr>
          <w:rFonts w:ascii="Arial" w:hAnsi="Arial" w:cs="Arial"/>
          <w:sz w:val="23"/>
          <w:szCs w:val="23"/>
          <w:lang w:val="cs-CZ"/>
        </w:rPr>
        <w:t>532 232 784</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r w:rsidR="00BE1EED">
        <w:rPr>
          <w:rFonts w:ascii="Arial" w:hAnsi="Arial" w:cs="Arial"/>
          <w:sz w:val="23"/>
          <w:szCs w:val="23"/>
          <w:lang w:val="cs-CZ"/>
        </w:rPr>
        <w:t>Egerlova.Hana@fnbrno.cz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w:t>
      </w:r>
      <w:r w:rsidRPr="002F4EDA">
        <w:rPr>
          <w:rFonts w:ascii="Arial" w:hAnsi="Arial" w:cs="Arial"/>
          <w:sz w:val="22"/>
          <w:szCs w:val="22"/>
        </w:rPr>
        <w:lastRenderedPageBreak/>
        <w:t>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E864A6" w:rsidP="00605F71">
            <w:pPr>
              <w:pStyle w:val="Zkladntext3"/>
              <w:ind w:left="709" w:hanging="709"/>
              <w:jc w:val="left"/>
              <w:rPr>
                <w:rFonts w:ascii="Arial" w:hAnsi="Arial" w:cs="Arial"/>
                <w:b/>
                <w:sz w:val="23"/>
                <w:szCs w:val="23"/>
                <w:lang w:val="cs-CZ"/>
              </w:rPr>
            </w:pPr>
            <w:r w:rsidRPr="00E864A6">
              <w:rPr>
                <w:rFonts w:ascii="Arial" w:hAnsi="Arial" w:cs="Arial"/>
                <w:b/>
                <w:sz w:val="23"/>
                <w:szCs w:val="23"/>
                <w:lang w:val="cs-CZ"/>
              </w:rPr>
              <w:t>480.880,-</w:t>
            </w:r>
            <w:r w:rsidR="00FC6465" w:rsidRPr="00415B16">
              <w:rPr>
                <w:rFonts w:ascii="Arial" w:hAnsi="Arial" w:cs="Arial"/>
                <w:b/>
                <w:sz w:val="23"/>
                <w:szCs w:val="23"/>
                <w:lang w:val="cs-CZ"/>
              </w:rPr>
              <w:t xml:space="preserve"> Kč</w:t>
            </w:r>
          </w:p>
          <w:p w:rsidR="00FC6465" w:rsidRPr="00415B16" w:rsidRDefault="00FC6465" w:rsidP="00E864A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E864A6">
              <w:rPr>
                <w:rFonts w:ascii="Arial" w:hAnsi="Arial" w:cs="Arial"/>
                <w:b/>
                <w:sz w:val="23"/>
                <w:szCs w:val="23"/>
                <w:lang w:val="cs-CZ"/>
              </w:rPr>
              <w:t>čtyři-sta-osmdesát-tisíc-osm-set-osmdesát-</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E864A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E864A6">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73444E" w:rsidP="00FC6465">
            <w:pPr>
              <w:pStyle w:val="Zkladntext3"/>
              <w:ind w:left="709" w:hanging="709"/>
              <w:rPr>
                <w:rFonts w:ascii="Arial" w:hAnsi="Arial" w:cs="Arial"/>
                <w:b/>
                <w:sz w:val="23"/>
                <w:szCs w:val="23"/>
                <w:lang w:val="cs-CZ"/>
              </w:rPr>
            </w:pPr>
            <w:r>
              <w:rPr>
                <w:rFonts w:ascii="Arial" w:hAnsi="Arial" w:cs="Arial"/>
                <w:b/>
                <w:sz w:val="23"/>
                <w:szCs w:val="23"/>
                <w:lang w:val="cs-CZ"/>
              </w:rPr>
              <w:t>100.984,80</w:t>
            </w:r>
            <w:r w:rsidR="00FC6465" w:rsidRPr="00415B16">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73444E" w:rsidP="00FC6465">
            <w:pPr>
              <w:pStyle w:val="Zkladntext3"/>
              <w:ind w:left="709" w:hanging="709"/>
              <w:rPr>
                <w:rFonts w:ascii="Arial" w:hAnsi="Arial" w:cs="Arial"/>
                <w:b/>
                <w:sz w:val="23"/>
                <w:szCs w:val="23"/>
                <w:lang w:val="cs-CZ"/>
              </w:rPr>
            </w:pPr>
            <w:r>
              <w:rPr>
                <w:rFonts w:ascii="Arial" w:hAnsi="Arial" w:cs="Arial"/>
                <w:b/>
                <w:sz w:val="23"/>
                <w:szCs w:val="23"/>
                <w:lang w:val="cs-CZ"/>
              </w:rPr>
              <w:t>581.864,80</w:t>
            </w:r>
            <w:r w:rsidR="00FC6465" w:rsidRPr="00415B16">
              <w:rPr>
                <w:rFonts w:ascii="Arial" w:hAnsi="Arial" w:cs="Arial"/>
                <w:b/>
                <w:sz w:val="23"/>
                <w:szCs w:val="23"/>
                <w:lang w:val="cs-CZ"/>
              </w:rPr>
              <w:t xml:space="preserve"> Kč</w:t>
            </w:r>
          </w:p>
          <w:p w:rsidR="00FC6465" w:rsidRPr="00415B16" w:rsidRDefault="00FC6465" w:rsidP="0073444E">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73444E">
              <w:rPr>
                <w:rFonts w:ascii="Arial" w:hAnsi="Arial" w:cs="Arial"/>
                <w:b/>
                <w:sz w:val="23"/>
                <w:szCs w:val="23"/>
                <w:lang w:val="cs-CZ"/>
              </w:rPr>
              <w:t>pět-set-osmdesát-jeden-tisíc-osm-set-šedesát-čtyři-korun-</w:t>
            </w:r>
            <w:r w:rsidRPr="00415B16">
              <w:rPr>
                <w:rFonts w:ascii="Arial" w:hAnsi="Arial" w:cs="Arial"/>
                <w:b/>
                <w:sz w:val="23"/>
                <w:szCs w:val="23"/>
                <w:lang w:val="cs-CZ"/>
              </w:rPr>
              <w:t>českých</w:t>
            </w:r>
            <w:r w:rsidR="0073444E">
              <w:rPr>
                <w:rFonts w:ascii="Arial" w:hAnsi="Arial" w:cs="Arial"/>
                <w:b/>
                <w:sz w:val="23"/>
                <w:szCs w:val="23"/>
                <w:lang w:val="cs-CZ"/>
              </w:rPr>
              <w:t>-osmdesát-haléřů</w:t>
            </w:r>
            <w:r w:rsidRPr="00415B16">
              <w:rPr>
                <w:rFonts w:ascii="Arial" w:hAnsi="Arial" w:cs="Arial"/>
                <w:b/>
                <w:sz w:val="23"/>
                <w:szCs w:val="23"/>
                <w:lang w:val="cs-CZ"/>
              </w:rPr>
              <w:t>)</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pozdějších předpisů, podléhá), vstupní validace či kalibrace (pouze u Zboží, </w:t>
      </w:r>
      <w:r w:rsidRPr="00D927B5">
        <w:rPr>
          <w:rFonts w:ascii="Arial" w:hAnsi="Arial" w:cs="Arial"/>
          <w:bCs/>
          <w:sz w:val="23"/>
          <w:szCs w:val="23"/>
        </w:rPr>
        <w:lastRenderedPageBreak/>
        <w:t>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3318BA" w:rsidRPr="003318BA" w:rsidRDefault="00A17F49" w:rsidP="00BE1EED">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sidR="00BE1EED" w:rsidRPr="00D8200C">
        <w:rPr>
          <w:rFonts w:ascii="Arial" w:hAnsi="Arial" w:cs="Arial"/>
          <w:sz w:val="22"/>
          <w:szCs w:val="22"/>
        </w:rPr>
        <w:t>Fakturu - daňový doklad vystaví prodávající po splnění dodávky a předání předmětu plnění</w:t>
      </w:r>
      <w:r w:rsidR="00BE1EED" w:rsidRPr="00D8200C">
        <w:rPr>
          <w:rFonts w:ascii="Arial" w:hAnsi="Arial" w:cs="Arial"/>
          <w:sz w:val="22"/>
          <w:szCs w:val="22"/>
          <w:lang w:val="cs-CZ"/>
        </w:rPr>
        <w:t xml:space="preserve"> </w:t>
      </w:r>
      <w:r w:rsidR="00BE1EED" w:rsidRPr="00D8200C">
        <w:rPr>
          <w:rFonts w:ascii="Arial" w:hAnsi="Arial" w:cs="Arial"/>
          <w:sz w:val="22"/>
          <w:szCs w:val="22"/>
        </w:rPr>
        <w:t xml:space="preserve">Splatnost faktury je rozložena do 4 rovnoměrných splátek, první splátka 60 dnů od data vystavení faktury, každá další splátka 30 dnů od splatnosti předchozí splátky. </w:t>
      </w:r>
      <w:r w:rsidR="00BE1EED" w:rsidRPr="00D8200C">
        <w:rPr>
          <w:rFonts w:ascii="Arial" w:hAnsi="Arial" w:cs="Arial"/>
          <w:color w:val="FF0000"/>
          <w:sz w:val="22"/>
          <w:szCs w:val="22"/>
          <w:highlight w:val="cyan"/>
        </w:rPr>
        <w:t xml:space="preserve"> </w:t>
      </w:r>
      <w:r w:rsidR="00BE1EED" w:rsidRPr="00CD71CA">
        <w:rPr>
          <w:rFonts w:ascii="Arial" w:hAnsi="Arial" w:cs="Arial"/>
          <w:sz w:val="22"/>
          <w:szCs w:val="22"/>
        </w:rPr>
        <w:t>Součástí faktury bude splátkový kalendář, datum splatnosti faktury bude shodné s datem poslední splátky. Datum uskutečnění zdanitelného plnění bude shodné s datem předání předmětu plnění kupujícímu, tj. date</w:t>
      </w:r>
      <w:r w:rsidR="00BE1EED">
        <w:rPr>
          <w:rFonts w:ascii="Arial" w:hAnsi="Arial" w:cs="Arial"/>
          <w:sz w:val="22"/>
          <w:szCs w:val="22"/>
        </w:rPr>
        <w:t xml:space="preserve">m podpisu předávacího </w:t>
      </w:r>
      <w:r w:rsidR="00BE1EED" w:rsidRPr="00F6773F">
        <w:rPr>
          <w:rFonts w:ascii="Arial" w:hAnsi="Arial" w:cs="Arial"/>
          <w:sz w:val="22"/>
          <w:szCs w:val="22"/>
        </w:rPr>
        <w:t>protokol</w:t>
      </w:r>
      <w:r w:rsidR="00BE1EED" w:rsidRPr="00F6773F">
        <w:rPr>
          <w:rFonts w:ascii="Arial" w:hAnsi="Arial" w:cs="Arial"/>
          <w:sz w:val="22"/>
          <w:szCs w:val="22"/>
          <w:lang w:val="cs-CZ"/>
        </w:rPr>
        <w:t>u</w:t>
      </w:r>
      <w:r w:rsidR="00BE1EED" w:rsidRPr="00F6773F">
        <w:rPr>
          <w:rFonts w:ascii="Arial" w:hAnsi="Arial" w:cs="Arial"/>
          <w:color w:val="FF0000"/>
          <w:sz w:val="22"/>
          <w:szCs w:val="22"/>
          <w:lang w:val="cs-CZ"/>
        </w:rPr>
        <w:t>.</w:t>
      </w:r>
    </w:p>
    <w:p w:rsidR="00A74BD6" w:rsidRDefault="00BE1EED" w:rsidP="003318BA">
      <w:pPr>
        <w:pStyle w:val="Zkladntext3"/>
        <w:rPr>
          <w:rFonts w:ascii="Arial" w:hAnsi="Arial" w:cs="Arial"/>
          <w:sz w:val="23"/>
          <w:szCs w:val="23"/>
        </w:rPr>
      </w:pPr>
      <w:r>
        <w:rPr>
          <w:rFonts w:ascii="Arial" w:hAnsi="Arial" w:cs="Arial"/>
          <w:sz w:val="23"/>
          <w:szCs w:val="23"/>
        </w:rPr>
        <w:t xml:space="preserve"> </w:t>
      </w: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73444E">
              <w:rPr>
                <w:rFonts w:ascii="Arial" w:hAnsi="Arial" w:cs="Arial"/>
                <w:sz w:val="23"/>
                <w:szCs w:val="23"/>
                <w:lang w:val="cs-CZ"/>
              </w:rPr>
              <w:t>Praze</w:t>
            </w:r>
            <w:r w:rsidRPr="00415B16">
              <w:rPr>
                <w:rFonts w:ascii="Arial" w:hAnsi="Arial" w:cs="Arial"/>
                <w:sz w:val="23"/>
                <w:szCs w:val="23"/>
                <w:lang w:val="cs-CZ"/>
              </w:rPr>
              <w:t xml:space="preserve"> dne </w:t>
            </w:r>
            <w:r w:rsidR="00DF7854">
              <w:rPr>
                <w:rFonts w:ascii="Arial" w:hAnsi="Arial" w:cs="Arial"/>
                <w:sz w:val="23"/>
                <w:szCs w:val="23"/>
                <w:lang w:val="cs-CZ"/>
              </w:rPr>
              <w:t>29. 8. 2016</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73444E"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0073444E" w:rsidRPr="0073444E">
              <w:rPr>
                <w:rFonts w:ascii="Arial" w:hAnsi="Arial" w:cs="Arial"/>
                <w:b/>
                <w:sz w:val="23"/>
                <w:szCs w:val="23"/>
                <w:lang w:val="cs-CZ"/>
              </w:rPr>
              <w:t xml:space="preserve">Carl </w:t>
            </w:r>
            <w:proofErr w:type="spellStart"/>
            <w:r w:rsidR="0073444E" w:rsidRPr="0073444E">
              <w:rPr>
                <w:rFonts w:ascii="Arial" w:hAnsi="Arial" w:cs="Arial"/>
                <w:b/>
                <w:sz w:val="23"/>
                <w:szCs w:val="23"/>
                <w:lang w:val="cs-CZ"/>
              </w:rPr>
              <w:t>Zeiss</w:t>
            </w:r>
            <w:proofErr w:type="spellEnd"/>
            <w:r w:rsidR="0073444E" w:rsidRPr="0073444E">
              <w:rPr>
                <w:rFonts w:ascii="Arial" w:hAnsi="Arial" w:cs="Arial"/>
                <w:b/>
                <w:sz w:val="23"/>
                <w:szCs w:val="23"/>
                <w:lang w:val="cs-CZ"/>
              </w:rPr>
              <w:t>, spol. s r.o.</w:t>
            </w:r>
          </w:p>
          <w:p w:rsidR="007157D9" w:rsidRPr="0073444E" w:rsidRDefault="0073444E" w:rsidP="007157D9">
            <w:pPr>
              <w:pStyle w:val="Zkladntext2"/>
              <w:spacing w:line="240" w:lineRule="auto"/>
              <w:rPr>
                <w:rFonts w:ascii="Arial" w:hAnsi="Arial" w:cs="Arial"/>
                <w:sz w:val="23"/>
                <w:szCs w:val="23"/>
                <w:lang w:val="cs-CZ"/>
              </w:rPr>
            </w:pPr>
            <w:r w:rsidRPr="0073444E">
              <w:rPr>
                <w:rFonts w:ascii="Arial" w:hAnsi="Arial" w:cs="Arial"/>
                <w:sz w:val="23"/>
                <w:szCs w:val="23"/>
                <w:lang w:val="cs-CZ"/>
              </w:rPr>
              <w:t xml:space="preserve">              </w:t>
            </w:r>
            <w:r w:rsidR="007157D9" w:rsidRPr="0073444E">
              <w:rPr>
                <w:rFonts w:ascii="Arial" w:hAnsi="Arial" w:cs="Arial"/>
                <w:sz w:val="23"/>
                <w:szCs w:val="23"/>
                <w:lang w:val="cs-CZ"/>
              </w:rPr>
              <w:t xml:space="preserve">  </w:t>
            </w:r>
            <w:r w:rsidRPr="0073444E">
              <w:rPr>
                <w:rFonts w:ascii="Arial" w:hAnsi="Arial" w:cs="Arial"/>
                <w:sz w:val="23"/>
                <w:szCs w:val="23"/>
                <w:lang w:val="cs-CZ"/>
              </w:rPr>
              <w:t>RNDr. František Hudeček,</w:t>
            </w:r>
          </w:p>
          <w:p w:rsidR="0073444E" w:rsidRPr="0073444E" w:rsidRDefault="0073444E" w:rsidP="007157D9">
            <w:pPr>
              <w:pStyle w:val="Zkladntext2"/>
              <w:spacing w:line="240" w:lineRule="auto"/>
              <w:rPr>
                <w:rFonts w:ascii="Arial" w:hAnsi="Arial" w:cs="Arial"/>
                <w:sz w:val="23"/>
                <w:szCs w:val="23"/>
                <w:lang w:val="cs-CZ"/>
              </w:rPr>
            </w:pPr>
            <w:r w:rsidRPr="0073444E">
              <w:rPr>
                <w:rFonts w:ascii="Arial" w:hAnsi="Arial" w:cs="Arial"/>
                <w:sz w:val="23"/>
                <w:szCs w:val="23"/>
                <w:lang w:val="cs-CZ"/>
              </w:rPr>
              <w:t xml:space="preserve">               Ing. Nikola </w:t>
            </w:r>
            <w:proofErr w:type="spellStart"/>
            <w:r w:rsidRPr="0073444E">
              <w:rPr>
                <w:rFonts w:ascii="Arial" w:hAnsi="Arial" w:cs="Arial"/>
                <w:sz w:val="23"/>
                <w:szCs w:val="23"/>
                <w:lang w:val="cs-CZ"/>
              </w:rPr>
              <w:t>Hlůžová</w:t>
            </w:r>
            <w:proofErr w:type="spellEnd"/>
            <w:r w:rsidRPr="0073444E">
              <w:rPr>
                <w:rFonts w:ascii="Arial" w:hAnsi="Arial" w:cs="Arial"/>
                <w:sz w:val="23"/>
                <w:szCs w:val="23"/>
                <w:lang w:val="cs-CZ"/>
              </w:rPr>
              <w:t>, MBA</w:t>
            </w:r>
          </w:p>
          <w:p w:rsidR="0073444E" w:rsidRPr="0073444E" w:rsidRDefault="0073444E" w:rsidP="007157D9">
            <w:pPr>
              <w:pStyle w:val="Zkladntext2"/>
              <w:spacing w:line="240" w:lineRule="auto"/>
              <w:rPr>
                <w:rFonts w:ascii="Arial" w:hAnsi="Arial" w:cs="Arial"/>
                <w:sz w:val="23"/>
                <w:szCs w:val="23"/>
                <w:lang w:val="cs-CZ"/>
              </w:rPr>
            </w:pPr>
            <w:r w:rsidRPr="0073444E">
              <w:rPr>
                <w:rFonts w:ascii="Arial" w:hAnsi="Arial" w:cs="Arial"/>
                <w:sz w:val="23"/>
                <w:szCs w:val="23"/>
                <w:lang w:val="cs-CZ"/>
              </w:rPr>
              <w:t xml:space="preserve">                        prokuristé</w:t>
            </w:r>
          </w:p>
          <w:p w:rsidR="00A51741" w:rsidRPr="00415B16" w:rsidRDefault="00A51741" w:rsidP="0073444E">
            <w:pPr>
              <w:pStyle w:val="Zkladntext2"/>
              <w:spacing w:line="240" w:lineRule="auto"/>
              <w:rPr>
                <w:rFonts w:ascii="Arial" w:hAnsi="Arial" w:cs="Arial"/>
                <w:sz w:val="23"/>
                <w:szCs w:val="23"/>
                <w:lang w:val="cs-CZ"/>
              </w:rPr>
            </w:pP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DF7854">
              <w:rPr>
                <w:rFonts w:ascii="Arial" w:hAnsi="Arial" w:cs="Arial"/>
                <w:sz w:val="23"/>
                <w:szCs w:val="23"/>
                <w:lang w:val="cs-CZ"/>
              </w:rPr>
              <w:t>5. 9. 2016</w:t>
            </w:r>
            <w:bookmarkStart w:id="0" w:name="_GoBack"/>
            <w:bookmarkEnd w:id="0"/>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D0" w:rsidRDefault="009265D0" w:rsidP="00FF18EB">
      <w:pPr>
        <w:spacing w:after="0" w:line="240" w:lineRule="auto"/>
      </w:pPr>
      <w:r>
        <w:separator/>
      </w:r>
    </w:p>
  </w:endnote>
  <w:endnote w:type="continuationSeparator" w:id="0">
    <w:p w:rsidR="009265D0" w:rsidRDefault="009265D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DF7854">
      <w:rPr>
        <w:rFonts w:ascii="Arial" w:hAnsi="Arial" w:cs="Arial"/>
        <w:b/>
        <w:bCs/>
        <w:noProof/>
        <w:sz w:val="20"/>
        <w:szCs w:val="20"/>
      </w:rPr>
      <w:t>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DF7854">
      <w:rPr>
        <w:rFonts w:ascii="Arial" w:hAnsi="Arial" w:cs="Arial"/>
        <w:b/>
        <w:bCs/>
        <w:noProof/>
        <w:sz w:val="20"/>
        <w:szCs w:val="20"/>
      </w:rPr>
      <w:t>8</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D0" w:rsidRDefault="009265D0" w:rsidP="00FF18EB">
      <w:pPr>
        <w:spacing w:after="0" w:line="240" w:lineRule="auto"/>
      </w:pPr>
      <w:r>
        <w:separator/>
      </w:r>
    </w:p>
  </w:footnote>
  <w:footnote w:type="continuationSeparator" w:id="0">
    <w:p w:rsidR="009265D0" w:rsidRDefault="009265D0"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239A7"/>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18BA"/>
    <w:rsid w:val="003360BF"/>
    <w:rsid w:val="00341AD8"/>
    <w:rsid w:val="00355E79"/>
    <w:rsid w:val="00375955"/>
    <w:rsid w:val="00382D5D"/>
    <w:rsid w:val="003A0663"/>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2078"/>
    <w:rsid w:val="005153A4"/>
    <w:rsid w:val="00521953"/>
    <w:rsid w:val="005371E9"/>
    <w:rsid w:val="00546C21"/>
    <w:rsid w:val="00560C16"/>
    <w:rsid w:val="00571D58"/>
    <w:rsid w:val="0058691F"/>
    <w:rsid w:val="00586BB3"/>
    <w:rsid w:val="005A31F8"/>
    <w:rsid w:val="005A3B45"/>
    <w:rsid w:val="005C04A9"/>
    <w:rsid w:val="005D0FD1"/>
    <w:rsid w:val="005D1964"/>
    <w:rsid w:val="005D1F37"/>
    <w:rsid w:val="005D29BD"/>
    <w:rsid w:val="005E39A9"/>
    <w:rsid w:val="005F53C1"/>
    <w:rsid w:val="005F5EEB"/>
    <w:rsid w:val="006031DD"/>
    <w:rsid w:val="00605F71"/>
    <w:rsid w:val="00610FCD"/>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444E"/>
    <w:rsid w:val="00735D41"/>
    <w:rsid w:val="0073763C"/>
    <w:rsid w:val="00744E5D"/>
    <w:rsid w:val="0075048A"/>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265D0"/>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10C"/>
    <w:rsid w:val="00B82BC0"/>
    <w:rsid w:val="00B85405"/>
    <w:rsid w:val="00B9193B"/>
    <w:rsid w:val="00B95871"/>
    <w:rsid w:val="00BA07E6"/>
    <w:rsid w:val="00BB16E5"/>
    <w:rsid w:val="00BB2CAF"/>
    <w:rsid w:val="00BD06AB"/>
    <w:rsid w:val="00BD0B30"/>
    <w:rsid w:val="00BE1EED"/>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076BE"/>
    <w:rsid w:val="00D13E92"/>
    <w:rsid w:val="00D203A0"/>
    <w:rsid w:val="00D24015"/>
    <w:rsid w:val="00D308D9"/>
    <w:rsid w:val="00D813B7"/>
    <w:rsid w:val="00D818EC"/>
    <w:rsid w:val="00D86891"/>
    <w:rsid w:val="00D927B5"/>
    <w:rsid w:val="00DA1353"/>
    <w:rsid w:val="00DA5A63"/>
    <w:rsid w:val="00DD3E47"/>
    <w:rsid w:val="00DE4489"/>
    <w:rsid w:val="00DF71F9"/>
    <w:rsid w:val="00DF7854"/>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864A6"/>
    <w:rsid w:val="00E9244D"/>
    <w:rsid w:val="00E928B3"/>
    <w:rsid w:val="00EA0F46"/>
    <w:rsid w:val="00EB6947"/>
    <w:rsid w:val="00ED3A3E"/>
    <w:rsid w:val="00EE477D"/>
    <w:rsid w:val="00EE4FB4"/>
    <w:rsid w:val="00EF46EE"/>
    <w:rsid w:val="00F01FFB"/>
    <w:rsid w:val="00F06B76"/>
    <w:rsid w:val="00F213A4"/>
    <w:rsid w:val="00F24FF5"/>
    <w:rsid w:val="00F25BC8"/>
    <w:rsid w:val="00F45113"/>
    <w:rsid w:val="00F7334F"/>
    <w:rsid w:val="00F74782"/>
    <w:rsid w:val="00F8258C"/>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E74211D3ECF7A4894920079351B3287" ma:contentTypeVersion="0" ma:contentTypeDescription="Vytvoří nový dokument" ma:contentTypeScope="" ma:versionID="b49da9dece640119184bdac65284622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2DWAXVAW3MHF-654-23</_dlc_DocId>
    <_dlc_DocIdUrl xmlns="a7e37686-00e6-405d-9032-d05dd3ba55a9">
      <Url>http://vis/c012/WebVZ/_layouts/15/DocIdRedir.aspx?ID=2DWAXVAW3MHF-654-23</Url>
      <Description>2DWAXVAW3MHF-654-23</Description>
    </_dlc_DocIdUrl>
  </documentManagement>
</p:properties>
</file>

<file path=customXml/itemProps1.xml><?xml version="1.0" encoding="utf-8"?>
<ds:datastoreItem xmlns:ds="http://schemas.openxmlformats.org/officeDocument/2006/customXml" ds:itemID="{CBCBB995-75BE-4D04-AE7A-91C22249BBF7}">
  <ds:schemaRefs>
    <ds:schemaRef ds:uri="http://schemas.microsoft.com/sharepoint/v3/contenttype/forms"/>
  </ds:schemaRefs>
</ds:datastoreItem>
</file>

<file path=customXml/itemProps2.xml><?xml version="1.0" encoding="utf-8"?>
<ds:datastoreItem xmlns:ds="http://schemas.openxmlformats.org/officeDocument/2006/customXml" ds:itemID="{8FD19652-2A88-47C4-9F86-4AE0F8D9ACB6}">
  <ds:schemaRefs>
    <ds:schemaRef ds:uri="http://schemas.microsoft.com/sharepoint/events"/>
  </ds:schemaRefs>
</ds:datastoreItem>
</file>

<file path=customXml/itemProps3.xml><?xml version="1.0" encoding="utf-8"?>
<ds:datastoreItem xmlns:ds="http://schemas.openxmlformats.org/officeDocument/2006/customXml" ds:itemID="{30083AA4-D10A-4A5D-94F5-7AE9B272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A9C0B-AFDD-4C36-869C-905F1929D497}">
  <ds:schemaRefs>
    <ds:schemaRef ds:uri="a7e37686-00e6-405d-9032-d05dd3ba55a9"/>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2423</Words>
  <Characters>14302</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2</cp:revision>
  <cp:lastPrinted>2014-11-14T12:46:00Z</cp:lastPrinted>
  <dcterms:created xsi:type="dcterms:W3CDTF">2016-09-05T07:37:00Z</dcterms:created>
  <dcterms:modified xsi:type="dcterms:W3CDTF">2016-09-05T07:37:00Z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0x010100FE74211D3ECF7A4894920079351B3287</vt:lpwstr>
  </property>
  <property fmtid="{D5CDD505-2E9C-101B-9397-08002B2CF9AE}" pid="3" name="_dlc_DocIdItemGuid">
    <vt:lpwstr>7627f5d6-dde0-4bdc-84c8-8d0d8d229680</vt:lpwstr>
  </property>
</Properties>
</file>