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85142" w14:textId="77777777" w:rsidR="000B7232" w:rsidRPr="000B7232" w:rsidRDefault="000B7232" w:rsidP="00534970">
      <w:pPr>
        <w:rPr>
          <w:rFonts w:ascii="Arial" w:hAnsi="Arial" w:cs="Arial"/>
          <w:b/>
          <w:sz w:val="22"/>
          <w:szCs w:val="22"/>
        </w:rPr>
      </w:pPr>
      <w:r w:rsidRPr="000B7232">
        <w:rPr>
          <w:rFonts w:ascii="Arial" w:hAnsi="Arial" w:cs="Arial"/>
          <w:b/>
          <w:sz w:val="22"/>
          <w:szCs w:val="22"/>
        </w:rPr>
        <w:t>I. Smluvní strany</w:t>
      </w:r>
    </w:p>
    <w:p w14:paraId="53721CF4" w14:textId="77777777" w:rsidR="000B7232" w:rsidRPr="000B7232" w:rsidRDefault="000B7232" w:rsidP="00534970">
      <w:pPr>
        <w:rPr>
          <w:rFonts w:ascii="Arial" w:hAnsi="Arial" w:cs="Arial"/>
          <w:sz w:val="22"/>
          <w:szCs w:val="22"/>
        </w:rPr>
      </w:pPr>
    </w:p>
    <w:p w14:paraId="5BCD9D86" w14:textId="77777777" w:rsidR="001E4DB5" w:rsidRPr="000B7232" w:rsidRDefault="007C2916" w:rsidP="00534970">
      <w:pPr>
        <w:jc w:val="both"/>
        <w:rPr>
          <w:rFonts w:ascii="Arial" w:hAnsi="Arial" w:cs="Arial"/>
          <w:b/>
          <w:sz w:val="22"/>
          <w:szCs w:val="22"/>
        </w:rPr>
      </w:pPr>
      <w:r w:rsidRPr="000B7232">
        <w:rPr>
          <w:rFonts w:ascii="Arial" w:hAnsi="Arial" w:cs="Arial"/>
          <w:b/>
          <w:sz w:val="22"/>
          <w:szCs w:val="22"/>
        </w:rPr>
        <w:t>Národní divadlo</w:t>
      </w:r>
      <w:r w:rsidR="002E569D" w:rsidRPr="000B7232">
        <w:rPr>
          <w:rFonts w:ascii="Arial" w:hAnsi="Arial" w:cs="Arial"/>
          <w:b/>
          <w:sz w:val="22"/>
          <w:szCs w:val="22"/>
        </w:rPr>
        <w:t xml:space="preserve"> </w:t>
      </w:r>
    </w:p>
    <w:p w14:paraId="7A20F232" w14:textId="77777777" w:rsidR="007C2916" w:rsidRPr="000B7232" w:rsidRDefault="000B7232" w:rsidP="00534970">
      <w:pPr>
        <w:jc w:val="both"/>
        <w:rPr>
          <w:rFonts w:ascii="Arial" w:hAnsi="Arial" w:cs="Arial"/>
          <w:sz w:val="22"/>
          <w:szCs w:val="22"/>
        </w:rPr>
      </w:pPr>
      <w:r>
        <w:rPr>
          <w:rFonts w:ascii="Arial" w:hAnsi="Arial" w:cs="Arial"/>
          <w:sz w:val="22"/>
          <w:szCs w:val="22"/>
        </w:rPr>
        <w:t>s</w:t>
      </w:r>
      <w:r w:rsidR="007C2916" w:rsidRPr="000B7232">
        <w:rPr>
          <w:rFonts w:ascii="Arial" w:hAnsi="Arial" w:cs="Arial"/>
          <w:sz w:val="22"/>
          <w:szCs w:val="22"/>
        </w:rPr>
        <w:t>e sídlem Ostrovní 1, 112 30 Praha 1</w:t>
      </w:r>
    </w:p>
    <w:p w14:paraId="5CF8642B" w14:textId="77777777" w:rsidR="007C2916" w:rsidRPr="000B7232" w:rsidRDefault="007C2916" w:rsidP="00534970">
      <w:pPr>
        <w:jc w:val="both"/>
        <w:rPr>
          <w:rFonts w:ascii="Arial" w:hAnsi="Arial" w:cs="Arial"/>
          <w:sz w:val="22"/>
          <w:szCs w:val="22"/>
        </w:rPr>
      </w:pPr>
      <w:r w:rsidRPr="000B7232">
        <w:rPr>
          <w:rFonts w:ascii="Arial" w:hAnsi="Arial" w:cs="Arial"/>
          <w:sz w:val="22"/>
          <w:szCs w:val="22"/>
        </w:rPr>
        <w:t>IČ</w:t>
      </w:r>
      <w:r w:rsidR="00EE4B0A">
        <w:rPr>
          <w:rFonts w:ascii="Arial" w:hAnsi="Arial" w:cs="Arial"/>
          <w:sz w:val="22"/>
          <w:szCs w:val="22"/>
        </w:rPr>
        <w:t>O</w:t>
      </w:r>
      <w:r w:rsidRPr="000B7232">
        <w:rPr>
          <w:rFonts w:ascii="Arial" w:hAnsi="Arial" w:cs="Arial"/>
          <w:sz w:val="22"/>
          <w:szCs w:val="22"/>
        </w:rPr>
        <w:t>: 00023337</w:t>
      </w:r>
    </w:p>
    <w:p w14:paraId="4027B723" w14:textId="77777777" w:rsidR="007C2916" w:rsidRPr="000B7232" w:rsidRDefault="007C2916" w:rsidP="00534970">
      <w:pPr>
        <w:jc w:val="both"/>
        <w:rPr>
          <w:rFonts w:ascii="Arial" w:hAnsi="Arial" w:cs="Arial"/>
          <w:sz w:val="22"/>
          <w:szCs w:val="22"/>
        </w:rPr>
      </w:pPr>
      <w:r w:rsidRPr="000B7232">
        <w:rPr>
          <w:rFonts w:ascii="Arial" w:hAnsi="Arial" w:cs="Arial"/>
          <w:sz w:val="22"/>
          <w:szCs w:val="22"/>
        </w:rPr>
        <w:t>DIČ: CZ00023337</w:t>
      </w:r>
    </w:p>
    <w:p w14:paraId="4EA99AAC" w14:textId="4E87279C" w:rsidR="007C2916" w:rsidRPr="000B7232" w:rsidRDefault="007C2916" w:rsidP="00534970">
      <w:pPr>
        <w:jc w:val="both"/>
        <w:rPr>
          <w:rFonts w:ascii="Arial" w:hAnsi="Arial" w:cs="Arial"/>
          <w:sz w:val="22"/>
          <w:szCs w:val="22"/>
        </w:rPr>
      </w:pPr>
      <w:r w:rsidRPr="000B7232">
        <w:rPr>
          <w:rFonts w:ascii="Arial" w:hAnsi="Arial" w:cs="Arial"/>
          <w:sz w:val="22"/>
          <w:szCs w:val="22"/>
        </w:rPr>
        <w:t xml:space="preserve">Bankovní spojení: </w:t>
      </w:r>
      <w:proofErr w:type="spellStart"/>
      <w:r w:rsidR="00B815DF">
        <w:rPr>
          <w:rFonts w:ascii="Arial" w:hAnsi="Arial" w:cs="Arial"/>
          <w:sz w:val="22"/>
          <w:szCs w:val="22"/>
        </w:rPr>
        <w:t>xxxxx</w:t>
      </w:r>
      <w:proofErr w:type="spellEnd"/>
    </w:p>
    <w:p w14:paraId="5B9F93F8" w14:textId="2220FD94" w:rsidR="007C2916" w:rsidRPr="000B7232" w:rsidRDefault="000B7232" w:rsidP="00534970">
      <w:pPr>
        <w:jc w:val="both"/>
        <w:rPr>
          <w:rFonts w:ascii="Arial" w:hAnsi="Arial" w:cs="Arial"/>
          <w:sz w:val="22"/>
          <w:szCs w:val="22"/>
        </w:rPr>
      </w:pPr>
      <w:r>
        <w:rPr>
          <w:rFonts w:ascii="Arial" w:hAnsi="Arial" w:cs="Arial"/>
          <w:sz w:val="22"/>
          <w:szCs w:val="22"/>
        </w:rPr>
        <w:t>z</w:t>
      </w:r>
      <w:r w:rsidR="0072593E" w:rsidRPr="000B7232">
        <w:rPr>
          <w:rFonts w:ascii="Arial" w:hAnsi="Arial" w:cs="Arial"/>
          <w:sz w:val="22"/>
          <w:szCs w:val="22"/>
        </w:rPr>
        <w:t>astoupené</w:t>
      </w:r>
      <w:r w:rsidR="007C2916" w:rsidRPr="000B7232">
        <w:rPr>
          <w:rFonts w:ascii="Arial" w:hAnsi="Arial" w:cs="Arial"/>
          <w:sz w:val="22"/>
          <w:szCs w:val="22"/>
        </w:rPr>
        <w:t xml:space="preserve">: </w:t>
      </w:r>
      <w:proofErr w:type="spellStart"/>
      <w:r w:rsidR="00B815DF">
        <w:rPr>
          <w:rFonts w:ascii="Arial" w:hAnsi="Arial" w:cs="Arial"/>
          <w:sz w:val="22"/>
          <w:szCs w:val="22"/>
        </w:rPr>
        <w:t>xxxxx</w:t>
      </w:r>
      <w:proofErr w:type="spellEnd"/>
    </w:p>
    <w:p w14:paraId="13FC88FB" w14:textId="77777777" w:rsidR="007C2916" w:rsidRPr="000B7232" w:rsidRDefault="007C2916" w:rsidP="00534970">
      <w:pPr>
        <w:jc w:val="both"/>
        <w:rPr>
          <w:rFonts w:ascii="Arial" w:hAnsi="Arial" w:cs="Arial"/>
          <w:sz w:val="22"/>
          <w:szCs w:val="22"/>
        </w:rPr>
      </w:pPr>
      <w:r w:rsidRPr="000B7232">
        <w:rPr>
          <w:rFonts w:ascii="Arial" w:hAnsi="Arial" w:cs="Arial"/>
          <w:sz w:val="22"/>
          <w:szCs w:val="22"/>
        </w:rPr>
        <w:t>(dále jen jako „ND“)</w:t>
      </w:r>
    </w:p>
    <w:p w14:paraId="5A1FD0A3" w14:textId="77777777" w:rsidR="007C2916" w:rsidRPr="000B7232" w:rsidRDefault="007C2916" w:rsidP="00534970">
      <w:pPr>
        <w:jc w:val="both"/>
        <w:rPr>
          <w:rFonts w:ascii="Arial" w:hAnsi="Arial" w:cs="Arial"/>
          <w:sz w:val="22"/>
          <w:szCs w:val="22"/>
        </w:rPr>
      </w:pPr>
    </w:p>
    <w:p w14:paraId="1193D3AF" w14:textId="77777777" w:rsidR="007C2916" w:rsidRPr="000B7232" w:rsidRDefault="007C2916" w:rsidP="00534970">
      <w:pPr>
        <w:jc w:val="both"/>
        <w:rPr>
          <w:rFonts w:ascii="Arial" w:hAnsi="Arial" w:cs="Arial"/>
          <w:sz w:val="22"/>
          <w:szCs w:val="22"/>
        </w:rPr>
      </w:pPr>
      <w:r w:rsidRPr="000B7232">
        <w:rPr>
          <w:rFonts w:ascii="Arial" w:hAnsi="Arial" w:cs="Arial"/>
          <w:sz w:val="22"/>
          <w:szCs w:val="22"/>
        </w:rPr>
        <w:t>a</w:t>
      </w:r>
    </w:p>
    <w:p w14:paraId="6F2CAB93" w14:textId="77777777" w:rsidR="007C2916" w:rsidRDefault="007C2916" w:rsidP="00534970">
      <w:pPr>
        <w:jc w:val="both"/>
        <w:rPr>
          <w:rFonts w:ascii="Arial" w:hAnsi="Arial" w:cs="Arial"/>
          <w:sz w:val="22"/>
          <w:szCs w:val="22"/>
        </w:rPr>
      </w:pPr>
    </w:p>
    <w:p w14:paraId="1FBF1FCA" w14:textId="77777777" w:rsidR="007A4377" w:rsidRPr="00580B12" w:rsidRDefault="007A4377" w:rsidP="00534970">
      <w:pPr>
        <w:pStyle w:val="Zkladntext"/>
        <w:spacing w:after="0" w:line="240" w:lineRule="auto"/>
        <w:jc w:val="left"/>
        <w:rPr>
          <w:rFonts w:ascii="Arial" w:hAnsi="Arial" w:cs="Arial"/>
          <w:b/>
          <w:sz w:val="22"/>
          <w:szCs w:val="22"/>
        </w:rPr>
      </w:pPr>
      <w:proofErr w:type="spellStart"/>
      <w:r w:rsidRPr="00580B12">
        <w:rPr>
          <w:rFonts w:ascii="Arial" w:hAnsi="Arial" w:cs="Arial"/>
          <w:b/>
          <w:sz w:val="22"/>
          <w:lang w:val="cs-CZ"/>
        </w:rPr>
        <w:t>Camerata</w:t>
      </w:r>
      <w:proofErr w:type="spellEnd"/>
      <w:r w:rsidRPr="00580B12">
        <w:rPr>
          <w:rFonts w:ascii="Arial" w:hAnsi="Arial" w:cs="Arial"/>
          <w:b/>
          <w:sz w:val="22"/>
          <w:lang w:val="cs-CZ"/>
        </w:rPr>
        <w:t xml:space="preserve"> s.r.o. </w:t>
      </w:r>
      <w:r w:rsidRPr="00580B12">
        <w:rPr>
          <w:rFonts w:ascii="Arial" w:hAnsi="Arial" w:cs="Arial"/>
          <w:b/>
          <w:sz w:val="22"/>
          <w:szCs w:val="22"/>
        </w:rPr>
        <w:t xml:space="preserve"> </w:t>
      </w:r>
    </w:p>
    <w:p w14:paraId="023345C1" w14:textId="77777777" w:rsidR="007C2916" w:rsidRPr="000B7232" w:rsidRDefault="007C2916" w:rsidP="00534970">
      <w:pPr>
        <w:pStyle w:val="Zkladntext"/>
        <w:spacing w:after="0" w:line="240" w:lineRule="auto"/>
        <w:jc w:val="left"/>
        <w:rPr>
          <w:rFonts w:ascii="Arial" w:hAnsi="Arial" w:cs="Arial"/>
          <w:sz w:val="22"/>
          <w:szCs w:val="22"/>
        </w:rPr>
      </w:pPr>
      <w:r w:rsidRPr="000B7232">
        <w:rPr>
          <w:rFonts w:ascii="Arial" w:hAnsi="Arial" w:cs="Arial"/>
          <w:sz w:val="22"/>
          <w:szCs w:val="22"/>
        </w:rPr>
        <w:t>se sídlem</w:t>
      </w:r>
      <w:r w:rsidR="0072593E" w:rsidRPr="000B7232">
        <w:rPr>
          <w:rFonts w:ascii="Arial" w:hAnsi="Arial" w:cs="Arial"/>
          <w:sz w:val="22"/>
          <w:szCs w:val="22"/>
        </w:rPr>
        <w:t>:</w:t>
      </w:r>
      <w:r w:rsidRPr="000B7232">
        <w:rPr>
          <w:rFonts w:ascii="Arial" w:hAnsi="Arial" w:cs="Arial"/>
          <w:sz w:val="22"/>
          <w:szCs w:val="22"/>
        </w:rPr>
        <w:t xml:space="preserve"> </w:t>
      </w:r>
      <w:r w:rsidR="007A4377" w:rsidRPr="007A4377">
        <w:rPr>
          <w:rFonts w:ascii="Arial" w:hAnsi="Arial" w:cs="Arial"/>
          <w:sz w:val="22"/>
          <w:lang w:val="cs-CZ"/>
        </w:rPr>
        <w:t>Senovážné náměstí 23, Praha 1</w:t>
      </w:r>
    </w:p>
    <w:p w14:paraId="0407A787" w14:textId="2996F8AA" w:rsidR="007C2916" w:rsidRPr="00B815DF" w:rsidRDefault="006C76A9" w:rsidP="00580B12">
      <w:pPr>
        <w:pStyle w:val="Zkladntext"/>
        <w:spacing w:after="0" w:line="240" w:lineRule="auto"/>
        <w:jc w:val="left"/>
        <w:rPr>
          <w:rFonts w:ascii="Arial" w:hAnsi="Arial" w:cs="Arial"/>
          <w:sz w:val="22"/>
          <w:szCs w:val="22"/>
          <w:lang w:val="cs-CZ"/>
        </w:rPr>
      </w:pPr>
      <w:r>
        <w:rPr>
          <w:rFonts w:ascii="Arial" w:hAnsi="Arial" w:cs="Arial"/>
          <w:sz w:val="22"/>
          <w:szCs w:val="22"/>
        </w:rPr>
        <w:t>IČ</w:t>
      </w:r>
      <w:r w:rsidR="007A4377">
        <w:rPr>
          <w:rFonts w:ascii="Arial" w:hAnsi="Arial" w:cs="Arial"/>
          <w:sz w:val="22"/>
          <w:szCs w:val="22"/>
          <w:lang w:val="cs-CZ"/>
        </w:rPr>
        <w:t>O</w:t>
      </w:r>
      <w:r>
        <w:rPr>
          <w:rFonts w:ascii="Arial" w:hAnsi="Arial" w:cs="Arial"/>
          <w:sz w:val="22"/>
          <w:szCs w:val="22"/>
        </w:rPr>
        <w:t xml:space="preserve">: </w:t>
      </w:r>
      <w:r w:rsidR="007A4377" w:rsidRPr="007A4377">
        <w:rPr>
          <w:rFonts w:ascii="Arial" w:hAnsi="Arial" w:cs="Arial"/>
          <w:sz w:val="22"/>
          <w:lang w:val="cs-CZ"/>
        </w:rPr>
        <w:t>274 44 953</w:t>
      </w:r>
      <w:r w:rsidR="007C2916" w:rsidRPr="000B7232">
        <w:rPr>
          <w:rFonts w:ascii="Arial" w:hAnsi="Arial" w:cs="Arial"/>
          <w:sz w:val="22"/>
          <w:szCs w:val="22"/>
        </w:rPr>
        <w:br/>
      </w:r>
      <w:r w:rsidR="000B7232">
        <w:rPr>
          <w:rFonts w:ascii="Arial" w:hAnsi="Arial" w:cs="Arial"/>
          <w:sz w:val="22"/>
          <w:szCs w:val="22"/>
        </w:rPr>
        <w:t>z</w:t>
      </w:r>
      <w:r w:rsidR="0072593E" w:rsidRPr="000B7232">
        <w:rPr>
          <w:rFonts w:ascii="Arial" w:hAnsi="Arial" w:cs="Arial"/>
          <w:sz w:val="22"/>
          <w:szCs w:val="22"/>
        </w:rPr>
        <w:t>astoupená</w:t>
      </w:r>
      <w:r w:rsidR="007C2916" w:rsidRPr="000B7232">
        <w:rPr>
          <w:rFonts w:ascii="Arial" w:hAnsi="Arial" w:cs="Arial"/>
          <w:sz w:val="22"/>
          <w:szCs w:val="22"/>
        </w:rPr>
        <w:t xml:space="preserve">: </w:t>
      </w:r>
      <w:proofErr w:type="spellStart"/>
      <w:r w:rsidR="00B815DF">
        <w:rPr>
          <w:rFonts w:ascii="Arial" w:hAnsi="Arial" w:cs="Arial"/>
          <w:sz w:val="22"/>
          <w:szCs w:val="22"/>
          <w:lang w:val="cs-CZ"/>
        </w:rPr>
        <w:t>xxxxx</w:t>
      </w:r>
      <w:proofErr w:type="spellEnd"/>
    </w:p>
    <w:p w14:paraId="1422D0CB" w14:textId="012A0BFB" w:rsidR="0058079A" w:rsidRPr="009B151A" w:rsidRDefault="0058079A" w:rsidP="00580B12">
      <w:pPr>
        <w:pStyle w:val="Zkladntext"/>
        <w:spacing w:after="0" w:line="240" w:lineRule="auto"/>
        <w:jc w:val="left"/>
        <w:rPr>
          <w:rFonts w:ascii="Arial" w:hAnsi="Arial" w:cs="Arial"/>
          <w:sz w:val="22"/>
          <w:szCs w:val="22"/>
          <w:lang w:val="cs-CZ"/>
        </w:rPr>
      </w:pPr>
      <w:r w:rsidRPr="009B151A">
        <w:rPr>
          <w:rFonts w:ascii="Arial" w:hAnsi="Arial" w:cs="Arial"/>
          <w:sz w:val="22"/>
          <w:szCs w:val="22"/>
          <w:lang w:val="cs-CZ"/>
        </w:rPr>
        <w:t>Plátce DPH</w:t>
      </w:r>
    </w:p>
    <w:p w14:paraId="34B2922E" w14:textId="77777777" w:rsidR="007C2916" w:rsidRPr="000B7232" w:rsidRDefault="007C2916" w:rsidP="00534970">
      <w:pPr>
        <w:rPr>
          <w:rFonts w:ascii="Arial" w:hAnsi="Arial" w:cs="Arial"/>
          <w:sz w:val="22"/>
          <w:szCs w:val="22"/>
        </w:rPr>
      </w:pPr>
      <w:r w:rsidRPr="009B151A">
        <w:rPr>
          <w:rFonts w:ascii="Arial" w:hAnsi="Arial" w:cs="Arial"/>
          <w:sz w:val="22"/>
          <w:szCs w:val="22"/>
        </w:rPr>
        <w:t>(dále jen jako „</w:t>
      </w:r>
      <w:r w:rsidR="006C76A9" w:rsidRPr="009B151A">
        <w:rPr>
          <w:rFonts w:ascii="Arial" w:hAnsi="Arial" w:cs="Arial"/>
          <w:sz w:val="22"/>
          <w:szCs w:val="22"/>
        </w:rPr>
        <w:t>Partner</w:t>
      </w:r>
      <w:r w:rsidRPr="000B7232">
        <w:rPr>
          <w:rFonts w:ascii="Arial" w:hAnsi="Arial" w:cs="Arial"/>
          <w:sz w:val="22"/>
          <w:szCs w:val="22"/>
        </w:rPr>
        <w:t>“)</w:t>
      </w:r>
    </w:p>
    <w:p w14:paraId="419EB8A8" w14:textId="77777777" w:rsidR="007C2916" w:rsidRPr="000B7232" w:rsidRDefault="007C2916" w:rsidP="00534970">
      <w:pPr>
        <w:jc w:val="both"/>
        <w:rPr>
          <w:rFonts w:ascii="Arial" w:hAnsi="Arial" w:cs="Arial"/>
          <w:sz w:val="22"/>
          <w:szCs w:val="22"/>
        </w:rPr>
      </w:pPr>
    </w:p>
    <w:p w14:paraId="011EDA57" w14:textId="77777777" w:rsidR="007C2916" w:rsidRDefault="000B7232" w:rsidP="00534970">
      <w:pPr>
        <w:jc w:val="both"/>
        <w:rPr>
          <w:rFonts w:ascii="Arial" w:hAnsi="Arial" w:cs="Arial"/>
          <w:sz w:val="22"/>
          <w:szCs w:val="22"/>
        </w:rPr>
      </w:pPr>
      <w:r>
        <w:rPr>
          <w:rFonts w:ascii="Arial" w:hAnsi="Arial" w:cs="Arial"/>
          <w:sz w:val="22"/>
          <w:szCs w:val="22"/>
        </w:rPr>
        <w:t>uzavírají</w:t>
      </w:r>
      <w:r w:rsidR="0072593E" w:rsidRPr="000B7232">
        <w:rPr>
          <w:rFonts w:ascii="Arial" w:hAnsi="Arial" w:cs="Arial"/>
          <w:sz w:val="22"/>
          <w:szCs w:val="22"/>
        </w:rPr>
        <w:t xml:space="preserve"> </w:t>
      </w:r>
      <w:r w:rsidR="007C2916" w:rsidRPr="000B7232">
        <w:rPr>
          <w:rFonts w:ascii="Arial" w:hAnsi="Arial" w:cs="Arial"/>
          <w:sz w:val="22"/>
          <w:szCs w:val="22"/>
        </w:rPr>
        <w:t>dnešního dne ve vzájemném konsenzu tuto</w:t>
      </w:r>
    </w:p>
    <w:p w14:paraId="17AAFA8C" w14:textId="77777777" w:rsidR="008364EF" w:rsidRPr="000B7232" w:rsidRDefault="008364EF" w:rsidP="00534970">
      <w:pPr>
        <w:jc w:val="both"/>
        <w:rPr>
          <w:rFonts w:ascii="Arial" w:hAnsi="Arial" w:cs="Arial"/>
          <w:sz w:val="22"/>
          <w:szCs w:val="22"/>
        </w:rPr>
      </w:pPr>
    </w:p>
    <w:p w14:paraId="155A9685" w14:textId="77777777" w:rsidR="00AD4742" w:rsidRPr="00AC5392" w:rsidRDefault="00AD4742" w:rsidP="00534970">
      <w:pPr>
        <w:rPr>
          <w:rFonts w:ascii="Arial" w:hAnsi="Arial" w:cs="Arial"/>
          <w:b/>
          <w:smallCaps/>
          <w:sz w:val="22"/>
          <w:szCs w:val="22"/>
        </w:rPr>
      </w:pPr>
    </w:p>
    <w:p w14:paraId="4F4D1A22" w14:textId="0438A919" w:rsidR="00AD4742" w:rsidRPr="000B7232" w:rsidRDefault="00AD4742" w:rsidP="00534970">
      <w:pPr>
        <w:jc w:val="center"/>
        <w:rPr>
          <w:rFonts w:ascii="Arial" w:hAnsi="Arial" w:cs="Arial"/>
          <w:b/>
          <w:smallCaps/>
          <w:sz w:val="26"/>
          <w:szCs w:val="26"/>
        </w:rPr>
      </w:pPr>
      <w:r w:rsidRPr="000B7232">
        <w:rPr>
          <w:rFonts w:ascii="Arial" w:hAnsi="Arial" w:cs="Arial"/>
          <w:b/>
          <w:smallCaps/>
          <w:sz w:val="26"/>
          <w:szCs w:val="26"/>
        </w:rPr>
        <w:t>SMLOUV</w:t>
      </w:r>
      <w:r w:rsidR="000B7232" w:rsidRPr="000B7232">
        <w:rPr>
          <w:rFonts w:ascii="Arial" w:hAnsi="Arial" w:cs="Arial"/>
          <w:b/>
          <w:smallCaps/>
          <w:sz w:val="26"/>
          <w:szCs w:val="26"/>
        </w:rPr>
        <w:t>U</w:t>
      </w:r>
      <w:r w:rsidRPr="000B7232">
        <w:rPr>
          <w:rFonts w:ascii="Arial" w:hAnsi="Arial" w:cs="Arial"/>
          <w:b/>
          <w:smallCaps/>
          <w:sz w:val="26"/>
          <w:szCs w:val="26"/>
        </w:rPr>
        <w:t xml:space="preserve"> O SPOLUPRÁCI</w:t>
      </w:r>
      <w:r w:rsidR="003269C2">
        <w:rPr>
          <w:rFonts w:ascii="Arial" w:hAnsi="Arial" w:cs="Arial"/>
          <w:b/>
          <w:smallCaps/>
          <w:sz w:val="26"/>
          <w:szCs w:val="26"/>
        </w:rPr>
        <w:t xml:space="preserve"> č.</w:t>
      </w:r>
      <w:r w:rsidR="008364EF">
        <w:rPr>
          <w:rFonts w:ascii="Arial" w:hAnsi="Arial" w:cs="Arial"/>
          <w:b/>
          <w:smallCaps/>
          <w:sz w:val="26"/>
          <w:szCs w:val="26"/>
        </w:rPr>
        <w:t xml:space="preserve"> 202/</w:t>
      </w:r>
      <w:r w:rsidR="003A24A4">
        <w:rPr>
          <w:rFonts w:ascii="Arial" w:hAnsi="Arial" w:cs="Arial"/>
          <w:b/>
          <w:smallCaps/>
          <w:sz w:val="26"/>
          <w:szCs w:val="26"/>
        </w:rPr>
        <w:t>813</w:t>
      </w:r>
      <w:r w:rsidR="008364EF">
        <w:rPr>
          <w:rFonts w:ascii="Arial" w:hAnsi="Arial" w:cs="Arial"/>
          <w:b/>
          <w:smallCaps/>
          <w:sz w:val="26"/>
          <w:szCs w:val="26"/>
        </w:rPr>
        <w:t>/</w:t>
      </w:r>
      <w:r w:rsidR="00C20146">
        <w:rPr>
          <w:rFonts w:ascii="Arial" w:hAnsi="Arial" w:cs="Arial"/>
          <w:b/>
          <w:smallCaps/>
          <w:sz w:val="26"/>
          <w:szCs w:val="26"/>
        </w:rPr>
        <w:t>2</w:t>
      </w:r>
      <w:r w:rsidR="00512304">
        <w:rPr>
          <w:rFonts w:ascii="Arial" w:hAnsi="Arial" w:cs="Arial"/>
          <w:b/>
          <w:smallCaps/>
          <w:sz w:val="26"/>
          <w:szCs w:val="26"/>
        </w:rPr>
        <w:t>2</w:t>
      </w:r>
    </w:p>
    <w:p w14:paraId="5BF07A2E" w14:textId="55AA16C1" w:rsidR="00AD4742" w:rsidRPr="00A92FCF" w:rsidRDefault="00AD4742" w:rsidP="00534970">
      <w:pPr>
        <w:jc w:val="center"/>
        <w:rPr>
          <w:rFonts w:ascii="Arial" w:hAnsi="Arial" w:cs="Arial"/>
          <w:b/>
          <w:sz w:val="22"/>
          <w:szCs w:val="22"/>
        </w:rPr>
      </w:pPr>
      <w:r w:rsidRPr="000B7232">
        <w:rPr>
          <w:rFonts w:ascii="Arial" w:hAnsi="Arial" w:cs="Arial"/>
          <w:sz w:val="22"/>
          <w:szCs w:val="22"/>
        </w:rPr>
        <w:t>uzavřen</w:t>
      </w:r>
      <w:r w:rsidR="000B7232">
        <w:rPr>
          <w:rFonts w:ascii="Arial" w:hAnsi="Arial" w:cs="Arial"/>
          <w:sz w:val="22"/>
          <w:szCs w:val="22"/>
        </w:rPr>
        <w:t>ou</w:t>
      </w:r>
      <w:r w:rsidRPr="000B7232">
        <w:rPr>
          <w:rFonts w:ascii="Arial" w:hAnsi="Arial" w:cs="Arial"/>
          <w:sz w:val="22"/>
          <w:szCs w:val="22"/>
        </w:rPr>
        <w:t xml:space="preserve"> ve smyslu § 1746 odst. </w:t>
      </w:r>
      <w:r w:rsidRPr="00B119F5">
        <w:rPr>
          <w:rFonts w:ascii="Arial" w:hAnsi="Arial" w:cs="Arial"/>
          <w:sz w:val="22"/>
          <w:szCs w:val="22"/>
        </w:rPr>
        <w:t xml:space="preserve">2 </w:t>
      </w:r>
      <w:r w:rsidR="00B119F5" w:rsidRPr="00A92FCF">
        <w:rPr>
          <w:rFonts w:ascii="Arial" w:hAnsi="Arial" w:cs="Arial"/>
          <w:color w:val="000000"/>
          <w:sz w:val="22"/>
          <w:szCs w:val="22"/>
        </w:rPr>
        <w:t xml:space="preserve">zákona č. 89/2012 Sb., občanský zákoník, v platném znění </w:t>
      </w:r>
      <w:r w:rsidR="00B119F5" w:rsidRPr="00A92FCF">
        <w:rPr>
          <w:rFonts w:ascii="Arial" w:hAnsi="Arial" w:cs="Arial"/>
          <w:sz w:val="22"/>
          <w:szCs w:val="22"/>
        </w:rPr>
        <w:t>(dále jen „</w:t>
      </w:r>
      <w:r w:rsidR="00B119F5" w:rsidRPr="00A92FCF">
        <w:rPr>
          <w:rFonts w:ascii="Arial" w:hAnsi="Arial" w:cs="Arial"/>
          <w:b/>
          <w:sz w:val="22"/>
          <w:szCs w:val="22"/>
        </w:rPr>
        <w:t>Občanský zákoník</w:t>
      </w:r>
      <w:r w:rsidR="00B119F5" w:rsidRPr="00A92FCF">
        <w:rPr>
          <w:rFonts w:ascii="Arial" w:hAnsi="Arial" w:cs="Arial"/>
          <w:sz w:val="22"/>
          <w:szCs w:val="22"/>
        </w:rPr>
        <w:t>“)</w:t>
      </w:r>
    </w:p>
    <w:p w14:paraId="338C278E" w14:textId="77777777" w:rsidR="007C2916" w:rsidRPr="000B7232" w:rsidRDefault="007C2916" w:rsidP="00534970">
      <w:pPr>
        <w:jc w:val="both"/>
        <w:rPr>
          <w:rFonts w:ascii="Arial" w:hAnsi="Arial" w:cs="Arial"/>
          <w:b/>
          <w:sz w:val="22"/>
          <w:szCs w:val="22"/>
        </w:rPr>
      </w:pPr>
    </w:p>
    <w:p w14:paraId="22D63B32" w14:textId="77777777" w:rsidR="007C2916" w:rsidRPr="000B7232" w:rsidRDefault="00C766A9" w:rsidP="00534970">
      <w:pPr>
        <w:jc w:val="both"/>
        <w:rPr>
          <w:rFonts w:ascii="Arial" w:hAnsi="Arial" w:cs="Arial"/>
          <w:b/>
          <w:sz w:val="22"/>
          <w:szCs w:val="22"/>
        </w:rPr>
      </w:pPr>
      <w:r>
        <w:rPr>
          <w:rFonts w:ascii="Arial" w:hAnsi="Arial" w:cs="Arial"/>
          <w:b/>
          <w:sz w:val="22"/>
          <w:szCs w:val="22"/>
        </w:rPr>
        <w:t>I</w:t>
      </w:r>
      <w:r w:rsidR="007C2916" w:rsidRPr="000B7232">
        <w:rPr>
          <w:rFonts w:ascii="Arial" w:hAnsi="Arial" w:cs="Arial"/>
          <w:b/>
          <w:sz w:val="22"/>
          <w:szCs w:val="22"/>
        </w:rPr>
        <w:t>. Účel smlouvy</w:t>
      </w:r>
    </w:p>
    <w:p w14:paraId="0FA9A105" w14:textId="77777777" w:rsidR="007C2916" w:rsidRPr="000B7232" w:rsidRDefault="007C2916" w:rsidP="00534970">
      <w:pPr>
        <w:jc w:val="both"/>
        <w:rPr>
          <w:rFonts w:ascii="Arial" w:hAnsi="Arial" w:cs="Arial"/>
          <w:sz w:val="22"/>
          <w:szCs w:val="22"/>
        </w:rPr>
      </w:pPr>
    </w:p>
    <w:p w14:paraId="7992E49A" w14:textId="77777777" w:rsidR="009A1E20" w:rsidRDefault="007C2916" w:rsidP="009A1E20">
      <w:pPr>
        <w:jc w:val="both"/>
        <w:rPr>
          <w:rFonts w:ascii="Arial" w:hAnsi="Arial" w:cs="Arial"/>
          <w:sz w:val="22"/>
          <w:szCs w:val="22"/>
        </w:rPr>
      </w:pPr>
      <w:r w:rsidRPr="000B7232">
        <w:rPr>
          <w:rFonts w:ascii="Arial" w:hAnsi="Arial" w:cs="Arial"/>
          <w:sz w:val="22"/>
          <w:szCs w:val="22"/>
        </w:rPr>
        <w:t xml:space="preserve">Účelem smlouvy je vzájemná spolupráce ND a </w:t>
      </w:r>
      <w:r w:rsidR="006C76A9" w:rsidRPr="008364EF">
        <w:rPr>
          <w:rFonts w:ascii="Arial" w:hAnsi="Arial" w:cs="Arial"/>
          <w:sz w:val="22"/>
          <w:szCs w:val="22"/>
        </w:rPr>
        <w:t>Partnera</w:t>
      </w:r>
      <w:r w:rsidR="000B7232" w:rsidRPr="008364EF">
        <w:rPr>
          <w:rFonts w:ascii="Arial" w:hAnsi="Arial" w:cs="Arial"/>
          <w:sz w:val="22"/>
          <w:szCs w:val="22"/>
        </w:rPr>
        <w:t xml:space="preserve"> </w:t>
      </w:r>
      <w:r w:rsidR="00AC5392">
        <w:rPr>
          <w:rFonts w:ascii="Arial" w:hAnsi="Arial" w:cs="Arial"/>
          <w:sz w:val="22"/>
          <w:szCs w:val="22"/>
        </w:rPr>
        <w:t xml:space="preserve">na uvedení </w:t>
      </w:r>
      <w:r w:rsidR="00E45F15">
        <w:rPr>
          <w:rFonts w:ascii="Arial" w:hAnsi="Arial" w:cs="Arial"/>
          <w:sz w:val="22"/>
          <w:szCs w:val="22"/>
        </w:rPr>
        <w:t>koncertu</w:t>
      </w:r>
      <w:r w:rsidR="002D4BAB">
        <w:rPr>
          <w:rFonts w:ascii="Arial" w:hAnsi="Arial" w:cs="Arial"/>
          <w:sz w:val="22"/>
          <w:szCs w:val="22"/>
        </w:rPr>
        <w:t xml:space="preserve"> </w:t>
      </w:r>
      <w:r w:rsidR="0006176E" w:rsidRPr="00F32D31">
        <w:rPr>
          <w:rFonts w:ascii="Arial" w:hAnsi="Arial" w:cs="Arial"/>
          <w:b/>
          <w:sz w:val="22"/>
          <w:szCs w:val="22"/>
        </w:rPr>
        <w:t>„</w:t>
      </w:r>
      <w:r w:rsidR="00AA5A8F" w:rsidRPr="00AA5A8F">
        <w:rPr>
          <w:rFonts w:ascii="Arial" w:hAnsi="Arial" w:cs="Arial"/>
          <w:b/>
          <w:sz w:val="22"/>
          <w:szCs w:val="22"/>
        </w:rPr>
        <w:t>Na vánoční cestě se Štefanem Margitou</w:t>
      </w:r>
      <w:r w:rsidR="0006176E" w:rsidRPr="0084125F">
        <w:rPr>
          <w:rFonts w:ascii="Arial" w:hAnsi="Arial" w:cs="Arial"/>
          <w:b/>
          <w:sz w:val="22"/>
          <w:szCs w:val="22"/>
        </w:rPr>
        <w:t>“</w:t>
      </w:r>
      <w:r w:rsidR="004D0D57" w:rsidRPr="0084125F">
        <w:rPr>
          <w:rFonts w:ascii="Arial" w:hAnsi="Arial" w:cs="Arial"/>
          <w:sz w:val="22"/>
          <w:szCs w:val="22"/>
        </w:rPr>
        <w:t xml:space="preserve">, účinkující: Štefan Margita, Iris </w:t>
      </w:r>
      <w:proofErr w:type="spellStart"/>
      <w:r w:rsidR="004D0D57" w:rsidRPr="0084125F">
        <w:rPr>
          <w:rFonts w:ascii="Arial" w:hAnsi="Arial" w:cs="Arial"/>
          <w:sz w:val="22"/>
          <w:szCs w:val="22"/>
        </w:rPr>
        <w:t>Moris</w:t>
      </w:r>
      <w:proofErr w:type="spellEnd"/>
      <w:r w:rsidR="004D0D57" w:rsidRPr="0084125F">
        <w:rPr>
          <w:rFonts w:ascii="Arial" w:hAnsi="Arial" w:cs="Arial"/>
          <w:sz w:val="22"/>
          <w:szCs w:val="22"/>
        </w:rPr>
        <w:t xml:space="preserve"> violoncello, Michal Kindl klavír, zpěv, </w:t>
      </w:r>
      <w:r w:rsidR="00AC1ABE" w:rsidRPr="0084125F">
        <w:rPr>
          <w:rFonts w:ascii="Arial" w:hAnsi="Arial" w:cs="Arial"/>
          <w:sz w:val="22"/>
          <w:szCs w:val="22"/>
        </w:rPr>
        <w:t>ve Stavovském divadle</w:t>
      </w:r>
      <w:r w:rsidR="00AC5392" w:rsidRPr="0084125F">
        <w:rPr>
          <w:rFonts w:ascii="Arial" w:hAnsi="Arial" w:cs="Arial"/>
          <w:sz w:val="22"/>
          <w:szCs w:val="22"/>
        </w:rPr>
        <w:t xml:space="preserve"> v níže uvedených dnech:</w:t>
      </w:r>
      <w:r w:rsidR="00AC5392">
        <w:rPr>
          <w:rFonts w:ascii="Arial" w:hAnsi="Arial" w:cs="Arial"/>
          <w:sz w:val="22"/>
          <w:szCs w:val="22"/>
        </w:rPr>
        <w:t xml:space="preserve"> </w:t>
      </w:r>
    </w:p>
    <w:p w14:paraId="1358D319" w14:textId="77777777" w:rsidR="00847F70" w:rsidRPr="009A1E20" w:rsidRDefault="00847F70" w:rsidP="009A1E20">
      <w:pPr>
        <w:jc w:val="both"/>
        <w:rPr>
          <w:rFonts w:ascii="Arial" w:hAnsi="Arial" w:cs="Arial"/>
          <w:sz w:val="22"/>
          <w:szCs w:val="22"/>
        </w:rPr>
      </w:pPr>
    </w:p>
    <w:p w14:paraId="51A70FF7" w14:textId="77777777" w:rsidR="009A1E20" w:rsidRPr="00086691" w:rsidRDefault="009A1E20" w:rsidP="009A1E20">
      <w:pPr>
        <w:jc w:val="both"/>
        <w:rPr>
          <w:rFonts w:ascii="Arial Narrow" w:hAnsi="Arial Narrow"/>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2410"/>
        <w:gridCol w:w="3402"/>
      </w:tblGrid>
      <w:tr w:rsidR="00AC5392" w:rsidRPr="00251D63" w14:paraId="26E42E5E" w14:textId="77777777" w:rsidTr="00C32CE2">
        <w:trPr>
          <w:trHeight w:val="381"/>
        </w:trPr>
        <w:tc>
          <w:tcPr>
            <w:tcW w:w="1526" w:type="dxa"/>
            <w:shd w:val="clear" w:color="auto" w:fill="auto"/>
          </w:tcPr>
          <w:p w14:paraId="111C652E" w14:textId="77777777" w:rsidR="00AC5392" w:rsidRPr="00251D63" w:rsidRDefault="0028233C" w:rsidP="00251D63">
            <w:pPr>
              <w:jc w:val="center"/>
              <w:rPr>
                <w:rFonts w:ascii="Arial" w:hAnsi="Arial" w:cs="Arial"/>
                <w:b/>
                <w:sz w:val="22"/>
                <w:szCs w:val="22"/>
              </w:rPr>
            </w:pPr>
            <w:r w:rsidRPr="00251D63">
              <w:rPr>
                <w:rFonts w:ascii="Arial" w:hAnsi="Arial" w:cs="Arial"/>
                <w:b/>
                <w:sz w:val="22"/>
                <w:szCs w:val="22"/>
              </w:rPr>
              <w:t>D</w:t>
            </w:r>
            <w:r w:rsidR="00AC5392" w:rsidRPr="00251D63">
              <w:rPr>
                <w:rFonts w:ascii="Arial" w:hAnsi="Arial" w:cs="Arial"/>
                <w:b/>
                <w:sz w:val="22"/>
                <w:szCs w:val="22"/>
              </w:rPr>
              <w:t>atum</w:t>
            </w:r>
          </w:p>
        </w:tc>
        <w:tc>
          <w:tcPr>
            <w:tcW w:w="2126" w:type="dxa"/>
            <w:shd w:val="clear" w:color="auto" w:fill="auto"/>
          </w:tcPr>
          <w:p w14:paraId="09623F26" w14:textId="77777777" w:rsidR="00AC5392" w:rsidRPr="00251D63" w:rsidRDefault="0028233C" w:rsidP="00251D63">
            <w:pPr>
              <w:jc w:val="center"/>
              <w:rPr>
                <w:rFonts w:ascii="Arial" w:hAnsi="Arial" w:cs="Arial"/>
                <w:b/>
                <w:sz w:val="22"/>
                <w:szCs w:val="22"/>
              </w:rPr>
            </w:pPr>
            <w:r w:rsidRPr="00251D63">
              <w:rPr>
                <w:rFonts w:ascii="Arial" w:hAnsi="Arial" w:cs="Arial"/>
                <w:b/>
                <w:sz w:val="22"/>
                <w:szCs w:val="22"/>
              </w:rPr>
              <w:t>Č</w:t>
            </w:r>
            <w:r w:rsidR="00AC5392" w:rsidRPr="00251D63">
              <w:rPr>
                <w:rFonts w:ascii="Arial" w:hAnsi="Arial" w:cs="Arial"/>
                <w:b/>
                <w:sz w:val="22"/>
                <w:szCs w:val="22"/>
              </w:rPr>
              <w:t>as</w:t>
            </w:r>
          </w:p>
        </w:tc>
        <w:tc>
          <w:tcPr>
            <w:tcW w:w="2410" w:type="dxa"/>
            <w:shd w:val="clear" w:color="auto" w:fill="auto"/>
          </w:tcPr>
          <w:p w14:paraId="191D5971" w14:textId="77777777" w:rsidR="00AC5392" w:rsidRPr="00251D63" w:rsidRDefault="0028233C" w:rsidP="00251D63">
            <w:pPr>
              <w:jc w:val="center"/>
              <w:rPr>
                <w:rFonts w:ascii="Arial" w:hAnsi="Arial" w:cs="Arial"/>
                <w:b/>
                <w:sz w:val="22"/>
                <w:szCs w:val="22"/>
              </w:rPr>
            </w:pPr>
            <w:r w:rsidRPr="00251D63">
              <w:rPr>
                <w:rFonts w:ascii="Arial" w:hAnsi="Arial" w:cs="Arial"/>
                <w:b/>
                <w:sz w:val="22"/>
                <w:szCs w:val="22"/>
              </w:rPr>
              <w:t>M</w:t>
            </w:r>
            <w:r w:rsidR="00AC5392" w:rsidRPr="00251D63">
              <w:rPr>
                <w:rFonts w:ascii="Arial" w:hAnsi="Arial" w:cs="Arial"/>
                <w:b/>
                <w:sz w:val="22"/>
                <w:szCs w:val="22"/>
              </w:rPr>
              <w:t>ísto</w:t>
            </w:r>
          </w:p>
        </w:tc>
        <w:tc>
          <w:tcPr>
            <w:tcW w:w="3402" w:type="dxa"/>
            <w:shd w:val="clear" w:color="auto" w:fill="auto"/>
          </w:tcPr>
          <w:p w14:paraId="15FD0637" w14:textId="77777777" w:rsidR="00AC5392" w:rsidRPr="00251D63" w:rsidRDefault="00DC78CA" w:rsidP="00251D63">
            <w:pPr>
              <w:jc w:val="center"/>
              <w:rPr>
                <w:rFonts w:ascii="Arial" w:hAnsi="Arial" w:cs="Arial"/>
                <w:b/>
                <w:sz w:val="22"/>
                <w:szCs w:val="22"/>
              </w:rPr>
            </w:pPr>
            <w:r>
              <w:rPr>
                <w:rFonts w:ascii="Arial" w:hAnsi="Arial" w:cs="Arial"/>
                <w:b/>
                <w:sz w:val="22"/>
                <w:szCs w:val="22"/>
              </w:rPr>
              <w:t>Koncert</w:t>
            </w:r>
          </w:p>
        </w:tc>
      </w:tr>
      <w:tr w:rsidR="009E0CC6" w:rsidRPr="00251D63" w14:paraId="43AB02B4" w14:textId="77777777" w:rsidTr="00C32CE2">
        <w:tc>
          <w:tcPr>
            <w:tcW w:w="1526" w:type="dxa"/>
            <w:shd w:val="clear" w:color="auto" w:fill="auto"/>
          </w:tcPr>
          <w:p w14:paraId="1AD3A371" w14:textId="77777777" w:rsidR="009E0CC6" w:rsidRDefault="00512304" w:rsidP="00DC78CA">
            <w:pPr>
              <w:jc w:val="both"/>
              <w:rPr>
                <w:rFonts w:ascii="Arial" w:hAnsi="Arial" w:cs="Arial"/>
                <w:sz w:val="22"/>
                <w:szCs w:val="22"/>
              </w:rPr>
            </w:pPr>
            <w:r>
              <w:rPr>
                <w:rFonts w:ascii="Arial" w:hAnsi="Arial" w:cs="Arial"/>
                <w:sz w:val="22"/>
                <w:szCs w:val="22"/>
              </w:rPr>
              <w:t>2</w:t>
            </w:r>
            <w:r w:rsidR="00DC78CA">
              <w:rPr>
                <w:rFonts w:ascii="Arial" w:hAnsi="Arial" w:cs="Arial"/>
                <w:sz w:val="22"/>
                <w:szCs w:val="22"/>
              </w:rPr>
              <w:t>5</w:t>
            </w:r>
            <w:r w:rsidR="009E0CC6">
              <w:rPr>
                <w:rFonts w:ascii="Arial" w:hAnsi="Arial" w:cs="Arial"/>
                <w:sz w:val="22"/>
                <w:szCs w:val="22"/>
              </w:rPr>
              <w:t xml:space="preserve">. </w:t>
            </w:r>
            <w:r w:rsidR="00DC78CA">
              <w:rPr>
                <w:rFonts w:ascii="Arial" w:hAnsi="Arial" w:cs="Arial"/>
                <w:sz w:val="22"/>
                <w:szCs w:val="22"/>
              </w:rPr>
              <w:t>12</w:t>
            </w:r>
            <w:r w:rsidR="005F1053">
              <w:rPr>
                <w:rFonts w:ascii="Arial" w:hAnsi="Arial" w:cs="Arial"/>
                <w:sz w:val="22"/>
                <w:szCs w:val="22"/>
              </w:rPr>
              <w:t>. 2022</w:t>
            </w:r>
          </w:p>
        </w:tc>
        <w:tc>
          <w:tcPr>
            <w:tcW w:w="2126" w:type="dxa"/>
            <w:shd w:val="clear" w:color="auto" w:fill="auto"/>
          </w:tcPr>
          <w:p w14:paraId="4431F0FB" w14:textId="77777777" w:rsidR="009E0CC6" w:rsidRDefault="009E0CC6" w:rsidP="00DC78CA">
            <w:pPr>
              <w:jc w:val="both"/>
              <w:rPr>
                <w:rFonts w:ascii="Arial" w:hAnsi="Arial" w:cs="Arial"/>
                <w:sz w:val="22"/>
                <w:szCs w:val="22"/>
              </w:rPr>
            </w:pPr>
            <w:r>
              <w:rPr>
                <w:rFonts w:ascii="Arial" w:hAnsi="Arial" w:cs="Arial"/>
                <w:sz w:val="22"/>
                <w:szCs w:val="22"/>
              </w:rPr>
              <w:t>1</w:t>
            </w:r>
            <w:r w:rsidR="00DC78CA">
              <w:rPr>
                <w:rFonts w:ascii="Arial" w:hAnsi="Arial" w:cs="Arial"/>
                <w:sz w:val="22"/>
                <w:szCs w:val="22"/>
              </w:rPr>
              <w:t>9</w:t>
            </w:r>
            <w:r>
              <w:rPr>
                <w:rFonts w:ascii="Arial" w:hAnsi="Arial" w:cs="Arial"/>
                <w:sz w:val="22"/>
                <w:szCs w:val="22"/>
              </w:rPr>
              <w:t>:00</w:t>
            </w:r>
          </w:p>
        </w:tc>
        <w:tc>
          <w:tcPr>
            <w:tcW w:w="2410" w:type="dxa"/>
            <w:shd w:val="clear" w:color="auto" w:fill="auto"/>
          </w:tcPr>
          <w:p w14:paraId="4AF6993C" w14:textId="77777777" w:rsidR="009E0CC6" w:rsidRDefault="00512304" w:rsidP="00D1614B">
            <w:pPr>
              <w:jc w:val="both"/>
              <w:rPr>
                <w:rFonts w:ascii="Arial" w:hAnsi="Arial" w:cs="Arial"/>
                <w:sz w:val="22"/>
                <w:szCs w:val="22"/>
              </w:rPr>
            </w:pPr>
            <w:r>
              <w:rPr>
                <w:rFonts w:ascii="Arial" w:hAnsi="Arial" w:cs="Arial"/>
                <w:sz w:val="22"/>
                <w:szCs w:val="22"/>
              </w:rPr>
              <w:t>Stavovské divadlo</w:t>
            </w:r>
          </w:p>
        </w:tc>
        <w:tc>
          <w:tcPr>
            <w:tcW w:w="3402" w:type="dxa"/>
            <w:shd w:val="clear" w:color="auto" w:fill="auto"/>
          </w:tcPr>
          <w:p w14:paraId="71617AA5" w14:textId="77777777" w:rsidR="003E464F" w:rsidRDefault="00DC78CA" w:rsidP="00D1614B">
            <w:pPr>
              <w:jc w:val="both"/>
              <w:rPr>
                <w:rFonts w:ascii="Arial" w:hAnsi="Arial" w:cs="Arial"/>
                <w:sz w:val="22"/>
                <w:szCs w:val="22"/>
              </w:rPr>
            </w:pPr>
            <w:r w:rsidRPr="00DC78CA">
              <w:rPr>
                <w:rFonts w:ascii="Arial" w:hAnsi="Arial" w:cs="Arial"/>
                <w:sz w:val="22"/>
                <w:szCs w:val="22"/>
              </w:rPr>
              <w:t>Na vánoční cestě se Štefanem Margitou</w:t>
            </w:r>
          </w:p>
        </w:tc>
      </w:tr>
    </w:tbl>
    <w:p w14:paraId="1293897D" w14:textId="77777777" w:rsidR="003F419B" w:rsidRDefault="003F419B" w:rsidP="003F419B">
      <w:pPr>
        <w:jc w:val="both"/>
        <w:rPr>
          <w:rFonts w:ascii="Arial" w:hAnsi="Arial" w:cs="Arial"/>
          <w:sz w:val="22"/>
          <w:szCs w:val="22"/>
        </w:rPr>
      </w:pPr>
    </w:p>
    <w:p w14:paraId="410E2892" w14:textId="49854B21" w:rsidR="00847F70" w:rsidRDefault="0084125F" w:rsidP="003F419B">
      <w:pPr>
        <w:jc w:val="both"/>
        <w:rPr>
          <w:rFonts w:ascii="Arial" w:hAnsi="Arial" w:cs="Arial"/>
          <w:sz w:val="22"/>
          <w:szCs w:val="22"/>
        </w:rPr>
      </w:pPr>
      <w:r>
        <w:rPr>
          <w:rFonts w:ascii="Arial" w:hAnsi="Arial" w:cs="Arial"/>
          <w:sz w:val="22"/>
          <w:szCs w:val="22"/>
        </w:rPr>
        <w:t>Program</w:t>
      </w:r>
      <w:r w:rsidR="003F419B" w:rsidRPr="003F419B">
        <w:rPr>
          <w:rFonts w:ascii="Arial" w:hAnsi="Arial" w:cs="Arial"/>
          <w:sz w:val="22"/>
          <w:szCs w:val="22"/>
        </w:rPr>
        <w:t>: výběr písní z nového CD Na správné cestě, vánoční koledy a dále vánoční písně Duch</w:t>
      </w:r>
      <w:r w:rsidR="003F419B">
        <w:rPr>
          <w:rFonts w:ascii="Arial" w:hAnsi="Arial" w:cs="Arial"/>
          <w:sz w:val="22"/>
          <w:szCs w:val="22"/>
        </w:rPr>
        <w:t xml:space="preserve"> </w:t>
      </w:r>
      <w:r w:rsidR="00B119F5" w:rsidRPr="003F419B">
        <w:rPr>
          <w:rFonts w:ascii="Arial" w:hAnsi="Arial" w:cs="Arial"/>
          <w:sz w:val="22"/>
          <w:szCs w:val="22"/>
        </w:rPr>
        <w:t>Vánoc</w:t>
      </w:r>
      <w:r w:rsidR="003F419B" w:rsidRPr="003F419B">
        <w:rPr>
          <w:rFonts w:ascii="Arial" w:hAnsi="Arial" w:cs="Arial"/>
          <w:sz w:val="22"/>
          <w:szCs w:val="22"/>
        </w:rPr>
        <w:t xml:space="preserve">, Ave Maria, </w:t>
      </w:r>
      <w:proofErr w:type="spellStart"/>
      <w:r w:rsidR="003F419B" w:rsidRPr="003F419B">
        <w:rPr>
          <w:rFonts w:ascii="Arial" w:hAnsi="Arial" w:cs="Arial"/>
          <w:sz w:val="22"/>
          <w:szCs w:val="22"/>
        </w:rPr>
        <w:t>Panis</w:t>
      </w:r>
      <w:proofErr w:type="spellEnd"/>
      <w:r w:rsidR="003F419B" w:rsidRPr="003F419B">
        <w:rPr>
          <w:rFonts w:ascii="Arial" w:hAnsi="Arial" w:cs="Arial"/>
          <w:sz w:val="22"/>
          <w:szCs w:val="22"/>
        </w:rPr>
        <w:t xml:space="preserve"> </w:t>
      </w:r>
      <w:proofErr w:type="spellStart"/>
      <w:r w:rsidR="003F419B" w:rsidRPr="003F419B">
        <w:rPr>
          <w:rFonts w:ascii="Arial" w:hAnsi="Arial" w:cs="Arial"/>
          <w:sz w:val="22"/>
          <w:szCs w:val="22"/>
        </w:rPr>
        <w:t>Angelicus</w:t>
      </w:r>
      <w:proofErr w:type="spellEnd"/>
      <w:r w:rsidR="003F419B" w:rsidRPr="003F419B">
        <w:rPr>
          <w:rFonts w:ascii="Arial" w:hAnsi="Arial" w:cs="Arial"/>
          <w:sz w:val="22"/>
          <w:szCs w:val="22"/>
        </w:rPr>
        <w:t xml:space="preserve"> ad.</w:t>
      </w:r>
    </w:p>
    <w:p w14:paraId="19A0171F" w14:textId="2D6E6F58" w:rsidR="009A2459" w:rsidRDefault="009A2459" w:rsidP="003F419B">
      <w:pPr>
        <w:jc w:val="both"/>
        <w:rPr>
          <w:rFonts w:ascii="Arial" w:hAnsi="Arial" w:cs="Arial"/>
          <w:sz w:val="22"/>
          <w:szCs w:val="22"/>
        </w:rPr>
      </w:pPr>
      <w:r w:rsidRPr="009A2459">
        <w:rPr>
          <w:rFonts w:ascii="Arial" w:hAnsi="Arial" w:cs="Arial"/>
          <w:sz w:val="22"/>
          <w:szCs w:val="22"/>
        </w:rPr>
        <w:t xml:space="preserve">Časový harmonogram </w:t>
      </w:r>
      <w:r>
        <w:rPr>
          <w:rFonts w:ascii="Arial" w:hAnsi="Arial" w:cs="Arial"/>
          <w:sz w:val="22"/>
          <w:szCs w:val="22"/>
        </w:rPr>
        <w:t>koncertu</w:t>
      </w:r>
      <w:r w:rsidRPr="009A2459">
        <w:rPr>
          <w:rFonts w:ascii="Arial" w:hAnsi="Arial" w:cs="Arial"/>
          <w:sz w:val="22"/>
          <w:szCs w:val="22"/>
        </w:rPr>
        <w:t xml:space="preserve"> a Technický </w:t>
      </w:r>
      <w:proofErr w:type="spellStart"/>
      <w:r w:rsidRPr="009A2459">
        <w:rPr>
          <w:rFonts w:ascii="Arial" w:hAnsi="Arial" w:cs="Arial"/>
          <w:sz w:val="22"/>
          <w:szCs w:val="22"/>
        </w:rPr>
        <w:t>Rider</w:t>
      </w:r>
      <w:proofErr w:type="spellEnd"/>
      <w:r w:rsidRPr="009A2459">
        <w:rPr>
          <w:rFonts w:ascii="Arial" w:hAnsi="Arial" w:cs="Arial"/>
          <w:sz w:val="22"/>
          <w:szCs w:val="22"/>
        </w:rPr>
        <w:t xml:space="preserve"> jsou obsahem přílohy č. 1, která je nedílnou součástí této smlouvy.</w:t>
      </w:r>
    </w:p>
    <w:p w14:paraId="573750AA" w14:textId="77777777" w:rsidR="00B44D2F" w:rsidRDefault="00B44D2F" w:rsidP="00534970">
      <w:pPr>
        <w:jc w:val="both"/>
        <w:rPr>
          <w:rFonts w:ascii="Arial" w:hAnsi="Arial" w:cs="Arial"/>
          <w:sz w:val="22"/>
          <w:szCs w:val="22"/>
        </w:rPr>
      </w:pPr>
    </w:p>
    <w:p w14:paraId="001E6B9E" w14:textId="77777777" w:rsidR="007C2916" w:rsidRPr="000B7232" w:rsidRDefault="000B7232" w:rsidP="00534970">
      <w:pPr>
        <w:jc w:val="both"/>
        <w:rPr>
          <w:rFonts w:ascii="Arial" w:hAnsi="Arial" w:cs="Arial"/>
          <w:b/>
          <w:sz w:val="22"/>
          <w:szCs w:val="22"/>
        </w:rPr>
      </w:pPr>
      <w:r>
        <w:rPr>
          <w:rFonts w:ascii="Arial" w:hAnsi="Arial" w:cs="Arial"/>
          <w:b/>
          <w:sz w:val="22"/>
          <w:szCs w:val="22"/>
        </w:rPr>
        <w:t>II</w:t>
      </w:r>
      <w:r w:rsidR="007C2916" w:rsidRPr="000B7232">
        <w:rPr>
          <w:rFonts w:ascii="Arial" w:hAnsi="Arial" w:cs="Arial"/>
          <w:b/>
          <w:sz w:val="22"/>
          <w:szCs w:val="22"/>
        </w:rPr>
        <w:t xml:space="preserve">. </w:t>
      </w:r>
      <w:r w:rsidR="009A1E20" w:rsidRPr="000B7232">
        <w:rPr>
          <w:rFonts w:ascii="Arial" w:hAnsi="Arial" w:cs="Arial"/>
          <w:b/>
          <w:sz w:val="22"/>
          <w:szCs w:val="22"/>
        </w:rPr>
        <w:t xml:space="preserve">Práva a povinnosti stran při naplňování </w:t>
      </w:r>
      <w:r w:rsidR="00FB3212">
        <w:rPr>
          <w:rFonts w:ascii="Arial" w:hAnsi="Arial" w:cs="Arial"/>
          <w:b/>
          <w:sz w:val="22"/>
          <w:szCs w:val="22"/>
        </w:rPr>
        <w:t>účelu</w:t>
      </w:r>
      <w:r w:rsidR="009A1E20" w:rsidRPr="000B7232">
        <w:rPr>
          <w:rFonts w:ascii="Arial" w:hAnsi="Arial" w:cs="Arial"/>
          <w:b/>
          <w:sz w:val="22"/>
          <w:szCs w:val="22"/>
        </w:rPr>
        <w:t xml:space="preserve"> smlouvy</w:t>
      </w:r>
    </w:p>
    <w:p w14:paraId="2A13486B" w14:textId="77777777" w:rsidR="007C2916" w:rsidRPr="000B7232" w:rsidRDefault="007C2916" w:rsidP="00534970">
      <w:pPr>
        <w:jc w:val="both"/>
        <w:rPr>
          <w:rFonts w:ascii="Arial" w:hAnsi="Arial" w:cs="Arial"/>
          <w:sz w:val="22"/>
          <w:szCs w:val="22"/>
        </w:rPr>
      </w:pPr>
    </w:p>
    <w:p w14:paraId="40CDF74E" w14:textId="77777777" w:rsidR="009A1E20" w:rsidRPr="008364EF" w:rsidRDefault="000874BE" w:rsidP="009A1E20">
      <w:pPr>
        <w:jc w:val="both"/>
        <w:rPr>
          <w:rFonts w:ascii="Arial" w:hAnsi="Arial" w:cs="Arial"/>
          <w:sz w:val="22"/>
          <w:szCs w:val="22"/>
        </w:rPr>
      </w:pPr>
      <w:r w:rsidRPr="00A92FCF">
        <w:rPr>
          <w:rFonts w:ascii="Arial" w:hAnsi="Arial" w:cs="Arial"/>
          <w:b/>
          <w:sz w:val="22"/>
          <w:szCs w:val="22"/>
        </w:rPr>
        <w:t xml:space="preserve">1. </w:t>
      </w:r>
      <w:r w:rsidR="009A1E20" w:rsidRPr="00A92FCF">
        <w:rPr>
          <w:rFonts w:ascii="Arial" w:hAnsi="Arial" w:cs="Arial"/>
          <w:b/>
          <w:sz w:val="22"/>
          <w:szCs w:val="22"/>
        </w:rPr>
        <w:t xml:space="preserve">ND </w:t>
      </w:r>
      <w:r w:rsidR="009A1E20" w:rsidRPr="008364EF">
        <w:rPr>
          <w:rFonts w:ascii="Arial" w:hAnsi="Arial" w:cs="Arial"/>
          <w:b/>
          <w:sz w:val="22"/>
          <w:szCs w:val="22"/>
        </w:rPr>
        <w:t>se tímto zavazuje</w:t>
      </w:r>
      <w:r w:rsidR="009A1E20" w:rsidRPr="008364EF">
        <w:rPr>
          <w:rFonts w:ascii="Arial" w:hAnsi="Arial" w:cs="Arial"/>
          <w:sz w:val="22"/>
          <w:szCs w:val="22"/>
        </w:rPr>
        <w:t>:</w:t>
      </w:r>
    </w:p>
    <w:p w14:paraId="389549AC" w14:textId="77777777" w:rsidR="009A1E20" w:rsidRPr="008364EF" w:rsidRDefault="009A1E20" w:rsidP="009A1E20">
      <w:pPr>
        <w:jc w:val="both"/>
        <w:rPr>
          <w:rFonts w:ascii="Arial" w:hAnsi="Arial" w:cs="Arial"/>
          <w:sz w:val="22"/>
          <w:szCs w:val="22"/>
        </w:rPr>
      </w:pPr>
    </w:p>
    <w:p w14:paraId="52381942" w14:textId="6C75CED9" w:rsidR="009A1E20" w:rsidRPr="008364EF" w:rsidRDefault="00853AD4" w:rsidP="009A1E20">
      <w:pPr>
        <w:jc w:val="both"/>
        <w:rPr>
          <w:rFonts w:ascii="Arial" w:hAnsi="Arial" w:cs="Arial"/>
          <w:sz w:val="22"/>
          <w:szCs w:val="22"/>
        </w:rPr>
      </w:pPr>
      <w:proofErr w:type="gramStart"/>
      <w:r>
        <w:rPr>
          <w:rFonts w:ascii="Arial" w:hAnsi="Arial" w:cs="Arial"/>
          <w:sz w:val="22"/>
          <w:szCs w:val="22"/>
        </w:rPr>
        <w:t>1.</w:t>
      </w:r>
      <w:r w:rsidR="009A1E20" w:rsidRPr="008364EF">
        <w:rPr>
          <w:rFonts w:ascii="Arial" w:hAnsi="Arial" w:cs="Arial"/>
          <w:sz w:val="22"/>
          <w:szCs w:val="22"/>
        </w:rPr>
        <w:t>1. ND</w:t>
      </w:r>
      <w:proofErr w:type="gramEnd"/>
      <w:r w:rsidR="009A1E20" w:rsidRPr="008364EF">
        <w:rPr>
          <w:rFonts w:ascii="Arial" w:hAnsi="Arial" w:cs="Arial"/>
          <w:sz w:val="22"/>
          <w:szCs w:val="22"/>
        </w:rPr>
        <w:t xml:space="preserve"> se zavazuje poskytnout pro přípravu a uvedení </w:t>
      </w:r>
      <w:r w:rsidR="00AA6C8D">
        <w:rPr>
          <w:rFonts w:ascii="Arial" w:hAnsi="Arial" w:cs="Arial"/>
          <w:sz w:val="22"/>
          <w:szCs w:val="22"/>
        </w:rPr>
        <w:t>koncertu</w:t>
      </w:r>
      <w:r w:rsidR="009A1E20" w:rsidRPr="008364EF">
        <w:rPr>
          <w:rFonts w:ascii="Arial" w:hAnsi="Arial" w:cs="Arial"/>
          <w:sz w:val="22"/>
          <w:szCs w:val="22"/>
        </w:rPr>
        <w:t xml:space="preserve"> dle čl.</w:t>
      </w:r>
      <w:r w:rsidR="00B119F5">
        <w:rPr>
          <w:rFonts w:ascii="Arial" w:hAnsi="Arial" w:cs="Arial"/>
          <w:sz w:val="22"/>
          <w:szCs w:val="22"/>
        </w:rPr>
        <w:t xml:space="preserve"> </w:t>
      </w:r>
      <w:r w:rsidR="009A1E20" w:rsidRPr="008364EF">
        <w:rPr>
          <w:rFonts w:ascii="Arial" w:hAnsi="Arial" w:cs="Arial"/>
          <w:sz w:val="22"/>
          <w:szCs w:val="22"/>
        </w:rPr>
        <w:t xml:space="preserve">I této smlouvy jeviště a potřebné zázemí v budově </w:t>
      </w:r>
      <w:r w:rsidR="008A79B3">
        <w:rPr>
          <w:rFonts w:ascii="Arial" w:hAnsi="Arial" w:cs="Arial"/>
          <w:sz w:val="22"/>
          <w:szCs w:val="22"/>
        </w:rPr>
        <w:t>Stavovského divadla</w:t>
      </w:r>
      <w:r w:rsidR="003E464F">
        <w:rPr>
          <w:rFonts w:ascii="Arial" w:hAnsi="Arial" w:cs="Arial"/>
          <w:sz w:val="22"/>
          <w:szCs w:val="22"/>
        </w:rPr>
        <w:t xml:space="preserve">. </w:t>
      </w:r>
      <w:r w:rsidR="009A1E20" w:rsidRPr="008364EF">
        <w:rPr>
          <w:rFonts w:ascii="Arial" w:hAnsi="Arial" w:cs="Arial"/>
          <w:sz w:val="22"/>
          <w:szCs w:val="22"/>
        </w:rPr>
        <w:t xml:space="preserve">Obsluha jevištní, zvukové a osvětlovací techniky (které jsou pro účely jeviště </w:t>
      </w:r>
      <w:r w:rsidR="002B7CAA">
        <w:rPr>
          <w:rFonts w:ascii="Arial" w:hAnsi="Arial" w:cs="Arial"/>
          <w:sz w:val="22"/>
          <w:szCs w:val="22"/>
        </w:rPr>
        <w:t>Stavovského divadla</w:t>
      </w:r>
      <w:r w:rsidR="009A1E20" w:rsidRPr="008364EF">
        <w:rPr>
          <w:rFonts w:ascii="Arial" w:hAnsi="Arial" w:cs="Arial"/>
          <w:sz w:val="22"/>
          <w:szCs w:val="22"/>
        </w:rPr>
        <w:t xml:space="preserve"> k dispozici) bude zajištěna zaměstnanci ND ve smyslu čl. II. odst. </w:t>
      </w:r>
      <w:r w:rsidR="00C843B1">
        <w:rPr>
          <w:rFonts w:ascii="Arial" w:hAnsi="Arial" w:cs="Arial"/>
          <w:sz w:val="22"/>
          <w:szCs w:val="22"/>
        </w:rPr>
        <w:t>2.</w:t>
      </w:r>
      <w:r w:rsidR="009A1E20" w:rsidRPr="008364EF">
        <w:rPr>
          <w:rFonts w:ascii="Arial" w:hAnsi="Arial" w:cs="Arial"/>
          <w:sz w:val="22"/>
          <w:szCs w:val="22"/>
        </w:rPr>
        <w:t xml:space="preserve">7 a </w:t>
      </w:r>
      <w:r w:rsidR="00C843B1">
        <w:rPr>
          <w:rFonts w:ascii="Arial" w:hAnsi="Arial" w:cs="Arial"/>
          <w:sz w:val="22"/>
          <w:szCs w:val="22"/>
        </w:rPr>
        <w:t>2.</w:t>
      </w:r>
      <w:r w:rsidR="009A1E20" w:rsidRPr="008364EF">
        <w:rPr>
          <w:rFonts w:ascii="Arial" w:hAnsi="Arial" w:cs="Arial"/>
          <w:sz w:val="22"/>
          <w:szCs w:val="22"/>
        </w:rPr>
        <w:t>8 této smlouvy.</w:t>
      </w:r>
    </w:p>
    <w:p w14:paraId="4D2DE7A5" w14:textId="77777777" w:rsidR="009A1E20" w:rsidRPr="008364EF" w:rsidRDefault="009A1E20" w:rsidP="009A1E20">
      <w:pPr>
        <w:jc w:val="both"/>
        <w:rPr>
          <w:rFonts w:ascii="Arial" w:hAnsi="Arial" w:cs="Arial"/>
          <w:sz w:val="22"/>
          <w:szCs w:val="22"/>
        </w:rPr>
      </w:pPr>
    </w:p>
    <w:p w14:paraId="751C89A4" w14:textId="77777777" w:rsidR="009A1E20" w:rsidRPr="008364EF" w:rsidRDefault="00853AD4" w:rsidP="009A1E20">
      <w:pPr>
        <w:jc w:val="both"/>
        <w:rPr>
          <w:rFonts w:ascii="Arial" w:hAnsi="Arial" w:cs="Arial"/>
          <w:sz w:val="22"/>
          <w:szCs w:val="22"/>
        </w:rPr>
      </w:pPr>
      <w:proofErr w:type="gramStart"/>
      <w:r>
        <w:rPr>
          <w:rFonts w:ascii="Arial" w:hAnsi="Arial" w:cs="Arial"/>
          <w:sz w:val="22"/>
          <w:szCs w:val="22"/>
        </w:rPr>
        <w:lastRenderedPageBreak/>
        <w:t>1.</w:t>
      </w:r>
      <w:r w:rsidR="009A1E20" w:rsidRPr="008364EF">
        <w:rPr>
          <w:rFonts w:ascii="Arial" w:hAnsi="Arial" w:cs="Arial"/>
          <w:sz w:val="22"/>
          <w:szCs w:val="22"/>
        </w:rPr>
        <w:t>2. ND</w:t>
      </w:r>
      <w:proofErr w:type="gramEnd"/>
      <w:r w:rsidR="009A1E20" w:rsidRPr="008364EF">
        <w:rPr>
          <w:rFonts w:ascii="Arial" w:hAnsi="Arial" w:cs="Arial"/>
          <w:sz w:val="22"/>
          <w:szCs w:val="22"/>
        </w:rPr>
        <w:t xml:space="preserve"> se zavazuje zajistit propagaci předmětu smlouvy dle běžného standardu v ND a dále předprodej vstupenek na představení</w:t>
      </w:r>
      <w:r w:rsidR="00512304">
        <w:rPr>
          <w:rFonts w:ascii="Arial" w:hAnsi="Arial" w:cs="Arial"/>
          <w:sz w:val="22"/>
          <w:szCs w:val="22"/>
        </w:rPr>
        <w:t>.</w:t>
      </w:r>
      <w:r w:rsidR="009A1E20" w:rsidRPr="008364EF">
        <w:rPr>
          <w:rFonts w:ascii="Arial" w:hAnsi="Arial" w:cs="Arial"/>
          <w:sz w:val="22"/>
          <w:szCs w:val="22"/>
        </w:rPr>
        <w:t xml:space="preserve"> </w:t>
      </w:r>
    </w:p>
    <w:p w14:paraId="62D95D93" w14:textId="77777777" w:rsidR="009A1E20" w:rsidRPr="008364EF" w:rsidRDefault="009A1E20" w:rsidP="009A1E20">
      <w:pPr>
        <w:jc w:val="both"/>
        <w:rPr>
          <w:rFonts w:ascii="Arial" w:hAnsi="Arial" w:cs="Arial"/>
          <w:sz w:val="22"/>
          <w:szCs w:val="22"/>
        </w:rPr>
      </w:pPr>
    </w:p>
    <w:p w14:paraId="1FDC42C8" w14:textId="6B8F270B" w:rsidR="009A1E20" w:rsidRDefault="00853AD4" w:rsidP="009A1E20">
      <w:pPr>
        <w:jc w:val="both"/>
        <w:rPr>
          <w:rFonts w:ascii="Arial" w:hAnsi="Arial" w:cs="Arial"/>
          <w:sz w:val="22"/>
          <w:szCs w:val="22"/>
        </w:rPr>
      </w:pPr>
      <w:r>
        <w:rPr>
          <w:rFonts w:ascii="Arial" w:hAnsi="Arial" w:cs="Arial"/>
          <w:sz w:val="22"/>
          <w:szCs w:val="22"/>
        </w:rPr>
        <w:t>1.</w:t>
      </w:r>
      <w:r w:rsidR="009A1E20" w:rsidRPr="008364EF">
        <w:rPr>
          <w:rFonts w:ascii="Arial" w:hAnsi="Arial" w:cs="Arial"/>
          <w:sz w:val="22"/>
          <w:szCs w:val="22"/>
        </w:rPr>
        <w:t xml:space="preserve">3. </w:t>
      </w:r>
      <w:r w:rsidR="009A1E20" w:rsidRPr="00E36E47">
        <w:rPr>
          <w:rFonts w:ascii="Arial" w:hAnsi="Arial" w:cs="Arial"/>
          <w:sz w:val="22"/>
          <w:szCs w:val="22"/>
        </w:rPr>
        <w:t xml:space="preserve">Předprodej vstupenek na </w:t>
      </w:r>
      <w:r w:rsidR="00AD3AC7">
        <w:rPr>
          <w:rFonts w:ascii="Arial" w:hAnsi="Arial" w:cs="Arial"/>
          <w:sz w:val="22"/>
          <w:szCs w:val="22"/>
        </w:rPr>
        <w:t>koncert</w:t>
      </w:r>
      <w:r w:rsidR="00451455">
        <w:rPr>
          <w:rFonts w:ascii="Arial" w:hAnsi="Arial" w:cs="Arial"/>
          <w:sz w:val="22"/>
          <w:szCs w:val="22"/>
        </w:rPr>
        <w:t xml:space="preserve"> bude zahájen nejpozději 6</w:t>
      </w:r>
      <w:r w:rsidR="009A1E20" w:rsidRPr="00E36E47">
        <w:rPr>
          <w:rFonts w:ascii="Arial" w:hAnsi="Arial" w:cs="Arial"/>
          <w:sz w:val="22"/>
          <w:szCs w:val="22"/>
        </w:rPr>
        <w:t xml:space="preserve"> měsíc</w:t>
      </w:r>
      <w:r w:rsidR="00451455">
        <w:rPr>
          <w:rFonts w:ascii="Arial" w:hAnsi="Arial" w:cs="Arial"/>
          <w:sz w:val="22"/>
          <w:szCs w:val="22"/>
        </w:rPr>
        <w:t>ů</w:t>
      </w:r>
      <w:r w:rsidR="009A1E20" w:rsidRPr="00E36E47">
        <w:rPr>
          <w:rFonts w:ascii="Arial" w:hAnsi="Arial" w:cs="Arial"/>
          <w:sz w:val="22"/>
          <w:szCs w:val="22"/>
        </w:rPr>
        <w:t xml:space="preserve"> před termínem </w:t>
      </w:r>
      <w:r w:rsidR="00AD3AC7">
        <w:rPr>
          <w:rFonts w:ascii="Arial" w:hAnsi="Arial" w:cs="Arial"/>
          <w:sz w:val="22"/>
          <w:szCs w:val="22"/>
        </w:rPr>
        <w:t>koncertu</w:t>
      </w:r>
      <w:r w:rsidR="009A1E20" w:rsidRPr="00E36E47">
        <w:rPr>
          <w:rFonts w:ascii="Arial" w:hAnsi="Arial" w:cs="Arial"/>
          <w:sz w:val="22"/>
          <w:szCs w:val="22"/>
        </w:rPr>
        <w:t xml:space="preserve"> v cenové kategorii </w:t>
      </w:r>
      <w:proofErr w:type="spellStart"/>
      <w:r w:rsidR="00451455" w:rsidRPr="00A92FCF">
        <w:rPr>
          <w:rFonts w:ascii="Arial" w:hAnsi="Arial" w:cs="Arial"/>
          <w:sz w:val="22"/>
          <w:szCs w:val="22"/>
        </w:rPr>
        <w:t>StD</w:t>
      </w:r>
      <w:proofErr w:type="spellEnd"/>
      <w:r w:rsidR="00451455" w:rsidRPr="00A92FCF">
        <w:rPr>
          <w:rFonts w:ascii="Arial" w:hAnsi="Arial" w:cs="Arial"/>
          <w:sz w:val="22"/>
          <w:szCs w:val="22"/>
        </w:rPr>
        <w:t xml:space="preserve"> </w:t>
      </w:r>
      <w:r w:rsidR="00B84987" w:rsidRPr="00A92FCF">
        <w:rPr>
          <w:rFonts w:ascii="Arial" w:hAnsi="Arial" w:cs="Arial"/>
          <w:sz w:val="22"/>
          <w:szCs w:val="22"/>
        </w:rPr>
        <w:t>VII</w:t>
      </w:r>
      <w:r w:rsidR="00451455" w:rsidRPr="00A92FCF">
        <w:rPr>
          <w:rFonts w:ascii="Arial" w:hAnsi="Arial" w:cs="Arial"/>
          <w:sz w:val="22"/>
          <w:szCs w:val="22"/>
        </w:rPr>
        <w:t xml:space="preserve"> /</w:t>
      </w:r>
      <w:r w:rsidR="00B84987" w:rsidRPr="00A92FCF">
        <w:rPr>
          <w:rFonts w:ascii="Arial" w:hAnsi="Arial" w:cs="Arial"/>
          <w:sz w:val="22"/>
          <w:szCs w:val="22"/>
        </w:rPr>
        <w:t>150,- až 890,- Kč</w:t>
      </w:r>
      <w:r w:rsidR="00451455" w:rsidRPr="00A92FCF">
        <w:rPr>
          <w:rFonts w:ascii="Arial" w:hAnsi="Arial" w:cs="Arial"/>
          <w:sz w:val="22"/>
          <w:szCs w:val="22"/>
        </w:rPr>
        <w:t>/.</w:t>
      </w:r>
      <w:r w:rsidR="00451455">
        <w:rPr>
          <w:rFonts w:ascii="Arial" w:hAnsi="Arial" w:cs="Arial"/>
          <w:sz w:val="22"/>
          <w:szCs w:val="22"/>
        </w:rPr>
        <w:t xml:space="preserve"> Slevy se budou řídit rozhodnutí</w:t>
      </w:r>
      <w:r w:rsidR="00047043">
        <w:rPr>
          <w:rFonts w:ascii="Arial" w:hAnsi="Arial" w:cs="Arial"/>
          <w:sz w:val="22"/>
          <w:szCs w:val="22"/>
        </w:rPr>
        <w:t>m</w:t>
      </w:r>
      <w:r w:rsidR="00451455">
        <w:rPr>
          <w:rFonts w:ascii="Arial" w:hAnsi="Arial" w:cs="Arial"/>
          <w:sz w:val="22"/>
          <w:szCs w:val="22"/>
        </w:rPr>
        <w:t xml:space="preserve"> ND</w:t>
      </w:r>
      <w:r w:rsidR="009A1E20" w:rsidRPr="00E36E47">
        <w:rPr>
          <w:rFonts w:ascii="Arial" w:hAnsi="Arial" w:cs="Arial"/>
          <w:sz w:val="22"/>
          <w:szCs w:val="22"/>
        </w:rPr>
        <w:t>.</w:t>
      </w:r>
      <w:r w:rsidR="00112461" w:rsidRPr="00E36E47">
        <w:rPr>
          <w:rFonts w:ascii="Arial" w:hAnsi="Arial" w:cs="Arial"/>
          <w:sz w:val="22"/>
          <w:szCs w:val="22"/>
        </w:rPr>
        <w:t xml:space="preserve"> </w:t>
      </w:r>
      <w:r w:rsidR="00AD3AC7">
        <w:rPr>
          <w:rFonts w:ascii="Arial" w:hAnsi="Arial" w:cs="Arial"/>
          <w:sz w:val="22"/>
          <w:szCs w:val="22"/>
        </w:rPr>
        <w:t>100</w:t>
      </w:r>
      <w:r w:rsidR="009A1E20" w:rsidRPr="00E36E47">
        <w:rPr>
          <w:rFonts w:ascii="Arial" w:hAnsi="Arial" w:cs="Arial"/>
          <w:sz w:val="22"/>
          <w:szCs w:val="22"/>
        </w:rPr>
        <w:t xml:space="preserve">% čisté tržby z prodeje vstupenek z představení </w:t>
      </w:r>
      <w:r w:rsidR="00AD3AC7">
        <w:rPr>
          <w:rFonts w:ascii="Arial" w:hAnsi="Arial" w:cs="Arial"/>
          <w:sz w:val="22"/>
          <w:szCs w:val="22"/>
        </w:rPr>
        <w:t xml:space="preserve">náleží </w:t>
      </w:r>
      <w:r w:rsidR="009A1E20" w:rsidRPr="00E36E47">
        <w:rPr>
          <w:rFonts w:ascii="Arial" w:hAnsi="Arial" w:cs="Arial"/>
          <w:sz w:val="22"/>
          <w:szCs w:val="22"/>
        </w:rPr>
        <w:t>ND</w:t>
      </w:r>
      <w:r w:rsidR="00AD3AC7">
        <w:rPr>
          <w:rFonts w:ascii="Arial" w:hAnsi="Arial" w:cs="Arial"/>
          <w:sz w:val="22"/>
          <w:szCs w:val="22"/>
        </w:rPr>
        <w:t xml:space="preserve">. </w:t>
      </w:r>
      <w:r w:rsidR="009A1E20" w:rsidRPr="00E36E47">
        <w:rPr>
          <w:rFonts w:ascii="Arial" w:hAnsi="Arial" w:cs="Arial"/>
          <w:sz w:val="22"/>
          <w:szCs w:val="22"/>
        </w:rPr>
        <w:t>Čistou tržbou se rozumí hrubá tržba po odečtení případných prodejních provizí.</w:t>
      </w:r>
      <w:r w:rsidR="009A1E20" w:rsidRPr="008364EF">
        <w:rPr>
          <w:rFonts w:ascii="Arial" w:hAnsi="Arial" w:cs="Arial"/>
          <w:sz w:val="22"/>
          <w:szCs w:val="22"/>
        </w:rPr>
        <w:t xml:space="preserve"> </w:t>
      </w:r>
    </w:p>
    <w:p w14:paraId="6DD9C715" w14:textId="5AE3F278" w:rsidR="00254733" w:rsidRDefault="00254733" w:rsidP="009A1E20">
      <w:pPr>
        <w:jc w:val="both"/>
        <w:rPr>
          <w:rFonts w:ascii="Arial" w:hAnsi="Arial" w:cs="Arial"/>
          <w:sz w:val="22"/>
          <w:szCs w:val="22"/>
        </w:rPr>
      </w:pPr>
    </w:p>
    <w:p w14:paraId="75D9D216" w14:textId="76C9E97A" w:rsidR="00254733" w:rsidRPr="008364EF" w:rsidRDefault="00254733" w:rsidP="009A1E20">
      <w:pPr>
        <w:jc w:val="both"/>
        <w:rPr>
          <w:rFonts w:ascii="Arial" w:hAnsi="Arial" w:cs="Arial"/>
          <w:sz w:val="22"/>
          <w:szCs w:val="22"/>
        </w:rPr>
      </w:pPr>
      <w:proofErr w:type="gramStart"/>
      <w:r>
        <w:rPr>
          <w:rFonts w:ascii="Arial" w:hAnsi="Arial" w:cs="Arial"/>
          <w:sz w:val="22"/>
          <w:szCs w:val="22"/>
        </w:rPr>
        <w:t>1.4. ND</w:t>
      </w:r>
      <w:proofErr w:type="gramEnd"/>
      <w:r>
        <w:rPr>
          <w:rFonts w:ascii="Arial" w:hAnsi="Arial" w:cs="Arial"/>
          <w:sz w:val="22"/>
          <w:szCs w:val="22"/>
        </w:rPr>
        <w:t xml:space="preserve"> poskytne Partnerovi 6ks čestných vstupenek a 8ks vstupenek s 50% slevou.</w:t>
      </w:r>
    </w:p>
    <w:p w14:paraId="5FFAAE5F" w14:textId="77777777" w:rsidR="009A1E20" w:rsidRPr="008364EF" w:rsidRDefault="009A1E20" w:rsidP="009A1E20">
      <w:pPr>
        <w:jc w:val="both"/>
        <w:rPr>
          <w:rFonts w:ascii="Arial" w:hAnsi="Arial" w:cs="Arial"/>
          <w:sz w:val="22"/>
          <w:szCs w:val="22"/>
        </w:rPr>
      </w:pPr>
      <w:r w:rsidRPr="008364EF">
        <w:rPr>
          <w:rFonts w:ascii="Arial" w:hAnsi="Arial" w:cs="Arial"/>
          <w:sz w:val="22"/>
          <w:szCs w:val="22"/>
        </w:rPr>
        <w:t xml:space="preserve"> </w:t>
      </w:r>
    </w:p>
    <w:p w14:paraId="2F0069CD" w14:textId="3F8F2E37" w:rsidR="009A1E20" w:rsidRPr="008364EF" w:rsidRDefault="00853AD4" w:rsidP="009A1E20">
      <w:pPr>
        <w:jc w:val="both"/>
        <w:rPr>
          <w:rFonts w:ascii="Arial" w:hAnsi="Arial" w:cs="Arial"/>
          <w:sz w:val="22"/>
          <w:szCs w:val="22"/>
        </w:rPr>
      </w:pPr>
      <w:r>
        <w:rPr>
          <w:rFonts w:ascii="Arial" w:hAnsi="Arial" w:cs="Arial"/>
          <w:sz w:val="22"/>
          <w:szCs w:val="22"/>
        </w:rPr>
        <w:t>1.</w:t>
      </w:r>
      <w:r w:rsidR="00254733">
        <w:rPr>
          <w:rFonts w:ascii="Arial" w:hAnsi="Arial" w:cs="Arial"/>
          <w:sz w:val="22"/>
          <w:szCs w:val="22"/>
        </w:rPr>
        <w:t xml:space="preserve">5. </w:t>
      </w:r>
      <w:r w:rsidR="009A1E20" w:rsidRPr="008364EF">
        <w:rPr>
          <w:rFonts w:ascii="Arial" w:hAnsi="Arial" w:cs="Arial"/>
          <w:sz w:val="22"/>
          <w:szCs w:val="22"/>
        </w:rPr>
        <w:t xml:space="preserve"> Audio a videozáznamy představení stejně tak jako fotografování jsou povoleny pouze pro archivní účely ND a Partnera. Výjimkou je zvukově-obrazový záznam představení v délce max. 3 min, který může být použit k propagaci ND, a to např. prostřednictvím televize, internetu. Smluvní strany berou na vědomí, že na tuto smlouvu se vztahuje ustanovení § 34 písm. b) autorského zákona s tím, že do autorského práva nezasahuje ten, kdo v rozsahu odpovídajícím informačnímu účelu užije zvukově-obrazový záznam při</w:t>
      </w:r>
      <w:r w:rsidR="00047043">
        <w:rPr>
          <w:rFonts w:ascii="Arial" w:hAnsi="Arial" w:cs="Arial"/>
          <w:sz w:val="22"/>
          <w:szCs w:val="22"/>
        </w:rPr>
        <w:t> </w:t>
      </w:r>
      <w:r w:rsidR="009A1E20" w:rsidRPr="008364EF">
        <w:rPr>
          <w:rFonts w:ascii="Arial" w:hAnsi="Arial" w:cs="Arial"/>
          <w:sz w:val="22"/>
          <w:szCs w:val="22"/>
        </w:rPr>
        <w:t xml:space="preserve">zpravodajství o aktuální události.  </w:t>
      </w:r>
    </w:p>
    <w:p w14:paraId="3DE7978B" w14:textId="77777777" w:rsidR="009A1E20" w:rsidRPr="008364EF" w:rsidRDefault="009A1E20" w:rsidP="009A1E20">
      <w:pPr>
        <w:jc w:val="both"/>
        <w:rPr>
          <w:rFonts w:ascii="Arial" w:hAnsi="Arial" w:cs="Arial"/>
          <w:sz w:val="22"/>
          <w:szCs w:val="22"/>
        </w:rPr>
      </w:pPr>
    </w:p>
    <w:p w14:paraId="78AD8091" w14:textId="7AD8C37A" w:rsidR="009A1E20" w:rsidRPr="00943B6F" w:rsidRDefault="00853AD4" w:rsidP="009A1E20">
      <w:pPr>
        <w:jc w:val="both"/>
        <w:rPr>
          <w:rFonts w:ascii="Arial" w:hAnsi="Arial" w:cs="Arial"/>
          <w:sz w:val="22"/>
          <w:szCs w:val="22"/>
        </w:rPr>
      </w:pPr>
      <w:proofErr w:type="gramStart"/>
      <w:r w:rsidRPr="00943B6F">
        <w:rPr>
          <w:rFonts w:ascii="Arial" w:hAnsi="Arial" w:cs="Arial"/>
          <w:sz w:val="22"/>
          <w:szCs w:val="22"/>
        </w:rPr>
        <w:t>1.</w:t>
      </w:r>
      <w:r w:rsidR="00254733">
        <w:rPr>
          <w:rFonts w:ascii="Arial" w:hAnsi="Arial" w:cs="Arial"/>
          <w:sz w:val="22"/>
          <w:szCs w:val="22"/>
        </w:rPr>
        <w:t>6</w:t>
      </w:r>
      <w:r w:rsidR="009A1E20" w:rsidRPr="00943B6F">
        <w:rPr>
          <w:rFonts w:ascii="Arial" w:hAnsi="Arial" w:cs="Arial"/>
          <w:sz w:val="22"/>
          <w:szCs w:val="22"/>
        </w:rPr>
        <w:t>. ND</w:t>
      </w:r>
      <w:proofErr w:type="gramEnd"/>
      <w:r w:rsidR="009A1E20" w:rsidRPr="00943B6F">
        <w:rPr>
          <w:rFonts w:ascii="Arial" w:hAnsi="Arial" w:cs="Arial"/>
          <w:sz w:val="22"/>
          <w:szCs w:val="22"/>
        </w:rPr>
        <w:t xml:space="preserve"> nese odpovědnost za škody (na zdraví a majetku) Partnera a je pro tyto případy pojištěn, pokud škoda není prokazatelně zaviněna:</w:t>
      </w:r>
    </w:p>
    <w:p w14:paraId="332A290C" w14:textId="77777777" w:rsidR="009A1E20" w:rsidRPr="00943B6F" w:rsidRDefault="009A1E20" w:rsidP="009A1E20">
      <w:pPr>
        <w:jc w:val="both"/>
        <w:rPr>
          <w:rFonts w:ascii="Arial" w:hAnsi="Arial" w:cs="Arial"/>
          <w:sz w:val="22"/>
          <w:szCs w:val="22"/>
        </w:rPr>
      </w:pPr>
      <w:r w:rsidRPr="00943B6F">
        <w:rPr>
          <w:rFonts w:ascii="Arial" w:hAnsi="Arial" w:cs="Arial"/>
          <w:sz w:val="22"/>
          <w:szCs w:val="22"/>
        </w:rPr>
        <w:t>a) Partnerem</w:t>
      </w:r>
    </w:p>
    <w:p w14:paraId="73757A43" w14:textId="77777777" w:rsidR="009A1E20" w:rsidRPr="00943B6F" w:rsidRDefault="009A1E20" w:rsidP="009A1E20">
      <w:pPr>
        <w:jc w:val="both"/>
        <w:rPr>
          <w:rFonts w:ascii="Arial" w:hAnsi="Arial" w:cs="Arial"/>
          <w:sz w:val="22"/>
          <w:szCs w:val="22"/>
        </w:rPr>
      </w:pPr>
      <w:r w:rsidRPr="00943B6F">
        <w:rPr>
          <w:rFonts w:ascii="Arial" w:hAnsi="Arial" w:cs="Arial"/>
          <w:sz w:val="22"/>
          <w:szCs w:val="22"/>
        </w:rPr>
        <w:t>b) osobami</w:t>
      </w:r>
      <w:r w:rsidR="0088646C" w:rsidRPr="00943B6F">
        <w:rPr>
          <w:rFonts w:ascii="Arial" w:hAnsi="Arial" w:cs="Arial"/>
          <w:sz w:val="22"/>
          <w:szCs w:val="22"/>
        </w:rPr>
        <w:t>,</w:t>
      </w:r>
      <w:r w:rsidRPr="00943B6F">
        <w:rPr>
          <w:rFonts w:ascii="Arial" w:hAnsi="Arial" w:cs="Arial"/>
          <w:sz w:val="22"/>
          <w:szCs w:val="22"/>
        </w:rPr>
        <w:t xml:space="preserve"> které jsou pro účely této smlouvy s Partnerem ve smluvním vztahu</w:t>
      </w:r>
    </w:p>
    <w:p w14:paraId="7CE0526C" w14:textId="77777777" w:rsidR="009A1E20" w:rsidRPr="008364EF" w:rsidRDefault="009A1E20" w:rsidP="009A1E20">
      <w:pPr>
        <w:jc w:val="both"/>
        <w:rPr>
          <w:rFonts w:ascii="Arial" w:hAnsi="Arial" w:cs="Arial"/>
          <w:sz w:val="22"/>
          <w:szCs w:val="22"/>
        </w:rPr>
      </w:pPr>
      <w:r w:rsidRPr="00943B6F">
        <w:rPr>
          <w:rFonts w:ascii="Arial" w:hAnsi="Arial" w:cs="Arial"/>
          <w:sz w:val="22"/>
          <w:szCs w:val="22"/>
        </w:rPr>
        <w:t>c) třetí osobou</w:t>
      </w:r>
    </w:p>
    <w:p w14:paraId="44C703A1" w14:textId="77777777" w:rsidR="009A1E20" w:rsidRPr="008364EF" w:rsidRDefault="009A1E20" w:rsidP="009A1E20">
      <w:pPr>
        <w:jc w:val="both"/>
        <w:rPr>
          <w:rFonts w:ascii="Arial" w:hAnsi="Arial" w:cs="Arial"/>
          <w:sz w:val="22"/>
          <w:szCs w:val="22"/>
        </w:rPr>
      </w:pPr>
    </w:p>
    <w:p w14:paraId="21E2FDD9" w14:textId="13F08A5E" w:rsidR="009A1E20" w:rsidRPr="008364EF" w:rsidRDefault="00853AD4" w:rsidP="009A1E20">
      <w:pPr>
        <w:jc w:val="both"/>
        <w:rPr>
          <w:rFonts w:ascii="Arial" w:hAnsi="Arial" w:cs="Arial"/>
          <w:sz w:val="22"/>
          <w:szCs w:val="22"/>
        </w:rPr>
      </w:pPr>
      <w:proofErr w:type="gramStart"/>
      <w:r>
        <w:rPr>
          <w:rFonts w:ascii="Arial" w:hAnsi="Arial" w:cs="Arial"/>
          <w:sz w:val="22"/>
          <w:szCs w:val="22"/>
        </w:rPr>
        <w:t>1.</w:t>
      </w:r>
      <w:r w:rsidR="00254733">
        <w:rPr>
          <w:rFonts w:ascii="Arial" w:hAnsi="Arial" w:cs="Arial"/>
          <w:sz w:val="22"/>
          <w:szCs w:val="22"/>
        </w:rPr>
        <w:t>7</w:t>
      </w:r>
      <w:r w:rsidR="009A1E20" w:rsidRPr="008364EF">
        <w:rPr>
          <w:rFonts w:ascii="Arial" w:hAnsi="Arial" w:cs="Arial"/>
          <w:sz w:val="22"/>
          <w:szCs w:val="22"/>
        </w:rPr>
        <w:t>. ND</w:t>
      </w:r>
      <w:proofErr w:type="gramEnd"/>
      <w:r w:rsidR="009A1E20" w:rsidRPr="008364EF">
        <w:rPr>
          <w:rFonts w:ascii="Arial" w:hAnsi="Arial" w:cs="Arial"/>
          <w:sz w:val="22"/>
          <w:szCs w:val="22"/>
        </w:rPr>
        <w:t xml:space="preserve"> zajistí potřebný jevištní a hledištní personál v rámci pracovní doby těchto zaměstnanců ND.</w:t>
      </w:r>
    </w:p>
    <w:p w14:paraId="1C3136D1" w14:textId="77777777" w:rsidR="009A1E20" w:rsidRPr="008364EF" w:rsidRDefault="009A1E20" w:rsidP="009A1E20">
      <w:pPr>
        <w:jc w:val="both"/>
        <w:rPr>
          <w:rFonts w:ascii="Arial" w:hAnsi="Arial" w:cs="Arial"/>
          <w:sz w:val="22"/>
          <w:szCs w:val="22"/>
        </w:rPr>
      </w:pPr>
      <w:r w:rsidRPr="008364EF">
        <w:rPr>
          <w:rFonts w:ascii="Arial" w:hAnsi="Arial" w:cs="Arial"/>
          <w:sz w:val="22"/>
          <w:szCs w:val="22"/>
        </w:rPr>
        <w:t xml:space="preserve"> </w:t>
      </w:r>
    </w:p>
    <w:p w14:paraId="2710A042" w14:textId="0C8C4B21" w:rsidR="00865C42" w:rsidRDefault="00853AD4" w:rsidP="009A1E20">
      <w:pPr>
        <w:jc w:val="both"/>
        <w:rPr>
          <w:rFonts w:ascii="Arial" w:hAnsi="Arial" w:cs="Arial"/>
          <w:sz w:val="22"/>
          <w:szCs w:val="22"/>
        </w:rPr>
      </w:pPr>
      <w:r>
        <w:rPr>
          <w:rFonts w:ascii="Arial" w:hAnsi="Arial" w:cs="Arial"/>
          <w:sz w:val="22"/>
          <w:szCs w:val="22"/>
        </w:rPr>
        <w:t>1.</w:t>
      </w:r>
      <w:r w:rsidR="00254733">
        <w:rPr>
          <w:rFonts w:ascii="Arial" w:hAnsi="Arial" w:cs="Arial"/>
          <w:sz w:val="22"/>
          <w:szCs w:val="22"/>
        </w:rPr>
        <w:t>8</w:t>
      </w:r>
      <w:r w:rsidR="00237139">
        <w:rPr>
          <w:rFonts w:ascii="Arial" w:hAnsi="Arial" w:cs="Arial"/>
          <w:sz w:val="22"/>
          <w:szCs w:val="22"/>
        </w:rPr>
        <w:t>. ND uhradí P</w:t>
      </w:r>
      <w:r w:rsidR="0098687B">
        <w:rPr>
          <w:rFonts w:ascii="Arial" w:hAnsi="Arial" w:cs="Arial"/>
          <w:sz w:val="22"/>
          <w:szCs w:val="22"/>
        </w:rPr>
        <w:t xml:space="preserve">artnerovi za splnění </w:t>
      </w:r>
      <w:r w:rsidR="0098687B" w:rsidRPr="00943B6F">
        <w:rPr>
          <w:rFonts w:ascii="Arial" w:hAnsi="Arial" w:cs="Arial"/>
          <w:sz w:val="22"/>
          <w:szCs w:val="22"/>
        </w:rPr>
        <w:t xml:space="preserve">článku </w:t>
      </w:r>
      <w:proofErr w:type="gramStart"/>
      <w:r w:rsidR="00AD43E4" w:rsidRPr="00943B6F">
        <w:rPr>
          <w:rFonts w:ascii="Arial" w:hAnsi="Arial" w:cs="Arial"/>
          <w:sz w:val="22"/>
          <w:szCs w:val="22"/>
        </w:rPr>
        <w:t>II.2.</w:t>
      </w:r>
      <w:r w:rsidR="0098687B" w:rsidRPr="00943B6F">
        <w:rPr>
          <w:rFonts w:ascii="Arial" w:hAnsi="Arial" w:cs="Arial"/>
          <w:sz w:val="22"/>
          <w:szCs w:val="22"/>
        </w:rPr>
        <w:t>2</w:t>
      </w:r>
      <w:proofErr w:type="gramEnd"/>
      <w:r w:rsidR="0098687B" w:rsidRPr="00943B6F">
        <w:rPr>
          <w:rFonts w:ascii="Arial" w:hAnsi="Arial" w:cs="Arial"/>
          <w:sz w:val="22"/>
          <w:szCs w:val="22"/>
        </w:rPr>
        <w:t xml:space="preserve"> částku</w:t>
      </w:r>
      <w:r w:rsidR="0098687B">
        <w:rPr>
          <w:rFonts w:ascii="Arial" w:hAnsi="Arial" w:cs="Arial"/>
          <w:sz w:val="22"/>
          <w:szCs w:val="22"/>
        </w:rPr>
        <w:t xml:space="preserve"> </w:t>
      </w:r>
      <w:r w:rsidR="001151F9">
        <w:rPr>
          <w:rFonts w:ascii="Arial" w:hAnsi="Arial" w:cs="Arial"/>
          <w:sz w:val="22"/>
          <w:szCs w:val="22"/>
        </w:rPr>
        <w:t>75</w:t>
      </w:r>
      <w:r w:rsidR="00455E10">
        <w:rPr>
          <w:rFonts w:ascii="Arial" w:hAnsi="Arial" w:cs="Arial"/>
          <w:sz w:val="22"/>
          <w:szCs w:val="22"/>
        </w:rPr>
        <w:t>.000,</w:t>
      </w:r>
      <w:r w:rsidR="00671B64">
        <w:rPr>
          <w:rFonts w:ascii="Arial" w:hAnsi="Arial" w:cs="Arial"/>
          <w:sz w:val="22"/>
          <w:szCs w:val="22"/>
        </w:rPr>
        <w:t>-</w:t>
      </w:r>
      <w:r w:rsidR="0098687B">
        <w:rPr>
          <w:rFonts w:ascii="Arial" w:hAnsi="Arial" w:cs="Arial"/>
          <w:sz w:val="22"/>
          <w:szCs w:val="22"/>
        </w:rPr>
        <w:t xml:space="preserve"> Kč bez DPH</w:t>
      </w:r>
      <w:r w:rsidR="00671B64">
        <w:rPr>
          <w:rFonts w:ascii="Arial" w:hAnsi="Arial" w:cs="Arial"/>
          <w:sz w:val="22"/>
          <w:szCs w:val="22"/>
        </w:rPr>
        <w:t xml:space="preserve"> (slovy: </w:t>
      </w:r>
      <w:proofErr w:type="spellStart"/>
      <w:r w:rsidR="009B151A">
        <w:rPr>
          <w:rFonts w:ascii="Arial" w:hAnsi="Arial" w:cs="Arial"/>
          <w:sz w:val="22"/>
          <w:szCs w:val="22"/>
        </w:rPr>
        <w:t>s</w:t>
      </w:r>
      <w:r w:rsidR="001151F9">
        <w:rPr>
          <w:rFonts w:ascii="Arial" w:hAnsi="Arial" w:cs="Arial"/>
          <w:sz w:val="22"/>
          <w:szCs w:val="22"/>
        </w:rPr>
        <w:t>edmdesátpět</w:t>
      </w:r>
      <w:r w:rsidR="00455E10">
        <w:rPr>
          <w:rFonts w:ascii="Arial" w:hAnsi="Arial" w:cs="Arial"/>
          <w:sz w:val="22"/>
          <w:szCs w:val="22"/>
        </w:rPr>
        <w:t>tisíc</w:t>
      </w:r>
      <w:r w:rsidR="00671B64">
        <w:rPr>
          <w:rFonts w:ascii="Arial" w:hAnsi="Arial" w:cs="Arial"/>
          <w:sz w:val="22"/>
          <w:szCs w:val="22"/>
        </w:rPr>
        <w:t>korunčeských</w:t>
      </w:r>
      <w:proofErr w:type="spellEnd"/>
      <w:r w:rsidR="00671B64">
        <w:rPr>
          <w:rFonts w:ascii="Arial" w:hAnsi="Arial" w:cs="Arial"/>
          <w:sz w:val="22"/>
          <w:szCs w:val="22"/>
        </w:rPr>
        <w:t>)</w:t>
      </w:r>
      <w:r w:rsidR="00211AC1">
        <w:rPr>
          <w:rFonts w:ascii="Arial" w:hAnsi="Arial" w:cs="Arial"/>
          <w:sz w:val="22"/>
          <w:szCs w:val="22"/>
        </w:rPr>
        <w:t xml:space="preserve">, </w:t>
      </w:r>
      <w:r w:rsidR="00211AC1" w:rsidRPr="00211AC1">
        <w:rPr>
          <w:rFonts w:ascii="Arial" w:hAnsi="Arial" w:cs="Arial"/>
          <w:sz w:val="22"/>
          <w:szCs w:val="22"/>
        </w:rPr>
        <w:t xml:space="preserve">která bude vyplacena </w:t>
      </w:r>
      <w:r w:rsidR="00237139">
        <w:rPr>
          <w:rFonts w:ascii="Arial" w:hAnsi="Arial" w:cs="Arial"/>
          <w:sz w:val="22"/>
          <w:szCs w:val="22"/>
        </w:rPr>
        <w:t>Partnerovi</w:t>
      </w:r>
      <w:r w:rsidR="00211AC1" w:rsidRPr="00211AC1">
        <w:rPr>
          <w:rFonts w:ascii="Arial" w:hAnsi="Arial" w:cs="Arial"/>
          <w:sz w:val="22"/>
          <w:szCs w:val="22"/>
        </w:rPr>
        <w:t xml:space="preserve"> na základě platného daňového dokladu – faktury se splatností 14 dnů. </w:t>
      </w:r>
      <w:r w:rsidR="00237139">
        <w:rPr>
          <w:rFonts w:ascii="Arial" w:hAnsi="Arial" w:cs="Arial"/>
          <w:sz w:val="22"/>
          <w:szCs w:val="22"/>
        </w:rPr>
        <w:t>Partner</w:t>
      </w:r>
      <w:r w:rsidR="00211AC1" w:rsidRPr="00211AC1">
        <w:rPr>
          <w:rFonts w:ascii="Arial" w:hAnsi="Arial" w:cs="Arial"/>
          <w:sz w:val="22"/>
          <w:szCs w:val="22"/>
        </w:rPr>
        <w:t xml:space="preserve"> vystaví fakturu a zašle </w:t>
      </w:r>
      <w:r w:rsidR="00237139" w:rsidRPr="0058079A">
        <w:rPr>
          <w:rFonts w:ascii="Arial" w:hAnsi="Arial" w:cs="Arial"/>
          <w:sz w:val="22"/>
          <w:szCs w:val="22"/>
        </w:rPr>
        <w:t>ND</w:t>
      </w:r>
      <w:r w:rsidR="00211AC1" w:rsidRPr="0058079A">
        <w:rPr>
          <w:rFonts w:ascii="Arial" w:hAnsi="Arial" w:cs="Arial"/>
          <w:sz w:val="22"/>
          <w:szCs w:val="22"/>
        </w:rPr>
        <w:t xml:space="preserve"> </w:t>
      </w:r>
      <w:r w:rsidR="0058079A" w:rsidRPr="0058079A">
        <w:rPr>
          <w:rFonts w:ascii="Arial" w:hAnsi="Arial" w:cs="Arial"/>
          <w:sz w:val="22"/>
          <w:szCs w:val="22"/>
        </w:rPr>
        <w:t>po koncertu</w:t>
      </w:r>
      <w:r w:rsidR="00211AC1" w:rsidRPr="0058079A">
        <w:rPr>
          <w:rFonts w:ascii="Arial" w:hAnsi="Arial" w:cs="Arial"/>
          <w:sz w:val="22"/>
          <w:szCs w:val="22"/>
        </w:rPr>
        <w:t>. Faktura bude obsahovat veškeré náležitosti daňového dokladu včetně DPH v sazbě podle právních předpisů platných ke dni uskutečnění zdanitelného plnění.</w:t>
      </w:r>
    </w:p>
    <w:p w14:paraId="1CB1F4DC" w14:textId="031DE914" w:rsidR="004E310B" w:rsidRDefault="004E310B" w:rsidP="009A1E20">
      <w:pPr>
        <w:jc w:val="both"/>
        <w:rPr>
          <w:rFonts w:ascii="Arial" w:hAnsi="Arial" w:cs="Arial"/>
          <w:sz w:val="22"/>
          <w:szCs w:val="22"/>
        </w:rPr>
      </w:pPr>
    </w:p>
    <w:p w14:paraId="2D835293" w14:textId="5362FE27" w:rsidR="004E310B" w:rsidRDefault="004E310B" w:rsidP="009A1E20">
      <w:pPr>
        <w:jc w:val="both"/>
        <w:rPr>
          <w:rFonts w:ascii="Arial" w:hAnsi="Arial" w:cs="Arial"/>
          <w:sz w:val="22"/>
          <w:szCs w:val="22"/>
        </w:rPr>
      </w:pPr>
      <w:proofErr w:type="gramStart"/>
      <w:r>
        <w:rPr>
          <w:rFonts w:ascii="Arial" w:hAnsi="Arial" w:cs="Arial"/>
          <w:sz w:val="22"/>
          <w:szCs w:val="22"/>
        </w:rPr>
        <w:t>1.</w:t>
      </w:r>
      <w:r w:rsidR="00254733">
        <w:rPr>
          <w:rFonts w:ascii="Arial" w:hAnsi="Arial" w:cs="Arial"/>
          <w:sz w:val="22"/>
          <w:szCs w:val="22"/>
        </w:rPr>
        <w:t>9.</w:t>
      </w:r>
      <w:r>
        <w:rPr>
          <w:rFonts w:ascii="Arial" w:hAnsi="Arial" w:cs="Arial"/>
          <w:sz w:val="22"/>
          <w:szCs w:val="22"/>
        </w:rPr>
        <w:t xml:space="preserve"> ND</w:t>
      </w:r>
      <w:proofErr w:type="gramEnd"/>
      <w:r>
        <w:rPr>
          <w:rFonts w:ascii="Arial" w:hAnsi="Arial" w:cs="Arial"/>
          <w:sz w:val="22"/>
          <w:szCs w:val="22"/>
        </w:rPr>
        <w:t xml:space="preserve"> se zavazuje nahlásit užití děl </w:t>
      </w:r>
      <w:r w:rsidR="00765253">
        <w:rPr>
          <w:rFonts w:ascii="Arial" w:hAnsi="Arial" w:cs="Arial"/>
          <w:sz w:val="22"/>
          <w:szCs w:val="22"/>
        </w:rPr>
        <w:t xml:space="preserve">v rozsahu </w:t>
      </w:r>
      <w:r>
        <w:rPr>
          <w:rFonts w:ascii="Arial" w:hAnsi="Arial" w:cs="Arial"/>
          <w:sz w:val="22"/>
          <w:szCs w:val="22"/>
        </w:rPr>
        <w:t>dle čl. 2.4. této Smlouvy a uhradit poplatek za jejich užití.</w:t>
      </w:r>
    </w:p>
    <w:p w14:paraId="43E0BD86" w14:textId="77777777" w:rsidR="0098687B" w:rsidRDefault="0098687B" w:rsidP="009A1E20">
      <w:pPr>
        <w:jc w:val="both"/>
        <w:rPr>
          <w:rFonts w:ascii="Arial" w:hAnsi="Arial" w:cs="Arial"/>
          <w:b/>
          <w:sz w:val="22"/>
          <w:szCs w:val="22"/>
        </w:rPr>
      </w:pPr>
    </w:p>
    <w:p w14:paraId="1FD38457" w14:textId="77777777" w:rsidR="009A1E20" w:rsidRPr="008364EF" w:rsidRDefault="000874BE" w:rsidP="009A1E20">
      <w:pPr>
        <w:jc w:val="both"/>
        <w:rPr>
          <w:rFonts w:ascii="Arial" w:hAnsi="Arial" w:cs="Arial"/>
          <w:sz w:val="22"/>
          <w:szCs w:val="22"/>
        </w:rPr>
      </w:pPr>
      <w:r>
        <w:rPr>
          <w:rFonts w:ascii="Arial" w:hAnsi="Arial" w:cs="Arial"/>
          <w:b/>
          <w:sz w:val="22"/>
          <w:szCs w:val="22"/>
        </w:rPr>
        <w:t xml:space="preserve">2. </w:t>
      </w:r>
      <w:r w:rsidR="009A1E20" w:rsidRPr="008364EF">
        <w:rPr>
          <w:rFonts w:ascii="Arial" w:hAnsi="Arial" w:cs="Arial"/>
          <w:b/>
          <w:sz w:val="22"/>
          <w:szCs w:val="22"/>
        </w:rPr>
        <w:t>Partner se tímto zavazuje</w:t>
      </w:r>
      <w:r w:rsidR="009A1E20" w:rsidRPr="008364EF">
        <w:rPr>
          <w:rFonts w:ascii="Arial" w:hAnsi="Arial" w:cs="Arial"/>
          <w:sz w:val="22"/>
          <w:szCs w:val="22"/>
        </w:rPr>
        <w:t>:</w:t>
      </w:r>
    </w:p>
    <w:p w14:paraId="1088BC19" w14:textId="77777777" w:rsidR="009A1E20" w:rsidRPr="008364EF" w:rsidRDefault="009A1E20" w:rsidP="009A1E20">
      <w:pPr>
        <w:jc w:val="both"/>
        <w:rPr>
          <w:rFonts w:ascii="Arial" w:hAnsi="Arial" w:cs="Arial"/>
          <w:sz w:val="22"/>
          <w:szCs w:val="22"/>
        </w:rPr>
      </w:pPr>
    </w:p>
    <w:p w14:paraId="68A4D14A" w14:textId="77777777" w:rsidR="009A1E20" w:rsidRPr="008364EF" w:rsidRDefault="00853AD4" w:rsidP="009A1E20">
      <w:pPr>
        <w:jc w:val="both"/>
        <w:rPr>
          <w:rFonts w:ascii="Arial" w:hAnsi="Arial" w:cs="Arial"/>
          <w:sz w:val="22"/>
          <w:szCs w:val="22"/>
        </w:rPr>
      </w:pPr>
      <w:r>
        <w:rPr>
          <w:rFonts w:ascii="Arial" w:hAnsi="Arial" w:cs="Arial"/>
          <w:sz w:val="22"/>
          <w:szCs w:val="22"/>
        </w:rPr>
        <w:t>2.</w:t>
      </w:r>
      <w:r w:rsidR="009A1E20" w:rsidRPr="008364EF">
        <w:rPr>
          <w:rFonts w:ascii="Arial" w:hAnsi="Arial" w:cs="Arial"/>
          <w:sz w:val="22"/>
          <w:szCs w:val="22"/>
        </w:rPr>
        <w:t xml:space="preserve">1. Partner se zavazuje na své náklady a svým jménem zajistit </w:t>
      </w:r>
      <w:r w:rsidR="00C766A9">
        <w:rPr>
          <w:rFonts w:ascii="Arial" w:hAnsi="Arial" w:cs="Arial"/>
          <w:sz w:val="22"/>
          <w:szCs w:val="22"/>
        </w:rPr>
        <w:t>koncert uvedený</w:t>
      </w:r>
      <w:r w:rsidR="00A52AA6">
        <w:rPr>
          <w:rFonts w:ascii="Arial" w:hAnsi="Arial" w:cs="Arial"/>
          <w:sz w:val="22"/>
          <w:szCs w:val="22"/>
        </w:rPr>
        <w:t xml:space="preserve"> v </w:t>
      </w:r>
      <w:r w:rsidR="00C062A9">
        <w:rPr>
          <w:rFonts w:ascii="Arial" w:hAnsi="Arial" w:cs="Arial"/>
          <w:sz w:val="22"/>
          <w:szCs w:val="22"/>
        </w:rPr>
        <w:t>článku</w:t>
      </w:r>
      <w:r w:rsidR="00A52AA6">
        <w:rPr>
          <w:rFonts w:ascii="Arial" w:hAnsi="Arial" w:cs="Arial"/>
          <w:sz w:val="22"/>
          <w:szCs w:val="22"/>
        </w:rPr>
        <w:t xml:space="preserve"> I. d</w:t>
      </w:r>
      <w:r w:rsidR="009A1E20" w:rsidRPr="008364EF">
        <w:rPr>
          <w:rFonts w:ascii="Arial" w:hAnsi="Arial" w:cs="Arial"/>
          <w:sz w:val="22"/>
          <w:szCs w:val="22"/>
        </w:rPr>
        <w:t>le podmínek stanovených touto smlouvou.</w:t>
      </w:r>
    </w:p>
    <w:p w14:paraId="15FDE54B" w14:textId="77777777" w:rsidR="009A1E20" w:rsidRPr="008364EF" w:rsidRDefault="009A1E20" w:rsidP="009A1E20">
      <w:pPr>
        <w:jc w:val="both"/>
        <w:rPr>
          <w:rFonts w:ascii="Arial" w:hAnsi="Arial" w:cs="Arial"/>
          <w:sz w:val="22"/>
          <w:szCs w:val="22"/>
        </w:rPr>
      </w:pPr>
    </w:p>
    <w:p w14:paraId="485226D1" w14:textId="7281DCF9" w:rsidR="009A1E20" w:rsidRPr="008364EF" w:rsidRDefault="00853AD4" w:rsidP="009A1E20">
      <w:pPr>
        <w:jc w:val="both"/>
        <w:rPr>
          <w:rFonts w:ascii="Arial" w:hAnsi="Arial" w:cs="Arial"/>
          <w:sz w:val="22"/>
          <w:szCs w:val="22"/>
        </w:rPr>
      </w:pPr>
      <w:r>
        <w:rPr>
          <w:rFonts w:ascii="Arial" w:hAnsi="Arial" w:cs="Arial"/>
          <w:sz w:val="22"/>
          <w:szCs w:val="22"/>
        </w:rPr>
        <w:t>2.</w:t>
      </w:r>
      <w:r w:rsidR="009A1E20" w:rsidRPr="008364EF">
        <w:rPr>
          <w:rFonts w:ascii="Arial" w:hAnsi="Arial" w:cs="Arial"/>
          <w:sz w:val="22"/>
          <w:szCs w:val="22"/>
        </w:rPr>
        <w:t xml:space="preserve">2. Partner se zavazuje zajistit na své náklady přípravu a uvést </w:t>
      </w:r>
      <w:r w:rsidR="00C766A9">
        <w:rPr>
          <w:rFonts w:ascii="Arial" w:hAnsi="Arial" w:cs="Arial"/>
          <w:sz w:val="22"/>
          <w:szCs w:val="22"/>
        </w:rPr>
        <w:t>koncert</w:t>
      </w:r>
      <w:r w:rsidR="009A1E20" w:rsidRPr="008364EF">
        <w:rPr>
          <w:rFonts w:ascii="Arial" w:hAnsi="Arial" w:cs="Arial"/>
          <w:sz w:val="22"/>
          <w:szCs w:val="22"/>
        </w:rPr>
        <w:t xml:space="preserve"> včetně zajištění účinkujících, tj. souboru či jednotlivých výkonných umělců, kostýmů</w:t>
      </w:r>
      <w:r w:rsidR="009A1E20" w:rsidRPr="0091112F">
        <w:rPr>
          <w:rFonts w:ascii="Arial" w:hAnsi="Arial" w:cs="Arial"/>
          <w:sz w:val="22"/>
          <w:szCs w:val="22"/>
        </w:rPr>
        <w:t xml:space="preserve">, dekorací, rekvizit, </w:t>
      </w:r>
      <w:r w:rsidR="00100A43" w:rsidRPr="002E4144">
        <w:rPr>
          <w:rFonts w:ascii="Arial" w:hAnsi="Arial" w:cs="Arial"/>
          <w:sz w:val="22"/>
          <w:szCs w:val="22"/>
        </w:rPr>
        <w:t>hudebních</w:t>
      </w:r>
      <w:r w:rsidR="00100A43">
        <w:rPr>
          <w:rFonts w:ascii="Arial" w:hAnsi="Arial" w:cs="Arial"/>
          <w:sz w:val="22"/>
          <w:szCs w:val="22"/>
        </w:rPr>
        <w:t xml:space="preserve"> nástrojů</w:t>
      </w:r>
      <w:r w:rsidR="0091112F">
        <w:rPr>
          <w:rFonts w:ascii="Arial" w:hAnsi="Arial" w:cs="Arial"/>
          <w:sz w:val="22"/>
          <w:szCs w:val="22"/>
        </w:rPr>
        <w:t xml:space="preserve"> viz Příloha č. 1</w:t>
      </w:r>
      <w:r w:rsidR="00100A43">
        <w:rPr>
          <w:rFonts w:ascii="Arial" w:hAnsi="Arial" w:cs="Arial"/>
          <w:sz w:val="22"/>
          <w:szCs w:val="22"/>
        </w:rPr>
        <w:t xml:space="preserve">, </w:t>
      </w:r>
      <w:r w:rsidR="009A1E20" w:rsidRPr="008364EF">
        <w:rPr>
          <w:rFonts w:ascii="Arial" w:hAnsi="Arial" w:cs="Arial"/>
          <w:sz w:val="22"/>
          <w:szCs w:val="22"/>
        </w:rPr>
        <w:t>přepravy, veškerých odměn, pojištění a stravného výkonných umělců a</w:t>
      </w:r>
      <w:r w:rsidR="00047043">
        <w:rPr>
          <w:rFonts w:ascii="Arial" w:hAnsi="Arial" w:cs="Arial"/>
          <w:sz w:val="22"/>
          <w:szCs w:val="22"/>
        </w:rPr>
        <w:t> </w:t>
      </w:r>
      <w:r w:rsidR="009A1E20" w:rsidRPr="008364EF">
        <w:rPr>
          <w:rFonts w:ascii="Arial" w:hAnsi="Arial" w:cs="Arial"/>
          <w:sz w:val="22"/>
          <w:szCs w:val="22"/>
        </w:rPr>
        <w:t xml:space="preserve">příp. dalších osob podílejících se na </w:t>
      </w:r>
      <w:r w:rsidR="00047043">
        <w:rPr>
          <w:rFonts w:ascii="Arial" w:hAnsi="Arial" w:cs="Arial"/>
          <w:sz w:val="22"/>
          <w:szCs w:val="22"/>
        </w:rPr>
        <w:t>koncertu</w:t>
      </w:r>
      <w:r w:rsidR="009A1E20" w:rsidRPr="008364EF">
        <w:rPr>
          <w:rFonts w:ascii="Arial" w:hAnsi="Arial" w:cs="Arial"/>
          <w:sz w:val="22"/>
          <w:szCs w:val="22"/>
        </w:rPr>
        <w:t xml:space="preserve">, a dále zajistit na své náklady inspicienta (pokud jej </w:t>
      </w:r>
      <w:r w:rsidR="00047043">
        <w:rPr>
          <w:rFonts w:ascii="Arial" w:hAnsi="Arial" w:cs="Arial"/>
          <w:sz w:val="22"/>
          <w:szCs w:val="22"/>
        </w:rPr>
        <w:t>umělci</w:t>
      </w:r>
      <w:r w:rsidR="009A1E20" w:rsidRPr="008364EF">
        <w:rPr>
          <w:rFonts w:ascii="Arial" w:hAnsi="Arial" w:cs="Arial"/>
          <w:sz w:val="22"/>
          <w:szCs w:val="22"/>
        </w:rPr>
        <w:t xml:space="preserve"> vyžaduj</w:t>
      </w:r>
      <w:r w:rsidR="00047043">
        <w:rPr>
          <w:rFonts w:ascii="Arial" w:hAnsi="Arial" w:cs="Arial"/>
          <w:sz w:val="22"/>
          <w:szCs w:val="22"/>
        </w:rPr>
        <w:t>í</w:t>
      </w:r>
      <w:r w:rsidR="009A1E20" w:rsidRPr="008364EF">
        <w:rPr>
          <w:rFonts w:ascii="Arial" w:hAnsi="Arial" w:cs="Arial"/>
          <w:sz w:val="22"/>
          <w:szCs w:val="22"/>
        </w:rPr>
        <w:t>). Dále se zavazuje zajistit a uhradit přepravu účinkujících a dalších jím zajišťovaných osob a výše uvedených věcí.</w:t>
      </w:r>
    </w:p>
    <w:p w14:paraId="12A7FF16" w14:textId="77777777" w:rsidR="009A1E20" w:rsidRPr="008364EF" w:rsidRDefault="009A1E20" w:rsidP="009A1E20">
      <w:pPr>
        <w:jc w:val="both"/>
        <w:rPr>
          <w:rFonts w:ascii="Arial" w:hAnsi="Arial" w:cs="Arial"/>
          <w:sz w:val="22"/>
          <w:szCs w:val="22"/>
        </w:rPr>
      </w:pPr>
    </w:p>
    <w:p w14:paraId="51F1BCB1" w14:textId="77777777" w:rsidR="009A1E20" w:rsidRPr="008364EF" w:rsidRDefault="00853AD4" w:rsidP="009A1E20">
      <w:pPr>
        <w:jc w:val="both"/>
        <w:rPr>
          <w:rFonts w:ascii="Arial" w:hAnsi="Arial" w:cs="Arial"/>
          <w:sz w:val="22"/>
          <w:szCs w:val="22"/>
        </w:rPr>
      </w:pPr>
      <w:r>
        <w:rPr>
          <w:rFonts w:ascii="Arial" w:hAnsi="Arial" w:cs="Arial"/>
          <w:sz w:val="22"/>
          <w:szCs w:val="22"/>
        </w:rPr>
        <w:lastRenderedPageBreak/>
        <w:t>2.</w:t>
      </w:r>
      <w:r w:rsidR="009A1E20" w:rsidRPr="008364EF">
        <w:rPr>
          <w:rFonts w:ascii="Arial" w:hAnsi="Arial" w:cs="Arial"/>
          <w:sz w:val="22"/>
          <w:szCs w:val="22"/>
        </w:rPr>
        <w:t>3. Partner se zavazuje zajistit si na své náklady jevištní, osvětlovací a zvukovou techniku, která není v ND k dispozici.</w:t>
      </w:r>
    </w:p>
    <w:p w14:paraId="41E0BA00" w14:textId="77777777" w:rsidR="00112461" w:rsidRDefault="00112461" w:rsidP="009A1E20">
      <w:pPr>
        <w:jc w:val="both"/>
        <w:rPr>
          <w:rFonts w:ascii="Arial" w:hAnsi="Arial" w:cs="Arial"/>
          <w:sz w:val="22"/>
          <w:szCs w:val="22"/>
        </w:rPr>
      </w:pPr>
      <w:r>
        <w:rPr>
          <w:rFonts w:ascii="Arial" w:hAnsi="Arial" w:cs="Arial"/>
          <w:sz w:val="22"/>
          <w:szCs w:val="22"/>
        </w:rPr>
        <w:t xml:space="preserve">                                                                                                                            </w:t>
      </w:r>
    </w:p>
    <w:p w14:paraId="654C7AD3" w14:textId="19A4E35D" w:rsidR="009A1E20" w:rsidRPr="000E75C3" w:rsidRDefault="00853AD4" w:rsidP="009A1E20">
      <w:pPr>
        <w:jc w:val="both"/>
        <w:rPr>
          <w:rFonts w:ascii="Arial" w:hAnsi="Arial" w:cs="Arial"/>
          <w:sz w:val="22"/>
          <w:szCs w:val="22"/>
        </w:rPr>
      </w:pPr>
      <w:r w:rsidRPr="000E75C3">
        <w:rPr>
          <w:rFonts w:ascii="Arial" w:hAnsi="Arial" w:cs="Arial"/>
          <w:sz w:val="22"/>
          <w:szCs w:val="22"/>
        </w:rPr>
        <w:t>2.</w:t>
      </w:r>
      <w:r w:rsidR="009A1E20" w:rsidRPr="000E75C3">
        <w:rPr>
          <w:rFonts w:ascii="Arial" w:hAnsi="Arial" w:cs="Arial"/>
          <w:sz w:val="22"/>
          <w:szCs w:val="22"/>
        </w:rPr>
        <w:t xml:space="preserve">4. </w:t>
      </w:r>
      <w:r w:rsidR="009A1E20" w:rsidRPr="00CE1EB3">
        <w:rPr>
          <w:rFonts w:ascii="Arial" w:hAnsi="Arial" w:cs="Arial"/>
          <w:sz w:val="22"/>
          <w:szCs w:val="22"/>
        </w:rPr>
        <w:t xml:space="preserve">Partner se zavazuje a je povinen zajistit řádnou úhradu všech autorských odměn včetně licencí (příp. odměn formou </w:t>
      </w:r>
      <w:proofErr w:type="spellStart"/>
      <w:r w:rsidR="009A1E20" w:rsidRPr="00CE1EB3">
        <w:rPr>
          <w:rFonts w:ascii="Arial" w:hAnsi="Arial" w:cs="Arial"/>
          <w:sz w:val="22"/>
          <w:szCs w:val="22"/>
        </w:rPr>
        <w:t>tantiemy</w:t>
      </w:r>
      <w:proofErr w:type="spellEnd"/>
      <w:r w:rsidR="009A1E20" w:rsidRPr="00CE1EB3">
        <w:rPr>
          <w:rFonts w:ascii="Arial" w:hAnsi="Arial" w:cs="Arial"/>
          <w:sz w:val="22"/>
          <w:szCs w:val="22"/>
        </w:rPr>
        <w:t>), pronájmu notových materiálů, a jiných poplatků</w:t>
      </w:r>
      <w:r w:rsidR="00BD7D53" w:rsidRPr="00CE1EB3">
        <w:rPr>
          <w:rFonts w:ascii="Arial" w:hAnsi="Arial" w:cs="Arial"/>
          <w:sz w:val="22"/>
          <w:szCs w:val="22"/>
        </w:rPr>
        <w:t>,</w:t>
      </w:r>
      <w:r w:rsidR="009A1E20" w:rsidRPr="00CE1EB3">
        <w:rPr>
          <w:rFonts w:ascii="Arial" w:hAnsi="Arial" w:cs="Arial"/>
          <w:sz w:val="22"/>
          <w:szCs w:val="22"/>
        </w:rPr>
        <w:t xml:space="preserve"> </w:t>
      </w:r>
      <w:r w:rsidR="00BD7D53" w:rsidRPr="00CE1EB3">
        <w:rPr>
          <w:rFonts w:ascii="Arial" w:hAnsi="Arial" w:cs="Arial"/>
          <w:sz w:val="22"/>
          <w:szCs w:val="22"/>
        </w:rPr>
        <w:t xml:space="preserve">kromě </w:t>
      </w:r>
      <w:r w:rsidR="009A1E20" w:rsidRPr="00CE1EB3">
        <w:rPr>
          <w:rFonts w:ascii="Arial" w:hAnsi="Arial" w:cs="Arial"/>
          <w:sz w:val="22"/>
          <w:szCs w:val="22"/>
        </w:rPr>
        <w:t>práv kolektivně spravovaných</w:t>
      </w:r>
      <w:r w:rsidR="00BD7D53" w:rsidRPr="00CE1EB3">
        <w:rPr>
          <w:rFonts w:ascii="Arial" w:hAnsi="Arial" w:cs="Arial"/>
          <w:sz w:val="22"/>
          <w:szCs w:val="22"/>
        </w:rPr>
        <w:t>,</w:t>
      </w:r>
      <w:r w:rsidR="009A1E20" w:rsidRPr="00CE1EB3">
        <w:rPr>
          <w:rFonts w:ascii="Arial" w:hAnsi="Arial" w:cs="Arial"/>
          <w:sz w:val="22"/>
          <w:szCs w:val="22"/>
        </w:rPr>
        <w:t xml:space="preserve"> spojených s uvedením </w:t>
      </w:r>
      <w:r w:rsidR="00466B55" w:rsidRPr="00CE1EB3">
        <w:rPr>
          <w:rFonts w:ascii="Arial" w:hAnsi="Arial" w:cs="Arial"/>
          <w:sz w:val="22"/>
          <w:szCs w:val="22"/>
        </w:rPr>
        <w:t>koncert</w:t>
      </w:r>
      <w:r w:rsidR="00943B6F" w:rsidRPr="00CE1EB3">
        <w:rPr>
          <w:rFonts w:ascii="Arial" w:hAnsi="Arial" w:cs="Arial"/>
          <w:sz w:val="22"/>
          <w:szCs w:val="22"/>
        </w:rPr>
        <w:t>u</w:t>
      </w:r>
      <w:r w:rsidR="009A1E20" w:rsidRPr="00CE1EB3">
        <w:rPr>
          <w:rFonts w:ascii="Arial" w:hAnsi="Arial" w:cs="Arial"/>
          <w:sz w:val="22"/>
          <w:szCs w:val="22"/>
        </w:rPr>
        <w:t xml:space="preserve"> na jevišti</w:t>
      </w:r>
      <w:r w:rsidR="003D0CEA" w:rsidRPr="00CE1EB3">
        <w:rPr>
          <w:rFonts w:ascii="Arial" w:hAnsi="Arial" w:cs="Arial"/>
          <w:sz w:val="22"/>
          <w:szCs w:val="22"/>
        </w:rPr>
        <w:t xml:space="preserve"> </w:t>
      </w:r>
      <w:r w:rsidR="006E6252" w:rsidRPr="00CE1EB3">
        <w:rPr>
          <w:rFonts w:ascii="Arial" w:hAnsi="Arial" w:cs="Arial"/>
          <w:sz w:val="22"/>
          <w:szCs w:val="22"/>
        </w:rPr>
        <w:t>Stavovského divadla</w:t>
      </w:r>
      <w:r w:rsidR="00451455" w:rsidRPr="00CE1EB3">
        <w:rPr>
          <w:rFonts w:ascii="Arial" w:hAnsi="Arial" w:cs="Arial"/>
          <w:sz w:val="22"/>
          <w:szCs w:val="22"/>
        </w:rPr>
        <w:t xml:space="preserve">. </w:t>
      </w:r>
      <w:r w:rsidR="00BD7D53" w:rsidRPr="00CE1EB3">
        <w:rPr>
          <w:rFonts w:ascii="Arial" w:hAnsi="Arial" w:cs="Arial"/>
          <w:sz w:val="22"/>
          <w:szCs w:val="22"/>
        </w:rPr>
        <w:t xml:space="preserve">Uvedené skladby na koncertě, včetně jejich autorů, tvoří nedílnou přílohu č. 2 </w:t>
      </w:r>
      <w:proofErr w:type="gramStart"/>
      <w:r w:rsidR="00BD7D53" w:rsidRPr="00CE1EB3">
        <w:rPr>
          <w:rFonts w:ascii="Arial" w:hAnsi="Arial" w:cs="Arial"/>
          <w:sz w:val="22"/>
          <w:szCs w:val="22"/>
        </w:rPr>
        <w:t>této</w:t>
      </w:r>
      <w:proofErr w:type="gramEnd"/>
      <w:r w:rsidR="00BD7D53" w:rsidRPr="00CE1EB3">
        <w:rPr>
          <w:rFonts w:ascii="Arial" w:hAnsi="Arial" w:cs="Arial"/>
          <w:sz w:val="22"/>
          <w:szCs w:val="22"/>
        </w:rPr>
        <w:t xml:space="preserve"> Smlouvy. </w:t>
      </w:r>
      <w:r w:rsidR="009A1E20" w:rsidRPr="00CE1EB3">
        <w:rPr>
          <w:rFonts w:ascii="Arial" w:hAnsi="Arial" w:cs="Arial"/>
          <w:sz w:val="22"/>
          <w:szCs w:val="22"/>
        </w:rPr>
        <w:t xml:space="preserve">V případě užití audiozáznamu či audiovizuálního záznamu </w:t>
      </w:r>
      <w:r w:rsidR="00BD7D53" w:rsidRPr="00CE1EB3">
        <w:rPr>
          <w:rFonts w:ascii="Arial" w:hAnsi="Arial" w:cs="Arial"/>
          <w:sz w:val="22"/>
          <w:szCs w:val="22"/>
        </w:rPr>
        <w:t xml:space="preserve">chráněných dle zákona č. 121/2000 Sb. (autorský zákon) </w:t>
      </w:r>
      <w:r w:rsidR="009A1E20" w:rsidRPr="00CE1EB3">
        <w:rPr>
          <w:rFonts w:ascii="Arial" w:hAnsi="Arial" w:cs="Arial"/>
          <w:sz w:val="22"/>
          <w:szCs w:val="22"/>
        </w:rPr>
        <w:t xml:space="preserve">je Partner povinen </w:t>
      </w:r>
      <w:r w:rsidR="004E310B" w:rsidRPr="00CE1EB3">
        <w:rPr>
          <w:rFonts w:ascii="Arial" w:hAnsi="Arial" w:cs="Arial"/>
          <w:sz w:val="22"/>
          <w:szCs w:val="22"/>
        </w:rPr>
        <w:t xml:space="preserve">seznam těchto záznamů přidat do přílohy č. 2. V případě, že Partner užije nenahlášené záznamy, má povinnost sám </w:t>
      </w:r>
      <w:r w:rsidR="009A1E20" w:rsidRPr="00CE1EB3">
        <w:rPr>
          <w:rFonts w:ascii="Arial" w:hAnsi="Arial" w:cs="Arial"/>
          <w:sz w:val="22"/>
          <w:szCs w:val="22"/>
        </w:rPr>
        <w:t xml:space="preserve">nahlásit </w:t>
      </w:r>
      <w:r w:rsidR="004E310B" w:rsidRPr="00CE1EB3">
        <w:rPr>
          <w:rFonts w:ascii="Arial" w:hAnsi="Arial" w:cs="Arial"/>
          <w:sz w:val="22"/>
          <w:szCs w:val="22"/>
        </w:rPr>
        <w:t xml:space="preserve">jejich </w:t>
      </w:r>
      <w:r w:rsidR="009A1E20" w:rsidRPr="00CE1EB3">
        <w:rPr>
          <w:rFonts w:ascii="Arial" w:hAnsi="Arial" w:cs="Arial"/>
          <w:sz w:val="22"/>
          <w:szCs w:val="22"/>
        </w:rPr>
        <w:t xml:space="preserve">užití </w:t>
      </w:r>
      <w:r w:rsidR="004E310B" w:rsidRPr="00CE1EB3">
        <w:rPr>
          <w:rFonts w:ascii="Arial" w:hAnsi="Arial" w:cs="Arial"/>
          <w:sz w:val="22"/>
          <w:szCs w:val="22"/>
        </w:rPr>
        <w:t xml:space="preserve"> příslušným </w:t>
      </w:r>
      <w:r w:rsidR="009A1E20" w:rsidRPr="00CE1EB3">
        <w:rPr>
          <w:rFonts w:ascii="Arial" w:hAnsi="Arial" w:cs="Arial"/>
          <w:sz w:val="22"/>
          <w:szCs w:val="22"/>
        </w:rPr>
        <w:t>kol</w:t>
      </w:r>
      <w:r w:rsidR="00A23115" w:rsidRPr="00CE1EB3">
        <w:rPr>
          <w:rFonts w:ascii="Arial" w:hAnsi="Arial" w:cs="Arial"/>
          <w:sz w:val="22"/>
          <w:szCs w:val="22"/>
        </w:rPr>
        <w:t>ektivním</w:t>
      </w:r>
      <w:r w:rsidR="00466B55" w:rsidRPr="00CE1EB3">
        <w:rPr>
          <w:rFonts w:ascii="Arial" w:hAnsi="Arial" w:cs="Arial"/>
          <w:sz w:val="22"/>
          <w:szCs w:val="22"/>
        </w:rPr>
        <w:t xml:space="preserve"> </w:t>
      </w:r>
      <w:r w:rsidR="009A1E20" w:rsidRPr="00CE1EB3">
        <w:rPr>
          <w:rFonts w:ascii="Arial" w:hAnsi="Arial" w:cs="Arial"/>
          <w:sz w:val="22"/>
          <w:szCs w:val="22"/>
        </w:rPr>
        <w:t xml:space="preserve">správcům a uhradit příslušné poplatky s užitím spojené. ND nenese odpovědnost za případná porušení práv autorských a dalších práv vyplývajících z autorského zákona a vážících se k provedení </w:t>
      </w:r>
      <w:r w:rsidR="00466B55" w:rsidRPr="00CE1EB3">
        <w:rPr>
          <w:rFonts w:ascii="Arial" w:hAnsi="Arial" w:cs="Arial"/>
          <w:sz w:val="22"/>
          <w:szCs w:val="22"/>
        </w:rPr>
        <w:t>koncert</w:t>
      </w:r>
      <w:r w:rsidR="00943B6F" w:rsidRPr="00CE1EB3">
        <w:rPr>
          <w:rFonts w:ascii="Arial" w:hAnsi="Arial" w:cs="Arial"/>
          <w:sz w:val="22"/>
          <w:szCs w:val="22"/>
        </w:rPr>
        <w:t>u</w:t>
      </w:r>
      <w:r w:rsidR="009A1E20" w:rsidRPr="00CE1EB3">
        <w:rPr>
          <w:rFonts w:ascii="Arial" w:hAnsi="Arial" w:cs="Arial"/>
          <w:sz w:val="22"/>
          <w:szCs w:val="22"/>
        </w:rPr>
        <w:t xml:space="preserve"> na jevišti </w:t>
      </w:r>
      <w:r w:rsidR="006E6252" w:rsidRPr="00CE1EB3">
        <w:rPr>
          <w:rFonts w:ascii="Arial" w:hAnsi="Arial" w:cs="Arial"/>
          <w:sz w:val="22"/>
          <w:szCs w:val="22"/>
        </w:rPr>
        <w:t>Stavovského divadla</w:t>
      </w:r>
      <w:r w:rsidR="009A1E20" w:rsidRPr="00CE1EB3">
        <w:rPr>
          <w:rFonts w:ascii="Arial" w:hAnsi="Arial" w:cs="Arial"/>
          <w:sz w:val="22"/>
          <w:szCs w:val="22"/>
        </w:rPr>
        <w:t xml:space="preserve"> </w:t>
      </w:r>
      <w:r w:rsidR="004E310B" w:rsidRPr="00CE1EB3">
        <w:rPr>
          <w:rFonts w:ascii="Arial" w:hAnsi="Arial" w:cs="Arial"/>
          <w:sz w:val="22"/>
          <w:szCs w:val="22"/>
        </w:rPr>
        <w:t>nad rámec vypsaných děl v příloze č. 2</w:t>
      </w:r>
      <w:r w:rsidR="009A1E20" w:rsidRPr="00CE1EB3">
        <w:rPr>
          <w:rFonts w:ascii="Arial" w:hAnsi="Arial" w:cs="Arial"/>
          <w:sz w:val="22"/>
          <w:szCs w:val="22"/>
        </w:rPr>
        <w:t>y. Partner prohlašuje, že má všechna potřebná práva a oprávnění uvést výše uveden</w:t>
      </w:r>
      <w:r w:rsidR="00EB01F0" w:rsidRPr="00CE1EB3">
        <w:rPr>
          <w:rFonts w:ascii="Arial" w:hAnsi="Arial" w:cs="Arial"/>
          <w:sz w:val="22"/>
          <w:szCs w:val="22"/>
        </w:rPr>
        <w:t>é skladby na</w:t>
      </w:r>
      <w:r w:rsidR="009A1E20" w:rsidRPr="00CE1EB3">
        <w:rPr>
          <w:rFonts w:ascii="Arial" w:hAnsi="Arial" w:cs="Arial"/>
          <w:sz w:val="22"/>
          <w:szCs w:val="22"/>
        </w:rPr>
        <w:t xml:space="preserve"> </w:t>
      </w:r>
      <w:r w:rsidR="00466B55" w:rsidRPr="00CE1EB3">
        <w:rPr>
          <w:rFonts w:ascii="Arial" w:hAnsi="Arial" w:cs="Arial"/>
          <w:sz w:val="22"/>
          <w:szCs w:val="22"/>
        </w:rPr>
        <w:t>koncertu</w:t>
      </w:r>
      <w:r w:rsidR="009A1E20" w:rsidRPr="00CE1EB3">
        <w:rPr>
          <w:rFonts w:ascii="Arial" w:hAnsi="Arial" w:cs="Arial"/>
          <w:sz w:val="22"/>
          <w:szCs w:val="22"/>
        </w:rPr>
        <w:t xml:space="preserve"> v plném rozsahu s</w:t>
      </w:r>
      <w:r w:rsidR="00EB01F0" w:rsidRPr="00CE1EB3">
        <w:rPr>
          <w:rFonts w:ascii="Arial" w:hAnsi="Arial" w:cs="Arial"/>
          <w:sz w:val="22"/>
          <w:szCs w:val="22"/>
        </w:rPr>
        <w:t> </w:t>
      </w:r>
      <w:r w:rsidR="009A1E20" w:rsidRPr="00CE1EB3">
        <w:rPr>
          <w:rFonts w:ascii="Arial" w:hAnsi="Arial" w:cs="Arial"/>
          <w:sz w:val="22"/>
          <w:szCs w:val="22"/>
        </w:rPr>
        <w:t>použitím scény, kostýmů, hudby, které jsou potřeba dle autorskoprávních</w:t>
      </w:r>
      <w:r w:rsidR="00943B6F" w:rsidRPr="00CE1EB3">
        <w:rPr>
          <w:rFonts w:ascii="Arial" w:hAnsi="Arial" w:cs="Arial"/>
          <w:sz w:val="22"/>
          <w:szCs w:val="22"/>
        </w:rPr>
        <w:t xml:space="preserve"> předpisů pro</w:t>
      </w:r>
      <w:r w:rsidR="00EB01F0" w:rsidRPr="00CE1EB3">
        <w:rPr>
          <w:rFonts w:ascii="Arial" w:hAnsi="Arial" w:cs="Arial"/>
          <w:sz w:val="22"/>
          <w:szCs w:val="22"/>
        </w:rPr>
        <w:t> </w:t>
      </w:r>
      <w:r w:rsidR="00943B6F" w:rsidRPr="00CE1EB3">
        <w:rPr>
          <w:rFonts w:ascii="Arial" w:hAnsi="Arial" w:cs="Arial"/>
          <w:sz w:val="22"/>
          <w:szCs w:val="22"/>
        </w:rPr>
        <w:t xml:space="preserve">provedení </w:t>
      </w:r>
      <w:r w:rsidR="00466B55" w:rsidRPr="00CE1EB3">
        <w:rPr>
          <w:rFonts w:ascii="Arial" w:hAnsi="Arial" w:cs="Arial"/>
          <w:sz w:val="22"/>
          <w:szCs w:val="22"/>
        </w:rPr>
        <w:t>koncertu</w:t>
      </w:r>
      <w:r w:rsidR="009A1E20" w:rsidRPr="00CE1EB3">
        <w:rPr>
          <w:rFonts w:ascii="Arial" w:hAnsi="Arial" w:cs="Arial"/>
          <w:sz w:val="22"/>
          <w:szCs w:val="22"/>
        </w:rPr>
        <w:t xml:space="preserve"> na nejvyšší možné profesionální úrovni.</w:t>
      </w:r>
    </w:p>
    <w:p w14:paraId="4210CEEA" w14:textId="77777777" w:rsidR="009A1E20" w:rsidRPr="000E75C3" w:rsidRDefault="009A1E20" w:rsidP="009A1E20">
      <w:pPr>
        <w:jc w:val="both"/>
        <w:rPr>
          <w:rFonts w:ascii="Arial Narrow" w:hAnsi="Arial Narrow"/>
          <w:sz w:val="22"/>
          <w:szCs w:val="22"/>
        </w:rPr>
      </w:pPr>
      <w:r w:rsidRPr="000E75C3">
        <w:rPr>
          <w:rFonts w:ascii="Arial Narrow" w:hAnsi="Arial Narrow"/>
          <w:sz w:val="22"/>
          <w:szCs w:val="22"/>
        </w:rPr>
        <w:t xml:space="preserve"> </w:t>
      </w:r>
    </w:p>
    <w:p w14:paraId="19DEADD1" w14:textId="24EA2920" w:rsidR="009A1E20" w:rsidRPr="008364EF" w:rsidRDefault="00853AD4" w:rsidP="009A1E20">
      <w:pPr>
        <w:jc w:val="both"/>
        <w:rPr>
          <w:rFonts w:ascii="Arial" w:hAnsi="Arial" w:cs="Arial"/>
          <w:sz w:val="22"/>
          <w:szCs w:val="22"/>
        </w:rPr>
      </w:pPr>
      <w:r w:rsidRPr="000E75C3">
        <w:rPr>
          <w:rFonts w:ascii="Arial Narrow" w:hAnsi="Arial Narrow"/>
          <w:sz w:val="22"/>
          <w:szCs w:val="22"/>
        </w:rPr>
        <w:t>2.</w:t>
      </w:r>
      <w:r w:rsidR="009A1E20" w:rsidRPr="000E75C3">
        <w:rPr>
          <w:rFonts w:ascii="Arial Narrow" w:hAnsi="Arial Narrow"/>
          <w:sz w:val="22"/>
          <w:szCs w:val="22"/>
        </w:rPr>
        <w:t xml:space="preserve">5. </w:t>
      </w:r>
      <w:r w:rsidR="009A1E20" w:rsidRPr="000E75C3">
        <w:rPr>
          <w:rFonts w:ascii="Arial" w:hAnsi="Arial" w:cs="Arial"/>
          <w:sz w:val="22"/>
          <w:szCs w:val="22"/>
        </w:rPr>
        <w:t>Partner prohlašuje, že kostýmy</w:t>
      </w:r>
      <w:r w:rsidR="009A1E20" w:rsidRPr="008364EF">
        <w:rPr>
          <w:rFonts w:ascii="Arial" w:hAnsi="Arial" w:cs="Arial"/>
          <w:sz w:val="22"/>
          <w:szCs w:val="22"/>
        </w:rPr>
        <w:t xml:space="preserve"> a dekorace užité </w:t>
      </w:r>
      <w:r w:rsidR="00EB01F0">
        <w:rPr>
          <w:rFonts w:ascii="Arial" w:hAnsi="Arial" w:cs="Arial"/>
          <w:sz w:val="22"/>
          <w:szCs w:val="22"/>
        </w:rPr>
        <w:t>při</w:t>
      </w:r>
      <w:r w:rsidR="009A1E20" w:rsidRPr="008364EF">
        <w:rPr>
          <w:rFonts w:ascii="Arial" w:hAnsi="Arial" w:cs="Arial"/>
          <w:sz w:val="22"/>
          <w:szCs w:val="22"/>
        </w:rPr>
        <w:t xml:space="preserve"> </w:t>
      </w:r>
      <w:r w:rsidR="00C766A9">
        <w:rPr>
          <w:rFonts w:ascii="Arial" w:hAnsi="Arial" w:cs="Arial"/>
          <w:sz w:val="22"/>
          <w:szCs w:val="22"/>
        </w:rPr>
        <w:t>koncertu</w:t>
      </w:r>
      <w:r w:rsidR="009A1E20" w:rsidRPr="008364EF">
        <w:rPr>
          <w:rFonts w:ascii="Arial" w:hAnsi="Arial" w:cs="Arial"/>
          <w:sz w:val="22"/>
          <w:szCs w:val="22"/>
        </w:rPr>
        <w:t xml:space="preserve"> splňují požadavky příslušných bezpečnostních a protipožárních norem platný</w:t>
      </w:r>
      <w:r w:rsidR="00466B55">
        <w:rPr>
          <w:rFonts w:ascii="Arial" w:hAnsi="Arial" w:cs="Arial"/>
          <w:sz w:val="22"/>
          <w:szCs w:val="22"/>
        </w:rPr>
        <w:t>ch v rámci EU. Partner je povin</w:t>
      </w:r>
      <w:r w:rsidR="00C062A9">
        <w:rPr>
          <w:rFonts w:ascii="Arial" w:hAnsi="Arial" w:cs="Arial"/>
          <w:sz w:val="22"/>
          <w:szCs w:val="22"/>
        </w:rPr>
        <w:t>en</w:t>
      </w:r>
      <w:r w:rsidR="009A1E20" w:rsidRPr="008364EF">
        <w:rPr>
          <w:rFonts w:ascii="Arial" w:hAnsi="Arial" w:cs="Arial"/>
          <w:sz w:val="22"/>
          <w:szCs w:val="22"/>
        </w:rPr>
        <w:t xml:space="preserve"> v případě, že je při představení používán otevřený oheň, oznámit tuto skutečnost s předstihem pěti pracovních dnů požárnímu a bezpečnostnímu technikovi ND a zažádat o</w:t>
      </w:r>
      <w:r w:rsidR="00EB01F0">
        <w:rPr>
          <w:rFonts w:ascii="Arial" w:hAnsi="Arial" w:cs="Arial"/>
          <w:sz w:val="22"/>
          <w:szCs w:val="22"/>
        </w:rPr>
        <w:t> </w:t>
      </w:r>
      <w:r w:rsidR="009A1E20" w:rsidRPr="008364EF">
        <w:rPr>
          <w:rFonts w:ascii="Arial" w:hAnsi="Arial" w:cs="Arial"/>
          <w:sz w:val="22"/>
          <w:szCs w:val="22"/>
        </w:rPr>
        <w:t xml:space="preserve">Povolení k provádění otevřených ohňů a pyrotechnických efektů na scénách Národního divadla, a to prostřednictvím příslušného vedoucího zaměstnance ND: </w:t>
      </w:r>
      <w:proofErr w:type="spellStart"/>
      <w:r w:rsidR="00B815DF">
        <w:rPr>
          <w:rFonts w:ascii="Arial" w:hAnsi="Arial" w:cs="Arial"/>
          <w:sz w:val="22"/>
          <w:szCs w:val="22"/>
        </w:rPr>
        <w:t>xxxxx</w:t>
      </w:r>
      <w:proofErr w:type="spellEnd"/>
      <w:r w:rsidR="006E6252">
        <w:rPr>
          <w:rFonts w:ascii="Arial" w:hAnsi="Arial" w:cs="Arial"/>
          <w:sz w:val="22"/>
          <w:szCs w:val="22"/>
        </w:rPr>
        <w:t xml:space="preserve">. </w:t>
      </w:r>
    </w:p>
    <w:p w14:paraId="0EBEF75B" w14:textId="5C857483" w:rsidR="009A1E20" w:rsidRPr="008364EF" w:rsidRDefault="009A1E20" w:rsidP="009A1E20">
      <w:pPr>
        <w:jc w:val="both"/>
        <w:rPr>
          <w:rFonts w:ascii="Arial" w:hAnsi="Arial" w:cs="Arial"/>
          <w:sz w:val="22"/>
          <w:szCs w:val="22"/>
        </w:rPr>
      </w:pPr>
      <w:r w:rsidRPr="008364EF">
        <w:rPr>
          <w:rFonts w:ascii="Arial" w:hAnsi="Arial" w:cs="Arial"/>
          <w:sz w:val="22"/>
          <w:szCs w:val="22"/>
        </w:rPr>
        <w:t>K žádosti je povinen předložit atest o nehořlavé úpravě použitých dekorací a textilií a</w:t>
      </w:r>
      <w:r w:rsidR="00EB01F0">
        <w:rPr>
          <w:rFonts w:ascii="Arial" w:hAnsi="Arial" w:cs="Arial"/>
          <w:sz w:val="22"/>
          <w:szCs w:val="22"/>
        </w:rPr>
        <w:t> </w:t>
      </w:r>
      <w:r w:rsidRPr="008364EF">
        <w:rPr>
          <w:rFonts w:ascii="Arial" w:hAnsi="Arial" w:cs="Arial"/>
          <w:sz w:val="22"/>
          <w:szCs w:val="22"/>
        </w:rPr>
        <w:t>vyjádření požárního technika hostujícího souboru, případně certifikát vystavený odbornou osobou, se stanovením konkrétních bezpečnostních opatření k požadovanému efektu, včetně patřičného proškolení účinkujících.</w:t>
      </w:r>
    </w:p>
    <w:p w14:paraId="4F241C06" w14:textId="77777777" w:rsidR="009A1E20" w:rsidRPr="008364EF" w:rsidRDefault="009A1E20" w:rsidP="009A1E20">
      <w:pPr>
        <w:jc w:val="both"/>
        <w:rPr>
          <w:rFonts w:ascii="Arial" w:hAnsi="Arial" w:cs="Arial"/>
          <w:sz w:val="22"/>
          <w:szCs w:val="22"/>
        </w:rPr>
      </w:pPr>
      <w:r w:rsidRPr="008364EF">
        <w:rPr>
          <w:rFonts w:ascii="Arial" w:hAnsi="Arial" w:cs="Arial"/>
          <w:sz w:val="22"/>
          <w:szCs w:val="22"/>
        </w:rPr>
        <w:t>V případě dodatečných opatření, stanovených požárním a bezpečnostním technikem ND, je Partner povinen přizpůsobit efekt předpisům platným v ND.</w:t>
      </w:r>
    </w:p>
    <w:p w14:paraId="3753F456" w14:textId="77777777" w:rsidR="009A1E20" w:rsidRPr="008364EF" w:rsidRDefault="009A1E20" w:rsidP="008364EF">
      <w:pPr>
        <w:jc w:val="both"/>
        <w:rPr>
          <w:rFonts w:ascii="Arial" w:hAnsi="Arial" w:cs="Arial"/>
          <w:sz w:val="22"/>
          <w:szCs w:val="22"/>
        </w:rPr>
      </w:pPr>
    </w:p>
    <w:p w14:paraId="3D3B77AA" w14:textId="65B3190F" w:rsidR="009A1E20" w:rsidRPr="008364EF" w:rsidRDefault="00853AD4" w:rsidP="00EB01F0">
      <w:pPr>
        <w:jc w:val="both"/>
        <w:rPr>
          <w:rFonts w:ascii="Arial" w:hAnsi="Arial" w:cs="Arial"/>
          <w:sz w:val="22"/>
          <w:szCs w:val="22"/>
        </w:rPr>
      </w:pPr>
      <w:r>
        <w:rPr>
          <w:rFonts w:ascii="Arial" w:hAnsi="Arial" w:cs="Arial"/>
          <w:sz w:val="22"/>
          <w:szCs w:val="22"/>
        </w:rPr>
        <w:t>2.</w:t>
      </w:r>
      <w:r w:rsidR="009A1E20" w:rsidRPr="008364EF">
        <w:rPr>
          <w:rFonts w:ascii="Arial" w:hAnsi="Arial" w:cs="Arial"/>
          <w:sz w:val="22"/>
          <w:szCs w:val="22"/>
        </w:rPr>
        <w:t xml:space="preserve">6. Partner se je povinen seznámit všechny osoby </w:t>
      </w:r>
      <w:r w:rsidR="00EB01F0">
        <w:rPr>
          <w:rFonts w:ascii="Arial" w:hAnsi="Arial" w:cs="Arial"/>
          <w:sz w:val="22"/>
          <w:szCs w:val="22"/>
        </w:rPr>
        <w:t xml:space="preserve">podílející se na koncertu ze strany </w:t>
      </w:r>
      <w:r w:rsidR="009A1E20" w:rsidRPr="008364EF">
        <w:rPr>
          <w:rFonts w:ascii="Arial" w:hAnsi="Arial" w:cs="Arial"/>
          <w:sz w:val="22"/>
          <w:szCs w:val="22"/>
        </w:rPr>
        <w:t>partnera, které se budou pohybovat v objektech ND v souvislosti s prováděním této smlouvy</w:t>
      </w:r>
      <w:r w:rsidR="00346317">
        <w:rPr>
          <w:rFonts w:ascii="Arial" w:hAnsi="Arial" w:cs="Arial"/>
          <w:sz w:val="22"/>
          <w:szCs w:val="22"/>
        </w:rPr>
        <w:t>,</w:t>
      </w:r>
      <w:r w:rsidR="009A1E20" w:rsidRPr="008364EF">
        <w:rPr>
          <w:rFonts w:ascii="Arial" w:hAnsi="Arial" w:cs="Arial"/>
          <w:sz w:val="22"/>
          <w:szCs w:val="22"/>
        </w:rPr>
        <w:t xml:space="preserve"> se vstupní instruktáží o požární ochraně a bezpečnosti práce, která tvoří přílohu</w:t>
      </w:r>
      <w:r w:rsidR="00917D56">
        <w:rPr>
          <w:rFonts w:ascii="Arial" w:hAnsi="Arial" w:cs="Arial"/>
          <w:sz w:val="22"/>
          <w:szCs w:val="22"/>
        </w:rPr>
        <w:t xml:space="preserve"> č. </w:t>
      </w:r>
      <w:r w:rsidR="00BD7D53">
        <w:rPr>
          <w:rFonts w:ascii="Arial" w:hAnsi="Arial" w:cs="Arial"/>
          <w:sz w:val="22"/>
          <w:szCs w:val="22"/>
        </w:rPr>
        <w:t>3</w:t>
      </w:r>
      <w:r w:rsidR="009A1E20" w:rsidRPr="008364EF">
        <w:rPr>
          <w:rFonts w:ascii="Arial" w:hAnsi="Arial" w:cs="Arial"/>
          <w:sz w:val="22"/>
          <w:szCs w:val="22"/>
        </w:rPr>
        <w:t xml:space="preserve"> </w:t>
      </w:r>
      <w:proofErr w:type="gramStart"/>
      <w:r w:rsidR="009A1E20" w:rsidRPr="008364EF">
        <w:rPr>
          <w:rFonts w:ascii="Arial" w:hAnsi="Arial" w:cs="Arial"/>
          <w:sz w:val="22"/>
          <w:szCs w:val="22"/>
        </w:rPr>
        <w:t>této</w:t>
      </w:r>
      <w:proofErr w:type="gramEnd"/>
      <w:r w:rsidR="009A1E20" w:rsidRPr="008364EF">
        <w:rPr>
          <w:rFonts w:ascii="Arial" w:hAnsi="Arial" w:cs="Arial"/>
          <w:sz w:val="22"/>
          <w:szCs w:val="22"/>
        </w:rPr>
        <w:t xml:space="preserve"> smlouvy.</w:t>
      </w:r>
    </w:p>
    <w:p w14:paraId="2D6A8635" w14:textId="77777777" w:rsidR="009A1E20" w:rsidRPr="008364EF" w:rsidRDefault="009A1E20" w:rsidP="008364EF">
      <w:pPr>
        <w:jc w:val="both"/>
        <w:rPr>
          <w:rFonts w:ascii="Arial" w:hAnsi="Arial" w:cs="Arial"/>
          <w:sz w:val="22"/>
          <w:szCs w:val="22"/>
        </w:rPr>
      </w:pPr>
    </w:p>
    <w:p w14:paraId="6AAB63BC" w14:textId="39519AAA" w:rsidR="009A1E20" w:rsidRPr="008364EF" w:rsidRDefault="00853AD4" w:rsidP="009A1E20">
      <w:pPr>
        <w:jc w:val="both"/>
        <w:rPr>
          <w:rFonts w:ascii="Arial" w:hAnsi="Arial" w:cs="Arial"/>
          <w:sz w:val="22"/>
          <w:szCs w:val="22"/>
        </w:rPr>
      </w:pPr>
      <w:r>
        <w:rPr>
          <w:rFonts w:ascii="Arial" w:hAnsi="Arial" w:cs="Arial"/>
          <w:sz w:val="22"/>
          <w:szCs w:val="22"/>
        </w:rPr>
        <w:t>2.</w:t>
      </w:r>
      <w:r w:rsidR="009A1E20" w:rsidRPr="008364EF">
        <w:rPr>
          <w:rFonts w:ascii="Arial" w:hAnsi="Arial" w:cs="Arial"/>
          <w:sz w:val="22"/>
          <w:szCs w:val="22"/>
        </w:rPr>
        <w:t xml:space="preserve">7. Partner se zavazuje předložit ND kompletní seznam jeho osob, které se budou pohybovat v prostorách </w:t>
      </w:r>
      <w:r w:rsidR="006E6252">
        <w:rPr>
          <w:rFonts w:ascii="Arial" w:hAnsi="Arial" w:cs="Arial"/>
          <w:sz w:val="22"/>
          <w:szCs w:val="22"/>
        </w:rPr>
        <w:t xml:space="preserve">Stavovského divadla </w:t>
      </w:r>
      <w:r w:rsidR="009A1E20" w:rsidRPr="008364EF">
        <w:rPr>
          <w:rFonts w:ascii="Arial" w:hAnsi="Arial" w:cs="Arial"/>
          <w:sz w:val="22"/>
          <w:szCs w:val="22"/>
        </w:rPr>
        <w:t xml:space="preserve">(tzn. účinkujících a organizačních pracovníků apod.), a to předáním seznamu na vrátnici </w:t>
      </w:r>
      <w:r w:rsidR="006E6252">
        <w:rPr>
          <w:rFonts w:ascii="Arial" w:hAnsi="Arial" w:cs="Arial"/>
          <w:sz w:val="22"/>
          <w:szCs w:val="22"/>
        </w:rPr>
        <w:t xml:space="preserve">a Stavovského divadla </w:t>
      </w:r>
      <w:r w:rsidR="009A1E20" w:rsidRPr="008364EF">
        <w:rPr>
          <w:rFonts w:ascii="Arial" w:hAnsi="Arial" w:cs="Arial"/>
          <w:sz w:val="22"/>
          <w:szCs w:val="22"/>
        </w:rPr>
        <w:t>před vstupem těchto osob do objektu.</w:t>
      </w:r>
    </w:p>
    <w:p w14:paraId="4C1E2440" w14:textId="77777777" w:rsidR="009A1E20" w:rsidRPr="008364EF" w:rsidRDefault="009A1E20" w:rsidP="009A1E20">
      <w:pPr>
        <w:jc w:val="both"/>
        <w:rPr>
          <w:rFonts w:ascii="Arial" w:hAnsi="Arial" w:cs="Arial"/>
          <w:sz w:val="22"/>
          <w:szCs w:val="22"/>
        </w:rPr>
      </w:pPr>
    </w:p>
    <w:p w14:paraId="3B6175E1" w14:textId="0AA73411" w:rsidR="009A1E20" w:rsidRPr="008364EF" w:rsidRDefault="00853AD4" w:rsidP="009A1E20">
      <w:pPr>
        <w:jc w:val="both"/>
        <w:rPr>
          <w:rFonts w:ascii="Arial" w:hAnsi="Arial" w:cs="Arial"/>
          <w:sz w:val="22"/>
          <w:szCs w:val="22"/>
        </w:rPr>
      </w:pPr>
      <w:r>
        <w:rPr>
          <w:rFonts w:ascii="Arial" w:hAnsi="Arial" w:cs="Arial"/>
          <w:sz w:val="22"/>
          <w:szCs w:val="22"/>
        </w:rPr>
        <w:t>2.</w:t>
      </w:r>
      <w:r w:rsidR="009A1E20" w:rsidRPr="008364EF">
        <w:rPr>
          <w:rFonts w:ascii="Arial" w:hAnsi="Arial" w:cs="Arial"/>
          <w:sz w:val="22"/>
          <w:szCs w:val="22"/>
        </w:rPr>
        <w:t xml:space="preserve">8. Partner se zavazuje nahlásit </w:t>
      </w:r>
      <w:r w:rsidR="006E6252">
        <w:rPr>
          <w:rFonts w:ascii="Arial" w:hAnsi="Arial" w:cs="Arial"/>
          <w:sz w:val="22"/>
          <w:szCs w:val="22"/>
        </w:rPr>
        <w:t>vedoucímu odboru jevištního provozu Stavovského divadla panu Petrovi Stříbrnému</w:t>
      </w:r>
      <w:r w:rsidR="002A765F" w:rsidRPr="002A765F">
        <w:rPr>
          <w:rFonts w:ascii="Arial" w:hAnsi="Arial" w:cs="Arial"/>
          <w:sz w:val="22"/>
          <w:szCs w:val="22"/>
        </w:rPr>
        <w:t xml:space="preserve"> </w:t>
      </w:r>
      <w:r w:rsidR="009A1E20" w:rsidRPr="002A765F">
        <w:rPr>
          <w:rFonts w:ascii="Arial" w:hAnsi="Arial" w:cs="Arial"/>
          <w:sz w:val="22"/>
          <w:szCs w:val="22"/>
        </w:rPr>
        <w:t xml:space="preserve">požadavek na šatny pro účinkující na </w:t>
      </w:r>
      <w:r w:rsidR="00EB01F0">
        <w:rPr>
          <w:rFonts w:ascii="Arial" w:hAnsi="Arial" w:cs="Arial"/>
          <w:sz w:val="22"/>
          <w:szCs w:val="22"/>
        </w:rPr>
        <w:t>koncertě</w:t>
      </w:r>
      <w:r w:rsidR="009A1E20" w:rsidRPr="002A765F">
        <w:rPr>
          <w:rFonts w:ascii="Arial" w:hAnsi="Arial" w:cs="Arial"/>
          <w:sz w:val="22"/>
          <w:szCs w:val="22"/>
        </w:rPr>
        <w:t>.</w:t>
      </w:r>
    </w:p>
    <w:p w14:paraId="24F40F48" w14:textId="77777777" w:rsidR="009A1E20" w:rsidRPr="008364EF" w:rsidRDefault="009A1E20" w:rsidP="009A1E20">
      <w:pPr>
        <w:jc w:val="both"/>
        <w:rPr>
          <w:rFonts w:ascii="Arial" w:hAnsi="Arial" w:cs="Arial"/>
          <w:sz w:val="22"/>
          <w:szCs w:val="22"/>
        </w:rPr>
      </w:pPr>
    </w:p>
    <w:p w14:paraId="41FB0F21" w14:textId="4B852E84" w:rsidR="00865FFF" w:rsidRDefault="00853AD4" w:rsidP="009A1E20">
      <w:pPr>
        <w:jc w:val="both"/>
        <w:rPr>
          <w:rFonts w:ascii="Arial" w:hAnsi="Arial" w:cs="Arial"/>
          <w:sz w:val="22"/>
          <w:szCs w:val="22"/>
        </w:rPr>
      </w:pPr>
      <w:r>
        <w:rPr>
          <w:rFonts w:ascii="Arial" w:hAnsi="Arial" w:cs="Arial"/>
          <w:sz w:val="22"/>
          <w:szCs w:val="22"/>
        </w:rPr>
        <w:t>2.</w:t>
      </w:r>
      <w:r w:rsidR="009A1E20" w:rsidRPr="008364EF">
        <w:rPr>
          <w:rFonts w:ascii="Arial" w:hAnsi="Arial" w:cs="Arial"/>
          <w:sz w:val="22"/>
          <w:szCs w:val="22"/>
        </w:rPr>
        <w:t>9. Partner se zavazuje dodat ND propagační materiály vztahující se k</w:t>
      </w:r>
      <w:r w:rsidR="00C766A9">
        <w:rPr>
          <w:rFonts w:ascii="Arial" w:hAnsi="Arial" w:cs="Arial"/>
          <w:sz w:val="22"/>
          <w:szCs w:val="22"/>
        </w:rPr>
        <w:t>e koncertu</w:t>
      </w:r>
      <w:r w:rsidR="009A1E20" w:rsidRPr="008364EF">
        <w:rPr>
          <w:rFonts w:ascii="Arial" w:hAnsi="Arial" w:cs="Arial"/>
          <w:sz w:val="22"/>
          <w:szCs w:val="22"/>
        </w:rPr>
        <w:t xml:space="preserve"> v dostatečném předstihu a v dostatečném množství, aby mohly být použity pro propagaci </w:t>
      </w:r>
      <w:r w:rsidR="00EB01F0">
        <w:rPr>
          <w:rFonts w:ascii="Arial" w:hAnsi="Arial" w:cs="Arial"/>
          <w:sz w:val="22"/>
          <w:szCs w:val="22"/>
        </w:rPr>
        <w:t>koncertu</w:t>
      </w:r>
      <w:r w:rsidR="00EB01F0" w:rsidRPr="008364EF">
        <w:rPr>
          <w:rFonts w:ascii="Arial" w:hAnsi="Arial" w:cs="Arial"/>
          <w:sz w:val="22"/>
          <w:szCs w:val="22"/>
        </w:rPr>
        <w:t xml:space="preserve"> </w:t>
      </w:r>
      <w:r w:rsidR="009A1E20" w:rsidRPr="008364EF">
        <w:rPr>
          <w:rFonts w:ascii="Arial" w:hAnsi="Arial" w:cs="Arial"/>
          <w:sz w:val="22"/>
          <w:szCs w:val="22"/>
        </w:rPr>
        <w:t xml:space="preserve">dle této smlouvy. </w:t>
      </w:r>
    </w:p>
    <w:p w14:paraId="578033E3" w14:textId="77777777" w:rsidR="00865FFF" w:rsidRDefault="00865FFF" w:rsidP="009A1E20">
      <w:pPr>
        <w:jc w:val="both"/>
        <w:rPr>
          <w:rFonts w:ascii="Arial" w:hAnsi="Arial" w:cs="Arial"/>
          <w:sz w:val="22"/>
          <w:szCs w:val="22"/>
        </w:rPr>
      </w:pPr>
    </w:p>
    <w:p w14:paraId="6C536F91" w14:textId="2B6DA5AA" w:rsidR="00865FFF" w:rsidRDefault="00853AD4" w:rsidP="009A1E20">
      <w:pPr>
        <w:jc w:val="both"/>
        <w:rPr>
          <w:rFonts w:ascii="Arial" w:hAnsi="Arial" w:cs="Arial"/>
          <w:sz w:val="22"/>
          <w:szCs w:val="22"/>
        </w:rPr>
      </w:pPr>
      <w:r>
        <w:rPr>
          <w:rFonts w:ascii="Arial" w:hAnsi="Arial" w:cs="Arial"/>
          <w:sz w:val="22"/>
          <w:szCs w:val="22"/>
        </w:rPr>
        <w:lastRenderedPageBreak/>
        <w:t>2.</w:t>
      </w:r>
      <w:r w:rsidR="00865FFF">
        <w:rPr>
          <w:rFonts w:ascii="Arial" w:hAnsi="Arial" w:cs="Arial"/>
          <w:sz w:val="22"/>
          <w:szCs w:val="22"/>
        </w:rPr>
        <w:t>10. Par</w:t>
      </w:r>
      <w:r w:rsidR="002505A2">
        <w:rPr>
          <w:rFonts w:ascii="Arial" w:hAnsi="Arial" w:cs="Arial"/>
          <w:sz w:val="22"/>
          <w:szCs w:val="22"/>
        </w:rPr>
        <w:t>t</w:t>
      </w:r>
      <w:r w:rsidR="00865FFF">
        <w:rPr>
          <w:rFonts w:ascii="Arial" w:hAnsi="Arial" w:cs="Arial"/>
          <w:sz w:val="22"/>
          <w:szCs w:val="22"/>
        </w:rPr>
        <w:t>ner s</w:t>
      </w:r>
      <w:r w:rsidR="00865FFF" w:rsidRPr="00865FFF">
        <w:rPr>
          <w:rFonts w:ascii="Arial" w:hAnsi="Arial" w:cs="Arial"/>
          <w:sz w:val="22"/>
          <w:szCs w:val="22"/>
        </w:rPr>
        <w:t xml:space="preserve">e zavazuje prezentovat </w:t>
      </w:r>
      <w:r w:rsidR="00865FFF">
        <w:rPr>
          <w:rFonts w:ascii="Arial" w:hAnsi="Arial" w:cs="Arial"/>
          <w:sz w:val="22"/>
          <w:szCs w:val="22"/>
        </w:rPr>
        <w:t>ND</w:t>
      </w:r>
      <w:r w:rsidR="00865FFF" w:rsidRPr="00865FFF">
        <w:rPr>
          <w:rFonts w:ascii="Arial" w:hAnsi="Arial" w:cs="Arial"/>
          <w:sz w:val="22"/>
          <w:szCs w:val="22"/>
        </w:rPr>
        <w:t xml:space="preserve"> jako partnera akce při veškerých součástech propagační kampaně, a to uveřejněním loga </w:t>
      </w:r>
      <w:r w:rsidR="00865FFF">
        <w:rPr>
          <w:rFonts w:ascii="Arial" w:hAnsi="Arial" w:cs="Arial"/>
          <w:sz w:val="22"/>
          <w:szCs w:val="22"/>
        </w:rPr>
        <w:t>ND</w:t>
      </w:r>
      <w:r w:rsidR="00865FFF" w:rsidRPr="00865FFF">
        <w:rPr>
          <w:rFonts w:ascii="Arial" w:hAnsi="Arial" w:cs="Arial"/>
          <w:sz w:val="22"/>
          <w:szCs w:val="22"/>
        </w:rPr>
        <w:t xml:space="preserve">. Umístění loga </w:t>
      </w:r>
      <w:r w:rsidR="00A92FCF">
        <w:rPr>
          <w:rFonts w:ascii="Arial" w:hAnsi="Arial" w:cs="Arial"/>
          <w:sz w:val="22"/>
          <w:szCs w:val="22"/>
        </w:rPr>
        <w:t>ND</w:t>
      </w:r>
      <w:r w:rsidR="00A92FCF" w:rsidRPr="00865FFF">
        <w:rPr>
          <w:rFonts w:ascii="Arial" w:hAnsi="Arial" w:cs="Arial"/>
          <w:sz w:val="22"/>
          <w:szCs w:val="22"/>
        </w:rPr>
        <w:t xml:space="preserve"> </w:t>
      </w:r>
      <w:r w:rsidR="00865FFF" w:rsidRPr="00865FFF">
        <w:rPr>
          <w:rFonts w:ascii="Arial" w:hAnsi="Arial" w:cs="Arial"/>
          <w:sz w:val="22"/>
          <w:szCs w:val="22"/>
        </w:rPr>
        <w:t xml:space="preserve">na propagačních materiálech a v místě konání akce podléhá schválení </w:t>
      </w:r>
      <w:r w:rsidR="00865FFF">
        <w:rPr>
          <w:rFonts w:ascii="Arial" w:hAnsi="Arial" w:cs="Arial"/>
          <w:sz w:val="22"/>
          <w:szCs w:val="22"/>
        </w:rPr>
        <w:t xml:space="preserve">pověřené kontaktní osoby ND: </w:t>
      </w:r>
      <w:proofErr w:type="spellStart"/>
      <w:r w:rsidR="00B815DF">
        <w:rPr>
          <w:rFonts w:ascii="Arial" w:hAnsi="Arial" w:cs="Arial"/>
          <w:sz w:val="22"/>
          <w:szCs w:val="22"/>
        </w:rPr>
        <w:t>xxxxx</w:t>
      </w:r>
      <w:proofErr w:type="spellEnd"/>
      <w:r w:rsidR="00865FFF">
        <w:rPr>
          <w:rFonts w:ascii="Arial" w:hAnsi="Arial" w:cs="Arial"/>
          <w:sz w:val="22"/>
          <w:szCs w:val="22"/>
        </w:rPr>
        <w:t xml:space="preserve">. </w:t>
      </w:r>
      <w:r w:rsidR="00865FFF" w:rsidRPr="00865FFF">
        <w:rPr>
          <w:rFonts w:ascii="Arial" w:hAnsi="Arial" w:cs="Arial"/>
          <w:sz w:val="22"/>
          <w:szCs w:val="22"/>
        </w:rPr>
        <w:t xml:space="preserve">V případě, že akce bude mít samostatnou webovou stránku, zavazuje se </w:t>
      </w:r>
      <w:r w:rsidR="00865FFF">
        <w:rPr>
          <w:rFonts w:ascii="Arial" w:hAnsi="Arial" w:cs="Arial"/>
          <w:sz w:val="22"/>
          <w:szCs w:val="22"/>
        </w:rPr>
        <w:t>Par</w:t>
      </w:r>
      <w:r w:rsidR="00C766A9">
        <w:rPr>
          <w:rFonts w:ascii="Arial" w:hAnsi="Arial" w:cs="Arial"/>
          <w:sz w:val="22"/>
          <w:szCs w:val="22"/>
        </w:rPr>
        <w:t>t</w:t>
      </w:r>
      <w:r w:rsidR="00865FFF">
        <w:rPr>
          <w:rFonts w:ascii="Arial" w:hAnsi="Arial" w:cs="Arial"/>
          <w:sz w:val="22"/>
          <w:szCs w:val="22"/>
        </w:rPr>
        <w:t>ner</w:t>
      </w:r>
      <w:r w:rsidR="00865FFF" w:rsidRPr="00865FFF">
        <w:rPr>
          <w:rFonts w:ascii="Arial" w:hAnsi="Arial" w:cs="Arial"/>
          <w:sz w:val="22"/>
          <w:szCs w:val="22"/>
        </w:rPr>
        <w:t xml:space="preserve"> uvést logo </w:t>
      </w:r>
      <w:r w:rsidR="00865FFF">
        <w:rPr>
          <w:rFonts w:ascii="Arial" w:hAnsi="Arial" w:cs="Arial"/>
          <w:sz w:val="22"/>
          <w:szCs w:val="22"/>
        </w:rPr>
        <w:t xml:space="preserve">ND </w:t>
      </w:r>
      <w:r w:rsidR="00865FFF" w:rsidRPr="00865FFF">
        <w:rPr>
          <w:rFonts w:ascii="Arial" w:hAnsi="Arial" w:cs="Arial"/>
          <w:sz w:val="22"/>
          <w:szCs w:val="22"/>
        </w:rPr>
        <w:t>a odkaz na</w:t>
      </w:r>
      <w:r w:rsidR="00EB01F0">
        <w:rPr>
          <w:rFonts w:ascii="Arial" w:hAnsi="Arial" w:cs="Arial"/>
          <w:sz w:val="22"/>
          <w:szCs w:val="22"/>
        </w:rPr>
        <w:t> </w:t>
      </w:r>
      <w:r w:rsidR="00865FFF" w:rsidRPr="00865FFF">
        <w:rPr>
          <w:rFonts w:ascii="Arial" w:hAnsi="Arial" w:cs="Arial"/>
          <w:sz w:val="22"/>
          <w:szCs w:val="22"/>
        </w:rPr>
        <w:t xml:space="preserve">oficiální webové stránky </w:t>
      </w:r>
      <w:r w:rsidR="00865FFF">
        <w:rPr>
          <w:rFonts w:ascii="Arial" w:hAnsi="Arial" w:cs="Arial"/>
          <w:sz w:val="22"/>
          <w:szCs w:val="22"/>
        </w:rPr>
        <w:t>ND.</w:t>
      </w:r>
      <w:r w:rsidR="00865FFF" w:rsidRPr="00865FFF">
        <w:rPr>
          <w:rFonts w:ascii="Arial" w:hAnsi="Arial" w:cs="Arial"/>
          <w:sz w:val="22"/>
          <w:szCs w:val="22"/>
        </w:rPr>
        <w:t xml:space="preserve"> </w:t>
      </w:r>
    </w:p>
    <w:p w14:paraId="57EC014A" w14:textId="77777777" w:rsidR="00865FFF" w:rsidRDefault="00865FFF" w:rsidP="009A1E20">
      <w:pPr>
        <w:jc w:val="both"/>
        <w:rPr>
          <w:rFonts w:ascii="Arial" w:hAnsi="Arial" w:cs="Arial"/>
          <w:sz w:val="22"/>
          <w:szCs w:val="22"/>
        </w:rPr>
      </w:pPr>
    </w:p>
    <w:p w14:paraId="0616F1C7" w14:textId="7BC8C510" w:rsidR="009A1E20" w:rsidRDefault="00853AD4" w:rsidP="009A1E20">
      <w:pPr>
        <w:jc w:val="both"/>
        <w:rPr>
          <w:rFonts w:ascii="Arial" w:hAnsi="Arial" w:cs="Arial"/>
          <w:sz w:val="22"/>
          <w:szCs w:val="22"/>
        </w:rPr>
      </w:pPr>
      <w:r>
        <w:rPr>
          <w:rFonts w:ascii="Arial" w:hAnsi="Arial" w:cs="Arial"/>
          <w:sz w:val="22"/>
          <w:szCs w:val="22"/>
        </w:rPr>
        <w:t>2.11</w:t>
      </w:r>
      <w:r w:rsidR="00865FFF">
        <w:rPr>
          <w:rFonts w:ascii="Arial" w:hAnsi="Arial" w:cs="Arial"/>
          <w:sz w:val="22"/>
          <w:szCs w:val="22"/>
        </w:rPr>
        <w:t xml:space="preserve">. </w:t>
      </w:r>
      <w:r w:rsidR="009A1E20" w:rsidRPr="008364EF">
        <w:rPr>
          <w:rFonts w:ascii="Arial" w:hAnsi="Arial" w:cs="Arial"/>
          <w:sz w:val="22"/>
          <w:szCs w:val="22"/>
        </w:rPr>
        <w:t xml:space="preserve">Partner se zavazuje uvést v tištěných </w:t>
      </w:r>
      <w:r w:rsidR="009A1E20" w:rsidRPr="00514206">
        <w:rPr>
          <w:rFonts w:ascii="Arial" w:hAnsi="Arial" w:cs="Arial"/>
          <w:sz w:val="22"/>
          <w:szCs w:val="22"/>
        </w:rPr>
        <w:t>materiálech k</w:t>
      </w:r>
      <w:r w:rsidR="00C766A9" w:rsidRPr="00514206">
        <w:rPr>
          <w:rFonts w:ascii="Arial" w:hAnsi="Arial" w:cs="Arial"/>
          <w:sz w:val="22"/>
          <w:szCs w:val="22"/>
        </w:rPr>
        <w:t>e koncertu</w:t>
      </w:r>
      <w:r w:rsidR="009A1E20" w:rsidRPr="00514206">
        <w:rPr>
          <w:rFonts w:ascii="Arial" w:hAnsi="Arial" w:cs="Arial"/>
          <w:sz w:val="22"/>
          <w:szCs w:val="22"/>
        </w:rPr>
        <w:t>, respektive v programu k</w:t>
      </w:r>
      <w:r w:rsidR="00C766A9" w:rsidRPr="00514206">
        <w:rPr>
          <w:rFonts w:ascii="Arial" w:hAnsi="Arial" w:cs="Arial"/>
          <w:sz w:val="22"/>
          <w:szCs w:val="22"/>
        </w:rPr>
        <w:t>e koncertu</w:t>
      </w:r>
      <w:r w:rsidR="009A1E20" w:rsidRPr="00514206">
        <w:rPr>
          <w:rFonts w:ascii="Arial" w:hAnsi="Arial" w:cs="Arial"/>
          <w:sz w:val="22"/>
          <w:szCs w:val="22"/>
        </w:rPr>
        <w:t>: "ve spolupráci s Národním divadlem.", a logo ND. Způsob uvedení se partner zavazuje konzultovat s pověřenou kontaktní osobou</w:t>
      </w:r>
      <w:r w:rsidR="009A1E20" w:rsidRPr="008364EF">
        <w:rPr>
          <w:rFonts w:ascii="Arial" w:hAnsi="Arial" w:cs="Arial"/>
          <w:sz w:val="22"/>
          <w:szCs w:val="22"/>
        </w:rPr>
        <w:t xml:space="preserve">: </w:t>
      </w:r>
      <w:proofErr w:type="spellStart"/>
      <w:r w:rsidR="00B815DF">
        <w:rPr>
          <w:rFonts w:ascii="Arial" w:hAnsi="Arial" w:cs="Arial"/>
          <w:sz w:val="22"/>
          <w:szCs w:val="22"/>
        </w:rPr>
        <w:t>xxxxx</w:t>
      </w:r>
      <w:proofErr w:type="spellEnd"/>
      <w:r w:rsidR="00B815DF">
        <w:rPr>
          <w:rFonts w:ascii="Arial" w:hAnsi="Arial" w:cs="Arial"/>
          <w:sz w:val="22"/>
          <w:szCs w:val="22"/>
        </w:rPr>
        <w:t>.</w:t>
      </w:r>
    </w:p>
    <w:p w14:paraId="394610D2" w14:textId="77777777" w:rsidR="009A1E20" w:rsidRPr="008364EF" w:rsidRDefault="009A1E20" w:rsidP="009A1E20">
      <w:pPr>
        <w:jc w:val="both"/>
        <w:rPr>
          <w:rFonts w:ascii="Arial" w:hAnsi="Arial" w:cs="Arial"/>
          <w:sz w:val="22"/>
          <w:szCs w:val="22"/>
        </w:rPr>
      </w:pPr>
    </w:p>
    <w:p w14:paraId="5000249A" w14:textId="77777777" w:rsidR="009A1E20" w:rsidRPr="008364EF" w:rsidRDefault="00853AD4" w:rsidP="009A1E20">
      <w:pPr>
        <w:jc w:val="both"/>
        <w:rPr>
          <w:rFonts w:ascii="Arial" w:hAnsi="Arial" w:cs="Arial"/>
          <w:sz w:val="22"/>
          <w:szCs w:val="22"/>
        </w:rPr>
      </w:pPr>
      <w:r>
        <w:rPr>
          <w:rFonts w:ascii="Arial" w:hAnsi="Arial" w:cs="Arial"/>
          <w:sz w:val="22"/>
          <w:szCs w:val="22"/>
        </w:rPr>
        <w:t>2.</w:t>
      </w:r>
      <w:r w:rsidR="009A1E20" w:rsidRPr="008364EF">
        <w:rPr>
          <w:rFonts w:ascii="Arial" w:hAnsi="Arial" w:cs="Arial"/>
          <w:sz w:val="22"/>
          <w:szCs w:val="22"/>
        </w:rPr>
        <w:t>1</w:t>
      </w:r>
      <w:r>
        <w:rPr>
          <w:rFonts w:ascii="Arial" w:hAnsi="Arial" w:cs="Arial"/>
          <w:sz w:val="22"/>
          <w:szCs w:val="22"/>
        </w:rPr>
        <w:t>2</w:t>
      </w:r>
      <w:r w:rsidR="009A1E20" w:rsidRPr="008364EF">
        <w:rPr>
          <w:rFonts w:ascii="Arial" w:hAnsi="Arial" w:cs="Arial"/>
          <w:sz w:val="22"/>
          <w:szCs w:val="22"/>
        </w:rPr>
        <w:t>. Partner nese odpovědnost za škody (na zdraví a majetku) ND a je pro tyto případy pojištěn, pokud škoda není prokazatelně zaviněna:</w:t>
      </w:r>
    </w:p>
    <w:p w14:paraId="3088F965" w14:textId="77777777" w:rsidR="009A1E20" w:rsidRPr="008364EF" w:rsidRDefault="009A1E20" w:rsidP="009A1E20">
      <w:pPr>
        <w:jc w:val="both"/>
        <w:rPr>
          <w:rFonts w:ascii="Arial" w:hAnsi="Arial" w:cs="Arial"/>
          <w:sz w:val="22"/>
          <w:szCs w:val="22"/>
        </w:rPr>
      </w:pPr>
      <w:r w:rsidRPr="008364EF">
        <w:rPr>
          <w:rFonts w:ascii="Arial" w:hAnsi="Arial" w:cs="Arial"/>
          <w:sz w:val="22"/>
          <w:szCs w:val="22"/>
        </w:rPr>
        <w:t>a) ND</w:t>
      </w:r>
    </w:p>
    <w:p w14:paraId="11D45C2E" w14:textId="77777777" w:rsidR="009A1E20" w:rsidRPr="008364EF" w:rsidRDefault="009A1E20" w:rsidP="009A1E20">
      <w:pPr>
        <w:jc w:val="both"/>
        <w:rPr>
          <w:rFonts w:ascii="Arial" w:hAnsi="Arial" w:cs="Arial"/>
          <w:sz w:val="22"/>
          <w:szCs w:val="22"/>
        </w:rPr>
      </w:pPr>
      <w:r w:rsidRPr="008364EF">
        <w:rPr>
          <w:rFonts w:ascii="Arial" w:hAnsi="Arial" w:cs="Arial"/>
          <w:sz w:val="22"/>
          <w:szCs w:val="22"/>
        </w:rPr>
        <w:t>b) osobami které jsou pro účely této smlouvy s ND ve smluvním vztahu</w:t>
      </w:r>
    </w:p>
    <w:p w14:paraId="1AE104F0" w14:textId="77777777" w:rsidR="00686F39" w:rsidRDefault="009A1E20" w:rsidP="009A1E20">
      <w:pPr>
        <w:jc w:val="both"/>
        <w:rPr>
          <w:rFonts w:ascii="Arial" w:hAnsi="Arial" w:cs="Arial"/>
          <w:sz w:val="22"/>
          <w:szCs w:val="22"/>
        </w:rPr>
      </w:pPr>
      <w:r w:rsidRPr="008364EF">
        <w:rPr>
          <w:rFonts w:ascii="Arial" w:hAnsi="Arial" w:cs="Arial"/>
          <w:sz w:val="22"/>
          <w:szCs w:val="22"/>
        </w:rPr>
        <w:t xml:space="preserve">c) třetí osobou    </w:t>
      </w:r>
    </w:p>
    <w:p w14:paraId="458735D1" w14:textId="77777777" w:rsidR="00686F39" w:rsidRDefault="00686F39" w:rsidP="009A1E20">
      <w:pPr>
        <w:jc w:val="both"/>
        <w:rPr>
          <w:rFonts w:ascii="Arial" w:hAnsi="Arial" w:cs="Arial"/>
          <w:sz w:val="22"/>
          <w:szCs w:val="22"/>
        </w:rPr>
      </w:pPr>
    </w:p>
    <w:p w14:paraId="6F286977" w14:textId="77777777" w:rsidR="00F23B01" w:rsidRDefault="00F23B01" w:rsidP="008364EF">
      <w:pPr>
        <w:jc w:val="both"/>
        <w:rPr>
          <w:rFonts w:ascii="Arial" w:hAnsi="Arial" w:cs="Arial"/>
          <w:b/>
          <w:sz w:val="22"/>
          <w:szCs w:val="22"/>
        </w:rPr>
      </w:pPr>
    </w:p>
    <w:p w14:paraId="7C62F290" w14:textId="77777777" w:rsidR="00F122B3" w:rsidRPr="000B7232" w:rsidRDefault="00943B6F" w:rsidP="008364EF">
      <w:pPr>
        <w:jc w:val="both"/>
        <w:rPr>
          <w:rFonts w:ascii="Arial" w:hAnsi="Arial" w:cs="Arial"/>
          <w:b/>
          <w:sz w:val="22"/>
          <w:szCs w:val="22"/>
        </w:rPr>
      </w:pPr>
      <w:r>
        <w:rPr>
          <w:rFonts w:ascii="Arial" w:hAnsi="Arial" w:cs="Arial"/>
          <w:b/>
          <w:sz w:val="22"/>
          <w:szCs w:val="22"/>
        </w:rPr>
        <w:t>III</w:t>
      </w:r>
      <w:r w:rsidR="00F122B3" w:rsidRPr="000B7232">
        <w:rPr>
          <w:rFonts w:ascii="Arial" w:hAnsi="Arial" w:cs="Arial"/>
          <w:b/>
          <w:sz w:val="22"/>
          <w:szCs w:val="22"/>
        </w:rPr>
        <w:t>. Doba trvání smlouvy, zánik smlouvy</w:t>
      </w:r>
    </w:p>
    <w:p w14:paraId="7B0073B9" w14:textId="77777777" w:rsidR="00F122B3" w:rsidRPr="000B7232" w:rsidRDefault="00F122B3" w:rsidP="00F122B3">
      <w:pPr>
        <w:rPr>
          <w:rFonts w:ascii="Arial" w:hAnsi="Arial" w:cs="Arial"/>
          <w:sz w:val="22"/>
          <w:szCs w:val="22"/>
        </w:rPr>
      </w:pPr>
    </w:p>
    <w:p w14:paraId="3782A635" w14:textId="2D884123" w:rsidR="00F122B3" w:rsidRPr="000B7232" w:rsidRDefault="00943B6F" w:rsidP="00F122B3">
      <w:pPr>
        <w:rPr>
          <w:rFonts w:ascii="Arial" w:hAnsi="Arial" w:cs="Arial"/>
          <w:sz w:val="22"/>
          <w:szCs w:val="22"/>
        </w:rPr>
      </w:pPr>
      <w:r>
        <w:rPr>
          <w:rFonts w:ascii="Arial" w:hAnsi="Arial" w:cs="Arial"/>
          <w:sz w:val="22"/>
          <w:szCs w:val="22"/>
        </w:rPr>
        <w:t>3</w:t>
      </w:r>
      <w:r w:rsidR="00F122B3" w:rsidRPr="000B7232">
        <w:rPr>
          <w:rFonts w:ascii="Arial" w:hAnsi="Arial" w:cs="Arial"/>
          <w:sz w:val="22"/>
          <w:szCs w:val="22"/>
        </w:rPr>
        <w:t xml:space="preserve">.1. Tato smlouva se uzavírá </w:t>
      </w:r>
      <w:r w:rsidR="00F122B3" w:rsidRPr="00E36E47">
        <w:rPr>
          <w:rFonts w:ascii="Arial" w:hAnsi="Arial" w:cs="Arial"/>
          <w:sz w:val="22"/>
          <w:szCs w:val="22"/>
        </w:rPr>
        <w:t>na dobu určitou do doby splnění</w:t>
      </w:r>
      <w:r w:rsidR="00F122B3">
        <w:rPr>
          <w:rFonts w:ascii="Arial" w:hAnsi="Arial" w:cs="Arial"/>
          <w:sz w:val="22"/>
          <w:szCs w:val="22"/>
        </w:rPr>
        <w:t xml:space="preserve"> jejího účelu a předmětu, tj. do</w:t>
      </w:r>
      <w:r w:rsidR="00182B78">
        <w:rPr>
          <w:rFonts w:ascii="Arial" w:hAnsi="Arial" w:cs="Arial"/>
          <w:sz w:val="22"/>
          <w:szCs w:val="22"/>
        </w:rPr>
        <w:t> </w:t>
      </w:r>
      <w:r w:rsidR="00C766A9">
        <w:rPr>
          <w:rFonts w:ascii="Arial" w:hAnsi="Arial" w:cs="Arial"/>
          <w:sz w:val="22"/>
          <w:szCs w:val="22"/>
        </w:rPr>
        <w:t>26</w:t>
      </w:r>
      <w:r w:rsidR="000349AC">
        <w:rPr>
          <w:rFonts w:ascii="Arial" w:hAnsi="Arial" w:cs="Arial"/>
          <w:sz w:val="22"/>
          <w:szCs w:val="22"/>
        </w:rPr>
        <w:t xml:space="preserve">. </w:t>
      </w:r>
      <w:r w:rsidR="00C766A9">
        <w:rPr>
          <w:rFonts w:ascii="Arial" w:hAnsi="Arial" w:cs="Arial"/>
          <w:sz w:val="22"/>
          <w:szCs w:val="22"/>
        </w:rPr>
        <w:t>12</w:t>
      </w:r>
      <w:r w:rsidR="000349AC">
        <w:rPr>
          <w:rFonts w:ascii="Arial" w:hAnsi="Arial" w:cs="Arial"/>
          <w:sz w:val="22"/>
          <w:szCs w:val="22"/>
        </w:rPr>
        <w:t>. 202</w:t>
      </w:r>
      <w:r w:rsidR="00C766A9">
        <w:rPr>
          <w:rFonts w:ascii="Arial" w:hAnsi="Arial" w:cs="Arial"/>
          <w:sz w:val="22"/>
          <w:szCs w:val="22"/>
        </w:rPr>
        <w:t>2</w:t>
      </w:r>
      <w:r w:rsidR="00F122B3" w:rsidRPr="000B7232">
        <w:rPr>
          <w:rFonts w:ascii="Arial" w:hAnsi="Arial" w:cs="Arial"/>
          <w:sz w:val="22"/>
          <w:szCs w:val="22"/>
        </w:rPr>
        <w:t>.</w:t>
      </w:r>
    </w:p>
    <w:p w14:paraId="2A2F00BE" w14:textId="77777777" w:rsidR="00071BA1" w:rsidRDefault="00071BA1" w:rsidP="00F122B3">
      <w:pPr>
        <w:rPr>
          <w:rFonts w:ascii="Arial" w:hAnsi="Arial" w:cs="Arial"/>
          <w:sz w:val="22"/>
          <w:szCs w:val="22"/>
        </w:rPr>
      </w:pPr>
    </w:p>
    <w:p w14:paraId="683C496B" w14:textId="77777777" w:rsidR="00F122B3" w:rsidRPr="000B7232" w:rsidRDefault="00943B6F" w:rsidP="00F122B3">
      <w:pPr>
        <w:rPr>
          <w:rFonts w:ascii="Arial" w:hAnsi="Arial" w:cs="Arial"/>
          <w:sz w:val="22"/>
          <w:szCs w:val="22"/>
        </w:rPr>
      </w:pPr>
      <w:r>
        <w:rPr>
          <w:rFonts w:ascii="Arial" w:hAnsi="Arial" w:cs="Arial"/>
          <w:sz w:val="22"/>
          <w:szCs w:val="22"/>
        </w:rPr>
        <w:t>3</w:t>
      </w:r>
      <w:r w:rsidR="00F122B3" w:rsidRPr="000B7232">
        <w:rPr>
          <w:rFonts w:ascii="Arial" w:hAnsi="Arial" w:cs="Arial"/>
          <w:sz w:val="22"/>
          <w:szCs w:val="22"/>
        </w:rPr>
        <w:t xml:space="preserve">.2. Smlouva zaniká: </w:t>
      </w:r>
    </w:p>
    <w:p w14:paraId="6BD98A40" w14:textId="37BED2A8" w:rsidR="00F122B3" w:rsidRPr="000B7232" w:rsidRDefault="00F122B3" w:rsidP="00F122B3">
      <w:pPr>
        <w:numPr>
          <w:ilvl w:val="1"/>
          <w:numId w:val="5"/>
        </w:numPr>
        <w:tabs>
          <w:tab w:val="clear" w:pos="1440"/>
          <w:tab w:val="num" w:pos="709"/>
        </w:tabs>
        <w:ind w:left="0" w:firstLine="0"/>
        <w:jc w:val="both"/>
        <w:rPr>
          <w:rFonts w:ascii="Arial" w:hAnsi="Arial" w:cs="Arial"/>
          <w:sz w:val="22"/>
          <w:szCs w:val="22"/>
        </w:rPr>
      </w:pPr>
      <w:r w:rsidRPr="000B7232">
        <w:rPr>
          <w:rFonts w:ascii="Arial" w:hAnsi="Arial" w:cs="Arial"/>
          <w:sz w:val="22"/>
          <w:szCs w:val="22"/>
        </w:rPr>
        <w:t>splněním povinností smluvních stran, tj. naplněním předmětu a účelu smlouvy</w:t>
      </w:r>
      <w:r w:rsidR="00182B78">
        <w:rPr>
          <w:rFonts w:ascii="Arial" w:hAnsi="Arial" w:cs="Arial"/>
          <w:sz w:val="22"/>
          <w:szCs w:val="22"/>
        </w:rPr>
        <w:t>,</w:t>
      </w:r>
    </w:p>
    <w:p w14:paraId="1399A72C" w14:textId="4802B6D9" w:rsidR="00F122B3" w:rsidRPr="000B7232" w:rsidRDefault="00F122B3" w:rsidP="00F122B3">
      <w:pPr>
        <w:numPr>
          <w:ilvl w:val="1"/>
          <w:numId w:val="5"/>
        </w:numPr>
        <w:tabs>
          <w:tab w:val="clear" w:pos="1440"/>
          <w:tab w:val="num" w:pos="709"/>
        </w:tabs>
        <w:ind w:left="0" w:firstLine="0"/>
        <w:jc w:val="both"/>
        <w:rPr>
          <w:rFonts w:ascii="Arial" w:hAnsi="Arial" w:cs="Arial"/>
          <w:sz w:val="22"/>
          <w:szCs w:val="22"/>
        </w:rPr>
      </w:pPr>
      <w:r w:rsidRPr="000B7232">
        <w:rPr>
          <w:rFonts w:ascii="Arial" w:hAnsi="Arial" w:cs="Arial"/>
          <w:sz w:val="22"/>
          <w:szCs w:val="22"/>
        </w:rPr>
        <w:t>písemnou dohodou smluvních stran</w:t>
      </w:r>
      <w:r w:rsidR="00182B78">
        <w:rPr>
          <w:rFonts w:ascii="Arial" w:hAnsi="Arial" w:cs="Arial"/>
          <w:sz w:val="22"/>
          <w:szCs w:val="22"/>
        </w:rPr>
        <w:t>,</w:t>
      </w:r>
    </w:p>
    <w:p w14:paraId="08AF0872" w14:textId="5F37B627" w:rsidR="00F122B3" w:rsidRPr="000B7232" w:rsidRDefault="00F122B3" w:rsidP="00F122B3">
      <w:pPr>
        <w:numPr>
          <w:ilvl w:val="1"/>
          <w:numId w:val="5"/>
        </w:numPr>
        <w:tabs>
          <w:tab w:val="clear" w:pos="1440"/>
          <w:tab w:val="num" w:pos="709"/>
        </w:tabs>
        <w:ind w:left="0" w:firstLine="0"/>
        <w:jc w:val="both"/>
        <w:rPr>
          <w:rFonts w:ascii="Arial" w:hAnsi="Arial" w:cs="Arial"/>
          <w:b/>
          <w:caps/>
          <w:sz w:val="22"/>
          <w:szCs w:val="22"/>
        </w:rPr>
      </w:pPr>
      <w:r w:rsidRPr="000B7232">
        <w:rPr>
          <w:rFonts w:ascii="Arial" w:hAnsi="Arial" w:cs="Arial"/>
          <w:sz w:val="22"/>
          <w:szCs w:val="22"/>
        </w:rPr>
        <w:t>písemným odstoupením jedné ze smluvních stran v případě, že druhá smluvní strana ani přes opakované písemné upozornění nedostála svých závazků stanovených touto smlouvou; doručením oznámení o odstoupení druhé smluvní straně tato smlouva zaniká (tj. dnem doručení odstoupení) a smluvní strany jsou povinny vyrovnat svá vzájemně poskytnutá plnění do 30 dnů od dne doručení tohoto oznámení. Smluvní strana, které bylo před</w:t>
      </w:r>
      <w:r w:rsidR="00182B78">
        <w:rPr>
          <w:rFonts w:ascii="Arial" w:hAnsi="Arial" w:cs="Arial"/>
          <w:sz w:val="22"/>
          <w:szCs w:val="22"/>
        </w:rPr>
        <w:t> </w:t>
      </w:r>
      <w:r w:rsidRPr="000B7232">
        <w:rPr>
          <w:rFonts w:ascii="Arial" w:hAnsi="Arial" w:cs="Arial"/>
          <w:sz w:val="22"/>
          <w:szCs w:val="22"/>
        </w:rPr>
        <w:t>odstoupením od smlouvy poskytnuto druhou smluvní stranou plnění, toto plnění v uvedené lhůtě vrátí, a pokud nebude moc vrátit poskytnuté plnění, popřípadě plnění stejného druhu, bude povinna uhradit druhé smluvní straně peněžní částku odpovídající hodnotě poskytnutého plnění spolu s úroky stanovenými podle § 1802 Občanského zákoníku. Odstoupení od smlouvy se nedotýká nároku oprávněné smluvní strany na náhradu škody vzniklé porušením smluvních povinností.</w:t>
      </w:r>
    </w:p>
    <w:p w14:paraId="6CDEE797" w14:textId="77777777" w:rsidR="00865C42" w:rsidRDefault="00865C42" w:rsidP="00534970">
      <w:pPr>
        <w:jc w:val="both"/>
        <w:rPr>
          <w:rFonts w:ascii="Arial" w:hAnsi="Arial" w:cs="Arial"/>
          <w:b/>
          <w:sz w:val="22"/>
          <w:szCs w:val="22"/>
        </w:rPr>
      </w:pPr>
    </w:p>
    <w:p w14:paraId="3E6781DE" w14:textId="77777777" w:rsidR="007C2916" w:rsidRPr="000B7232" w:rsidRDefault="00943B6F" w:rsidP="00534970">
      <w:pPr>
        <w:jc w:val="both"/>
        <w:rPr>
          <w:rFonts w:ascii="Arial" w:hAnsi="Arial" w:cs="Arial"/>
          <w:b/>
          <w:sz w:val="22"/>
          <w:szCs w:val="22"/>
        </w:rPr>
      </w:pPr>
      <w:r>
        <w:rPr>
          <w:rFonts w:ascii="Arial" w:hAnsi="Arial" w:cs="Arial"/>
          <w:b/>
          <w:sz w:val="22"/>
          <w:szCs w:val="22"/>
        </w:rPr>
        <w:t>I</w:t>
      </w:r>
      <w:r w:rsidR="008364EF">
        <w:rPr>
          <w:rFonts w:ascii="Arial" w:hAnsi="Arial" w:cs="Arial"/>
          <w:b/>
          <w:sz w:val="22"/>
          <w:szCs w:val="22"/>
        </w:rPr>
        <w:t>V</w:t>
      </w:r>
      <w:r w:rsidR="007C2916" w:rsidRPr="000B7232">
        <w:rPr>
          <w:rFonts w:ascii="Arial" w:hAnsi="Arial" w:cs="Arial"/>
          <w:b/>
          <w:sz w:val="22"/>
          <w:szCs w:val="22"/>
        </w:rPr>
        <w:t>. Závěrečná ustanovení</w:t>
      </w:r>
    </w:p>
    <w:p w14:paraId="23EDFEC9" w14:textId="77777777" w:rsidR="00071BA1" w:rsidRPr="000B7232" w:rsidRDefault="00071BA1" w:rsidP="00534970">
      <w:pPr>
        <w:jc w:val="both"/>
        <w:rPr>
          <w:rFonts w:ascii="Arial" w:hAnsi="Arial" w:cs="Arial"/>
          <w:sz w:val="22"/>
          <w:szCs w:val="22"/>
        </w:rPr>
      </w:pPr>
    </w:p>
    <w:p w14:paraId="7C543663" w14:textId="7753D938" w:rsidR="007C2916" w:rsidRPr="000B7232" w:rsidRDefault="00943B6F" w:rsidP="00534970">
      <w:pPr>
        <w:jc w:val="both"/>
        <w:rPr>
          <w:rFonts w:ascii="Arial" w:hAnsi="Arial" w:cs="Arial"/>
          <w:sz w:val="22"/>
          <w:szCs w:val="22"/>
        </w:rPr>
      </w:pPr>
      <w:r>
        <w:rPr>
          <w:rFonts w:ascii="Arial" w:hAnsi="Arial" w:cs="Arial"/>
          <w:sz w:val="22"/>
          <w:szCs w:val="22"/>
        </w:rPr>
        <w:t>4</w:t>
      </w:r>
      <w:r w:rsidR="007C2916" w:rsidRPr="000B7232">
        <w:rPr>
          <w:rFonts w:ascii="Arial" w:hAnsi="Arial" w:cs="Arial"/>
          <w:sz w:val="22"/>
          <w:szCs w:val="22"/>
        </w:rPr>
        <w:t>.1. Tato smlouva nabývá pla</w:t>
      </w:r>
      <w:r w:rsidR="008364EF">
        <w:rPr>
          <w:rFonts w:ascii="Arial" w:hAnsi="Arial" w:cs="Arial"/>
          <w:sz w:val="22"/>
          <w:szCs w:val="22"/>
        </w:rPr>
        <w:t>tnosti dnem podpisu</w:t>
      </w:r>
      <w:r w:rsidR="00182B78">
        <w:rPr>
          <w:rFonts w:ascii="Arial" w:hAnsi="Arial" w:cs="Arial"/>
          <w:sz w:val="22"/>
          <w:szCs w:val="22"/>
        </w:rPr>
        <w:t xml:space="preserve"> smluvními stranami a účinnosti dnem zveřejnění v Registru smluv.</w:t>
      </w:r>
    </w:p>
    <w:p w14:paraId="45B77E35" w14:textId="77777777" w:rsidR="007C2916" w:rsidRPr="000B7232" w:rsidRDefault="00943B6F" w:rsidP="00534970">
      <w:pPr>
        <w:jc w:val="both"/>
        <w:rPr>
          <w:rFonts w:ascii="Arial" w:hAnsi="Arial" w:cs="Arial"/>
          <w:sz w:val="22"/>
          <w:szCs w:val="22"/>
        </w:rPr>
      </w:pPr>
      <w:r>
        <w:rPr>
          <w:rFonts w:ascii="Arial" w:hAnsi="Arial" w:cs="Arial"/>
          <w:sz w:val="22"/>
          <w:szCs w:val="22"/>
        </w:rPr>
        <w:t>4</w:t>
      </w:r>
      <w:r w:rsidR="007C2916" w:rsidRPr="000B7232">
        <w:rPr>
          <w:rFonts w:ascii="Arial" w:hAnsi="Arial" w:cs="Arial"/>
          <w:sz w:val="22"/>
          <w:szCs w:val="22"/>
        </w:rPr>
        <w:t>.2. Oprávněné a kontaktní osoby</w:t>
      </w:r>
      <w:r w:rsidR="00534970">
        <w:rPr>
          <w:rFonts w:ascii="Arial" w:hAnsi="Arial" w:cs="Arial"/>
          <w:sz w:val="22"/>
          <w:szCs w:val="22"/>
        </w:rPr>
        <w:t xml:space="preserve"> ve věcech</w:t>
      </w:r>
      <w:r w:rsidR="007C2916" w:rsidRPr="000B7232">
        <w:rPr>
          <w:rFonts w:ascii="Arial" w:hAnsi="Arial" w:cs="Arial"/>
          <w:sz w:val="22"/>
          <w:szCs w:val="22"/>
        </w:rPr>
        <w:t>:</w:t>
      </w:r>
    </w:p>
    <w:p w14:paraId="2B71960A" w14:textId="77777777" w:rsidR="00071BA1" w:rsidRDefault="00071BA1" w:rsidP="00534970">
      <w:pPr>
        <w:jc w:val="both"/>
        <w:rPr>
          <w:rFonts w:ascii="Arial" w:hAnsi="Arial" w:cs="Arial"/>
          <w:sz w:val="22"/>
          <w:szCs w:val="22"/>
        </w:rPr>
      </w:pPr>
    </w:p>
    <w:p w14:paraId="3F95CEDB" w14:textId="77777777" w:rsidR="007C2916" w:rsidRPr="000B7232" w:rsidRDefault="007C2916" w:rsidP="00534970">
      <w:pPr>
        <w:jc w:val="both"/>
        <w:rPr>
          <w:rFonts w:ascii="Arial" w:hAnsi="Arial" w:cs="Arial"/>
          <w:sz w:val="22"/>
          <w:szCs w:val="22"/>
        </w:rPr>
      </w:pPr>
      <w:r w:rsidRPr="000B7232">
        <w:rPr>
          <w:rFonts w:ascii="Arial" w:hAnsi="Arial" w:cs="Arial"/>
          <w:sz w:val="22"/>
          <w:szCs w:val="22"/>
        </w:rPr>
        <w:t xml:space="preserve">ND: </w:t>
      </w:r>
    </w:p>
    <w:p w14:paraId="712D7D80" w14:textId="6B30A9C5" w:rsidR="007C2916" w:rsidRPr="000B7232" w:rsidRDefault="00534970" w:rsidP="00534970">
      <w:pPr>
        <w:jc w:val="both"/>
        <w:rPr>
          <w:rFonts w:ascii="Arial" w:hAnsi="Arial" w:cs="Arial"/>
          <w:sz w:val="22"/>
          <w:szCs w:val="22"/>
        </w:rPr>
      </w:pPr>
      <w:r>
        <w:rPr>
          <w:rFonts w:ascii="Arial" w:hAnsi="Arial" w:cs="Arial"/>
          <w:sz w:val="22"/>
          <w:szCs w:val="22"/>
        </w:rPr>
        <w:t>S</w:t>
      </w:r>
      <w:r w:rsidR="007C2916" w:rsidRPr="000B7232">
        <w:rPr>
          <w:rFonts w:ascii="Arial" w:hAnsi="Arial" w:cs="Arial"/>
          <w:sz w:val="22"/>
          <w:szCs w:val="22"/>
        </w:rPr>
        <w:t xml:space="preserve">mluvních: </w:t>
      </w:r>
      <w:r w:rsidR="007C2916" w:rsidRPr="000B7232">
        <w:rPr>
          <w:rFonts w:ascii="Arial" w:hAnsi="Arial" w:cs="Arial"/>
          <w:sz w:val="22"/>
          <w:szCs w:val="22"/>
        </w:rPr>
        <w:tab/>
      </w:r>
      <w:r w:rsidR="00A42469">
        <w:rPr>
          <w:rFonts w:ascii="Arial" w:hAnsi="Arial" w:cs="Arial"/>
          <w:sz w:val="22"/>
          <w:szCs w:val="22"/>
        </w:rPr>
        <w:tab/>
      </w:r>
      <w:r w:rsidR="00A42469">
        <w:rPr>
          <w:rFonts w:ascii="Arial" w:hAnsi="Arial" w:cs="Arial"/>
          <w:sz w:val="22"/>
          <w:szCs w:val="22"/>
        </w:rPr>
        <w:tab/>
      </w:r>
      <w:proofErr w:type="spellStart"/>
      <w:r w:rsidR="00B815DF">
        <w:rPr>
          <w:rFonts w:ascii="Arial" w:hAnsi="Arial" w:cs="Arial"/>
          <w:sz w:val="22"/>
          <w:szCs w:val="22"/>
        </w:rPr>
        <w:t>xxxxx</w:t>
      </w:r>
      <w:proofErr w:type="spellEnd"/>
    </w:p>
    <w:p w14:paraId="79347E73" w14:textId="3C9E84E8" w:rsidR="007C2916" w:rsidRPr="000B7232" w:rsidRDefault="007C2916" w:rsidP="00534970">
      <w:pPr>
        <w:jc w:val="both"/>
        <w:rPr>
          <w:rFonts w:ascii="Arial" w:hAnsi="Arial" w:cs="Arial"/>
          <w:sz w:val="22"/>
          <w:szCs w:val="22"/>
        </w:rPr>
      </w:pPr>
      <w:r w:rsidRPr="000B7232">
        <w:rPr>
          <w:rFonts w:ascii="Arial" w:hAnsi="Arial" w:cs="Arial"/>
          <w:sz w:val="22"/>
          <w:szCs w:val="22"/>
        </w:rPr>
        <w:t xml:space="preserve">Předávání podkladů: </w:t>
      </w:r>
      <w:r w:rsidRPr="000B7232">
        <w:rPr>
          <w:rFonts w:ascii="Arial" w:hAnsi="Arial" w:cs="Arial"/>
          <w:sz w:val="22"/>
          <w:szCs w:val="22"/>
        </w:rPr>
        <w:tab/>
      </w:r>
      <w:r w:rsidRPr="000B7232">
        <w:rPr>
          <w:rFonts w:ascii="Arial" w:hAnsi="Arial" w:cs="Arial"/>
          <w:sz w:val="22"/>
          <w:szCs w:val="22"/>
        </w:rPr>
        <w:tab/>
      </w:r>
      <w:proofErr w:type="spellStart"/>
      <w:r w:rsidR="00B815DF">
        <w:rPr>
          <w:rFonts w:ascii="Arial" w:hAnsi="Arial" w:cs="Arial"/>
          <w:sz w:val="22"/>
          <w:szCs w:val="22"/>
        </w:rPr>
        <w:t>xxxxx</w:t>
      </w:r>
      <w:proofErr w:type="spellEnd"/>
    </w:p>
    <w:p w14:paraId="6DE3F1CB" w14:textId="77777777" w:rsidR="007C2916" w:rsidRPr="000B7232" w:rsidRDefault="007C2916" w:rsidP="00534970">
      <w:pPr>
        <w:jc w:val="both"/>
        <w:rPr>
          <w:rFonts w:ascii="Arial" w:hAnsi="Arial" w:cs="Arial"/>
          <w:sz w:val="22"/>
          <w:szCs w:val="22"/>
        </w:rPr>
      </w:pPr>
    </w:p>
    <w:p w14:paraId="5CBFE7DD" w14:textId="77777777" w:rsidR="007C2916" w:rsidRPr="000B7232" w:rsidRDefault="008364EF" w:rsidP="00534970">
      <w:pPr>
        <w:jc w:val="both"/>
        <w:rPr>
          <w:rFonts w:ascii="Arial" w:hAnsi="Arial" w:cs="Arial"/>
          <w:sz w:val="22"/>
          <w:szCs w:val="22"/>
        </w:rPr>
      </w:pPr>
      <w:r>
        <w:rPr>
          <w:rFonts w:ascii="Arial" w:hAnsi="Arial" w:cs="Arial"/>
          <w:sz w:val="22"/>
          <w:szCs w:val="22"/>
        </w:rPr>
        <w:t>Partner</w:t>
      </w:r>
      <w:r w:rsidR="007C2916" w:rsidRPr="000B7232">
        <w:rPr>
          <w:rFonts w:ascii="Arial" w:hAnsi="Arial" w:cs="Arial"/>
          <w:sz w:val="22"/>
          <w:szCs w:val="22"/>
        </w:rPr>
        <w:t>:</w:t>
      </w:r>
    </w:p>
    <w:p w14:paraId="492EF183" w14:textId="7852153B" w:rsidR="008364EF" w:rsidRPr="00C843B1" w:rsidRDefault="00534970" w:rsidP="00534970">
      <w:pPr>
        <w:jc w:val="both"/>
        <w:rPr>
          <w:rFonts w:ascii="Arial" w:hAnsi="Arial" w:cs="Arial"/>
          <w:sz w:val="22"/>
          <w:szCs w:val="22"/>
        </w:rPr>
      </w:pPr>
      <w:r>
        <w:rPr>
          <w:rFonts w:ascii="Arial" w:hAnsi="Arial" w:cs="Arial"/>
          <w:sz w:val="22"/>
          <w:szCs w:val="22"/>
        </w:rPr>
        <w:t>S</w:t>
      </w:r>
      <w:r w:rsidR="00D76DAE" w:rsidRPr="000B7232">
        <w:rPr>
          <w:rFonts w:ascii="Arial" w:hAnsi="Arial" w:cs="Arial"/>
          <w:sz w:val="22"/>
          <w:szCs w:val="22"/>
        </w:rPr>
        <w:t xml:space="preserve">mluvních: </w:t>
      </w:r>
      <w:r w:rsidR="00D76DAE" w:rsidRPr="000B7232">
        <w:rPr>
          <w:rFonts w:ascii="Arial" w:hAnsi="Arial" w:cs="Arial"/>
          <w:sz w:val="22"/>
          <w:szCs w:val="22"/>
        </w:rPr>
        <w:tab/>
      </w:r>
      <w:r w:rsidR="00A42469">
        <w:rPr>
          <w:rFonts w:ascii="Arial" w:hAnsi="Arial" w:cs="Arial"/>
          <w:sz w:val="22"/>
          <w:szCs w:val="22"/>
        </w:rPr>
        <w:tab/>
      </w:r>
      <w:r w:rsidR="00A42469">
        <w:rPr>
          <w:rFonts w:ascii="Arial" w:hAnsi="Arial" w:cs="Arial"/>
          <w:sz w:val="22"/>
          <w:szCs w:val="22"/>
        </w:rPr>
        <w:tab/>
      </w:r>
      <w:proofErr w:type="spellStart"/>
      <w:r w:rsidR="00B815DF">
        <w:rPr>
          <w:rFonts w:ascii="Arial" w:hAnsi="Arial" w:cs="Arial"/>
          <w:sz w:val="22"/>
          <w:szCs w:val="22"/>
        </w:rPr>
        <w:t>xxxxx</w:t>
      </w:r>
      <w:proofErr w:type="spellEnd"/>
    </w:p>
    <w:p w14:paraId="28F3FB78" w14:textId="2D395C47" w:rsidR="00D76DAE" w:rsidRPr="000B7232" w:rsidRDefault="00D76DAE" w:rsidP="00534970">
      <w:pPr>
        <w:jc w:val="both"/>
        <w:rPr>
          <w:rFonts w:ascii="Arial" w:hAnsi="Arial" w:cs="Arial"/>
          <w:sz w:val="22"/>
          <w:szCs w:val="22"/>
        </w:rPr>
      </w:pPr>
      <w:r w:rsidRPr="00C843B1">
        <w:rPr>
          <w:rFonts w:ascii="Arial" w:hAnsi="Arial" w:cs="Arial"/>
          <w:sz w:val="22"/>
          <w:szCs w:val="22"/>
        </w:rPr>
        <w:t xml:space="preserve">Předávání podkladů: </w:t>
      </w:r>
      <w:r w:rsidRPr="00C843B1">
        <w:rPr>
          <w:rFonts w:ascii="Arial" w:hAnsi="Arial" w:cs="Arial"/>
          <w:sz w:val="22"/>
          <w:szCs w:val="22"/>
        </w:rPr>
        <w:tab/>
      </w:r>
      <w:r w:rsidRPr="00C843B1">
        <w:rPr>
          <w:rFonts w:ascii="Arial" w:hAnsi="Arial" w:cs="Arial"/>
          <w:sz w:val="22"/>
          <w:szCs w:val="22"/>
        </w:rPr>
        <w:tab/>
      </w:r>
      <w:proofErr w:type="spellStart"/>
      <w:r w:rsidR="00B815DF">
        <w:rPr>
          <w:rFonts w:ascii="Arial" w:hAnsi="Arial" w:cs="Arial"/>
          <w:sz w:val="22"/>
          <w:szCs w:val="22"/>
        </w:rPr>
        <w:t>xxxxx</w:t>
      </w:r>
      <w:proofErr w:type="spellEnd"/>
    </w:p>
    <w:p w14:paraId="3302EC02" w14:textId="77777777" w:rsidR="005C3168" w:rsidRPr="000B7232" w:rsidRDefault="005C3168" w:rsidP="00534970">
      <w:pPr>
        <w:jc w:val="both"/>
        <w:rPr>
          <w:rFonts w:ascii="Arial" w:hAnsi="Arial" w:cs="Arial"/>
          <w:sz w:val="22"/>
          <w:szCs w:val="22"/>
        </w:rPr>
      </w:pPr>
    </w:p>
    <w:p w14:paraId="1224D229" w14:textId="66C13E7D" w:rsidR="003B77C5" w:rsidRPr="00CF7534" w:rsidRDefault="00943B6F" w:rsidP="00534970">
      <w:pPr>
        <w:jc w:val="both"/>
        <w:rPr>
          <w:rFonts w:ascii="Arial" w:hAnsi="Arial" w:cs="Arial"/>
          <w:bCs/>
          <w:sz w:val="22"/>
          <w:szCs w:val="22"/>
        </w:rPr>
      </w:pPr>
      <w:r>
        <w:rPr>
          <w:rFonts w:ascii="Arial" w:hAnsi="Arial" w:cs="Arial"/>
          <w:sz w:val="22"/>
          <w:szCs w:val="22"/>
        </w:rPr>
        <w:t>4</w:t>
      </w:r>
      <w:r w:rsidR="007C2916" w:rsidRPr="000B7232">
        <w:rPr>
          <w:rFonts w:ascii="Arial" w:hAnsi="Arial" w:cs="Arial"/>
          <w:sz w:val="22"/>
          <w:szCs w:val="22"/>
        </w:rPr>
        <w:t xml:space="preserve">.3. Smluvní strany sjednaly, že se tento jejich závazkový vztah řídí ustanoveními </w:t>
      </w:r>
      <w:r w:rsidR="000D57F7" w:rsidRPr="000B7232">
        <w:rPr>
          <w:rFonts w:ascii="Arial" w:hAnsi="Arial" w:cs="Arial"/>
          <w:sz w:val="22"/>
          <w:szCs w:val="22"/>
        </w:rPr>
        <w:t xml:space="preserve">Občanského </w:t>
      </w:r>
      <w:r w:rsidR="007C2916" w:rsidRPr="000B7232">
        <w:rPr>
          <w:rFonts w:ascii="Arial" w:hAnsi="Arial" w:cs="Arial"/>
          <w:sz w:val="22"/>
          <w:szCs w:val="22"/>
        </w:rPr>
        <w:t>zákoníku.</w:t>
      </w:r>
      <w:r w:rsidR="003B77C5" w:rsidRPr="000B7232">
        <w:rPr>
          <w:rFonts w:ascii="Arial" w:hAnsi="Arial" w:cs="Arial"/>
          <w:sz w:val="22"/>
          <w:szCs w:val="22"/>
        </w:rPr>
        <w:t xml:space="preserve"> Smluvní strany se dohodly, že nejsou oprávněny k jednostrannému postoupení této smlouvy jako celku ani její části bez předchozího písemného souhlasu druhé smluvní strany. Smluvní strany se dohodly, že jakákoliv smluvní strana nesmí postoupit nebo zastavit jakékoliv pohledávky z této smlouvy bez souhlasu druhé smluvní strany.</w:t>
      </w:r>
      <w:r w:rsidR="005C3168" w:rsidRPr="000B7232">
        <w:rPr>
          <w:rFonts w:ascii="Arial" w:hAnsi="Arial" w:cs="Arial"/>
          <w:sz w:val="22"/>
          <w:szCs w:val="22"/>
        </w:rPr>
        <w:t xml:space="preserve"> Dle</w:t>
      </w:r>
      <w:r w:rsidR="00182B78">
        <w:rPr>
          <w:rFonts w:ascii="Arial" w:hAnsi="Arial" w:cs="Arial"/>
          <w:sz w:val="22"/>
          <w:szCs w:val="22"/>
        </w:rPr>
        <w:t> </w:t>
      </w:r>
      <w:r w:rsidR="005C3168" w:rsidRPr="000B7232">
        <w:rPr>
          <w:rFonts w:ascii="Arial" w:hAnsi="Arial" w:cs="Arial"/>
          <w:sz w:val="22"/>
          <w:szCs w:val="22"/>
        </w:rPr>
        <w:t xml:space="preserve">vzájemné dohody smluvních stran obchodní zvyklosti nemají přednost před žádným ustanovením Občanského zákoníku, a to ani před ustanovením Občanského zákoníku, jež nemají donucující účinky. </w:t>
      </w:r>
    </w:p>
    <w:p w14:paraId="299F22AC" w14:textId="77777777" w:rsidR="00071BA1" w:rsidRDefault="00071BA1" w:rsidP="00534970">
      <w:pPr>
        <w:jc w:val="both"/>
        <w:rPr>
          <w:rFonts w:ascii="Arial" w:hAnsi="Arial" w:cs="Arial"/>
          <w:sz w:val="22"/>
          <w:szCs w:val="22"/>
        </w:rPr>
      </w:pPr>
    </w:p>
    <w:p w14:paraId="5901E7AA" w14:textId="1E873913" w:rsidR="007C2916" w:rsidRPr="000B7232" w:rsidRDefault="00943B6F" w:rsidP="00534970">
      <w:pPr>
        <w:jc w:val="both"/>
        <w:rPr>
          <w:rFonts w:ascii="Arial" w:hAnsi="Arial" w:cs="Arial"/>
          <w:sz w:val="22"/>
          <w:szCs w:val="22"/>
        </w:rPr>
      </w:pPr>
      <w:r>
        <w:rPr>
          <w:rFonts w:ascii="Arial" w:hAnsi="Arial" w:cs="Arial"/>
          <w:sz w:val="22"/>
          <w:szCs w:val="22"/>
        </w:rPr>
        <w:t>4</w:t>
      </w:r>
      <w:r w:rsidR="007C2916" w:rsidRPr="000B7232">
        <w:rPr>
          <w:rFonts w:ascii="Arial" w:hAnsi="Arial" w:cs="Arial"/>
          <w:sz w:val="22"/>
          <w:szCs w:val="22"/>
        </w:rPr>
        <w:t>.4. Tato smlouva se uzavírá ve dvou stejnopisech s platností originálu, z nichž každé ze</w:t>
      </w:r>
      <w:r w:rsidR="00182B78">
        <w:rPr>
          <w:rFonts w:ascii="Arial" w:hAnsi="Arial" w:cs="Arial"/>
          <w:sz w:val="22"/>
          <w:szCs w:val="22"/>
        </w:rPr>
        <w:t> </w:t>
      </w:r>
      <w:r w:rsidR="007C2916" w:rsidRPr="000B7232">
        <w:rPr>
          <w:rFonts w:ascii="Arial" w:hAnsi="Arial" w:cs="Arial"/>
          <w:sz w:val="22"/>
          <w:szCs w:val="22"/>
        </w:rPr>
        <w:t>smluvních stran náleží jeden.</w:t>
      </w:r>
    </w:p>
    <w:p w14:paraId="39215407" w14:textId="77777777" w:rsidR="007C2916" w:rsidRPr="000B7232" w:rsidRDefault="007C2916" w:rsidP="00534970">
      <w:pPr>
        <w:jc w:val="both"/>
        <w:rPr>
          <w:rFonts w:ascii="Arial" w:hAnsi="Arial" w:cs="Arial"/>
          <w:sz w:val="22"/>
          <w:szCs w:val="22"/>
        </w:rPr>
      </w:pPr>
    </w:p>
    <w:p w14:paraId="4EA16044" w14:textId="7C8DCB78" w:rsidR="007C2916" w:rsidRDefault="00943B6F" w:rsidP="00534970">
      <w:pPr>
        <w:jc w:val="both"/>
        <w:rPr>
          <w:rFonts w:ascii="Arial" w:hAnsi="Arial" w:cs="Arial"/>
          <w:sz w:val="22"/>
          <w:szCs w:val="22"/>
        </w:rPr>
      </w:pPr>
      <w:r>
        <w:rPr>
          <w:rFonts w:ascii="Arial" w:hAnsi="Arial" w:cs="Arial"/>
          <w:sz w:val="22"/>
          <w:szCs w:val="22"/>
        </w:rPr>
        <w:t>4</w:t>
      </w:r>
      <w:r w:rsidR="007C2916" w:rsidRPr="000B7232">
        <w:rPr>
          <w:rFonts w:ascii="Arial" w:hAnsi="Arial" w:cs="Arial"/>
          <w:sz w:val="22"/>
          <w:szCs w:val="22"/>
        </w:rPr>
        <w:t>.5. Smlouvu lze měnit pouze písemnou formou číslovanými dodatky.</w:t>
      </w:r>
    </w:p>
    <w:p w14:paraId="66C3B0C1" w14:textId="292BED9B" w:rsidR="00917D56" w:rsidRDefault="00917D56" w:rsidP="00534970">
      <w:pPr>
        <w:jc w:val="both"/>
        <w:rPr>
          <w:rFonts w:ascii="Arial" w:hAnsi="Arial" w:cs="Arial"/>
          <w:sz w:val="22"/>
          <w:szCs w:val="22"/>
        </w:rPr>
      </w:pPr>
    </w:p>
    <w:p w14:paraId="15470D3B" w14:textId="70BCBA02" w:rsidR="00917D56" w:rsidRDefault="00917D56" w:rsidP="00534970">
      <w:pPr>
        <w:jc w:val="both"/>
        <w:rPr>
          <w:rFonts w:ascii="Arial" w:hAnsi="Arial" w:cs="Arial"/>
          <w:sz w:val="22"/>
          <w:szCs w:val="22"/>
        </w:rPr>
      </w:pPr>
      <w:r>
        <w:rPr>
          <w:rFonts w:ascii="Arial" w:hAnsi="Arial" w:cs="Arial"/>
          <w:sz w:val="22"/>
          <w:szCs w:val="22"/>
        </w:rPr>
        <w:t xml:space="preserve">4.6. </w:t>
      </w:r>
      <w:r w:rsidRPr="00917D56">
        <w:rPr>
          <w:rFonts w:ascii="Arial" w:hAnsi="Arial" w:cs="Arial"/>
          <w:sz w:val="22"/>
          <w:szCs w:val="22"/>
        </w:rPr>
        <w:t xml:space="preserve"> Všechny přílohy jsou nedílnou součástí smlouvy.</w:t>
      </w:r>
    </w:p>
    <w:p w14:paraId="5A96E95F" w14:textId="09F29BFD" w:rsidR="00917D56" w:rsidRDefault="00917D56" w:rsidP="00534970">
      <w:pPr>
        <w:jc w:val="both"/>
        <w:rPr>
          <w:rFonts w:ascii="Arial" w:hAnsi="Arial" w:cs="Arial"/>
          <w:sz w:val="22"/>
          <w:szCs w:val="22"/>
        </w:rPr>
      </w:pPr>
    </w:p>
    <w:p w14:paraId="5591E3C0" w14:textId="77777777" w:rsidR="00917D56" w:rsidRPr="00917D56" w:rsidRDefault="00917D56" w:rsidP="00917D56">
      <w:pPr>
        <w:jc w:val="both"/>
        <w:rPr>
          <w:rFonts w:ascii="Arial" w:hAnsi="Arial" w:cs="Arial"/>
          <w:sz w:val="22"/>
          <w:szCs w:val="22"/>
        </w:rPr>
      </w:pPr>
      <w:r w:rsidRPr="00917D56">
        <w:rPr>
          <w:rFonts w:ascii="Arial" w:hAnsi="Arial" w:cs="Arial"/>
          <w:sz w:val="22"/>
          <w:szCs w:val="22"/>
        </w:rPr>
        <w:t>Přílohy:</w:t>
      </w:r>
    </w:p>
    <w:p w14:paraId="0030BEBD" w14:textId="14EB90C4" w:rsidR="00BD7D53" w:rsidRPr="00062EBA" w:rsidRDefault="00917D56" w:rsidP="00B02D51">
      <w:pPr>
        <w:pStyle w:val="Odstavecseseznamem"/>
        <w:numPr>
          <w:ilvl w:val="0"/>
          <w:numId w:val="12"/>
        </w:numPr>
        <w:jc w:val="both"/>
        <w:rPr>
          <w:rFonts w:ascii="Arial" w:hAnsi="Arial" w:cs="Arial"/>
          <w:sz w:val="22"/>
          <w:szCs w:val="22"/>
        </w:rPr>
      </w:pPr>
      <w:r w:rsidRPr="00062EBA">
        <w:rPr>
          <w:rFonts w:ascii="Arial" w:hAnsi="Arial" w:cs="Arial"/>
          <w:sz w:val="22"/>
          <w:szCs w:val="22"/>
        </w:rPr>
        <w:t xml:space="preserve">Časový harmonogram realizace koncertu a Technický </w:t>
      </w:r>
      <w:proofErr w:type="spellStart"/>
      <w:r w:rsidRPr="00062EBA">
        <w:rPr>
          <w:rFonts w:ascii="Arial" w:hAnsi="Arial" w:cs="Arial"/>
          <w:sz w:val="22"/>
          <w:szCs w:val="22"/>
        </w:rPr>
        <w:t>Rider</w:t>
      </w:r>
      <w:proofErr w:type="spellEnd"/>
    </w:p>
    <w:p w14:paraId="278C7F33" w14:textId="43C020C5" w:rsidR="00BD7D53" w:rsidRDefault="00BD7D53" w:rsidP="00917D56">
      <w:pPr>
        <w:pStyle w:val="Odstavecseseznamem"/>
        <w:numPr>
          <w:ilvl w:val="0"/>
          <w:numId w:val="12"/>
        </w:numPr>
        <w:jc w:val="both"/>
        <w:rPr>
          <w:rFonts w:ascii="Arial" w:hAnsi="Arial" w:cs="Arial"/>
          <w:sz w:val="22"/>
          <w:szCs w:val="22"/>
        </w:rPr>
      </w:pPr>
      <w:r>
        <w:rPr>
          <w:rFonts w:ascii="Arial" w:hAnsi="Arial" w:cs="Arial"/>
          <w:sz w:val="22"/>
          <w:szCs w:val="22"/>
        </w:rPr>
        <w:t>Seznam skladeb včetně autorů</w:t>
      </w:r>
    </w:p>
    <w:p w14:paraId="3B56F11B" w14:textId="6C6E043A" w:rsidR="00917D56" w:rsidRPr="00CE1EB3" w:rsidRDefault="00917D56" w:rsidP="00CE1EB3">
      <w:pPr>
        <w:pStyle w:val="Odstavecseseznamem"/>
        <w:numPr>
          <w:ilvl w:val="0"/>
          <w:numId w:val="12"/>
        </w:numPr>
        <w:jc w:val="both"/>
        <w:rPr>
          <w:rFonts w:ascii="Arial" w:hAnsi="Arial" w:cs="Arial"/>
          <w:sz w:val="22"/>
          <w:szCs w:val="22"/>
        </w:rPr>
      </w:pPr>
      <w:r w:rsidRPr="00CE1EB3">
        <w:rPr>
          <w:rFonts w:ascii="Arial" w:hAnsi="Arial" w:cs="Arial"/>
          <w:sz w:val="22"/>
          <w:szCs w:val="22"/>
        </w:rPr>
        <w:t>Instruktáž o bezpečnosti a ochrany zdraví při práci v ND</w:t>
      </w:r>
    </w:p>
    <w:p w14:paraId="1FF6F4BC" w14:textId="77777777" w:rsidR="007C2916" w:rsidRPr="000B7232" w:rsidRDefault="007C2916" w:rsidP="00534970">
      <w:pPr>
        <w:jc w:val="both"/>
        <w:rPr>
          <w:rFonts w:ascii="Arial" w:hAnsi="Arial" w:cs="Arial"/>
          <w:sz w:val="22"/>
          <w:szCs w:val="22"/>
        </w:rPr>
      </w:pPr>
    </w:p>
    <w:p w14:paraId="60179694" w14:textId="77777777" w:rsidR="00FB5A0C" w:rsidRDefault="00FB5A0C" w:rsidP="00534970">
      <w:pPr>
        <w:tabs>
          <w:tab w:val="left" w:pos="5103"/>
        </w:tabs>
        <w:jc w:val="both"/>
        <w:rPr>
          <w:rFonts w:ascii="Arial" w:hAnsi="Arial" w:cs="Arial"/>
          <w:sz w:val="22"/>
          <w:szCs w:val="22"/>
        </w:rPr>
      </w:pPr>
    </w:p>
    <w:p w14:paraId="03F89425" w14:textId="77777777" w:rsidR="007C2916" w:rsidRPr="002A765F" w:rsidRDefault="007C2916" w:rsidP="00534970">
      <w:pPr>
        <w:tabs>
          <w:tab w:val="left" w:pos="5103"/>
        </w:tabs>
        <w:jc w:val="both"/>
        <w:rPr>
          <w:rFonts w:ascii="Arial" w:hAnsi="Arial" w:cs="Arial"/>
          <w:sz w:val="22"/>
          <w:szCs w:val="22"/>
        </w:rPr>
      </w:pPr>
      <w:r w:rsidRPr="002A765F">
        <w:rPr>
          <w:rFonts w:ascii="Arial" w:hAnsi="Arial" w:cs="Arial"/>
          <w:sz w:val="22"/>
          <w:szCs w:val="22"/>
        </w:rPr>
        <w:t>V Praze dne</w:t>
      </w:r>
      <w:r w:rsidR="00534970" w:rsidRPr="002A765F">
        <w:rPr>
          <w:rFonts w:ascii="Arial" w:hAnsi="Arial" w:cs="Arial"/>
          <w:sz w:val="22"/>
          <w:szCs w:val="22"/>
        </w:rPr>
        <w:tab/>
      </w:r>
      <w:r w:rsidR="00A42469" w:rsidRPr="002A765F">
        <w:rPr>
          <w:rFonts w:ascii="Arial" w:hAnsi="Arial" w:cs="Arial"/>
          <w:sz w:val="22"/>
          <w:szCs w:val="22"/>
        </w:rPr>
        <w:t>V Praze dne</w:t>
      </w:r>
      <w:r w:rsidR="00996BE0">
        <w:rPr>
          <w:rFonts w:ascii="Arial" w:hAnsi="Arial" w:cs="Arial"/>
          <w:sz w:val="22"/>
          <w:szCs w:val="22"/>
        </w:rPr>
        <w:t xml:space="preserve"> </w:t>
      </w:r>
    </w:p>
    <w:p w14:paraId="725803E3" w14:textId="77777777" w:rsidR="007C2916" w:rsidRPr="002A765F" w:rsidRDefault="007C2916" w:rsidP="00534970">
      <w:pPr>
        <w:jc w:val="both"/>
        <w:rPr>
          <w:rFonts w:ascii="Arial" w:hAnsi="Arial" w:cs="Arial"/>
          <w:sz w:val="22"/>
          <w:szCs w:val="22"/>
        </w:rPr>
      </w:pPr>
    </w:p>
    <w:p w14:paraId="359A215D" w14:textId="77777777" w:rsidR="007C2916" w:rsidRPr="002A765F" w:rsidRDefault="007C2916" w:rsidP="00534970">
      <w:pPr>
        <w:jc w:val="both"/>
        <w:rPr>
          <w:rFonts w:ascii="Arial" w:hAnsi="Arial" w:cs="Arial"/>
          <w:sz w:val="22"/>
          <w:szCs w:val="22"/>
        </w:rPr>
      </w:pPr>
    </w:p>
    <w:p w14:paraId="74FEB709" w14:textId="77777777" w:rsidR="00534970" w:rsidRPr="002A765F" w:rsidRDefault="00534970" w:rsidP="00534970">
      <w:pPr>
        <w:jc w:val="both"/>
        <w:rPr>
          <w:rFonts w:ascii="Arial" w:hAnsi="Arial" w:cs="Arial"/>
          <w:sz w:val="22"/>
          <w:szCs w:val="22"/>
        </w:rPr>
      </w:pPr>
    </w:p>
    <w:p w14:paraId="6AC0D4B2" w14:textId="77777777" w:rsidR="00D628CF" w:rsidRPr="002A765F" w:rsidRDefault="00D628CF" w:rsidP="00534970">
      <w:pPr>
        <w:tabs>
          <w:tab w:val="left" w:pos="5103"/>
        </w:tabs>
        <w:jc w:val="both"/>
        <w:rPr>
          <w:rFonts w:ascii="Arial" w:hAnsi="Arial" w:cs="Arial"/>
          <w:sz w:val="22"/>
          <w:szCs w:val="22"/>
        </w:rPr>
      </w:pPr>
      <w:r w:rsidRPr="002A765F">
        <w:rPr>
          <w:rFonts w:ascii="Arial" w:hAnsi="Arial" w:cs="Arial"/>
          <w:b/>
          <w:sz w:val="22"/>
          <w:szCs w:val="22"/>
        </w:rPr>
        <w:t>..............</w:t>
      </w:r>
      <w:r w:rsidR="00534970" w:rsidRPr="002A765F">
        <w:rPr>
          <w:rFonts w:ascii="Arial" w:hAnsi="Arial" w:cs="Arial"/>
          <w:b/>
          <w:sz w:val="22"/>
          <w:szCs w:val="22"/>
        </w:rPr>
        <w:t>...............................</w:t>
      </w:r>
      <w:r w:rsidR="00534970" w:rsidRPr="002A765F">
        <w:rPr>
          <w:rFonts w:ascii="Arial" w:hAnsi="Arial" w:cs="Arial"/>
          <w:b/>
          <w:sz w:val="22"/>
          <w:szCs w:val="22"/>
        </w:rPr>
        <w:tab/>
      </w:r>
      <w:r w:rsidRPr="002A765F">
        <w:rPr>
          <w:rFonts w:ascii="Arial" w:hAnsi="Arial" w:cs="Arial"/>
          <w:b/>
          <w:sz w:val="22"/>
          <w:szCs w:val="22"/>
        </w:rPr>
        <w:t>.............................................</w:t>
      </w:r>
    </w:p>
    <w:p w14:paraId="5B0E74C7" w14:textId="77777777" w:rsidR="00D76DAE" w:rsidRPr="002A765F" w:rsidRDefault="00534970" w:rsidP="00534970">
      <w:pPr>
        <w:tabs>
          <w:tab w:val="left" w:pos="5103"/>
        </w:tabs>
        <w:jc w:val="both"/>
        <w:rPr>
          <w:rFonts w:ascii="Arial" w:hAnsi="Arial" w:cs="Arial"/>
          <w:sz w:val="22"/>
          <w:szCs w:val="22"/>
        </w:rPr>
      </w:pPr>
      <w:r w:rsidRPr="002A765F">
        <w:rPr>
          <w:rFonts w:ascii="Arial" w:hAnsi="Arial" w:cs="Arial"/>
          <w:sz w:val="22"/>
          <w:szCs w:val="22"/>
        </w:rPr>
        <w:tab/>
      </w:r>
    </w:p>
    <w:p w14:paraId="54A2DAC5" w14:textId="77777777" w:rsidR="00C611FE" w:rsidRDefault="00C611FE" w:rsidP="00534970">
      <w:pPr>
        <w:tabs>
          <w:tab w:val="left" w:pos="5103"/>
        </w:tabs>
        <w:jc w:val="both"/>
        <w:rPr>
          <w:rFonts w:ascii="Arial" w:hAnsi="Arial" w:cs="Arial"/>
          <w:sz w:val="22"/>
          <w:szCs w:val="22"/>
        </w:rPr>
      </w:pPr>
    </w:p>
    <w:p w14:paraId="06AFA7AA" w14:textId="77777777" w:rsidR="00C611FE" w:rsidRDefault="00C611FE" w:rsidP="00534970">
      <w:pPr>
        <w:tabs>
          <w:tab w:val="left" w:pos="5103"/>
        </w:tabs>
        <w:jc w:val="both"/>
        <w:rPr>
          <w:rFonts w:ascii="Arial" w:hAnsi="Arial" w:cs="Arial"/>
          <w:sz w:val="22"/>
          <w:szCs w:val="22"/>
        </w:rPr>
      </w:pPr>
    </w:p>
    <w:p w14:paraId="69FDE951" w14:textId="77777777" w:rsidR="00330ADF" w:rsidRDefault="00330ADF" w:rsidP="00C611FE">
      <w:pPr>
        <w:rPr>
          <w:rFonts w:ascii="Franklin Gothic Book" w:hAnsi="Franklin Gothic Book" w:cs="Arial"/>
          <w:b/>
          <w:u w:val="single"/>
        </w:rPr>
      </w:pPr>
    </w:p>
    <w:p w14:paraId="4CECA69C" w14:textId="77777777" w:rsidR="00556E2F" w:rsidRDefault="00556E2F" w:rsidP="00C611FE">
      <w:pPr>
        <w:rPr>
          <w:rFonts w:ascii="Franklin Gothic Book" w:hAnsi="Franklin Gothic Book" w:cs="Arial"/>
          <w:b/>
          <w:u w:val="single"/>
        </w:rPr>
      </w:pPr>
    </w:p>
    <w:p w14:paraId="501C25EC" w14:textId="7F92A632" w:rsidR="00556E2F" w:rsidRDefault="00556E2F" w:rsidP="00C611FE">
      <w:pPr>
        <w:rPr>
          <w:rFonts w:ascii="Franklin Gothic Book" w:hAnsi="Franklin Gothic Book" w:cs="Arial"/>
          <w:b/>
          <w:u w:val="single"/>
        </w:rPr>
      </w:pPr>
    </w:p>
    <w:p w14:paraId="37FEC879" w14:textId="77777777" w:rsidR="001E2A3B" w:rsidRDefault="001E2A3B" w:rsidP="00C611FE">
      <w:pPr>
        <w:rPr>
          <w:rFonts w:ascii="Franklin Gothic Book" w:hAnsi="Franklin Gothic Book" w:cs="Arial"/>
          <w:b/>
          <w:u w:val="single"/>
        </w:rPr>
      </w:pPr>
    </w:p>
    <w:p w14:paraId="62E7B2B0" w14:textId="77777777" w:rsidR="00556E2F" w:rsidRDefault="00556E2F" w:rsidP="00C611FE">
      <w:pPr>
        <w:rPr>
          <w:rFonts w:ascii="Franklin Gothic Book" w:hAnsi="Franklin Gothic Book" w:cs="Arial"/>
          <w:b/>
          <w:u w:val="single"/>
        </w:rPr>
      </w:pPr>
    </w:p>
    <w:p w14:paraId="4EDEFB1C" w14:textId="7CA6665E" w:rsidR="001E2A3B" w:rsidRDefault="001E2A3B" w:rsidP="001E2A3B">
      <w:pPr>
        <w:spacing w:before="240" w:after="60"/>
        <w:outlineLvl w:val="4"/>
        <w:rPr>
          <w:rFonts w:ascii="Cambria" w:hAnsi="Cambria" w:cs="Courier New"/>
          <w:b/>
          <w:bCs/>
          <w:iCs/>
          <w:sz w:val="26"/>
          <w:szCs w:val="26"/>
        </w:rPr>
      </w:pPr>
    </w:p>
    <w:p w14:paraId="16B21BD0" w14:textId="6D90410A" w:rsidR="00CF47D9" w:rsidRDefault="00CF47D9" w:rsidP="001E2A3B">
      <w:pPr>
        <w:spacing w:before="240" w:after="60"/>
        <w:outlineLvl w:val="4"/>
        <w:rPr>
          <w:rFonts w:ascii="Cambria" w:hAnsi="Cambria" w:cs="Courier New"/>
          <w:b/>
          <w:bCs/>
          <w:iCs/>
          <w:sz w:val="26"/>
          <w:szCs w:val="26"/>
        </w:rPr>
      </w:pPr>
    </w:p>
    <w:p w14:paraId="521C15B7" w14:textId="77777777" w:rsidR="00CF47D9" w:rsidRDefault="00CF47D9" w:rsidP="001E2A3B">
      <w:pPr>
        <w:spacing w:before="240" w:after="60"/>
        <w:outlineLvl w:val="4"/>
        <w:rPr>
          <w:rFonts w:ascii="Cambria" w:hAnsi="Cambria" w:cs="Courier New"/>
          <w:b/>
          <w:bCs/>
          <w:iCs/>
          <w:sz w:val="26"/>
          <w:szCs w:val="26"/>
        </w:rPr>
      </w:pPr>
    </w:p>
    <w:p w14:paraId="4CD84C30" w14:textId="77777777" w:rsidR="001E2A3B" w:rsidRDefault="001E2A3B" w:rsidP="001E2A3B">
      <w:pPr>
        <w:spacing w:before="240" w:after="60"/>
        <w:outlineLvl w:val="4"/>
        <w:rPr>
          <w:rFonts w:ascii="Cambria" w:hAnsi="Cambria" w:cs="Courier New"/>
          <w:b/>
          <w:bCs/>
          <w:iCs/>
          <w:sz w:val="26"/>
          <w:szCs w:val="26"/>
        </w:rPr>
      </w:pPr>
    </w:p>
    <w:p w14:paraId="259D98B5" w14:textId="77777777" w:rsidR="001E2A3B" w:rsidRDefault="001E2A3B" w:rsidP="001E2A3B">
      <w:pPr>
        <w:spacing w:before="240" w:after="60"/>
        <w:outlineLvl w:val="4"/>
        <w:rPr>
          <w:rFonts w:ascii="Cambria" w:hAnsi="Cambria" w:cs="Courier New"/>
          <w:b/>
          <w:bCs/>
          <w:iCs/>
          <w:sz w:val="26"/>
          <w:szCs w:val="26"/>
        </w:rPr>
      </w:pPr>
    </w:p>
    <w:p w14:paraId="2EF2C427" w14:textId="77777777" w:rsidR="001E2A3B" w:rsidRDefault="001E2A3B" w:rsidP="001E2A3B">
      <w:pPr>
        <w:spacing w:before="240" w:after="60"/>
        <w:outlineLvl w:val="4"/>
        <w:rPr>
          <w:rFonts w:ascii="Cambria" w:hAnsi="Cambria" w:cs="Courier New"/>
          <w:b/>
          <w:bCs/>
          <w:iCs/>
          <w:sz w:val="26"/>
          <w:szCs w:val="26"/>
        </w:rPr>
      </w:pPr>
    </w:p>
    <w:p w14:paraId="0B4BA420" w14:textId="77777777" w:rsidR="001E2A3B" w:rsidRDefault="001E2A3B" w:rsidP="001E2A3B">
      <w:pPr>
        <w:spacing w:before="240" w:after="60"/>
        <w:outlineLvl w:val="4"/>
        <w:rPr>
          <w:rFonts w:ascii="Cambria" w:hAnsi="Cambria" w:cs="Courier New"/>
          <w:b/>
          <w:bCs/>
          <w:iCs/>
          <w:sz w:val="26"/>
          <w:szCs w:val="26"/>
        </w:rPr>
      </w:pPr>
    </w:p>
    <w:p w14:paraId="1C64569E" w14:textId="77777777" w:rsidR="001E2A3B" w:rsidRDefault="001E2A3B" w:rsidP="001E2A3B">
      <w:pPr>
        <w:spacing w:before="240" w:after="60"/>
        <w:outlineLvl w:val="4"/>
        <w:rPr>
          <w:rFonts w:ascii="Cambria" w:hAnsi="Cambria" w:cs="Courier New"/>
          <w:b/>
          <w:bCs/>
          <w:iCs/>
          <w:sz w:val="26"/>
          <w:szCs w:val="26"/>
        </w:rPr>
      </w:pPr>
    </w:p>
    <w:p w14:paraId="6A4616DE" w14:textId="77777777" w:rsidR="001E2A3B" w:rsidRDefault="001E2A3B" w:rsidP="001E2A3B">
      <w:pPr>
        <w:spacing w:before="240" w:after="60"/>
        <w:outlineLvl w:val="4"/>
        <w:rPr>
          <w:rFonts w:ascii="Cambria" w:hAnsi="Cambria" w:cs="Courier New"/>
          <w:b/>
          <w:bCs/>
          <w:iCs/>
          <w:sz w:val="26"/>
          <w:szCs w:val="26"/>
        </w:rPr>
      </w:pPr>
    </w:p>
    <w:p w14:paraId="6E5FE4A5" w14:textId="77777777" w:rsidR="001E2A3B" w:rsidRDefault="001E2A3B" w:rsidP="001E2A3B">
      <w:pPr>
        <w:spacing w:before="240" w:after="60"/>
        <w:outlineLvl w:val="4"/>
        <w:rPr>
          <w:rFonts w:ascii="Cambria" w:hAnsi="Cambria" w:cs="Courier New"/>
          <w:b/>
          <w:bCs/>
          <w:iCs/>
          <w:sz w:val="26"/>
          <w:szCs w:val="26"/>
        </w:rPr>
      </w:pPr>
    </w:p>
    <w:p w14:paraId="48068CEC" w14:textId="77777777" w:rsidR="00B815DF" w:rsidRDefault="00B815DF" w:rsidP="001E2A3B">
      <w:pPr>
        <w:spacing w:before="240" w:after="60"/>
        <w:outlineLvl w:val="4"/>
        <w:rPr>
          <w:rFonts w:ascii="Arial" w:hAnsi="Arial" w:cs="Arial"/>
          <w:b/>
          <w:bCs/>
          <w:iCs/>
          <w:sz w:val="22"/>
          <w:szCs w:val="22"/>
        </w:rPr>
      </w:pPr>
    </w:p>
    <w:p w14:paraId="3FA22A6E" w14:textId="77777777" w:rsidR="00B815DF" w:rsidRDefault="00B815DF" w:rsidP="001E2A3B">
      <w:pPr>
        <w:spacing w:before="240" w:after="60"/>
        <w:outlineLvl w:val="4"/>
        <w:rPr>
          <w:rFonts w:ascii="Arial" w:hAnsi="Arial" w:cs="Arial"/>
          <w:b/>
          <w:bCs/>
          <w:iCs/>
          <w:sz w:val="22"/>
          <w:szCs w:val="22"/>
        </w:rPr>
      </w:pPr>
    </w:p>
    <w:p w14:paraId="2B4D934B" w14:textId="77777777" w:rsidR="00B815DF" w:rsidRDefault="00B815DF" w:rsidP="001E2A3B">
      <w:pPr>
        <w:spacing w:before="240" w:after="60"/>
        <w:outlineLvl w:val="4"/>
        <w:rPr>
          <w:rFonts w:ascii="Arial" w:hAnsi="Arial" w:cs="Arial"/>
          <w:b/>
          <w:bCs/>
          <w:iCs/>
          <w:sz w:val="22"/>
          <w:szCs w:val="22"/>
        </w:rPr>
      </w:pPr>
    </w:p>
    <w:p w14:paraId="5B6D9FE4" w14:textId="77777777" w:rsidR="00B815DF" w:rsidRDefault="00B815DF" w:rsidP="001E2A3B">
      <w:pPr>
        <w:spacing w:before="240" w:after="60"/>
        <w:outlineLvl w:val="4"/>
        <w:rPr>
          <w:rFonts w:ascii="Arial" w:hAnsi="Arial" w:cs="Arial"/>
          <w:b/>
          <w:bCs/>
          <w:iCs/>
          <w:sz w:val="22"/>
          <w:szCs w:val="22"/>
        </w:rPr>
      </w:pPr>
    </w:p>
    <w:p w14:paraId="70071E1F" w14:textId="3D07484E" w:rsidR="001E2A3B" w:rsidRPr="005C53AE" w:rsidRDefault="001E2A3B" w:rsidP="001E2A3B">
      <w:pPr>
        <w:spacing w:before="240" w:after="60"/>
        <w:outlineLvl w:val="4"/>
        <w:rPr>
          <w:rFonts w:ascii="Arial" w:hAnsi="Arial" w:cs="Arial"/>
          <w:b/>
          <w:bCs/>
          <w:iCs/>
          <w:sz w:val="22"/>
          <w:szCs w:val="22"/>
        </w:rPr>
      </w:pPr>
      <w:r w:rsidRPr="005C53AE">
        <w:rPr>
          <w:rFonts w:ascii="Arial" w:hAnsi="Arial" w:cs="Arial"/>
          <w:b/>
          <w:bCs/>
          <w:iCs/>
          <w:sz w:val="22"/>
          <w:szCs w:val="22"/>
        </w:rPr>
        <w:t>P</w:t>
      </w:r>
      <w:r w:rsidR="005C53AE">
        <w:rPr>
          <w:rFonts w:ascii="Arial" w:hAnsi="Arial" w:cs="Arial"/>
          <w:b/>
          <w:bCs/>
          <w:iCs/>
          <w:sz w:val="22"/>
          <w:szCs w:val="22"/>
        </w:rPr>
        <w:t>říloha č.</w:t>
      </w:r>
      <w:r w:rsidRPr="005C53AE">
        <w:rPr>
          <w:rFonts w:ascii="Arial" w:hAnsi="Arial" w:cs="Arial"/>
          <w:b/>
          <w:bCs/>
          <w:iCs/>
          <w:sz w:val="22"/>
          <w:szCs w:val="22"/>
        </w:rPr>
        <w:t xml:space="preserve"> 1 </w:t>
      </w:r>
    </w:p>
    <w:p w14:paraId="30FC70B2" w14:textId="0BD7F9FB" w:rsidR="001E2A3B" w:rsidRPr="005C53AE" w:rsidRDefault="001E2A3B" w:rsidP="001E2A3B">
      <w:pPr>
        <w:spacing w:before="240" w:after="60"/>
        <w:outlineLvl w:val="4"/>
        <w:rPr>
          <w:rFonts w:ascii="Arial" w:hAnsi="Arial" w:cs="Arial"/>
          <w:b/>
          <w:bCs/>
          <w:iCs/>
          <w:sz w:val="22"/>
          <w:szCs w:val="22"/>
        </w:rPr>
      </w:pPr>
      <w:r w:rsidRPr="005C53AE">
        <w:rPr>
          <w:rFonts w:ascii="Arial" w:hAnsi="Arial" w:cs="Arial"/>
          <w:b/>
          <w:bCs/>
          <w:iCs/>
          <w:sz w:val="22"/>
          <w:szCs w:val="22"/>
        </w:rPr>
        <w:t>ĆASOVÝ HARMONOGRAM AKCE</w:t>
      </w:r>
    </w:p>
    <w:p w14:paraId="3B8E81CB" w14:textId="77777777" w:rsidR="0039789A" w:rsidRPr="005C53AE" w:rsidRDefault="0039789A" w:rsidP="0039789A">
      <w:pPr>
        <w:rPr>
          <w:rFonts w:ascii="Arial" w:hAnsi="Arial" w:cs="Arial"/>
          <w:sz w:val="22"/>
          <w:szCs w:val="22"/>
        </w:rPr>
      </w:pPr>
    </w:p>
    <w:p w14:paraId="651A30C2" w14:textId="7CFB69D0" w:rsidR="0039789A" w:rsidRPr="005C53AE" w:rsidRDefault="0039789A" w:rsidP="0039789A">
      <w:pPr>
        <w:rPr>
          <w:rFonts w:ascii="Arial" w:hAnsi="Arial" w:cs="Arial"/>
          <w:sz w:val="22"/>
          <w:szCs w:val="22"/>
        </w:rPr>
      </w:pPr>
      <w:r w:rsidRPr="005C53AE">
        <w:rPr>
          <w:rFonts w:ascii="Arial" w:hAnsi="Arial" w:cs="Arial"/>
          <w:sz w:val="22"/>
          <w:szCs w:val="22"/>
        </w:rPr>
        <w:t xml:space="preserve">12.00 - příjezd techniky VM ART - </w:t>
      </w:r>
      <w:proofErr w:type="spellStart"/>
      <w:r w:rsidR="00B815DF">
        <w:rPr>
          <w:rFonts w:ascii="Arial" w:hAnsi="Arial" w:cs="Arial"/>
          <w:sz w:val="22"/>
          <w:szCs w:val="22"/>
        </w:rPr>
        <w:t>xxxxx</w:t>
      </w:r>
      <w:proofErr w:type="spellEnd"/>
    </w:p>
    <w:p w14:paraId="38CD7544" w14:textId="77777777" w:rsidR="0039789A" w:rsidRPr="005C53AE" w:rsidRDefault="0039789A" w:rsidP="0039789A">
      <w:pPr>
        <w:rPr>
          <w:rFonts w:ascii="Arial" w:hAnsi="Arial" w:cs="Arial"/>
          <w:sz w:val="22"/>
          <w:szCs w:val="22"/>
        </w:rPr>
      </w:pPr>
      <w:r w:rsidRPr="005C53AE">
        <w:rPr>
          <w:rFonts w:ascii="Arial" w:hAnsi="Arial" w:cs="Arial"/>
          <w:sz w:val="22"/>
          <w:szCs w:val="22"/>
        </w:rPr>
        <w:t>16.00 - zvuková zkouška</w:t>
      </w:r>
    </w:p>
    <w:p w14:paraId="3D189608" w14:textId="77777777" w:rsidR="0039789A" w:rsidRPr="005C53AE" w:rsidRDefault="0039789A" w:rsidP="0039789A">
      <w:pPr>
        <w:rPr>
          <w:rFonts w:ascii="Arial" w:hAnsi="Arial" w:cs="Arial"/>
          <w:sz w:val="22"/>
          <w:szCs w:val="22"/>
        </w:rPr>
      </w:pPr>
      <w:r w:rsidRPr="005C53AE">
        <w:rPr>
          <w:rFonts w:ascii="Arial" w:hAnsi="Arial" w:cs="Arial"/>
          <w:sz w:val="22"/>
          <w:szCs w:val="22"/>
        </w:rPr>
        <w:t>17.30 - konec zvukové zkoušky</w:t>
      </w:r>
    </w:p>
    <w:p w14:paraId="7340930F" w14:textId="77777777" w:rsidR="0039789A" w:rsidRPr="005C53AE" w:rsidRDefault="0039789A" w:rsidP="0039789A">
      <w:pPr>
        <w:rPr>
          <w:rFonts w:ascii="Arial" w:hAnsi="Arial" w:cs="Arial"/>
          <w:sz w:val="22"/>
          <w:szCs w:val="22"/>
        </w:rPr>
      </w:pPr>
      <w:r w:rsidRPr="005C53AE">
        <w:rPr>
          <w:rFonts w:ascii="Arial" w:hAnsi="Arial" w:cs="Arial"/>
          <w:sz w:val="22"/>
          <w:szCs w:val="22"/>
        </w:rPr>
        <w:t>19.00 - začátek</w:t>
      </w:r>
    </w:p>
    <w:p w14:paraId="7AAAA541" w14:textId="6E446E96" w:rsidR="001E2A3B" w:rsidRPr="005C53AE" w:rsidRDefault="0039789A" w:rsidP="0039789A">
      <w:pPr>
        <w:rPr>
          <w:rFonts w:ascii="Arial" w:hAnsi="Arial" w:cs="Arial"/>
          <w:sz w:val="22"/>
          <w:szCs w:val="22"/>
        </w:rPr>
      </w:pPr>
      <w:r w:rsidRPr="005C53AE">
        <w:rPr>
          <w:rFonts w:ascii="Arial" w:hAnsi="Arial" w:cs="Arial"/>
          <w:sz w:val="22"/>
          <w:szCs w:val="22"/>
        </w:rPr>
        <w:t>21.00 – konec</w:t>
      </w:r>
    </w:p>
    <w:p w14:paraId="7945A70F" w14:textId="77777777" w:rsidR="0039789A" w:rsidRPr="005C53AE" w:rsidRDefault="0039789A" w:rsidP="0039789A">
      <w:pPr>
        <w:rPr>
          <w:rFonts w:ascii="Arial" w:hAnsi="Arial" w:cs="Arial"/>
          <w:sz w:val="22"/>
          <w:szCs w:val="22"/>
        </w:rPr>
      </w:pPr>
    </w:p>
    <w:p w14:paraId="5B89CA33" w14:textId="628204BB" w:rsidR="001E2A3B" w:rsidRPr="005C53AE" w:rsidRDefault="001E2A3B" w:rsidP="001E2A3B">
      <w:pPr>
        <w:spacing w:before="240" w:after="60"/>
        <w:outlineLvl w:val="4"/>
        <w:rPr>
          <w:rFonts w:ascii="Arial" w:hAnsi="Arial" w:cs="Arial"/>
          <w:b/>
          <w:bCs/>
          <w:iCs/>
          <w:sz w:val="22"/>
          <w:szCs w:val="22"/>
        </w:rPr>
      </w:pPr>
      <w:r w:rsidRPr="005C53AE">
        <w:rPr>
          <w:rFonts w:ascii="Arial" w:hAnsi="Arial" w:cs="Arial"/>
          <w:b/>
          <w:bCs/>
          <w:iCs/>
          <w:sz w:val="22"/>
          <w:szCs w:val="22"/>
        </w:rPr>
        <w:t xml:space="preserve">TECHNICKÉ POŽADAVKY VYSTOUPENÍ </w:t>
      </w:r>
    </w:p>
    <w:p w14:paraId="501EE264" w14:textId="77777777" w:rsidR="001E2A3B" w:rsidRPr="005C53AE" w:rsidRDefault="001E2A3B" w:rsidP="001E2A3B">
      <w:pPr>
        <w:ind w:left="1050" w:hanging="1050"/>
        <w:rPr>
          <w:rFonts w:ascii="Arial" w:hAnsi="Arial" w:cs="Arial"/>
          <w:sz w:val="22"/>
          <w:szCs w:val="22"/>
        </w:rPr>
      </w:pPr>
    </w:p>
    <w:p w14:paraId="4BDFE454" w14:textId="77777777" w:rsidR="001E2A3B" w:rsidRPr="005C53AE" w:rsidRDefault="001E2A3B" w:rsidP="001E2A3B">
      <w:pPr>
        <w:rPr>
          <w:rFonts w:ascii="Arial" w:hAnsi="Arial" w:cs="Arial"/>
          <w:b/>
          <w:bCs/>
          <w:sz w:val="22"/>
          <w:szCs w:val="22"/>
        </w:rPr>
      </w:pPr>
      <w:proofErr w:type="spellStart"/>
      <w:r w:rsidRPr="005C53AE">
        <w:rPr>
          <w:rFonts w:ascii="Arial" w:hAnsi="Arial" w:cs="Arial"/>
          <w:b/>
          <w:bCs/>
          <w:sz w:val="22"/>
          <w:szCs w:val="22"/>
        </w:rPr>
        <w:t>Stage</w:t>
      </w:r>
      <w:proofErr w:type="spellEnd"/>
      <w:r w:rsidRPr="005C53AE">
        <w:rPr>
          <w:rFonts w:ascii="Arial" w:hAnsi="Arial" w:cs="Arial"/>
          <w:b/>
          <w:bCs/>
          <w:sz w:val="22"/>
          <w:szCs w:val="22"/>
        </w:rPr>
        <w:t>:</w:t>
      </w:r>
    </w:p>
    <w:p w14:paraId="674747B9" w14:textId="77777777" w:rsidR="001E2A3B" w:rsidRPr="005C53AE" w:rsidRDefault="001E2A3B" w:rsidP="001E2A3B">
      <w:pPr>
        <w:rPr>
          <w:rFonts w:ascii="Arial" w:hAnsi="Arial" w:cs="Arial"/>
          <w:b/>
          <w:bCs/>
          <w:sz w:val="22"/>
          <w:szCs w:val="22"/>
        </w:rPr>
      </w:pPr>
    </w:p>
    <w:p w14:paraId="349782E9" w14:textId="72FD2304" w:rsidR="001E2A3B" w:rsidRPr="005C53AE" w:rsidRDefault="001E2A3B" w:rsidP="001E2A3B">
      <w:pPr>
        <w:rPr>
          <w:rFonts w:ascii="Arial" w:hAnsi="Arial" w:cs="Arial"/>
          <w:sz w:val="22"/>
          <w:szCs w:val="22"/>
        </w:rPr>
      </w:pPr>
      <w:r w:rsidRPr="005C53AE">
        <w:rPr>
          <w:rFonts w:ascii="Arial" w:hAnsi="Arial" w:cs="Arial"/>
          <w:sz w:val="22"/>
          <w:szCs w:val="22"/>
        </w:rPr>
        <w:t xml:space="preserve">Koncertní křídlo laděné na 442 Hz – dopravu, zapůjčení a ladění nástroje zajišťuje </w:t>
      </w:r>
      <w:r w:rsidR="00CE1EB3" w:rsidRPr="005C53AE">
        <w:rPr>
          <w:rFonts w:ascii="Arial" w:hAnsi="Arial" w:cs="Arial"/>
          <w:sz w:val="22"/>
          <w:szCs w:val="22"/>
        </w:rPr>
        <w:t>ND</w:t>
      </w:r>
    </w:p>
    <w:p w14:paraId="33860467" w14:textId="77777777" w:rsidR="001E2A3B" w:rsidRPr="005C53AE" w:rsidRDefault="001E2A3B" w:rsidP="001E2A3B">
      <w:pPr>
        <w:rPr>
          <w:rFonts w:ascii="Arial" w:hAnsi="Arial" w:cs="Arial"/>
          <w:sz w:val="22"/>
          <w:szCs w:val="22"/>
        </w:rPr>
      </w:pPr>
      <w:r w:rsidRPr="005C53AE">
        <w:rPr>
          <w:rFonts w:ascii="Arial" w:hAnsi="Arial" w:cs="Arial"/>
          <w:sz w:val="22"/>
          <w:szCs w:val="22"/>
        </w:rPr>
        <w:t>1x klavírní židle</w:t>
      </w:r>
    </w:p>
    <w:p w14:paraId="3763C281" w14:textId="77777777" w:rsidR="001E2A3B" w:rsidRPr="005C53AE" w:rsidRDefault="001E2A3B" w:rsidP="001E2A3B">
      <w:pPr>
        <w:rPr>
          <w:rFonts w:ascii="Arial" w:hAnsi="Arial" w:cs="Arial"/>
          <w:sz w:val="22"/>
          <w:szCs w:val="22"/>
        </w:rPr>
      </w:pPr>
      <w:r w:rsidRPr="005C53AE">
        <w:rPr>
          <w:rFonts w:ascii="Arial" w:hAnsi="Arial" w:cs="Arial"/>
          <w:sz w:val="22"/>
          <w:szCs w:val="22"/>
        </w:rPr>
        <w:t>2 x barová židle</w:t>
      </w:r>
    </w:p>
    <w:p w14:paraId="09299599" w14:textId="43B9EAB0" w:rsidR="001E2A3B" w:rsidRPr="005C53AE" w:rsidRDefault="00A81D1B" w:rsidP="001E2A3B">
      <w:pPr>
        <w:rPr>
          <w:rFonts w:ascii="Arial" w:hAnsi="Arial" w:cs="Arial"/>
          <w:sz w:val="22"/>
          <w:szCs w:val="22"/>
        </w:rPr>
      </w:pPr>
      <w:r w:rsidRPr="005C53AE">
        <w:rPr>
          <w:rFonts w:ascii="Arial" w:hAnsi="Arial" w:cs="Arial"/>
          <w:sz w:val="22"/>
          <w:szCs w:val="22"/>
        </w:rPr>
        <w:t>1</w:t>
      </w:r>
      <w:r w:rsidR="001E2A3B" w:rsidRPr="005C53AE">
        <w:rPr>
          <w:rFonts w:ascii="Arial" w:hAnsi="Arial" w:cs="Arial"/>
          <w:sz w:val="22"/>
          <w:szCs w:val="22"/>
        </w:rPr>
        <w:t xml:space="preserve"> x notový pult</w:t>
      </w:r>
    </w:p>
    <w:p w14:paraId="1B5CD40B" w14:textId="77777777" w:rsidR="001E2A3B" w:rsidRPr="005C53AE" w:rsidRDefault="001E2A3B" w:rsidP="001E2A3B">
      <w:pPr>
        <w:rPr>
          <w:rFonts w:ascii="Arial" w:hAnsi="Arial" w:cs="Arial"/>
          <w:sz w:val="22"/>
          <w:szCs w:val="22"/>
        </w:rPr>
      </w:pPr>
      <w:r w:rsidRPr="005C53AE">
        <w:rPr>
          <w:rFonts w:ascii="Arial" w:hAnsi="Arial" w:cs="Arial"/>
          <w:sz w:val="22"/>
          <w:szCs w:val="22"/>
        </w:rPr>
        <w:t>1 x křeslo – ušák</w:t>
      </w:r>
    </w:p>
    <w:p w14:paraId="533F6C15" w14:textId="77777777" w:rsidR="001E2A3B" w:rsidRPr="005C53AE" w:rsidRDefault="001E2A3B" w:rsidP="001E2A3B">
      <w:pPr>
        <w:rPr>
          <w:rFonts w:ascii="Arial" w:hAnsi="Arial" w:cs="Arial"/>
          <w:sz w:val="22"/>
          <w:szCs w:val="22"/>
        </w:rPr>
      </w:pPr>
      <w:r w:rsidRPr="005C53AE">
        <w:rPr>
          <w:rFonts w:ascii="Arial" w:hAnsi="Arial" w:cs="Arial"/>
          <w:sz w:val="22"/>
          <w:szCs w:val="22"/>
        </w:rPr>
        <w:t xml:space="preserve">1 x konferenční stolek </w:t>
      </w:r>
    </w:p>
    <w:p w14:paraId="43224369" w14:textId="77777777" w:rsidR="001E2A3B" w:rsidRPr="005C53AE" w:rsidRDefault="001E2A3B" w:rsidP="001E2A3B">
      <w:pPr>
        <w:rPr>
          <w:rFonts w:ascii="Arial" w:hAnsi="Arial" w:cs="Arial"/>
          <w:sz w:val="22"/>
          <w:szCs w:val="22"/>
        </w:rPr>
      </w:pPr>
      <w:r w:rsidRPr="005C53AE">
        <w:rPr>
          <w:rFonts w:ascii="Arial" w:hAnsi="Arial" w:cs="Arial"/>
          <w:sz w:val="22"/>
          <w:szCs w:val="22"/>
        </w:rPr>
        <w:t>1 x koberec</w:t>
      </w:r>
    </w:p>
    <w:p w14:paraId="1480EE8F" w14:textId="5A342275" w:rsidR="001E2A3B" w:rsidRPr="005C53AE" w:rsidRDefault="0039789A" w:rsidP="001E2A3B">
      <w:pPr>
        <w:rPr>
          <w:rFonts w:ascii="Arial" w:hAnsi="Arial" w:cs="Arial"/>
          <w:sz w:val="22"/>
          <w:szCs w:val="22"/>
        </w:rPr>
      </w:pPr>
      <w:r w:rsidRPr="005C53AE">
        <w:rPr>
          <w:rFonts w:ascii="Arial" w:hAnsi="Arial" w:cs="Arial"/>
          <w:sz w:val="22"/>
          <w:szCs w:val="22"/>
        </w:rPr>
        <w:t>1x vánoční stromek</w:t>
      </w:r>
    </w:p>
    <w:p w14:paraId="314CAE81" w14:textId="77777777" w:rsidR="001E2A3B" w:rsidRPr="005C53AE" w:rsidRDefault="001E2A3B" w:rsidP="001E2A3B">
      <w:pPr>
        <w:rPr>
          <w:rFonts w:ascii="Arial" w:hAnsi="Arial" w:cs="Arial"/>
          <w:sz w:val="22"/>
          <w:szCs w:val="22"/>
        </w:rPr>
      </w:pPr>
    </w:p>
    <w:p w14:paraId="65CF5A6F" w14:textId="77777777" w:rsidR="001E2A3B" w:rsidRPr="005C53AE" w:rsidRDefault="001E2A3B" w:rsidP="001E2A3B">
      <w:pPr>
        <w:rPr>
          <w:rFonts w:ascii="Arial" w:hAnsi="Arial" w:cs="Arial"/>
          <w:sz w:val="22"/>
          <w:szCs w:val="22"/>
        </w:rPr>
      </w:pPr>
      <w:r w:rsidRPr="005C53AE">
        <w:rPr>
          <w:rFonts w:ascii="Arial" w:hAnsi="Arial" w:cs="Arial"/>
          <w:sz w:val="22"/>
          <w:szCs w:val="22"/>
        </w:rPr>
        <w:br/>
      </w:r>
      <w:proofErr w:type="spellStart"/>
      <w:r w:rsidRPr="005C53AE">
        <w:rPr>
          <w:rFonts w:ascii="Arial" w:hAnsi="Arial" w:cs="Arial"/>
          <w:b/>
          <w:sz w:val="22"/>
          <w:szCs w:val="22"/>
        </w:rPr>
        <w:t>Backstage</w:t>
      </w:r>
      <w:proofErr w:type="spellEnd"/>
      <w:r w:rsidRPr="005C53AE">
        <w:rPr>
          <w:rFonts w:ascii="Arial" w:hAnsi="Arial" w:cs="Arial"/>
          <w:b/>
          <w:sz w:val="22"/>
          <w:szCs w:val="22"/>
        </w:rPr>
        <w:t>:</w:t>
      </w:r>
    </w:p>
    <w:p w14:paraId="5ECD50C7" w14:textId="77777777" w:rsidR="001E2A3B" w:rsidRPr="005C53AE" w:rsidRDefault="001E2A3B" w:rsidP="001E2A3B">
      <w:pPr>
        <w:ind w:firstLine="360"/>
        <w:rPr>
          <w:rFonts w:ascii="Arial" w:hAnsi="Arial" w:cs="Arial"/>
          <w:b/>
          <w:sz w:val="22"/>
          <w:szCs w:val="22"/>
        </w:rPr>
      </w:pPr>
    </w:p>
    <w:p w14:paraId="05A0D72F" w14:textId="77777777" w:rsidR="001E2A3B" w:rsidRPr="005C53AE" w:rsidRDefault="001E2A3B" w:rsidP="001E2A3B">
      <w:pPr>
        <w:numPr>
          <w:ilvl w:val="0"/>
          <w:numId w:val="11"/>
        </w:numPr>
        <w:jc w:val="both"/>
        <w:rPr>
          <w:rFonts w:ascii="Arial" w:hAnsi="Arial" w:cs="Arial"/>
          <w:sz w:val="22"/>
          <w:szCs w:val="22"/>
        </w:rPr>
      </w:pPr>
      <w:r w:rsidRPr="005C53AE">
        <w:rPr>
          <w:rFonts w:ascii="Arial" w:hAnsi="Arial" w:cs="Arial"/>
          <w:sz w:val="22"/>
          <w:szCs w:val="22"/>
        </w:rPr>
        <w:t xml:space="preserve">3 x samostatné uzamykatelné a řádně vybavené šatny </w:t>
      </w:r>
    </w:p>
    <w:p w14:paraId="066BE757" w14:textId="77777777" w:rsidR="001E2A3B" w:rsidRPr="005C53AE" w:rsidRDefault="001E2A3B" w:rsidP="001E2A3B">
      <w:pPr>
        <w:numPr>
          <w:ilvl w:val="0"/>
          <w:numId w:val="11"/>
        </w:numPr>
        <w:jc w:val="both"/>
        <w:rPr>
          <w:rFonts w:ascii="Arial" w:hAnsi="Arial" w:cs="Arial"/>
          <w:sz w:val="22"/>
          <w:szCs w:val="22"/>
        </w:rPr>
      </w:pPr>
      <w:r w:rsidRPr="005C53AE">
        <w:rPr>
          <w:rFonts w:ascii="Arial" w:hAnsi="Arial" w:cs="Arial"/>
          <w:sz w:val="22"/>
          <w:szCs w:val="22"/>
        </w:rPr>
        <w:t>základní občerstvení do šatny (voda, čaj, káva, obložené mísy)</w:t>
      </w:r>
    </w:p>
    <w:p w14:paraId="7496B018" w14:textId="77777777" w:rsidR="001E2A3B" w:rsidRPr="005C53AE" w:rsidRDefault="001E2A3B" w:rsidP="001E2A3B">
      <w:pPr>
        <w:jc w:val="both"/>
        <w:rPr>
          <w:rFonts w:ascii="Arial" w:hAnsi="Arial" w:cs="Arial"/>
          <w:sz w:val="22"/>
          <w:szCs w:val="22"/>
        </w:rPr>
      </w:pPr>
    </w:p>
    <w:p w14:paraId="53EE9176" w14:textId="77777777" w:rsidR="001E2A3B" w:rsidRPr="005C53AE" w:rsidRDefault="001E2A3B" w:rsidP="001E2A3B">
      <w:pPr>
        <w:jc w:val="both"/>
        <w:rPr>
          <w:rFonts w:ascii="Arial" w:hAnsi="Arial" w:cs="Arial"/>
          <w:sz w:val="22"/>
          <w:szCs w:val="22"/>
        </w:rPr>
      </w:pPr>
    </w:p>
    <w:p w14:paraId="024F48BE" w14:textId="77777777" w:rsidR="001E2A3B" w:rsidRPr="005C53AE" w:rsidRDefault="001E2A3B" w:rsidP="001E2A3B">
      <w:pPr>
        <w:rPr>
          <w:rFonts w:ascii="Arial" w:hAnsi="Arial" w:cs="Arial"/>
          <w:sz w:val="22"/>
          <w:szCs w:val="22"/>
        </w:rPr>
      </w:pPr>
    </w:p>
    <w:p w14:paraId="36A65194" w14:textId="601F136C" w:rsidR="001E2A3B" w:rsidRPr="005C53AE" w:rsidRDefault="001E2A3B" w:rsidP="001E2A3B">
      <w:pPr>
        <w:rPr>
          <w:rFonts w:ascii="Arial" w:hAnsi="Arial" w:cs="Arial"/>
          <w:sz w:val="22"/>
          <w:szCs w:val="22"/>
        </w:rPr>
      </w:pPr>
      <w:r w:rsidRPr="005C53AE">
        <w:rPr>
          <w:rFonts w:ascii="Arial" w:hAnsi="Arial" w:cs="Arial"/>
          <w:sz w:val="22"/>
          <w:szCs w:val="22"/>
        </w:rPr>
        <w:t>Případné konzultace technického rázu řešit s </w:t>
      </w:r>
      <w:proofErr w:type="spellStart"/>
      <w:r w:rsidR="00B815DF">
        <w:rPr>
          <w:rFonts w:ascii="Arial" w:hAnsi="Arial" w:cs="Arial"/>
          <w:sz w:val="22"/>
          <w:szCs w:val="22"/>
        </w:rPr>
        <w:t>xxxxx</w:t>
      </w:r>
      <w:proofErr w:type="spellEnd"/>
      <w:r w:rsidRPr="005C53AE">
        <w:rPr>
          <w:rFonts w:ascii="Arial" w:hAnsi="Arial" w:cs="Arial"/>
          <w:sz w:val="22"/>
          <w:szCs w:val="22"/>
        </w:rPr>
        <w:t xml:space="preserve"> </w:t>
      </w:r>
    </w:p>
    <w:p w14:paraId="25946938" w14:textId="77777777" w:rsidR="001E2A3B" w:rsidRPr="005C53AE" w:rsidRDefault="001E2A3B" w:rsidP="001E2A3B">
      <w:pPr>
        <w:rPr>
          <w:rFonts w:ascii="Arial" w:hAnsi="Arial" w:cs="Arial"/>
          <w:sz w:val="22"/>
          <w:szCs w:val="22"/>
        </w:rPr>
      </w:pPr>
    </w:p>
    <w:p w14:paraId="49955AA4" w14:textId="77777777" w:rsidR="001E2A3B" w:rsidRPr="005C53AE" w:rsidRDefault="001E2A3B" w:rsidP="001E2A3B">
      <w:pPr>
        <w:rPr>
          <w:rFonts w:ascii="Arial" w:hAnsi="Arial" w:cs="Arial"/>
          <w:sz w:val="22"/>
          <w:szCs w:val="22"/>
        </w:rPr>
      </w:pPr>
    </w:p>
    <w:p w14:paraId="2661EF0D" w14:textId="77777777" w:rsidR="005C53AE" w:rsidRDefault="005C53AE" w:rsidP="005C53AE">
      <w:pPr>
        <w:tabs>
          <w:tab w:val="left" w:pos="5103"/>
        </w:tabs>
        <w:jc w:val="both"/>
        <w:rPr>
          <w:rFonts w:ascii="Arial" w:hAnsi="Arial" w:cs="Arial"/>
          <w:sz w:val="22"/>
          <w:szCs w:val="22"/>
        </w:rPr>
      </w:pPr>
    </w:p>
    <w:p w14:paraId="161C8830" w14:textId="77777777" w:rsidR="005C53AE" w:rsidRPr="002A765F" w:rsidRDefault="005C53AE" w:rsidP="005C53AE">
      <w:pPr>
        <w:tabs>
          <w:tab w:val="left" w:pos="5103"/>
        </w:tabs>
        <w:jc w:val="both"/>
        <w:rPr>
          <w:rFonts w:ascii="Arial" w:hAnsi="Arial" w:cs="Arial"/>
          <w:sz w:val="22"/>
          <w:szCs w:val="22"/>
        </w:rPr>
      </w:pPr>
      <w:r w:rsidRPr="002A765F">
        <w:rPr>
          <w:rFonts w:ascii="Arial" w:hAnsi="Arial" w:cs="Arial"/>
          <w:sz w:val="22"/>
          <w:szCs w:val="22"/>
        </w:rPr>
        <w:t>V Praze dne</w:t>
      </w:r>
      <w:r w:rsidRPr="002A765F">
        <w:rPr>
          <w:rFonts w:ascii="Arial" w:hAnsi="Arial" w:cs="Arial"/>
          <w:sz w:val="22"/>
          <w:szCs w:val="22"/>
        </w:rPr>
        <w:tab/>
        <w:t>V Praze dne</w:t>
      </w:r>
      <w:r>
        <w:rPr>
          <w:rFonts w:ascii="Arial" w:hAnsi="Arial" w:cs="Arial"/>
          <w:sz w:val="22"/>
          <w:szCs w:val="22"/>
        </w:rPr>
        <w:t xml:space="preserve"> </w:t>
      </w:r>
    </w:p>
    <w:p w14:paraId="5FA15155" w14:textId="77777777" w:rsidR="005C53AE" w:rsidRPr="002A765F" w:rsidRDefault="005C53AE" w:rsidP="005C53AE">
      <w:pPr>
        <w:jc w:val="both"/>
        <w:rPr>
          <w:rFonts w:ascii="Arial" w:hAnsi="Arial" w:cs="Arial"/>
          <w:sz w:val="22"/>
          <w:szCs w:val="22"/>
        </w:rPr>
      </w:pPr>
    </w:p>
    <w:p w14:paraId="4ABA170D" w14:textId="77777777" w:rsidR="005C53AE" w:rsidRPr="002A765F" w:rsidRDefault="005C53AE" w:rsidP="005C53AE">
      <w:pPr>
        <w:jc w:val="both"/>
        <w:rPr>
          <w:rFonts w:ascii="Arial" w:hAnsi="Arial" w:cs="Arial"/>
          <w:sz w:val="22"/>
          <w:szCs w:val="22"/>
        </w:rPr>
      </w:pPr>
    </w:p>
    <w:p w14:paraId="60131A26" w14:textId="77777777" w:rsidR="005C53AE" w:rsidRPr="002A765F" w:rsidRDefault="005C53AE" w:rsidP="005C53AE">
      <w:pPr>
        <w:jc w:val="both"/>
        <w:rPr>
          <w:rFonts w:ascii="Arial" w:hAnsi="Arial" w:cs="Arial"/>
          <w:sz w:val="22"/>
          <w:szCs w:val="22"/>
        </w:rPr>
      </w:pPr>
    </w:p>
    <w:p w14:paraId="57DF0822" w14:textId="77777777" w:rsidR="005C53AE" w:rsidRPr="002A765F" w:rsidRDefault="005C53AE" w:rsidP="005C53AE">
      <w:pPr>
        <w:tabs>
          <w:tab w:val="left" w:pos="5103"/>
        </w:tabs>
        <w:jc w:val="both"/>
        <w:rPr>
          <w:rFonts w:ascii="Arial" w:hAnsi="Arial" w:cs="Arial"/>
          <w:sz w:val="22"/>
          <w:szCs w:val="22"/>
        </w:rPr>
      </w:pPr>
      <w:r w:rsidRPr="002A765F">
        <w:rPr>
          <w:rFonts w:ascii="Arial" w:hAnsi="Arial" w:cs="Arial"/>
          <w:b/>
          <w:sz w:val="22"/>
          <w:szCs w:val="22"/>
        </w:rPr>
        <w:t>.............................................</w:t>
      </w:r>
      <w:r w:rsidRPr="002A765F">
        <w:rPr>
          <w:rFonts w:ascii="Arial" w:hAnsi="Arial" w:cs="Arial"/>
          <w:b/>
          <w:sz w:val="22"/>
          <w:szCs w:val="22"/>
        </w:rPr>
        <w:tab/>
        <w:t>.............................................</w:t>
      </w:r>
    </w:p>
    <w:p w14:paraId="34848D11" w14:textId="7A094FCF" w:rsidR="005C53AE" w:rsidRDefault="005C53AE" w:rsidP="005C53AE">
      <w:pPr>
        <w:jc w:val="both"/>
        <w:rPr>
          <w:rFonts w:ascii="Arial" w:hAnsi="Arial" w:cs="Arial"/>
          <w:sz w:val="22"/>
          <w:szCs w:val="22"/>
        </w:rPr>
      </w:pPr>
    </w:p>
    <w:p w14:paraId="5247A778" w14:textId="323BF525" w:rsidR="00B815DF" w:rsidRDefault="00B815DF" w:rsidP="005C53AE">
      <w:pPr>
        <w:jc w:val="both"/>
        <w:rPr>
          <w:rFonts w:ascii="Arial" w:hAnsi="Arial" w:cs="Arial"/>
          <w:sz w:val="22"/>
          <w:szCs w:val="22"/>
        </w:rPr>
      </w:pPr>
    </w:p>
    <w:p w14:paraId="4138563F" w14:textId="2AEDB43D" w:rsidR="00B815DF" w:rsidRDefault="00B815DF" w:rsidP="005C53AE">
      <w:pPr>
        <w:jc w:val="both"/>
        <w:rPr>
          <w:rFonts w:ascii="Arial" w:hAnsi="Arial" w:cs="Arial"/>
          <w:sz w:val="22"/>
          <w:szCs w:val="22"/>
        </w:rPr>
      </w:pPr>
    </w:p>
    <w:p w14:paraId="7C284B84" w14:textId="77777777" w:rsidR="00B815DF" w:rsidRPr="002A765F" w:rsidRDefault="00B815DF" w:rsidP="005C53AE">
      <w:pPr>
        <w:jc w:val="both"/>
        <w:rPr>
          <w:rFonts w:ascii="Arial" w:hAnsi="Arial" w:cs="Arial"/>
          <w:sz w:val="22"/>
          <w:szCs w:val="22"/>
        </w:rPr>
      </w:pPr>
    </w:p>
    <w:p w14:paraId="46F9D8B5" w14:textId="4144E45B" w:rsidR="001E2A3B" w:rsidRDefault="001E2A3B" w:rsidP="001E2A3B">
      <w:pPr>
        <w:rPr>
          <w:rFonts w:ascii="Arial" w:hAnsi="Arial" w:cs="Arial"/>
          <w:sz w:val="22"/>
          <w:szCs w:val="22"/>
        </w:rPr>
      </w:pPr>
    </w:p>
    <w:p w14:paraId="0AF95672" w14:textId="193AB49C" w:rsidR="005C53AE" w:rsidRDefault="005C53AE" w:rsidP="001E2A3B">
      <w:pPr>
        <w:rPr>
          <w:rFonts w:ascii="Arial" w:hAnsi="Arial" w:cs="Arial"/>
          <w:sz w:val="22"/>
          <w:szCs w:val="22"/>
        </w:rPr>
      </w:pPr>
    </w:p>
    <w:p w14:paraId="7C2F80D6" w14:textId="77777777" w:rsidR="005C53AE" w:rsidRPr="005C53AE" w:rsidRDefault="005C53AE" w:rsidP="001E2A3B">
      <w:pPr>
        <w:rPr>
          <w:rFonts w:ascii="Arial" w:hAnsi="Arial" w:cs="Arial"/>
          <w:sz w:val="22"/>
          <w:szCs w:val="22"/>
        </w:rPr>
      </w:pPr>
    </w:p>
    <w:p w14:paraId="50FB4688" w14:textId="66723D44" w:rsidR="00556E2F" w:rsidRDefault="00556E2F" w:rsidP="00C611FE">
      <w:pPr>
        <w:rPr>
          <w:rFonts w:ascii="Arial" w:hAnsi="Arial" w:cs="Arial"/>
          <w:b/>
          <w:u w:val="single"/>
        </w:rPr>
      </w:pPr>
    </w:p>
    <w:p w14:paraId="47A53C62" w14:textId="77777777" w:rsidR="00CF47D9" w:rsidRPr="005C53AE" w:rsidRDefault="00CF47D9" w:rsidP="00C611FE">
      <w:pPr>
        <w:rPr>
          <w:rFonts w:ascii="Arial" w:hAnsi="Arial" w:cs="Arial"/>
          <w:b/>
          <w:u w:val="single"/>
        </w:rPr>
      </w:pPr>
    </w:p>
    <w:p w14:paraId="52CDA9D8" w14:textId="77777777" w:rsidR="00906609" w:rsidRPr="005C53AE" w:rsidRDefault="00906609" w:rsidP="00C611FE">
      <w:pPr>
        <w:rPr>
          <w:rFonts w:ascii="Arial" w:hAnsi="Arial" w:cs="Arial"/>
          <w:b/>
          <w:u w:val="single"/>
        </w:rPr>
      </w:pPr>
    </w:p>
    <w:p w14:paraId="36F9A686" w14:textId="77777777" w:rsidR="00906609" w:rsidRDefault="00906609" w:rsidP="00C611FE">
      <w:pPr>
        <w:rPr>
          <w:rFonts w:ascii="Franklin Gothic Book" w:hAnsi="Franklin Gothic Book" w:cs="Arial"/>
          <w:b/>
          <w:u w:val="single"/>
        </w:rPr>
      </w:pPr>
    </w:p>
    <w:p w14:paraId="5549CBEE" w14:textId="00A914C5" w:rsidR="00062EBA" w:rsidRPr="00062EBA" w:rsidRDefault="00062EBA" w:rsidP="00C611FE">
      <w:pPr>
        <w:rPr>
          <w:rFonts w:ascii="Franklin Gothic Book" w:hAnsi="Franklin Gothic Book" w:cs="Arial"/>
          <w:b/>
        </w:rPr>
      </w:pPr>
      <w:r w:rsidRPr="00062EBA">
        <w:rPr>
          <w:rFonts w:ascii="Franklin Gothic Book" w:hAnsi="Franklin Gothic Book" w:cs="Arial"/>
          <w:b/>
        </w:rPr>
        <w:t>Příloha č. 2</w:t>
      </w:r>
    </w:p>
    <w:p w14:paraId="22764177" w14:textId="5F04C6C1" w:rsidR="00906609" w:rsidRPr="00062EBA" w:rsidRDefault="00062EBA" w:rsidP="00C611FE">
      <w:pPr>
        <w:rPr>
          <w:rFonts w:ascii="Franklin Gothic Book" w:hAnsi="Franklin Gothic Book" w:cs="Arial"/>
          <w:b/>
        </w:rPr>
      </w:pPr>
      <w:r w:rsidRPr="00062EBA">
        <w:rPr>
          <w:rFonts w:ascii="Franklin Gothic Book" w:hAnsi="Franklin Gothic Book" w:cs="Arial"/>
          <w:b/>
        </w:rPr>
        <w:t>Seznam skladeb včetně autorů</w:t>
      </w:r>
    </w:p>
    <w:p w14:paraId="2DBA4374" w14:textId="6C6B65BC" w:rsidR="00906609" w:rsidRDefault="00906609" w:rsidP="00C611FE">
      <w:pPr>
        <w:rPr>
          <w:rFonts w:ascii="Franklin Gothic Book" w:hAnsi="Franklin Gothic Book" w:cs="Arial"/>
          <w:b/>
          <w:u w:val="single"/>
        </w:rPr>
      </w:pPr>
    </w:p>
    <w:p w14:paraId="6703C5B4" w14:textId="77777777" w:rsidR="00CF47D9" w:rsidRPr="00CF47D9" w:rsidRDefault="00CF47D9" w:rsidP="00CF47D9">
      <w:pPr>
        <w:rPr>
          <w:rFonts w:ascii="Franklin Gothic Book" w:hAnsi="Franklin Gothic Book" w:cs="Arial"/>
        </w:rPr>
      </w:pPr>
      <w:proofErr w:type="gramStart"/>
      <w:r w:rsidRPr="00CF47D9">
        <w:rPr>
          <w:rFonts w:ascii="Franklin Gothic Book" w:hAnsi="Franklin Gothic Book" w:cs="Arial"/>
        </w:rPr>
        <w:t>1.Panis</w:t>
      </w:r>
      <w:proofErr w:type="gramEnd"/>
      <w:r w:rsidRPr="00CF47D9">
        <w:rPr>
          <w:rFonts w:ascii="Franklin Gothic Book" w:hAnsi="Franklin Gothic Book" w:cs="Arial"/>
        </w:rPr>
        <w:t xml:space="preserve"> </w:t>
      </w:r>
      <w:proofErr w:type="spellStart"/>
      <w:r w:rsidRPr="00CF47D9">
        <w:rPr>
          <w:rFonts w:ascii="Franklin Gothic Book" w:hAnsi="Franklin Gothic Book" w:cs="Arial"/>
        </w:rPr>
        <w:t>Angelicus</w:t>
      </w:r>
      <w:proofErr w:type="spellEnd"/>
      <w:r w:rsidRPr="00CF47D9">
        <w:rPr>
          <w:rFonts w:ascii="Franklin Gothic Book" w:hAnsi="Franklin Gothic Book" w:cs="Arial"/>
        </w:rPr>
        <w:t xml:space="preserve"> - autor </w:t>
      </w:r>
      <w:proofErr w:type="spellStart"/>
      <w:r w:rsidRPr="00CF47D9">
        <w:rPr>
          <w:rFonts w:ascii="Franklin Gothic Book" w:hAnsi="Franklin Gothic Book" w:cs="Arial"/>
        </w:rPr>
        <w:t>Ceasar</w:t>
      </w:r>
      <w:proofErr w:type="spellEnd"/>
      <w:r w:rsidRPr="00CF47D9">
        <w:rPr>
          <w:rFonts w:ascii="Franklin Gothic Book" w:hAnsi="Franklin Gothic Book" w:cs="Arial"/>
        </w:rPr>
        <w:t xml:space="preserve"> </w:t>
      </w:r>
      <w:proofErr w:type="spellStart"/>
      <w:r w:rsidRPr="00CF47D9">
        <w:rPr>
          <w:rFonts w:ascii="Franklin Gothic Book" w:hAnsi="Franklin Gothic Book" w:cs="Arial"/>
        </w:rPr>
        <w:t>Franck</w:t>
      </w:r>
      <w:proofErr w:type="spellEnd"/>
    </w:p>
    <w:p w14:paraId="16C47FCE" w14:textId="77777777" w:rsidR="00CF47D9" w:rsidRPr="00CF47D9" w:rsidRDefault="00CF47D9" w:rsidP="00CF47D9">
      <w:pPr>
        <w:rPr>
          <w:rFonts w:ascii="Franklin Gothic Book" w:hAnsi="Franklin Gothic Book" w:cs="Arial"/>
        </w:rPr>
      </w:pPr>
      <w:proofErr w:type="gramStart"/>
      <w:r w:rsidRPr="00CF47D9">
        <w:rPr>
          <w:rFonts w:ascii="Franklin Gothic Book" w:hAnsi="Franklin Gothic Book" w:cs="Arial"/>
        </w:rPr>
        <w:t>2.Tóny</w:t>
      </w:r>
      <w:proofErr w:type="gramEnd"/>
      <w:r w:rsidRPr="00CF47D9">
        <w:rPr>
          <w:rFonts w:ascii="Franklin Gothic Book" w:hAnsi="Franklin Gothic Book" w:cs="Arial"/>
        </w:rPr>
        <w:t xml:space="preserve"> - hudba, text: Michal Kindl</w:t>
      </w:r>
    </w:p>
    <w:p w14:paraId="0B67CD84" w14:textId="77777777" w:rsidR="00CF47D9" w:rsidRPr="00CF47D9" w:rsidRDefault="00CF47D9" w:rsidP="00CF47D9">
      <w:pPr>
        <w:rPr>
          <w:rFonts w:ascii="Franklin Gothic Book" w:hAnsi="Franklin Gothic Book" w:cs="Arial"/>
        </w:rPr>
      </w:pPr>
      <w:proofErr w:type="gramStart"/>
      <w:r w:rsidRPr="00CF47D9">
        <w:rPr>
          <w:rFonts w:ascii="Franklin Gothic Book" w:hAnsi="Franklin Gothic Book" w:cs="Arial"/>
        </w:rPr>
        <w:t>3.Kulisy</w:t>
      </w:r>
      <w:proofErr w:type="gramEnd"/>
      <w:r w:rsidRPr="00CF47D9">
        <w:rPr>
          <w:rFonts w:ascii="Franklin Gothic Book" w:hAnsi="Franklin Gothic Book" w:cs="Arial"/>
        </w:rPr>
        <w:t xml:space="preserve"> - hudba, text: Michal Kindl</w:t>
      </w:r>
    </w:p>
    <w:p w14:paraId="284405F7" w14:textId="77777777" w:rsidR="00CF47D9" w:rsidRPr="00CF47D9" w:rsidRDefault="00CF47D9" w:rsidP="00CF47D9">
      <w:pPr>
        <w:rPr>
          <w:rFonts w:ascii="Franklin Gothic Book" w:hAnsi="Franklin Gothic Book" w:cs="Arial"/>
        </w:rPr>
      </w:pPr>
      <w:proofErr w:type="gramStart"/>
      <w:r w:rsidRPr="00CF47D9">
        <w:rPr>
          <w:rFonts w:ascii="Franklin Gothic Book" w:hAnsi="Franklin Gothic Book" w:cs="Arial"/>
        </w:rPr>
        <w:t>4.Doma</w:t>
      </w:r>
      <w:proofErr w:type="gramEnd"/>
      <w:r w:rsidRPr="00CF47D9">
        <w:rPr>
          <w:rFonts w:ascii="Franklin Gothic Book" w:hAnsi="Franklin Gothic Book" w:cs="Arial"/>
        </w:rPr>
        <w:t xml:space="preserve"> - hudba, text: Michal Kindl</w:t>
      </w:r>
    </w:p>
    <w:p w14:paraId="54A5935F" w14:textId="77777777" w:rsidR="00CF47D9" w:rsidRPr="00CF47D9" w:rsidRDefault="00CF47D9" w:rsidP="00CF47D9">
      <w:pPr>
        <w:rPr>
          <w:rFonts w:ascii="Franklin Gothic Book" w:hAnsi="Franklin Gothic Book" w:cs="Arial"/>
        </w:rPr>
      </w:pPr>
      <w:proofErr w:type="gramStart"/>
      <w:r w:rsidRPr="00CF47D9">
        <w:rPr>
          <w:rFonts w:ascii="Franklin Gothic Book" w:hAnsi="Franklin Gothic Book" w:cs="Arial"/>
        </w:rPr>
        <w:t>5.Ave</w:t>
      </w:r>
      <w:proofErr w:type="gramEnd"/>
      <w:r w:rsidRPr="00CF47D9">
        <w:rPr>
          <w:rFonts w:ascii="Franklin Gothic Book" w:hAnsi="Franklin Gothic Book" w:cs="Arial"/>
        </w:rPr>
        <w:t xml:space="preserve"> Maria - autor Franz Schubert</w:t>
      </w:r>
    </w:p>
    <w:p w14:paraId="6F1377A7" w14:textId="77777777" w:rsidR="00CF47D9" w:rsidRPr="00CF47D9" w:rsidRDefault="00CF47D9" w:rsidP="00CF47D9">
      <w:pPr>
        <w:rPr>
          <w:rFonts w:ascii="Franklin Gothic Book" w:hAnsi="Franklin Gothic Book" w:cs="Arial"/>
        </w:rPr>
      </w:pPr>
      <w:proofErr w:type="gramStart"/>
      <w:r w:rsidRPr="00CF47D9">
        <w:rPr>
          <w:rFonts w:ascii="Franklin Gothic Book" w:hAnsi="Franklin Gothic Book" w:cs="Arial"/>
        </w:rPr>
        <w:t>6.Dáma</w:t>
      </w:r>
      <w:proofErr w:type="gramEnd"/>
      <w:r w:rsidRPr="00CF47D9">
        <w:rPr>
          <w:rFonts w:ascii="Franklin Gothic Book" w:hAnsi="Franklin Gothic Book" w:cs="Arial"/>
        </w:rPr>
        <w:t xml:space="preserve"> - hudba, text: Michal Kindl</w:t>
      </w:r>
    </w:p>
    <w:p w14:paraId="58855776" w14:textId="77777777" w:rsidR="00CF47D9" w:rsidRDefault="00CF47D9" w:rsidP="00CF47D9">
      <w:pPr>
        <w:rPr>
          <w:rFonts w:ascii="Franklin Gothic Book" w:hAnsi="Franklin Gothic Book" w:cs="Arial"/>
        </w:rPr>
      </w:pPr>
      <w:proofErr w:type="gramStart"/>
      <w:r w:rsidRPr="00CF47D9">
        <w:rPr>
          <w:rFonts w:ascii="Franklin Gothic Book" w:hAnsi="Franklin Gothic Book" w:cs="Arial"/>
        </w:rPr>
        <w:t>7.Improvizace</w:t>
      </w:r>
      <w:proofErr w:type="gramEnd"/>
      <w:r w:rsidRPr="00CF47D9">
        <w:rPr>
          <w:rFonts w:ascii="Franklin Gothic Book" w:hAnsi="Franklin Gothic Book" w:cs="Arial"/>
        </w:rPr>
        <w:t xml:space="preserve"> na vánoční motivy - autor Iris </w:t>
      </w:r>
      <w:proofErr w:type="spellStart"/>
      <w:r w:rsidRPr="00CF47D9">
        <w:rPr>
          <w:rFonts w:ascii="Franklin Gothic Book" w:hAnsi="Franklin Gothic Book" w:cs="Arial"/>
        </w:rPr>
        <w:t>Moris</w:t>
      </w:r>
      <w:proofErr w:type="spellEnd"/>
      <w:r w:rsidRPr="00CF47D9">
        <w:rPr>
          <w:rFonts w:ascii="Franklin Gothic Book" w:hAnsi="Franklin Gothic Book" w:cs="Arial"/>
        </w:rPr>
        <w:t xml:space="preserve"> </w:t>
      </w:r>
    </w:p>
    <w:p w14:paraId="295D334D" w14:textId="77777777" w:rsidR="00CF47D9" w:rsidRDefault="00CF47D9" w:rsidP="00CF47D9">
      <w:pPr>
        <w:rPr>
          <w:rFonts w:ascii="Franklin Gothic Book" w:hAnsi="Franklin Gothic Book" w:cs="Arial"/>
        </w:rPr>
      </w:pPr>
      <w:proofErr w:type="gramStart"/>
      <w:r w:rsidRPr="00CF47D9">
        <w:rPr>
          <w:rFonts w:ascii="Franklin Gothic Book" w:hAnsi="Franklin Gothic Book" w:cs="Arial"/>
        </w:rPr>
        <w:t>8.Déšť</w:t>
      </w:r>
      <w:proofErr w:type="gramEnd"/>
      <w:r w:rsidRPr="00CF47D9">
        <w:rPr>
          <w:rFonts w:ascii="Franklin Gothic Book" w:hAnsi="Franklin Gothic Book" w:cs="Arial"/>
        </w:rPr>
        <w:t xml:space="preserve"> - hudba, text: Michal Kindl </w:t>
      </w:r>
    </w:p>
    <w:p w14:paraId="58E24132" w14:textId="255E2FD1" w:rsidR="00CF47D9" w:rsidRPr="00CF47D9" w:rsidRDefault="00CF47D9" w:rsidP="00CF47D9">
      <w:pPr>
        <w:rPr>
          <w:rFonts w:ascii="Franklin Gothic Book" w:hAnsi="Franklin Gothic Book" w:cs="Arial"/>
        </w:rPr>
      </w:pPr>
      <w:proofErr w:type="gramStart"/>
      <w:r w:rsidRPr="00CF47D9">
        <w:rPr>
          <w:rFonts w:ascii="Franklin Gothic Book" w:hAnsi="Franklin Gothic Book" w:cs="Arial"/>
        </w:rPr>
        <w:t>9.Na</w:t>
      </w:r>
      <w:proofErr w:type="gramEnd"/>
      <w:r w:rsidRPr="00CF47D9">
        <w:rPr>
          <w:rFonts w:ascii="Franklin Gothic Book" w:hAnsi="Franklin Gothic Book" w:cs="Arial"/>
        </w:rPr>
        <w:t xml:space="preserve"> správné cestě - hudba, text: Michal Kindl</w:t>
      </w:r>
    </w:p>
    <w:p w14:paraId="7AEBFAFE" w14:textId="77777777" w:rsidR="00CF47D9" w:rsidRPr="00CF47D9" w:rsidRDefault="00CF47D9" w:rsidP="00CF47D9">
      <w:pPr>
        <w:rPr>
          <w:rFonts w:ascii="Franklin Gothic Book" w:hAnsi="Franklin Gothic Book" w:cs="Arial"/>
        </w:rPr>
      </w:pPr>
    </w:p>
    <w:p w14:paraId="4A08EEB0" w14:textId="77777777" w:rsidR="00CF47D9" w:rsidRPr="00CF47D9" w:rsidRDefault="00CF47D9" w:rsidP="00CF47D9">
      <w:pPr>
        <w:rPr>
          <w:rFonts w:ascii="Franklin Gothic Book" w:hAnsi="Franklin Gothic Book" w:cs="Arial"/>
        </w:rPr>
      </w:pPr>
      <w:r w:rsidRPr="00CF47D9">
        <w:rPr>
          <w:rFonts w:ascii="Franklin Gothic Book" w:hAnsi="Franklin Gothic Book" w:cs="Arial"/>
        </w:rPr>
        <w:t>Přestávka</w:t>
      </w:r>
    </w:p>
    <w:p w14:paraId="53B9BF10" w14:textId="77777777" w:rsidR="00CF47D9" w:rsidRPr="00CF47D9" w:rsidRDefault="00CF47D9" w:rsidP="00CF47D9">
      <w:pPr>
        <w:rPr>
          <w:rFonts w:ascii="Franklin Gothic Book" w:hAnsi="Franklin Gothic Book" w:cs="Arial"/>
        </w:rPr>
      </w:pPr>
    </w:p>
    <w:p w14:paraId="17E39C96" w14:textId="77777777" w:rsidR="00CF47D9" w:rsidRPr="00CF47D9" w:rsidRDefault="00CF47D9" w:rsidP="00CF47D9">
      <w:pPr>
        <w:rPr>
          <w:rFonts w:ascii="Franklin Gothic Book" w:hAnsi="Franklin Gothic Book" w:cs="Arial"/>
        </w:rPr>
      </w:pPr>
      <w:proofErr w:type="gramStart"/>
      <w:r w:rsidRPr="00CF47D9">
        <w:rPr>
          <w:rFonts w:ascii="Franklin Gothic Book" w:hAnsi="Franklin Gothic Book" w:cs="Arial"/>
        </w:rPr>
        <w:t>10.Sníh</w:t>
      </w:r>
      <w:proofErr w:type="gramEnd"/>
      <w:r w:rsidRPr="00CF47D9">
        <w:rPr>
          <w:rFonts w:ascii="Franklin Gothic Book" w:hAnsi="Franklin Gothic Book" w:cs="Arial"/>
        </w:rPr>
        <w:t xml:space="preserve"> - hudba, text: Michal Kindl</w:t>
      </w:r>
    </w:p>
    <w:p w14:paraId="11FADCD1" w14:textId="77777777" w:rsidR="00CF47D9" w:rsidRPr="00CF47D9" w:rsidRDefault="00CF47D9" w:rsidP="00CF47D9">
      <w:pPr>
        <w:rPr>
          <w:rFonts w:ascii="Franklin Gothic Book" w:hAnsi="Franklin Gothic Book" w:cs="Arial"/>
        </w:rPr>
      </w:pPr>
      <w:proofErr w:type="gramStart"/>
      <w:r w:rsidRPr="00CF47D9">
        <w:rPr>
          <w:rFonts w:ascii="Franklin Gothic Book" w:hAnsi="Franklin Gothic Book" w:cs="Arial"/>
        </w:rPr>
        <w:t>11.Dar</w:t>
      </w:r>
      <w:proofErr w:type="gramEnd"/>
      <w:r w:rsidRPr="00CF47D9">
        <w:rPr>
          <w:rFonts w:ascii="Franklin Gothic Book" w:hAnsi="Franklin Gothic Book" w:cs="Arial"/>
        </w:rPr>
        <w:t xml:space="preserve"> - hudba, text: Michal Kindl</w:t>
      </w:r>
    </w:p>
    <w:p w14:paraId="5FF60BD9" w14:textId="77777777" w:rsidR="00CF47D9" w:rsidRPr="00CF47D9" w:rsidRDefault="00CF47D9" w:rsidP="00CF47D9">
      <w:pPr>
        <w:rPr>
          <w:rFonts w:ascii="Franklin Gothic Book" w:hAnsi="Franklin Gothic Book" w:cs="Arial"/>
        </w:rPr>
      </w:pPr>
      <w:r w:rsidRPr="00CF47D9">
        <w:rPr>
          <w:rFonts w:ascii="Franklin Gothic Book" w:hAnsi="Franklin Gothic Book" w:cs="Arial"/>
        </w:rPr>
        <w:t>12. Anděl - hudba, text: Michal Kindl</w:t>
      </w:r>
    </w:p>
    <w:p w14:paraId="7D31806F" w14:textId="77777777" w:rsidR="00CF47D9" w:rsidRPr="00CF47D9" w:rsidRDefault="00CF47D9" w:rsidP="00CF47D9">
      <w:pPr>
        <w:rPr>
          <w:rFonts w:ascii="Franklin Gothic Book" w:hAnsi="Franklin Gothic Book" w:cs="Arial"/>
        </w:rPr>
      </w:pPr>
      <w:r w:rsidRPr="00CF47D9">
        <w:rPr>
          <w:rFonts w:ascii="Franklin Gothic Book" w:hAnsi="Franklin Gothic Book" w:cs="Arial"/>
        </w:rPr>
        <w:t>13. Slib - - hudba, text: Michal Kindl</w:t>
      </w:r>
    </w:p>
    <w:p w14:paraId="6F192525" w14:textId="77777777" w:rsidR="00CF47D9" w:rsidRPr="00CF47D9" w:rsidRDefault="00CF47D9" w:rsidP="00CF47D9">
      <w:pPr>
        <w:rPr>
          <w:rFonts w:ascii="Franklin Gothic Book" w:hAnsi="Franklin Gothic Book" w:cs="Arial"/>
        </w:rPr>
      </w:pPr>
      <w:proofErr w:type="gramStart"/>
      <w:r w:rsidRPr="00CF47D9">
        <w:rPr>
          <w:rFonts w:ascii="Franklin Gothic Book" w:hAnsi="Franklin Gothic Book" w:cs="Arial"/>
        </w:rPr>
        <w:t>14.Jaká</w:t>
      </w:r>
      <w:proofErr w:type="gramEnd"/>
      <w:r w:rsidRPr="00CF47D9">
        <w:rPr>
          <w:rFonts w:ascii="Franklin Gothic Book" w:hAnsi="Franklin Gothic Book" w:cs="Arial"/>
        </w:rPr>
        <w:t xml:space="preserve"> to nádhera  - autor </w:t>
      </w:r>
      <w:proofErr w:type="spellStart"/>
      <w:r w:rsidRPr="00CF47D9">
        <w:rPr>
          <w:rFonts w:ascii="Franklin Gothic Book" w:hAnsi="Franklin Gothic Book" w:cs="Arial"/>
        </w:rPr>
        <w:t>Caruso</w:t>
      </w:r>
      <w:proofErr w:type="spellEnd"/>
    </w:p>
    <w:p w14:paraId="32B30257" w14:textId="77777777" w:rsidR="00CF47D9" w:rsidRPr="00CF47D9" w:rsidRDefault="00CF47D9" w:rsidP="00CF47D9">
      <w:pPr>
        <w:rPr>
          <w:rFonts w:ascii="Franklin Gothic Book" w:hAnsi="Franklin Gothic Book" w:cs="Arial"/>
        </w:rPr>
      </w:pPr>
      <w:r w:rsidRPr="00CF47D9">
        <w:rPr>
          <w:rFonts w:ascii="Franklin Gothic Book" w:hAnsi="Franklin Gothic Book" w:cs="Arial"/>
        </w:rPr>
        <w:t>15. Host - hudba, text: Michal Kindl</w:t>
      </w:r>
    </w:p>
    <w:p w14:paraId="16C455E4" w14:textId="77777777" w:rsidR="00CF47D9" w:rsidRDefault="00CF47D9" w:rsidP="00CF47D9">
      <w:pPr>
        <w:rPr>
          <w:rFonts w:ascii="Franklin Gothic Book" w:hAnsi="Franklin Gothic Book" w:cs="Arial"/>
        </w:rPr>
      </w:pPr>
      <w:r w:rsidRPr="00CF47D9">
        <w:rPr>
          <w:rFonts w:ascii="Franklin Gothic Book" w:hAnsi="Franklin Gothic Book" w:cs="Arial"/>
        </w:rPr>
        <w:t xml:space="preserve">16. Duch Vánoc - hudba, text: Michal Kindl </w:t>
      </w:r>
    </w:p>
    <w:p w14:paraId="1D8A8CE5" w14:textId="77777777" w:rsidR="00B815DF" w:rsidRDefault="00CF47D9" w:rsidP="00CF47D9">
      <w:pPr>
        <w:rPr>
          <w:rFonts w:ascii="Franklin Gothic Book" w:hAnsi="Franklin Gothic Book" w:cs="Arial"/>
        </w:rPr>
      </w:pPr>
      <w:r w:rsidRPr="00CF47D9">
        <w:rPr>
          <w:rFonts w:ascii="Franklin Gothic Book" w:hAnsi="Franklin Gothic Book" w:cs="Arial"/>
        </w:rPr>
        <w:t xml:space="preserve">17. Skřivan - hudba, text: Michal Kindl </w:t>
      </w:r>
    </w:p>
    <w:p w14:paraId="186D8DDD" w14:textId="7C6082E5" w:rsidR="00CF47D9" w:rsidRPr="00CF47D9" w:rsidRDefault="00CF47D9" w:rsidP="00CF47D9">
      <w:pPr>
        <w:rPr>
          <w:rFonts w:ascii="Franklin Gothic Book" w:hAnsi="Franklin Gothic Book" w:cs="Arial"/>
        </w:rPr>
      </w:pPr>
      <w:proofErr w:type="gramStart"/>
      <w:r w:rsidRPr="00CF47D9">
        <w:rPr>
          <w:rFonts w:ascii="Franklin Gothic Book" w:hAnsi="Franklin Gothic Book" w:cs="Arial"/>
        </w:rPr>
        <w:t>18.Notre</w:t>
      </w:r>
      <w:proofErr w:type="gramEnd"/>
      <w:r w:rsidRPr="00CF47D9">
        <w:rPr>
          <w:rFonts w:ascii="Franklin Gothic Book" w:hAnsi="Franklin Gothic Book" w:cs="Arial"/>
        </w:rPr>
        <w:t xml:space="preserve"> Dame de Paris - autor Riccardo </w:t>
      </w:r>
      <w:proofErr w:type="spellStart"/>
      <w:r w:rsidRPr="00CF47D9">
        <w:rPr>
          <w:rFonts w:ascii="Franklin Gothic Book" w:hAnsi="Franklin Gothic Book" w:cs="Arial"/>
        </w:rPr>
        <w:t>Cocciante</w:t>
      </w:r>
      <w:proofErr w:type="spellEnd"/>
    </w:p>
    <w:p w14:paraId="3DE80AFC" w14:textId="77777777" w:rsidR="00CF47D9" w:rsidRPr="00CF47D9" w:rsidRDefault="00CF47D9" w:rsidP="00CF47D9">
      <w:pPr>
        <w:rPr>
          <w:rFonts w:ascii="Franklin Gothic Book" w:hAnsi="Franklin Gothic Book" w:cs="Arial"/>
        </w:rPr>
      </w:pPr>
    </w:p>
    <w:p w14:paraId="590FFF94" w14:textId="09FA4C21" w:rsidR="00906609" w:rsidRPr="001C4DAA" w:rsidRDefault="00CF47D9" w:rsidP="00CF47D9">
      <w:pPr>
        <w:rPr>
          <w:rFonts w:ascii="Franklin Gothic Book" w:hAnsi="Franklin Gothic Book" w:cs="Arial"/>
          <w:i/>
        </w:rPr>
      </w:pPr>
      <w:r w:rsidRPr="00CF47D9">
        <w:rPr>
          <w:rFonts w:ascii="Franklin Gothic Book" w:hAnsi="Franklin Gothic Book" w:cs="Arial"/>
        </w:rPr>
        <w:lastRenderedPageBreak/>
        <w:t>Plánované přídavky - Tichá noc a Narodil se Kristus Pán</w:t>
      </w:r>
    </w:p>
    <w:p w14:paraId="0D2ABC96" w14:textId="16E4E58E" w:rsidR="0083235C" w:rsidRDefault="0083235C" w:rsidP="00C611FE">
      <w:pPr>
        <w:rPr>
          <w:rFonts w:ascii="Franklin Gothic Book" w:hAnsi="Franklin Gothic Book" w:cs="Arial"/>
          <w:b/>
          <w:u w:val="single"/>
        </w:rPr>
      </w:pPr>
    </w:p>
    <w:p w14:paraId="66472564" w14:textId="66454FC4" w:rsidR="0083235C" w:rsidRDefault="0083235C" w:rsidP="00C611FE">
      <w:pPr>
        <w:rPr>
          <w:rFonts w:ascii="Franklin Gothic Book" w:hAnsi="Franklin Gothic Book" w:cs="Arial"/>
          <w:b/>
          <w:u w:val="single"/>
        </w:rPr>
      </w:pPr>
    </w:p>
    <w:p w14:paraId="0C11F03E" w14:textId="28A59739" w:rsidR="0083235C" w:rsidRDefault="0083235C" w:rsidP="00C611FE">
      <w:pPr>
        <w:rPr>
          <w:rFonts w:ascii="Franklin Gothic Book" w:hAnsi="Franklin Gothic Book" w:cs="Arial"/>
          <w:b/>
          <w:u w:val="single"/>
        </w:rPr>
      </w:pPr>
    </w:p>
    <w:p w14:paraId="73A73DBF" w14:textId="6F66CFDE" w:rsidR="0083235C" w:rsidRDefault="0083235C" w:rsidP="00C611FE">
      <w:pPr>
        <w:rPr>
          <w:rFonts w:ascii="Franklin Gothic Book" w:hAnsi="Franklin Gothic Book" w:cs="Arial"/>
          <w:b/>
          <w:u w:val="single"/>
        </w:rPr>
      </w:pPr>
    </w:p>
    <w:p w14:paraId="56417C32" w14:textId="0FE5B383" w:rsidR="0083235C" w:rsidRDefault="0083235C" w:rsidP="00C611FE">
      <w:pPr>
        <w:rPr>
          <w:rFonts w:ascii="Franklin Gothic Book" w:hAnsi="Franklin Gothic Book" w:cs="Arial"/>
          <w:b/>
          <w:u w:val="single"/>
        </w:rPr>
      </w:pPr>
    </w:p>
    <w:p w14:paraId="7A246C79" w14:textId="071FBE3F" w:rsidR="0083235C" w:rsidRDefault="0083235C" w:rsidP="00C611FE">
      <w:pPr>
        <w:rPr>
          <w:rFonts w:ascii="Franklin Gothic Book" w:hAnsi="Franklin Gothic Book" w:cs="Arial"/>
          <w:b/>
          <w:u w:val="single"/>
        </w:rPr>
      </w:pPr>
    </w:p>
    <w:p w14:paraId="67D21B4D" w14:textId="08179C25" w:rsidR="0083235C" w:rsidRDefault="0083235C" w:rsidP="00C611FE">
      <w:pPr>
        <w:rPr>
          <w:rFonts w:ascii="Franklin Gothic Book" w:hAnsi="Franklin Gothic Book" w:cs="Arial"/>
          <w:b/>
          <w:u w:val="single"/>
        </w:rPr>
      </w:pPr>
    </w:p>
    <w:p w14:paraId="0CCDF2A4" w14:textId="63ADA9D1" w:rsidR="0083235C" w:rsidRDefault="0083235C" w:rsidP="00C611FE">
      <w:pPr>
        <w:rPr>
          <w:rFonts w:ascii="Franklin Gothic Book" w:hAnsi="Franklin Gothic Book" w:cs="Arial"/>
          <w:b/>
          <w:u w:val="single"/>
        </w:rPr>
      </w:pPr>
    </w:p>
    <w:p w14:paraId="18589B1C" w14:textId="5DB26189" w:rsidR="0083235C" w:rsidRDefault="0083235C" w:rsidP="00C611FE">
      <w:pPr>
        <w:rPr>
          <w:rFonts w:ascii="Franklin Gothic Book" w:hAnsi="Franklin Gothic Book" w:cs="Arial"/>
          <w:b/>
          <w:u w:val="single"/>
        </w:rPr>
      </w:pPr>
    </w:p>
    <w:p w14:paraId="1F54AE6C" w14:textId="2FD5AE07" w:rsidR="0083235C" w:rsidRDefault="0083235C" w:rsidP="00C611FE">
      <w:pPr>
        <w:rPr>
          <w:rFonts w:ascii="Franklin Gothic Book" w:hAnsi="Franklin Gothic Book" w:cs="Arial"/>
          <w:b/>
          <w:u w:val="single"/>
        </w:rPr>
      </w:pPr>
    </w:p>
    <w:p w14:paraId="33821EA2" w14:textId="4FA1A7B2" w:rsidR="0083235C" w:rsidRDefault="0083235C" w:rsidP="00C611FE">
      <w:pPr>
        <w:rPr>
          <w:rFonts w:ascii="Franklin Gothic Book" w:hAnsi="Franklin Gothic Book" w:cs="Arial"/>
          <w:b/>
          <w:u w:val="single"/>
        </w:rPr>
      </w:pPr>
    </w:p>
    <w:p w14:paraId="07AB2DE9" w14:textId="4C7A0992" w:rsidR="0083235C" w:rsidRDefault="0083235C" w:rsidP="00C611FE">
      <w:pPr>
        <w:rPr>
          <w:rFonts w:ascii="Franklin Gothic Book" w:hAnsi="Franklin Gothic Book" w:cs="Arial"/>
          <w:b/>
          <w:u w:val="single"/>
        </w:rPr>
      </w:pPr>
    </w:p>
    <w:p w14:paraId="00CE0F64" w14:textId="56BD2F8F" w:rsidR="0083235C" w:rsidRDefault="0083235C" w:rsidP="00C611FE">
      <w:pPr>
        <w:rPr>
          <w:rFonts w:ascii="Franklin Gothic Book" w:hAnsi="Franklin Gothic Book" w:cs="Arial"/>
          <w:b/>
          <w:u w:val="single"/>
        </w:rPr>
      </w:pPr>
    </w:p>
    <w:p w14:paraId="32D66AE6" w14:textId="12F8F3D0" w:rsidR="0083235C" w:rsidRDefault="0083235C" w:rsidP="00C611FE">
      <w:pPr>
        <w:rPr>
          <w:rFonts w:ascii="Franklin Gothic Book" w:hAnsi="Franklin Gothic Book" w:cs="Arial"/>
          <w:b/>
          <w:u w:val="single"/>
        </w:rPr>
      </w:pPr>
    </w:p>
    <w:p w14:paraId="73AE2C2E" w14:textId="707C59F7" w:rsidR="0083235C" w:rsidRDefault="0083235C" w:rsidP="00C611FE">
      <w:pPr>
        <w:rPr>
          <w:rFonts w:ascii="Franklin Gothic Book" w:hAnsi="Franklin Gothic Book" w:cs="Arial"/>
          <w:b/>
          <w:u w:val="single"/>
        </w:rPr>
      </w:pPr>
    </w:p>
    <w:p w14:paraId="6D944154" w14:textId="68F44D3D" w:rsidR="0083235C" w:rsidRDefault="0083235C" w:rsidP="00C611FE">
      <w:pPr>
        <w:rPr>
          <w:rFonts w:ascii="Franklin Gothic Book" w:hAnsi="Franklin Gothic Book" w:cs="Arial"/>
          <w:b/>
          <w:u w:val="single"/>
        </w:rPr>
      </w:pPr>
    </w:p>
    <w:p w14:paraId="7F43FA4B" w14:textId="196347A6" w:rsidR="0083235C" w:rsidRDefault="0083235C" w:rsidP="00C611FE">
      <w:pPr>
        <w:rPr>
          <w:rFonts w:ascii="Franklin Gothic Book" w:hAnsi="Franklin Gothic Book" w:cs="Arial"/>
          <w:b/>
          <w:u w:val="single"/>
        </w:rPr>
      </w:pPr>
    </w:p>
    <w:p w14:paraId="10C05FAF" w14:textId="26842474" w:rsidR="0083235C" w:rsidRDefault="0083235C" w:rsidP="00C611FE">
      <w:pPr>
        <w:rPr>
          <w:rFonts w:ascii="Franklin Gothic Book" w:hAnsi="Franklin Gothic Book" w:cs="Arial"/>
          <w:b/>
          <w:u w:val="single"/>
        </w:rPr>
      </w:pPr>
    </w:p>
    <w:p w14:paraId="367742CB" w14:textId="0ADB6BCB" w:rsidR="0083235C" w:rsidRDefault="0083235C" w:rsidP="00C611FE">
      <w:pPr>
        <w:rPr>
          <w:rFonts w:ascii="Franklin Gothic Book" w:hAnsi="Franklin Gothic Book" w:cs="Arial"/>
          <w:b/>
          <w:u w:val="single"/>
        </w:rPr>
      </w:pPr>
    </w:p>
    <w:p w14:paraId="1EC2FB87" w14:textId="3B0F4916" w:rsidR="0083235C" w:rsidRDefault="0083235C" w:rsidP="00C611FE">
      <w:pPr>
        <w:rPr>
          <w:rFonts w:ascii="Franklin Gothic Book" w:hAnsi="Franklin Gothic Book" w:cs="Arial"/>
          <w:b/>
          <w:u w:val="single"/>
        </w:rPr>
      </w:pPr>
    </w:p>
    <w:p w14:paraId="5473B672" w14:textId="0AC7235F" w:rsidR="0083235C" w:rsidRDefault="0083235C" w:rsidP="00C611FE">
      <w:pPr>
        <w:rPr>
          <w:rFonts w:ascii="Franklin Gothic Book" w:hAnsi="Franklin Gothic Book" w:cs="Arial"/>
          <w:b/>
          <w:u w:val="single"/>
        </w:rPr>
      </w:pPr>
    </w:p>
    <w:p w14:paraId="14A4A87D" w14:textId="0A8830DB" w:rsidR="0083235C" w:rsidRDefault="0083235C" w:rsidP="00C611FE">
      <w:pPr>
        <w:rPr>
          <w:rFonts w:ascii="Franklin Gothic Book" w:hAnsi="Franklin Gothic Book" w:cs="Arial"/>
          <w:b/>
          <w:u w:val="single"/>
        </w:rPr>
      </w:pPr>
    </w:p>
    <w:p w14:paraId="25C6F8DC" w14:textId="2EC6A69B" w:rsidR="0083235C" w:rsidRDefault="0083235C" w:rsidP="00C611FE">
      <w:pPr>
        <w:rPr>
          <w:rFonts w:ascii="Franklin Gothic Book" w:hAnsi="Franklin Gothic Book" w:cs="Arial"/>
          <w:b/>
          <w:u w:val="single"/>
        </w:rPr>
      </w:pPr>
    </w:p>
    <w:p w14:paraId="544A3007" w14:textId="4053B2B0" w:rsidR="00D61AE9" w:rsidRDefault="00917D56" w:rsidP="00FB2141">
      <w:pPr>
        <w:rPr>
          <w:rFonts w:ascii="Franklin Gothic Book" w:hAnsi="Franklin Gothic Book" w:cs="Tahoma"/>
          <w:b/>
          <w:bCs/>
          <w:snapToGrid w:val="0"/>
        </w:rPr>
      </w:pPr>
      <w:r>
        <w:rPr>
          <w:rFonts w:ascii="Franklin Gothic Book" w:hAnsi="Franklin Gothic Book" w:cs="Arial"/>
          <w:b/>
          <w:u w:val="single"/>
        </w:rPr>
        <w:t xml:space="preserve">Příloha č. </w:t>
      </w:r>
      <w:r w:rsidR="00062EBA">
        <w:rPr>
          <w:rFonts w:ascii="Franklin Gothic Book" w:hAnsi="Franklin Gothic Book" w:cs="Arial"/>
          <w:b/>
          <w:u w:val="single"/>
        </w:rPr>
        <w:t>3</w:t>
      </w:r>
    </w:p>
    <w:p w14:paraId="3D216FDC" w14:textId="77777777" w:rsidR="00D61AE9" w:rsidRPr="00C14A0A" w:rsidRDefault="00D61AE9" w:rsidP="00D61AE9">
      <w:pPr>
        <w:widowControl w:val="0"/>
        <w:jc w:val="center"/>
        <w:rPr>
          <w:rFonts w:ascii="Franklin Gothic Book" w:hAnsi="Franklin Gothic Book"/>
          <w:b/>
          <w:bCs/>
        </w:rPr>
      </w:pPr>
      <w:r w:rsidRPr="00C14A0A">
        <w:rPr>
          <w:rFonts w:ascii="Franklin Gothic Book" w:hAnsi="Franklin Gothic Book"/>
          <w:b/>
          <w:bCs/>
        </w:rPr>
        <w:t>Vstupní instruktáž o požární ochraně a bezpečnosti práce</w:t>
      </w:r>
    </w:p>
    <w:p w14:paraId="46CD134D" w14:textId="77777777" w:rsidR="00D61AE9" w:rsidRPr="00C14A0A" w:rsidRDefault="00D61AE9" w:rsidP="00D61AE9">
      <w:pPr>
        <w:jc w:val="center"/>
        <w:rPr>
          <w:rFonts w:ascii="Franklin Gothic Book" w:hAnsi="Franklin Gothic Book"/>
          <w:b/>
          <w:bCs/>
        </w:rPr>
      </w:pPr>
      <w:r w:rsidRPr="00C14A0A">
        <w:rPr>
          <w:rFonts w:ascii="Franklin Gothic Book" w:hAnsi="Franklin Gothic Book"/>
          <w:b/>
          <w:bCs/>
        </w:rPr>
        <w:t xml:space="preserve">v Národním divadle </w:t>
      </w:r>
      <w:r>
        <w:rPr>
          <w:rFonts w:ascii="Franklin Gothic Book" w:hAnsi="Franklin Gothic Book"/>
          <w:b/>
          <w:bCs/>
        </w:rPr>
        <w:t xml:space="preserve">(ND) </w:t>
      </w:r>
      <w:r w:rsidRPr="00C14A0A">
        <w:rPr>
          <w:rFonts w:ascii="Franklin Gothic Book" w:hAnsi="Franklin Gothic Book"/>
          <w:b/>
          <w:bCs/>
        </w:rPr>
        <w:t xml:space="preserve">pro </w:t>
      </w:r>
      <w:r>
        <w:rPr>
          <w:rFonts w:ascii="Franklin Gothic Book" w:hAnsi="Franklin Gothic Book"/>
          <w:b/>
          <w:bCs/>
        </w:rPr>
        <w:t xml:space="preserve">umělce, </w:t>
      </w:r>
      <w:r w:rsidRPr="00C14A0A">
        <w:rPr>
          <w:rFonts w:ascii="Franklin Gothic Book" w:hAnsi="Franklin Gothic Book"/>
          <w:b/>
          <w:bCs/>
        </w:rPr>
        <w:t>hostující umělce</w:t>
      </w:r>
      <w:r>
        <w:rPr>
          <w:rFonts w:ascii="Franklin Gothic Book" w:hAnsi="Franklin Gothic Book"/>
          <w:b/>
          <w:bCs/>
        </w:rPr>
        <w:t>, externí spolupracovníky, hostující soubory, divadla a jiné externí subjekty, vykonávající svoji činnost v objektech Národního divadla</w:t>
      </w:r>
    </w:p>
    <w:p w14:paraId="446A5CA5" w14:textId="77777777" w:rsidR="00D61AE9" w:rsidRPr="00C14A0A" w:rsidRDefault="00D61AE9" w:rsidP="00D61AE9">
      <w:pPr>
        <w:rPr>
          <w:rFonts w:ascii="Franklin Gothic Book" w:hAnsi="Franklin Gothic Book"/>
          <w:b/>
          <w:bCs/>
        </w:rPr>
      </w:pPr>
    </w:p>
    <w:p w14:paraId="3F710075" w14:textId="77777777" w:rsidR="00D61AE9" w:rsidRPr="00C14A0A" w:rsidRDefault="00D61AE9" w:rsidP="00D61AE9">
      <w:pPr>
        <w:jc w:val="both"/>
        <w:rPr>
          <w:rFonts w:ascii="Franklin Gothic Book" w:hAnsi="Franklin Gothic Book"/>
        </w:rPr>
      </w:pPr>
      <w:r w:rsidRPr="00C14A0A">
        <w:rPr>
          <w:rFonts w:ascii="Franklin Gothic Book" w:hAnsi="Franklin Gothic Book"/>
          <w:b/>
          <w:bCs/>
        </w:rPr>
        <w:t>Účelem</w:t>
      </w:r>
      <w:r w:rsidRPr="00C14A0A">
        <w:rPr>
          <w:rFonts w:ascii="Franklin Gothic Book" w:hAnsi="Franklin Gothic Book"/>
        </w:rPr>
        <w:t xml:space="preserve"> této vstupní instruktáže je podat na </w:t>
      </w:r>
      <w:r>
        <w:rPr>
          <w:rFonts w:ascii="Franklin Gothic Book" w:hAnsi="Franklin Gothic Book"/>
        </w:rPr>
        <w:t>základě ustanovení § 23 vyhlášky</w:t>
      </w:r>
      <w:r w:rsidRPr="00C14A0A">
        <w:rPr>
          <w:rFonts w:ascii="Franklin Gothic Book" w:hAnsi="Franklin Gothic Book"/>
        </w:rPr>
        <w:t xml:space="preserve"> </w:t>
      </w:r>
      <w:r>
        <w:rPr>
          <w:rFonts w:ascii="Franklin Gothic Book" w:hAnsi="Franklin Gothic Book"/>
        </w:rPr>
        <w:t xml:space="preserve">č. 246/2001 Sb., </w:t>
      </w:r>
      <w:r w:rsidRPr="00C14A0A">
        <w:rPr>
          <w:rFonts w:ascii="Franklin Gothic Book" w:hAnsi="Franklin Gothic Book"/>
        </w:rPr>
        <w:t>o p</w:t>
      </w:r>
      <w:r>
        <w:rPr>
          <w:rFonts w:ascii="Franklin Gothic Book" w:hAnsi="Franklin Gothic Book"/>
        </w:rPr>
        <w:t xml:space="preserve">ožární prevenci, v platném znění, informace všem </w:t>
      </w:r>
      <w:r w:rsidRPr="00C14A0A">
        <w:rPr>
          <w:rFonts w:ascii="Franklin Gothic Book" w:hAnsi="Franklin Gothic Book"/>
        </w:rPr>
        <w:t>umělcům</w:t>
      </w:r>
      <w:r>
        <w:rPr>
          <w:rFonts w:ascii="Franklin Gothic Book" w:hAnsi="Franklin Gothic Book"/>
        </w:rPr>
        <w:t>, hostujícím umělcům, externím spolupracovníkům, vedoucím hostujících souborů, divadel a jiných subjektů, vykonávajících svoji činnost</w:t>
      </w:r>
      <w:r w:rsidRPr="00C14A0A">
        <w:rPr>
          <w:rFonts w:ascii="Franklin Gothic Book" w:hAnsi="Franklin Gothic Book"/>
        </w:rPr>
        <w:t xml:space="preserve"> na scénách ND </w:t>
      </w:r>
      <w:r>
        <w:rPr>
          <w:rFonts w:ascii="Franklin Gothic Book" w:hAnsi="Franklin Gothic Book"/>
        </w:rPr>
        <w:t xml:space="preserve">(Národní divadlo, Stavovské divadlo, Nová scéna, Státní opera) a pohybujících se při své činnosti případně i v dílenských a skladových objektech ND, </w:t>
      </w:r>
      <w:r w:rsidRPr="00C14A0A">
        <w:rPr>
          <w:rFonts w:ascii="Franklin Gothic Book" w:hAnsi="Franklin Gothic Book"/>
        </w:rPr>
        <w:t>všeobecnou informaci o základních povinnostech vyplývající</w:t>
      </w:r>
      <w:r>
        <w:rPr>
          <w:rFonts w:ascii="Franklin Gothic Book" w:hAnsi="Franklin Gothic Book"/>
        </w:rPr>
        <w:t>ch</w:t>
      </w:r>
      <w:r w:rsidRPr="00C14A0A">
        <w:rPr>
          <w:rFonts w:ascii="Franklin Gothic Book" w:hAnsi="Franklin Gothic Book"/>
        </w:rPr>
        <w:t xml:space="preserve"> z</w:t>
      </w:r>
      <w:r>
        <w:rPr>
          <w:rFonts w:ascii="Franklin Gothic Book" w:hAnsi="Franklin Gothic Book"/>
        </w:rPr>
        <w:t> </w:t>
      </w:r>
      <w:r w:rsidRPr="00C14A0A">
        <w:rPr>
          <w:rFonts w:ascii="Franklin Gothic Book" w:hAnsi="Franklin Gothic Book"/>
        </w:rPr>
        <w:t xml:space="preserve">platných ustanovení </w:t>
      </w:r>
      <w:r>
        <w:rPr>
          <w:rFonts w:ascii="Franklin Gothic Book" w:hAnsi="Franklin Gothic Book"/>
        </w:rPr>
        <w:t xml:space="preserve">právních předpisů </w:t>
      </w:r>
      <w:r w:rsidRPr="00C14A0A">
        <w:rPr>
          <w:rFonts w:ascii="Franklin Gothic Book" w:hAnsi="Franklin Gothic Book"/>
        </w:rPr>
        <w:t>v oblasti požární ochrany a bezpečnosti práce (</w:t>
      </w:r>
      <w:r>
        <w:rPr>
          <w:rFonts w:ascii="Franklin Gothic Book" w:hAnsi="Franklin Gothic Book"/>
        </w:rPr>
        <w:t xml:space="preserve">zejména zákona č. </w:t>
      </w:r>
      <w:r w:rsidRPr="00C14A0A">
        <w:rPr>
          <w:rFonts w:ascii="Franklin Gothic Book" w:hAnsi="Franklin Gothic Book"/>
        </w:rPr>
        <w:t xml:space="preserve">262/2006 Sb., </w:t>
      </w:r>
      <w:r>
        <w:rPr>
          <w:rFonts w:ascii="Franklin Gothic Book" w:hAnsi="Franklin Gothic Book"/>
        </w:rPr>
        <w:t xml:space="preserve">Zákoníku práce, </w:t>
      </w:r>
      <w:r w:rsidRPr="00C14A0A">
        <w:rPr>
          <w:rFonts w:ascii="Franklin Gothic Book" w:hAnsi="Franklin Gothic Book"/>
        </w:rPr>
        <w:t>v platném znění).</w:t>
      </w:r>
    </w:p>
    <w:p w14:paraId="6D2B4C29" w14:textId="77777777" w:rsidR="00D61AE9" w:rsidRPr="00C14A0A" w:rsidRDefault="00D61AE9" w:rsidP="00D61AE9">
      <w:pPr>
        <w:jc w:val="both"/>
        <w:rPr>
          <w:rFonts w:ascii="Franklin Gothic Book" w:hAnsi="Franklin Gothic Book"/>
          <w:b/>
          <w:bCs/>
        </w:rPr>
      </w:pPr>
      <w:r>
        <w:rPr>
          <w:rFonts w:ascii="Franklin Gothic Book" w:hAnsi="Franklin Gothic Book"/>
          <w:b/>
          <w:bCs/>
        </w:rPr>
        <w:t xml:space="preserve">Povinnosti hostujících umělců a externích subjektů </w:t>
      </w:r>
      <w:r w:rsidRPr="00C14A0A">
        <w:rPr>
          <w:rFonts w:ascii="Franklin Gothic Book" w:hAnsi="Franklin Gothic Book"/>
          <w:b/>
          <w:bCs/>
        </w:rPr>
        <w:t>na úseku požární ochrany:</w:t>
      </w:r>
    </w:p>
    <w:p w14:paraId="3115C1EC" w14:textId="77777777" w:rsidR="00D61AE9" w:rsidRPr="00C14A0A" w:rsidRDefault="00D61AE9" w:rsidP="00D61AE9">
      <w:pPr>
        <w:jc w:val="both"/>
        <w:rPr>
          <w:rFonts w:ascii="Franklin Gothic Book" w:hAnsi="Franklin Gothic Book"/>
        </w:rPr>
      </w:pPr>
      <w:r w:rsidRPr="00C14A0A">
        <w:rPr>
          <w:rFonts w:ascii="Franklin Gothic Book" w:hAnsi="Franklin Gothic Book"/>
        </w:rPr>
        <w:t>Všichni</w:t>
      </w:r>
      <w:r>
        <w:rPr>
          <w:rFonts w:ascii="Franklin Gothic Book" w:hAnsi="Franklin Gothic Book"/>
        </w:rPr>
        <w:t xml:space="preserve"> umělci, hostující umělci v ND, zaměstnanci a členové externích subjektů </w:t>
      </w:r>
      <w:r w:rsidRPr="00C14A0A">
        <w:rPr>
          <w:rFonts w:ascii="Franklin Gothic Book" w:hAnsi="Franklin Gothic Book"/>
        </w:rPr>
        <w:t>jsou v zájmu zajištění požární ochrany povinni zejména:</w:t>
      </w:r>
    </w:p>
    <w:p w14:paraId="2ABD4C7C" w14:textId="77777777" w:rsidR="00D61AE9" w:rsidRPr="00C14A0A" w:rsidRDefault="00D61AE9" w:rsidP="00D61AE9">
      <w:pPr>
        <w:jc w:val="both"/>
        <w:rPr>
          <w:rFonts w:ascii="Franklin Gothic Book" w:hAnsi="Franklin Gothic Book"/>
        </w:rPr>
      </w:pPr>
      <w:r w:rsidRPr="00C14A0A">
        <w:rPr>
          <w:rFonts w:ascii="Franklin Gothic Book" w:hAnsi="Franklin Gothic Book"/>
        </w:rPr>
        <w:lastRenderedPageBreak/>
        <w:t>a) počínat si při práci a jiné činnosti tak,</w:t>
      </w:r>
      <w:r>
        <w:rPr>
          <w:rFonts w:ascii="Franklin Gothic Book" w:hAnsi="Franklin Gothic Book"/>
        </w:rPr>
        <w:t xml:space="preserve"> aby nezapříčinili vznik požáru</w:t>
      </w:r>
    </w:p>
    <w:p w14:paraId="3B2BEB0B" w14:textId="77777777" w:rsidR="00D61AE9" w:rsidRDefault="00D61AE9" w:rsidP="00D61AE9">
      <w:pPr>
        <w:jc w:val="both"/>
        <w:rPr>
          <w:rFonts w:ascii="Franklin Gothic Book" w:hAnsi="Franklin Gothic Book"/>
        </w:rPr>
      </w:pPr>
      <w:r w:rsidRPr="00C14A0A">
        <w:rPr>
          <w:rFonts w:ascii="Franklin Gothic Book" w:hAnsi="Franklin Gothic Book"/>
        </w:rPr>
        <w:t>b) u požáru, který zpozorují neodkladně vyhlásit požární poplach a přivolat pomoc</w:t>
      </w:r>
      <w:r>
        <w:rPr>
          <w:rFonts w:ascii="Franklin Gothic Book" w:hAnsi="Franklin Gothic Book"/>
        </w:rPr>
        <w:t xml:space="preserve"> – zaměstnance ND</w:t>
      </w:r>
    </w:p>
    <w:p w14:paraId="1EE4CF1A" w14:textId="77777777" w:rsidR="00D61AE9" w:rsidRPr="002F31F3" w:rsidRDefault="00D61AE9" w:rsidP="00D61AE9">
      <w:pPr>
        <w:rPr>
          <w:rFonts w:ascii="Franklin Gothic Book" w:hAnsi="Franklin Gothic Book"/>
        </w:rPr>
      </w:pPr>
      <w:r w:rsidRPr="002F31F3">
        <w:rPr>
          <w:rFonts w:ascii="Franklin Gothic Book" w:hAnsi="Franklin Gothic Book"/>
        </w:rPr>
        <w:t xml:space="preserve">    Ohlašovny požáru:</w:t>
      </w:r>
    </w:p>
    <w:p w14:paraId="4AE9E492" w14:textId="77777777" w:rsidR="00D61AE9" w:rsidRDefault="00D61AE9" w:rsidP="00D61AE9">
      <w:pPr>
        <w:rPr>
          <w:rFonts w:ascii="Franklin Gothic Book" w:hAnsi="Franklin Gothic Book"/>
        </w:rPr>
      </w:pPr>
      <w:r>
        <w:rPr>
          <w:rFonts w:ascii="Franklin Gothic Book" w:hAnsi="Franklin Gothic Book"/>
        </w:rPr>
        <w:t xml:space="preserve">    (linky v jednotlivých objektech</w:t>
      </w:r>
      <w:r w:rsidRPr="002F31F3">
        <w:rPr>
          <w:rFonts w:ascii="Franklin Gothic Book" w:hAnsi="Franklin Gothic Book"/>
        </w:rPr>
        <w:t xml:space="preserve">) </w:t>
      </w:r>
    </w:p>
    <w:p w14:paraId="09F2A3DD" w14:textId="77777777" w:rsidR="00D61AE9" w:rsidRDefault="00D61AE9" w:rsidP="00D61AE9">
      <w:pPr>
        <w:ind w:left="2127"/>
        <w:rPr>
          <w:rFonts w:ascii="Franklin Gothic Book" w:hAnsi="Franklin Gothic 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00"/>
        <w:gridCol w:w="1603"/>
      </w:tblGrid>
      <w:tr w:rsidR="00D61AE9" w:rsidRPr="00734472" w14:paraId="7B630AB4" w14:textId="77777777" w:rsidTr="00C27200">
        <w:trPr>
          <w:trHeight w:val="300"/>
        </w:trPr>
        <w:tc>
          <w:tcPr>
            <w:tcW w:w="2600" w:type="dxa"/>
            <w:shd w:val="clear" w:color="auto" w:fill="auto"/>
            <w:noWrap/>
            <w:hideMark/>
          </w:tcPr>
          <w:p w14:paraId="3C84FB33" w14:textId="77777777" w:rsidR="00D61AE9" w:rsidRPr="00C27200" w:rsidRDefault="00D61AE9" w:rsidP="00C27200">
            <w:pPr>
              <w:jc w:val="center"/>
              <w:rPr>
                <w:rFonts w:ascii="Franklin Gothic Book" w:hAnsi="Franklin Gothic Book"/>
              </w:rPr>
            </w:pPr>
            <w:r w:rsidRPr="00C27200">
              <w:rPr>
                <w:rFonts w:ascii="Franklin Gothic Book" w:hAnsi="Franklin Gothic Book"/>
              </w:rPr>
              <w:t>Národní divadlo</w:t>
            </w:r>
          </w:p>
        </w:tc>
        <w:tc>
          <w:tcPr>
            <w:tcW w:w="300" w:type="dxa"/>
            <w:shd w:val="clear" w:color="auto" w:fill="auto"/>
            <w:noWrap/>
            <w:hideMark/>
          </w:tcPr>
          <w:p w14:paraId="54A5A9EB" w14:textId="77777777" w:rsidR="00D61AE9" w:rsidRPr="00C27200" w:rsidRDefault="00D61AE9" w:rsidP="00C27200">
            <w:pPr>
              <w:jc w:val="center"/>
              <w:rPr>
                <w:rFonts w:ascii="Franklin Gothic Book" w:hAnsi="Franklin Gothic Book"/>
              </w:rPr>
            </w:pPr>
            <w:r w:rsidRPr="00C27200">
              <w:rPr>
                <w:rFonts w:ascii="Franklin Gothic Book" w:hAnsi="Franklin Gothic Book"/>
              </w:rPr>
              <w:t>-</w:t>
            </w:r>
          </w:p>
        </w:tc>
        <w:tc>
          <w:tcPr>
            <w:tcW w:w="1603" w:type="dxa"/>
            <w:shd w:val="clear" w:color="auto" w:fill="auto"/>
            <w:noWrap/>
            <w:hideMark/>
          </w:tcPr>
          <w:p w14:paraId="727486C4" w14:textId="77777777" w:rsidR="00D61AE9" w:rsidRPr="00C27200" w:rsidRDefault="00D61AE9" w:rsidP="00C27200">
            <w:pPr>
              <w:jc w:val="center"/>
              <w:rPr>
                <w:rFonts w:ascii="Franklin Gothic Book" w:hAnsi="Franklin Gothic Book"/>
              </w:rPr>
            </w:pPr>
            <w:r w:rsidRPr="00C27200">
              <w:rPr>
                <w:rFonts w:ascii="Franklin Gothic Book" w:hAnsi="Franklin Gothic Book"/>
              </w:rPr>
              <w:t>1333</w:t>
            </w:r>
          </w:p>
        </w:tc>
      </w:tr>
      <w:tr w:rsidR="00D61AE9" w:rsidRPr="00734472" w14:paraId="5A8B896A" w14:textId="77777777" w:rsidTr="00C27200">
        <w:trPr>
          <w:trHeight w:val="300"/>
        </w:trPr>
        <w:tc>
          <w:tcPr>
            <w:tcW w:w="2600" w:type="dxa"/>
            <w:shd w:val="clear" w:color="auto" w:fill="auto"/>
            <w:noWrap/>
            <w:hideMark/>
          </w:tcPr>
          <w:p w14:paraId="219EA530" w14:textId="77777777" w:rsidR="00D61AE9" w:rsidRPr="00C27200" w:rsidRDefault="00D61AE9" w:rsidP="00C27200">
            <w:pPr>
              <w:jc w:val="center"/>
              <w:rPr>
                <w:rFonts w:ascii="Franklin Gothic Book" w:hAnsi="Franklin Gothic Book"/>
              </w:rPr>
            </w:pPr>
            <w:r w:rsidRPr="00C27200">
              <w:rPr>
                <w:rFonts w:ascii="Franklin Gothic Book" w:hAnsi="Franklin Gothic Book"/>
              </w:rPr>
              <w:t>Provozní budova</w:t>
            </w:r>
          </w:p>
        </w:tc>
        <w:tc>
          <w:tcPr>
            <w:tcW w:w="300" w:type="dxa"/>
            <w:shd w:val="clear" w:color="auto" w:fill="auto"/>
            <w:noWrap/>
            <w:hideMark/>
          </w:tcPr>
          <w:p w14:paraId="5E33D769" w14:textId="77777777" w:rsidR="00D61AE9" w:rsidRPr="00C27200" w:rsidRDefault="00D61AE9" w:rsidP="00C27200">
            <w:pPr>
              <w:jc w:val="center"/>
              <w:rPr>
                <w:rFonts w:ascii="Franklin Gothic Book" w:hAnsi="Franklin Gothic Book"/>
              </w:rPr>
            </w:pPr>
            <w:r w:rsidRPr="00C27200">
              <w:rPr>
                <w:rFonts w:ascii="Franklin Gothic Book" w:hAnsi="Franklin Gothic Book"/>
              </w:rPr>
              <w:t>-</w:t>
            </w:r>
          </w:p>
        </w:tc>
        <w:tc>
          <w:tcPr>
            <w:tcW w:w="1603" w:type="dxa"/>
            <w:shd w:val="clear" w:color="auto" w:fill="auto"/>
            <w:noWrap/>
            <w:hideMark/>
          </w:tcPr>
          <w:p w14:paraId="05DBC119" w14:textId="77777777" w:rsidR="00D61AE9" w:rsidRPr="00C27200" w:rsidRDefault="00D61AE9" w:rsidP="00C27200">
            <w:pPr>
              <w:jc w:val="center"/>
              <w:rPr>
                <w:rFonts w:ascii="Franklin Gothic Book" w:hAnsi="Franklin Gothic Book"/>
              </w:rPr>
            </w:pPr>
            <w:r w:rsidRPr="00C27200">
              <w:rPr>
                <w:rFonts w:ascii="Franklin Gothic Book" w:hAnsi="Franklin Gothic Book"/>
              </w:rPr>
              <w:t>1333</w:t>
            </w:r>
          </w:p>
        </w:tc>
      </w:tr>
      <w:tr w:rsidR="00D61AE9" w:rsidRPr="00734472" w14:paraId="34E20F30" w14:textId="77777777" w:rsidTr="00C27200">
        <w:trPr>
          <w:trHeight w:val="300"/>
        </w:trPr>
        <w:tc>
          <w:tcPr>
            <w:tcW w:w="2600" w:type="dxa"/>
            <w:shd w:val="clear" w:color="auto" w:fill="auto"/>
            <w:noWrap/>
            <w:hideMark/>
          </w:tcPr>
          <w:p w14:paraId="36237D3A" w14:textId="77777777" w:rsidR="00D61AE9" w:rsidRPr="00C27200" w:rsidRDefault="00D61AE9" w:rsidP="00C27200">
            <w:pPr>
              <w:jc w:val="center"/>
              <w:rPr>
                <w:rFonts w:ascii="Franklin Gothic Book" w:hAnsi="Franklin Gothic Book"/>
              </w:rPr>
            </w:pPr>
            <w:r w:rsidRPr="00C27200">
              <w:rPr>
                <w:rFonts w:ascii="Franklin Gothic Book" w:hAnsi="Franklin Gothic Book"/>
              </w:rPr>
              <w:t>Provozní budova B</w:t>
            </w:r>
          </w:p>
        </w:tc>
        <w:tc>
          <w:tcPr>
            <w:tcW w:w="300" w:type="dxa"/>
            <w:shd w:val="clear" w:color="auto" w:fill="auto"/>
            <w:noWrap/>
            <w:hideMark/>
          </w:tcPr>
          <w:p w14:paraId="0A87EC1F" w14:textId="77777777" w:rsidR="00D61AE9" w:rsidRPr="00C27200" w:rsidRDefault="00D61AE9" w:rsidP="00C27200">
            <w:pPr>
              <w:jc w:val="center"/>
              <w:rPr>
                <w:rFonts w:ascii="Franklin Gothic Book" w:hAnsi="Franklin Gothic Book"/>
              </w:rPr>
            </w:pPr>
            <w:r w:rsidRPr="00C27200">
              <w:rPr>
                <w:rFonts w:ascii="Franklin Gothic Book" w:hAnsi="Franklin Gothic Book"/>
              </w:rPr>
              <w:t>-</w:t>
            </w:r>
          </w:p>
        </w:tc>
        <w:tc>
          <w:tcPr>
            <w:tcW w:w="1603" w:type="dxa"/>
            <w:shd w:val="clear" w:color="auto" w:fill="auto"/>
            <w:noWrap/>
            <w:hideMark/>
          </w:tcPr>
          <w:p w14:paraId="1B7A10C5" w14:textId="77777777" w:rsidR="00D61AE9" w:rsidRPr="00C27200" w:rsidRDefault="00D61AE9" w:rsidP="00C27200">
            <w:pPr>
              <w:jc w:val="center"/>
              <w:rPr>
                <w:rFonts w:ascii="Franklin Gothic Book" w:hAnsi="Franklin Gothic Book"/>
              </w:rPr>
            </w:pPr>
            <w:r w:rsidRPr="00C27200">
              <w:rPr>
                <w:rFonts w:ascii="Franklin Gothic Book" w:hAnsi="Franklin Gothic Book"/>
              </w:rPr>
              <w:t>1333</w:t>
            </w:r>
          </w:p>
        </w:tc>
      </w:tr>
      <w:tr w:rsidR="00D61AE9" w:rsidRPr="00734472" w14:paraId="0CE619F0" w14:textId="77777777" w:rsidTr="00C27200">
        <w:trPr>
          <w:trHeight w:val="300"/>
        </w:trPr>
        <w:tc>
          <w:tcPr>
            <w:tcW w:w="2600" w:type="dxa"/>
            <w:shd w:val="clear" w:color="auto" w:fill="auto"/>
            <w:noWrap/>
            <w:hideMark/>
          </w:tcPr>
          <w:p w14:paraId="5F6D7210" w14:textId="77777777" w:rsidR="00D61AE9" w:rsidRPr="00C27200" w:rsidRDefault="00D61AE9" w:rsidP="00C27200">
            <w:pPr>
              <w:jc w:val="center"/>
              <w:rPr>
                <w:rFonts w:ascii="Franklin Gothic Book" w:hAnsi="Franklin Gothic Book"/>
              </w:rPr>
            </w:pPr>
            <w:r w:rsidRPr="00C27200">
              <w:rPr>
                <w:rFonts w:ascii="Franklin Gothic Book" w:hAnsi="Franklin Gothic Book"/>
              </w:rPr>
              <w:t>Stavovské divadlo</w:t>
            </w:r>
          </w:p>
        </w:tc>
        <w:tc>
          <w:tcPr>
            <w:tcW w:w="300" w:type="dxa"/>
            <w:shd w:val="clear" w:color="auto" w:fill="auto"/>
            <w:noWrap/>
            <w:hideMark/>
          </w:tcPr>
          <w:p w14:paraId="04BDB08D" w14:textId="77777777" w:rsidR="00D61AE9" w:rsidRPr="00C27200" w:rsidRDefault="00D61AE9" w:rsidP="00C27200">
            <w:pPr>
              <w:jc w:val="center"/>
              <w:rPr>
                <w:rFonts w:ascii="Franklin Gothic Book" w:hAnsi="Franklin Gothic Book"/>
              </w:rPr>
            </w:pPr>
            <w:r w:rsidRPr="00C27200">
              <w:rPr>
                <w:rFonts w:ascii="Franklin Gothic Book" w:hAnsi="Franklin Gothic Book"/>
              </w:rPr>
              <w:t>-</w:t>
            </w:r>
          </w:p>
        </w:tc>
        <w:tc>
          <w:tcPr>
            <w:tcW w:w="1603" w:type="dxa"/>
            <w:shd w:val="clear" w:color="auto" w:fill="auto"/>
            <w:noWrap/>
            <w:hideMark/>
          </w:tcPr>
          <w:p w14:paraId="7C2AB170" w14:textId="77777777" w:rsidR="00D61AE9" w:rsidRPr="00C27200" w:rsidRDefault="00D61AE9" w:rsidP="00C27200">
            <w:pPr>
              <w:jc w:val="center"/>
              <w:rPr>
                <w:rFonts w:ascii="Franklin Gothic Book" w:hAnsi="Franklin Gothic Book"/>
              </w:rPr>
            </w:pPr>
            <w:r w:rsidRPr="00C27200">
              <w:rPr>
                <w:rFonts w:ascii="Franklin Gothic Book" w:hAnsi="Franklin Gothic Book"/>
              </w:rPr>
              <w:t>2282</w:t>
            </w:r>
          </w:p>
        </w:tc>
      </w:tr>
      <w:tr w:rsidR="00D61AE9" w:rsidRPr="00734472" w14:paraId="32B4A7F8" w14:textId="77777777" w:rsidTr="00C27200">
        <w:trPr>
          <w:trHeight w:val="300"/>
        </w:trPr>
        <w:tc>
          <w:tcPr>
            <w:tcW w:w="2600" w:type="dxa"/>
            <w:shd w:val="clear" w:color="auto" w:fill="auto"/>
            <w:noWrap/>
            <w:hideMark/>
          </w:tcPr>
          <w:p w14:paraId="727DD697" w14:textId="77777777" w:rsidR="00D61AE9" w:rsidRPr="00C27200" w:rsidRDefault="00D61AE9" w:rsidP="00C27200">
            <w:pPr>
              <w:jc w:val="center"/>
              <w:rPr>
                <w:rFonts w:ascii="Franklin Gothic Book" w:hAnsi="Franklin Gothic Book"/>
              </w:rPr>
            </w:pPr>
            <w:r w:rsidRPr="00C27200">
              <w:rPr>
                <w:rFonts w:ascii="Franklin Gothic Book" w:hAnsi="Franklin Gothic Book"/>
              </w:rPr>
              <w:t>Nová scéna</w:t>
            </w:r>
          </w:p>
        </w:tc>
        <w:tc>
          <w:tcPr>
            <w:tcW w:w="300" w:type="dxa"/>
            <w:shd w:val="clear" w:color="auto" w:fill="auto"/>
            <w:noWrap/>
            <w:hideMark/>
          </w:tcPr>
          <w:p w14:paraId="609E46DB" w14:textId="77777777" w:rsidR="00D61AE9" w:rsidRPr="00C27200" w:rsidRDefault="00D61AE9" w:rsidP="00C27200">
            <w:pPr>
              <w:jc w:val="center"/>
              <w:rPr>
                <w:rFonts w:ascii="Franklin Gothic Book" w:hAnsi="Franklin Gothic Book"/>
              </w:rPr>
            </w:pPr>
            <w:r w:rsidRPr="00C27200">
              <w:rPr>
                <w:rFonts w:ascii="Franklin Gothic Book" w:hAnsi="Franklin Gothic Book"/>
              </w:rPr>
              <w:t>-</w:t>
            </w:r>
          </w:p>
        </w:tc>
        <w:tc>
          <w:tcPr>
            <w:tcW w:w="1603" w:type="dxa"/>
            <w:shd w:val="clear" w:color="auto" w:fill="auto"/>
            <w:noWrap/>
            <w:hideMark/>
          </w:tcPr>
          <w:p w14:paraId="33111DE5" w14:textId="77777777" w:rsidR="00D61AE9" w:rsidRPr="00C27200" w:rsidRDefault="00D61AE9" w:rsidP="00C27200">
            <w:pPr>
              <w:jc w:val="center"/>
              <w:rPr>
                <w:rFonts w:ascii="Franklin Gothic Book" w:hAnsi="Franklin Gothic Book"/>
              </w:rPr>
            </w:pPr>
            <w:r w:rsidRPr="00C27200">
              <w:rPr>
                <w:rFonts w:ascii="Franklin Gothic Book" w:hAnsi="Franklin Gothic Book"/>
              </w:rPr>
              <w:t>1313</w:t>
            </w:r>
          </w:p>
        </w:tc>
      </w:tr>
      <w:tr w:rsidR="00D61AE9" w:rsidRPr="00734472" w14:paraId="54230ED2" w14:textId="77777777" w:rsidTr="00C27200">
        <w:trPr>
          <w:trHeight w:val="300"/>
        </w:trPr>
        <w:tc>
          <w:tcPr>
            <w:tcW w:w="2600" w:type="dxa"/>
            <w:shd w:val="clear" w:color="auto" w:fill="auto"/>
            <w:noWrap/>
            <w:hideMark/>
          </w:tcPr>
          <w:p w14:paraId="579C9D66" w14:textId="77777777" w:rsidR="00D61AE9" w:rsidRPr="00C27200" w:rsidRDefault="00D61AE9" w:rsidP="00C27200">
            <w:pPr>
              <w:jc w:val="center"/>
              <w:rPr>
                <w:rFonts w:ascii="Franklin Gothic Book" w:hAnsi="Franklin Gothic Book"/>
              </w:rPr>
            </w:pPr>
            <w:r w:rsidRPr="00C27200">
              <w:rPr>
                <w:rFonts w:ascii="Franklin Gothic Book" w:hAnsi="Franklin Gothic Book"/>
              </w:rPr>
              <w:t>Ateliery a dílny Flora</w:t>
            </w:r>
          </w:p>
        </w:tc>
        <w:tc>
          <w:tcPr>
            <w:tcW w:w="300" w:type="dxa"/>
            <w:shd w:val="clear" w:color="auto" w:fill="auto"/>
            <w:noWrap/>
            <w:hideMark/>
          </w:tcPr>
          <w:p w14:paraId="2E4F36C2" w14:textId="77777777" w:rsidR="00D61AE9" w:rsidRPr="00C27200" w:rsidRDefault="00D61AE9" w:rsidP="00C27200">
            <w:pPr>
              <w:jc w:val="center"/>
              <w:rPr>
                <w:rFonts w:ascii="Franklin Gothic Book" w:hAnsi="Franklin Gothic Book"/>
              </w:rPr>
            </w:pPr>
            <w:r w:rsidRPr="00C27200">
              <w:rPr>
                <w:rFonts w:ascii="Franklin Gothic Book" w:hAnsi="Franklin Gothic Book"/>
              </w:rPr>
              <w:t>-</w:t>
            </w:r>
          </w:p>
        </w:tc>
        <w:tc>
          <w:tcPr>
            <w:tcW w:w="1603" w:type="dxa"/>
            <w:shd w:val="clear" w:color="auto" w:fill="auto"/>
            <w:noWrap/>
            <w:hideMark/>
          </w:tcPr>
          <w:p w14:paraId="2FF48F1D" w14:textId="77777777" w:rsidR="00D61AE9" w:rsidRPr="00C27200" w:rsidRDefault="00D61AE9" w:rsidP="00C27200">
            <w:pPr>
              <w:jc w:val="center"/>
              <w:rPr>
                <w:rFonts w:ascii="Franklin Gothic Book" w:hAnsi="Franklin Gothic Book"/>
              </w:rPr>
            </w:pPr>
            <w:r w:rsidRPr="00C27200">
              <w:rPr>
                <w:rFonts w:ascii="Franklin Gothic Book" w:hAnsi="Franklin Gothic Book"/>
              </w:rPr>
              <w:t>2430</w:t>
            </w:r>
          </w:p>
        </w:tc>
      </w:tr>
      <w:tr w:rsidR="00D61AE9" w:rsidRPr="00734472" w14:paraId="05F23815" w14:textId="77777777" w:rsidTr="00C27200">
        <w:trPr>
          <w:trHeight w:val="300"/>
        </w:trPr>
        <w:tc>
          <w:tcPr>
            <w:tcW w:w="2600" w:type="dxa"/>
            <w:shd w:val="clear" w:color="auto" w:fill="auto"/>
            <w:noWrap/>
            <w:hideMark/>
          </w:tcPr>
          <w:p w14:paraId="5FFC6C79" w14:textId="77777777" w:rsidR="00D61AE9" w:rsidRPr="00C27200" w:rsidRDefault="00D61AE9" w:rsidP="00C27200">
            <w:pPr>
              <w:jc w:val="center"/>
              <w:rPr>
                <w:rFonts w:ascii="Franklin Gothic Book" w:hAnsi="Franklin Gothic Book"/>
              </w:rPr>
            </w:pPr>
            <w:r w:rsidRPr="00C27200">
              <w:rPr>
                <w:rFonts w:ascii="Franklin Gothic Book" w:hAnsi="Franklin Gothic Book"/>
              </w:rPr>
              <w:t>Anenský areál</w:t>
            </w:r>
          </w:p>
        </w:tc>
        <w:tc>
          <w:tcPr>
            <w:tcW w:w="300" w:type="dxa"/>
            <w:shd w:val="clear" w:color="auto" w:fill="auto"/>
            <w:noWrap/>
            <w:hideMark/>
          </w:tcPr>
          <w:p w14:paraId="71DA4428" w14:textId="77777777" w:rsidR="00D61AE9" w:rsidRPr="00C27200" w:rsidRDefault="00D61AE9" w:rsidP="00C27200">
            <w:pPr>
              <w:jc w:val="center"/>
              <w:rPr>
                <w:rFonts w:ascii="Franklin Gothic Book" w:hAnsi="Franklin Gothic Book"/>
              </w:rPr>
            </w:pPr>
            <w:r w:rsidRPr="00C27200">
              <w:rPr>
                <w:rFonts w:ascii="Franklin Gothic Book" w:hAnsi="Franklin Gothic Book"/>
              </w:rPr>
              <w:t>-</w:t>
            </w:r>
          </w:p>
        </w:tc>
        <w:tc>
          <w:tcPr>
            <w:tcW w:w="1603" w:type="dxa"/>
            <w:shd w:val="clear" w:color="auto" w:fill="auto"/>
            <w:noWrap/>
            <w:hideMark/>
          </w:tcPr>
          <w:p w14:paraId="5D75A971" w14:textId="77777777" w:rsidR="00D61AE9" w:rsidRPr="00C27200" w:rsidRDefault="00D61AE9" w:rsidP="00C27200">
            <w:pPr>
              <w:jc w:val="center"/>
              <w:rPr>
                <w:rFonts w:ascii="Franklin Gothic Book" w:hAnsi="Franklin Gothic Book"/>
              </w:rPr>
            </w:pPr>
            <w:r w:rsidRPr="00C27200">
              <w:rPr>
                <w:rFonts w:ascii="Franklin Gothic Book" w:hAnsi="Franklin Gothic Book"/>
              </w:rPr>
              <w:t>2505, 2510</w:t>
            </w:r>
          </w:p>
        </w:tc>
      </w:tr>
      <w:tr w:rsidR="00D61AE9" w:rsidRPr="00734472" w14:paraId="7F74EC05" w14:textId="77777777" w:rsidTr="00C27200">
        <w:trPr>
          <w:trHeight w:val="300"/>
        </w:trPr>
        <w:tc>
          <w:tcPr>
            <w:tcW w:w="2600" w:type="dxa"/>
            <w:shd w:val="clear" w:color="auto" w:fill="auto"/>
            <w:noWrap/>
            <w:hideMark/>
          </w:tcPr>
          <w:p w14:paraId="385E43EA" w14:textId="77777777" w:rsidR="00D61AE9" w:rsidRPr="00C27200" w:rsidRDefault="00D61AE9" w:rsidP="00C27200">
            <w:pPr>
              <w:jc w:val="center"/>
              <w:rPr>
                <w:rFonts w:ascii="Franklin Gothic Book" w:hAnsi="Franklin Gothic Book"/>
              </w:rPr>
            </w:pPr>
            <w:r w:rsidRPr="00C27200">
              <w:rPr>
                <w:rFonts w:ascii="Franklin Gothic Book" w:hAnsi="Franklin Gothic Book"/>
              </w:rPr>
              <w:t>Apolinář - sklady, doprava</w:t>
            </w:r>
          </w:p>
        </w:tc>
        <w:tc>
          <w:tcPr>
            <w:tcW w:w="300" w:type="dxa"/>
            <w:shd w:val="clear" w:color="auto" w:fill="auto"/>
            <w:noWrap/>
            <w:hideMark/>
          </w:tcPr>
          <w:p w14:paraId="13602A06" w14:textId="77777777" w:rsidR="00D61AE9" w:rsidRPr="00C27200" w:rsidRDefault="00D61AE9" w:rsidP="00C27200">
            <w:pPr>
              <w:jc w:val="center"/>
              <w:rPr>
                <w:rFonts w:ascii="Franklin Gothic Book" w:hAnsi="Franklin Gothic Book"/>
              </w:rPr>
            </w:pPr>
            <w:r w:rsidRPr="00C27200">
              <w:rPr>
                <w:rFonts w:ascii="Franklin Gothic Book" w:hAnsi="Franklin Gothic Book"/>
              </w:rPr>
              <w:t>-</w:t>
            </w:r>
          </w:p>
        </w:tc>
        <w:tc>
          <w:tcPr>
            <w:tcW w:w="1603" w:type="dxa"/>
            <w:shd w:val="clear" w:color="auto" w:fill="auto"/>
            <w:noWrap/>
            <w:hideMark/>
          </w:tcPr>
          <w:p w14:paraId="6B38DCA1" w14:textId="77777777" w:rsidR="00D61AE9" w:rsidRPr="00C27200" w:rsidRDefault="00D61AE9" w:rsidP="00C27200">
            <w:pPr>
              <w:jc w:val="center"/>
              <w:rPr>
                <w:rFonts w:ascii="Franklin Gothic Book" w:hAnsi="Franklin Gothic Book"/>
              </w:rPr>
            </w:pPr>
            <w:r w:rsidRPr="00C27200">
              <w:rPr>
                <w:rFonts w:ascii="Franklin Gothic Book" w:hAnsi="Franklin Gothic Book"/>
              </w:rPr>
              <w:t>2690</w:t>
            </w:r>
          </w:p>
        </w:tc>
      </w:tr>
      <w:tr w:rsidR="00D61AE9" w:rsidRPr="00734472" w14:paraId="7542CF8F" w14:textId="77777777" w:rsidTr="00C27200">
        <w:trPr>
          <w:trHeight w:val="300"/>
        </w:trPr>
        <w:tc>
          <w:tcPr>
            <w:tcW w:w="2600" w:type="dxa"/>
            <w:shd w:val="clear" w:color="auto" w:fill="auto"/>
            <w:noWrap/>
          </w:tcPr>
          <w:p w14:paraId="438F6C6F" w14:textId="77777777" w:rsidR="00D61AE9" w:rsidRPr="00C27200" w:rsidRDefault="00D61AE9" w:rsidP="00C27200">
            <w:pPr>
              <w:jc w:val="center"/>
              <w:rPr>
                <w:rFonts w:ascii="Franklin Gothic Book" w:hAnsi="Franklin Gothic Book"/>
              </w:rPr>
            </w:pPr>
          </w:p>
        </w:tc>
        <w:tc>
          <w:tcPr>
            <w:tcW w:w="300" w:type="dxa"/>
            <w:shd w:val="clear" w:color="auto" w:fill="auto"/>
            <w:noWrap/>
          </w:tcPr>
          <w:p w14:paraId="703FB876" w14:textId="77777777" w:rsidR="00D61AE9" w:rsidRPr="00C27200" w:rsidRDefault="00D61AE9" w:rsidP="00C27200">
            <w:pPr>
              <w:jc w:val="center"/>
              <w:rPr>
                <w:rFonts w:ascii="Franklin Gothic Book" w:hAnsi="Franklin Gothic Book"/>
              </w:rPr>
            </w:pPr>
          </w:p>
        </w:tc>
        <w:tc>
          <w:tcPr>
            <w:tcW w:w="1603" w:type="dxa"/>
            <w:shd w:val="clear" w:color="auto" w:fill="auto"/>
            <w:noWrap/>
          </w:tcPr>
          <w:p w14:paraId="57947469" w14:textId="77777777" w:rsidR="00D61AE9" w:rsidRPr="00C27200" w:rsidRDefault="00D61AE9" w:rsidP="00C27200">
            <w:pPr>
              <w:jc w:val="center"/>
              <w:rPr>
                <w:rFonts w:ascii="Franklin Gothic Book" w:hAnsi="Franklin Gothic Book"/>
              </w:rPr>
            </w:pPr>
          </w:p>
        </w:tc>
      </w:tr>
      <w:tr w:rsidR="00D61AE9" w:rsidRPr="00734472" w14:paraId="63A1A77B" w14:textId="77777777" w:rsidTr="00C27200">
        <w:trPr>
          <w:trHeight w:val="300"/>
        </w:trPr>
        <w:tc>
          <w:tcPr>
            <w:tcW w:w="2600" w:type="dxa"/>
            <w:shd w:val="clear" w:color="auto" w:fill="auto"/>
            <w:noWrap/>
            <w:hideMark/>
          </w:tcPr>
          <w:p w14:paraId="1F21A4FA" w14:textId="77777777" w:rsidR="00D61AE9" w:rsidRPr="00C27200" w:rsidRDefault="00D61AE9" w:rsidP="00C27200">
            <w:pPr>
              <w:jc w:val="center"/>
              <w:rPr>
                <w:rFonts w:ascii="Franklin Gothic Book" w:hAnsi="Franklin Gothic Book"/>
              </w:rPr>
            </w:pPr>
            <w:r w:rsidRPr="00C27200">
              <w:rPr>
                <w:rFonts w:ascii="Franklin Gothic Book" w:hAnsi="Franklin Gothic Book"/>
              </w:rPr>
              <w:t>Státní opera</w:t>
            </w:r>
          </w:p>
        </w:tc>
        <w:tc>
          <w:tcPr>
            <w:tcW w:w="300" w:type="dxa"/>
            <w:shd w:val="clear" w:color="auto" w:fill="auto"/>
            <w:noWrap/>
            <w:hideMark/>
          </w:tcPr>
          <w:p w14:paraId="68C2C064" w14:textId="77777777" w:rsidR="00D61AE9" w:rsidRPr="00C27200" w:rsidRDefault="00D61AE9" w:rsidP="00C27200">
            <w:pPr>
              <w:jc w:val="center"/>
              <w:rPr>
                <w:rFonts w:ascii="Franklin Gothic Book" w:hAnsi="Franklin Gothic Book"/>
              </w:rPr>
            </w:pPr>
          </w:p>
        </w:tc>
        <w:tc>
          <w:tcPr>
            <w:tcW w:w="1603" w:type="dxa"/>
            <w:shd w:val="clear" w:color="auto" w:fill="auto"/>
            <w:noWrap/>
            <w:hideMark/>
          </w:tcPr>
          <w:p w14:paraId="125BB7AA" w14:textId="77777777" w:rsidR="00D61AE9" w:rsidRPr="00C27200" w:rsidRDefault="00D61AE9" w:rsidP="00C27200">
            <w:pPr>
              <w:jc w:val="center"/>
              <w:rPr>
                <w:rFonts w:ascii="Franklin Gothic Book" w:hAnsi="Franklin Gothic Book"/>
              </w:rPr>
            </w:pPr>
            <w:r w:rsidRPr="00C27200">
              <w:rPr>
                <w:rFonts w:ascii="Franklin Gothic Book" w:hAnsi="Franklin Gothic Book"/>
              </w:rPr>
              <w:t>224 901 800</w:t>
            </w:r>
          </w:p>
        </w:tc>
      </w:tr>
      <w:tr w:rsidR="00D61AE9" w:rsidRPr="00734472" w14:paraId="053661FF" w14:textId="77777777" w:rsidTr="00C27200">
        <w:trPr>
          <w:trHeight w:val="300"/>
        </w:trPr>
        <w:tc>
          <w:tcPr>
            <w:tcW w:w="2600" w:type="dxa"/>
            <w:shd w:val="clear" w:color="auto" w:fill="auto"/>
            <w:noWrap/>
            <w:hideMark/>
          </w:tcPr>
          <w:p w14:paraId="4BA318C3" w14:textId="77777777" w:rsidR="00D61AE9" w:rsidRPr="00C27200" w:rsidRDefault="00D61AE9" w:rsidP="00C27200">
            <w:pPr>
              <w:jc w:val="center"/>
              <w:rPr>
                <w:rFonts w:ascii="Franklin Gothic Book" w:hAnsi="Franklin Gothic Book"/>
              </w:rPr>
            </w:pPr>
            <w:r w:rsidRPr="00C27200">
              <w:rPr>
                <w:rFonts w:ascii="Franklin Gothic Book" w:hAnsi="Franklin Gothic Book"/>
              </w:rPr>
              <w:t>Hasiči</w:t>
            </w:r>
          </w:p>
        </w:tc>
        <w:tc>
          <w:tcPr>
            <w:tcW w:w="300" w:type="dxa"/>
            <w:shd w:val="clear" w:color="auto" w:fill="auto"/>
            <w:noWrap/>
            <w:hideMark/>
          </w:tcPr>
          <w:p w14:paraId="4AF9CD14" w14:textId="77777777" w:rsidR="00D61AE9" w:rsidRPr="00C27200" w:rsidRDefault="00D61AE9" w:rsidP="00C27200">
            <w:pPr>
              <w:jc w:val="center"/>
              <w:rPr>
                <w:rFonts w:ascii="Franklin Gothic Book" w:hAnsi="Franklin Gothic Book"/>
              </w:rPr>
            </w:pPr>
            <w:r w:rsidRPr="00C27200">
              <w:rPr>
                <w:rFonts w:ascii="Franklin Gothic Book" w:hAnsi="Franklin Gothic Book"/>
              </w:rPr>
              <w:t>-</w:t>
            </w:r>
          </w:p>
        </w:tc>
        <w:tc>
          <w:tcPr>
            <w:tcW w:w="1603" w:type="dxa"/>
            <w:shd w:val="clear" w:color="auto" w:fill="auto"/>
            <w:noWrap/>
            <w:hideMark/>
          </w:tcPr>
          <w:p w14:paraId="6C3D42BE" w14:textId="77777777" w:rsidR="00D61AE9" w:rsidRPr="00C27200" w:rsidRDefault="00D61AE9" w:rsidP="00C27200">
            <w:pPr>
              <w:jc w:val="center"/>
              <w:rPr>
                <w:rFonts w:ascii="Franklin Gothic Book" w:hAnsi="Franklin Gothic Book"/>
              </w:rPr>
            </w:pPr>
            <w:r w:rsidRPr="00C27200">
              <w:rPr>
                <w:rFonts w:ascii="Franklin Gothic Book" w:hAnsi="Franklin Gothic Book"/>
              </w:rPr>
              <w:t>150, 112</w:t>
            </w:r>
          </w:p>
        </w:tc>
      </w:tr>
    </w:tbl>
    <w:p w14:paraId="125A2791" w14:textId="77777777" w:rsidR="00D61AE9" w:rsidRDefault="00D61AE9" w:rsidP="00D61AE9">
      <w:pPr>
        <w:rPr>
          <w:rFonts w:ascii="Franklin Gothic Book" w:hAnsi="Franklin Gothic Book"/>
        </w:rPr>
      </w:pPr>
    </w:p>
    <w:p w14:paraId="27AC946F" w14:textId="77777777" w:rsidR="00D61AE9" w:rsidRPr="00C14A0A" w:rsidRDefault="00D61AE9" w:rsidP="00D61AE9">
      <w:pPr>
        <w:jc w:val="both"/>
        <w:rPr>
          <w:rFonts w:ascii="Franklin Gothic Book" w:hAnsi="Franklin Gothic Book"/>
        </w:rPr>
      </w:pPr>
      <w:r>
        <w:rPr>
          <w:rFonts w:ascii="Franklin Gothic Book" w:hAnsi="Franklin Gothic Book"/>
        </w:rPr>
        <w:t>c) p</w:t>
      </w:r>
      <w:r w:rsidRPr="00C14A0A">
        <w:rPr>
          <w:rFonts w:ascii="Franklin Gothic Book" w:hAnsi="Franklin Gothic Book"/>
        </w:rPr>
        <w:t>ožární poplach se vyhlašuje ve všech objektec</w:t>
      </w:r>
      <w:r>
        <w:rPr>
          <w:rFonts w:ascii="Franklin Gothic Book" w:hAnsi="Franklin Gothic Book"/>
        </w:rPr>
        <w:t>h voláním „ HOŘÍ“</w:t>
      </w:r>
    </w:p>
    <w:p w14:paraId="22C726FD" w14:textId="77777777" w:rsidR="00D61AE9" w:rsidRPr="00C14A0A" w:rsidRDefault="00D61AE9" w:rsidP="00D61AE9">
      <w:pPr>
        <w:jc w:val="both"/>
        <w:rPr>
          <w:rFonts w:ascii="Franklin Gothic Book" w:hAnsi="Franklin Gothic Book"/>
        </w:rPr>
      </w:pPr>
      <w:r w:rsidRPr="00C14A0A">
        <w:rPr>
          <w:rFonts w:ascii="Franklin Gothic Book" w:hAnsi="Franklin Gothic Book"/>
        </w:rPr>
        <w:t>d) oznámit vznik každého požáru na praco</w:t>
      </w:r>
      <w:r>
        <w:rPr>
          <w:rFonts w:ascii="Franklin Gothic Book" w:hAnsi="Franklin Gothic Book"/>
        </w:rPr>
        <w:t>višti (i uhašeného požáru) pracovníkovi</w:t>
      </w:r>
      <w:r w:rsidRPr="00C14A0A">
        <w:rPr>
          <w:rFonts w:ascii="Franklin Gothic Book" w:hAnsi="Franklin Gothic Book"/>
        </w:rPr>
        <w:t xml:space="preserve"> ostrahy na vrá</w:t>
      </w:r>
      <w:r>
        <w:rPr>
          <w:rFonts w:ascii="Franklin Gothic Book" w:hAnsi="Franklin Gothic Book"/>
        </w:rPr>
        <w:t>tnici</w:t>
      </w:r>
    </w:p>
    <w:p w14:paraId="4D2F8862" w14:textId="77777777" w:rsidR="00D61AE9" w:rsidRPr="00C14A0A" w:rsidRDefault="00D61AE9" w:rsidP="00D61AE9">
      <w:pPr>
        <w:jc w:val="both"/>
        <w:rPr>
          <w:rFonts w:ascii="Franklin Gothic Book" w:hAnsi="Franklin Gothic Book"/>
        </w:rPr>
      </w:pPr>
      <w:r w:rsidRPr="00C14A0A">
        <w:rPr>
          <w:rFonts w:ascii="Franklin Gothic Book" w:hAnsi="Franklin Gothic Book"/>
        </w:rPr>
        <w:t xml:space="preserve">e) dbát na to, aby pracoviště po ukončení práce </w:t>
      </w:r>
      <w:r>
        <w:rPr>
          <w:rFonts w:ascii="Franklin Gothic Book" w:hAnsi="Franklin Gothic Book"/>
        </w:rPr>
        <w:t>bylo v požárně nezávadném stavu</w:t>
      </w:r>
    </w:p>
    <w:p w14:paraId="338FF497" w14:textId="77777777" w:rsidR="00D61AE9" w:rsidRPr="00C14A0A" w:rsidRDefault="00D61AE9" w:rsidP="00D61AE9">
      <w:pPr>
        <w:jc w:val="both"/>
        <w:rPr>
          <w:rFonts w:ascii="Franklin Gothic Book" w:hAnsi="Franklin Gothic Book"/>
        </w:rPr>
      </w:pPr>
      <w:r>
        <w:rPr>
          <w:rFonts w:ascii="Franklin Gothic Book" w:hAnsi="Franklin Gothic Book"/>
        </w:rPr>
        <w:t>Každý zaměstnanec ND,</w:t>
      </w:r>
      <w:r w:rsidRPr="00C14A0A">
        <w:rPr>
          <w:rFonts w:ascii="Franklin Gothic Book" w:hAnsi="Franklin Gothic Book"/>
        </w:rPr>
        <w:t xml:space="preserve"> hostující umělec v ND </w:t>
      </w:r>
      <w:r>
        <w:rPr>
          <w:rFonts w:ascii="Franklin Gothic Book" w:hAnsi="Franklin Gothic Book"/>
        </w:rPr>
        <w:t>i zaměstnanec a člen externího subjektu odpovídá Národnímu divadlu za škodu, kterou způsobil porušením povinností</w:t>
      </w:r>
      <w:r w:rsidRPr="00C14A0A">
        <w:rPr>
          <w:rFonts w:ascii="Franklin Gothic Book" w:hAnsi="Franklin Gothic Book"/>
        </w:rPr>
        <w:t xml:space="preserve"> na úseku požární ochrany a bezpečnosti práce. </w:t>
      </w:r>
    </w:p>
    <w:p w14:paraId="34A7084B" w14:textId="77777777" w:rsidR="00D61AE9" w:rsidRPr="00C14A0A" w:rsidRDefault="00D61AE9" w:rsidP="00D61AE9">
      <w:pPr>
        <w:jc w:val="both"/>
        <w:rPr>
          <w:rFonts w:ascii="Franklin Gothic Book" w:hAnsi="Franklin Gothic Book"/>
        </w:rPr>
      </w:pPr>
    </w:p>
    <w:p w14:paraId="06F5EB02" w14:textId="77777777" w:rsidR="00D61AE9" w:rsidRPr="00C14A0A" w:rsidRDefault="00D61AE9" w:rsidP="00D61AE9">
      <w:pPr>
        <w:jc w:val="both"/>
        <w:rPr>
          <w:rFonts w:ascii="Franklin Gothic Book" w:hAnsi="Franklin Gothic Book"/>
          <w:b/>
          <w:bCs/>
        </w:rPr>
      </w:pPr>
      <w:r w:rsidRPr="00C14A0A">
        <w:rPr>
          <w:rFonts w:ascii="Franklin Gothic Book" w:hAnsi="Franklin Gothic Book"/>
          <w:b/>
          <w:bCs/>
        </w:rPr>
        <w:t>Povinnosti na pracovištích ND a zásady požární prevence – všeobecné zásady</w:t>
      </w:r>
    </w:p>
    <w:p w14:paraId="23456353" w14:textId="77777777" w:rsidR="00D61AE9" w:rsidRPr="00C14A0A" w:rsidRDefault="00D61AE9" w:rsidP="00D61AE9">
      <w:pPr>
        <w:jc w:val="both"/>
        <w:rPr>
          <w:rFonts w:ascii="Franklin Gothic Book" w:hAnsi="Franklin Gothic Book"/>
        </w:rPr>
      </w:pPr>
      <w:r>
        <w:rPr>
          <w:rFonts w:ascii="Franklin Gothic Book" w:hAnsi="Franklin Gothic Book"/>
          <w:bCs/>
        </w:rPr>
        <w:t>1) Ve všech divadelních objektech ND je zákaz kouření</w:t>
      </w:r>
      <w:r w:rsidRPr="00C14A0A">
        <w:rPr>
          <w:rFonts w:ascii="Franklin Gothic Book" w:hAnsi="Franklin Gothic Book"/>
        </w:rPr>
        <w:t>.</w:t>
      </w:r>
    </w:p>
    <w:p w14:paraId="38003873" w14:textId="77777777" w:rsidR="00D61AE9" w:rsidRPr="00C14A0A" w:rsidRDefault="00D61AE9" w:rsidP="00D61AE9">
      <w:pPr>
        <w:jc w:val="both"/>
        <w:rPr>
          <w:rFonts w:ascii="Franklin Gothic Book" w:hAnsi="Franklin Gothic Book"/>
        </w:rPr>
      </w:pPr>
      <w:r w:rsidRPr="00C14A0A">
        <w:rPr>
          <w:rFonts w:ascii="Franklin Gothic Book" w:hAnsi="Franklin Gothic Book"/>
        </w:rPr>
        <w:t xml:space="preserve">2) Zacházení s otevřeným ohněm je na všech pracovištích zakázáno. Je-li použití </w:t>
      </w:r>
      <w:r>
        <w:rPr>
          <w:rFonts w:ascii="Franklin Gothic Book" w:hAnsi="Franklin Gothic Book"/>
        </w:rPr>
        <w:t>otevřeného ohně, včetně cigaret</w:t>
      </w:r>
      <w:r w:rsidRPr="00C14A0A">
        <w:rPr>
          <w:rFonts w:ascii="Franklin Gothic Book" w:hAnsi="Franklin Gothic Book"/>
        </w:rPr>
        <w:t xml:space="preserve"> a svíček, součástí představení, je vedoucí hostujícího souboru povinen s dostatečným předstihem na tuto skutečnost upozornit prostřednictvím správ jednotlivých souborů požárního a bezpečnostního technika ND. Ten vydá na použití otevřeného ohně povolení, jehož součástí jsou podmínky, za jakých lze tento efekt uskutečnit. Jestliže n</w:t>
      </w:r>
      <w:r>
        <w:rPr>
          <w:rFonts w:ascii="Franklin Gothic Book" w:hAnsi="Franklin Gothic Book"/>
        </w:rPr>
        <w:t xml:space="preserve">elze při provádění žádaného </w:t>
      </w:r>
      <w:r w:rsidRPr="00C14A0A">
        <w:rPr>
          <w:rFonts w:ascii="Franklin Gothic Book" w:hAnsi="Franklin Gothic Book"/>
        </w:rPr>
        <w:t>efektu dosáhnout stanovených podmínek, nebude použití otevřeného ohně na jevištích ND povoleno.</w:t>
      </w:r>
    </w:p>
    <w:p w14:paraId="7B8270AF" w14:textId="77777777" w:rsidR="00D61AE9" w:rsidRDefault="00D61AE9" w:rsidP="00D61AE9">
      <w:pPr>
        <w:jc w:val="both"/>
        <w:rPr>
          <w:rFonts w:ascii="Franklin Gothic Book" w:hAnsi="Franklin Gothic Book"/>
        </w:rPr>
      </w:pPr>
      <w:r w:rsidRPr="00C14A0A">
        <w:rPr>
          <w:rFonts w:ascii="Franklin Gothic Book" w:hAnsi="Franklin Gothic Book"/>
        </w:rPr>
        <w:t>3) Dekorace použité na jevišti ND musí být prokazatelně opatřeny nehořlavou úpravou.</w:t>
      </w:r>
    </w:p>
    <w:p w14:paraId="5629F2C4" w14:textId="77777777" w:rsidR="00D61AE9" w:rsidRPr="00C14A0A" w:rsidRDefault="00D61AE9" w:rsidP="00D61AE9">
      <w:pPr>
        <w:jc w:val="both"/>
        <w:rPr>
          <w:rFonts w:ascii="Franklin Gothic Book" w:hAnsi="Franklin Gothic Book"/>
        </w:rPr>
      </w:pPr>
      <w:r>
        <w:rPr>
          <w:rFonts w:ascii="Franklin Gothic Book" w:hAnsi="Franklin Gothic Book"/>
        </w:rPr>
        <w:t>4) Dráha požárních opon musí být vždy udržována volná</w:t>
      </w:r>
    </w:p>
    <w:p w14:paraId="22533986" w14:textId="77777777" w:rsidR="00D61AE9" w:rsidRPr="00C14A0A" w:rsidRDefault="00D61AE9" w:rsidP="00D61AE9">
      <w:pPr>
        <w:jc w:val="both"/>
        <w:rPr>
          <w:rFonts w:ascii="Franklin Gothic Book" w:hAnsi="Franklin Gothic Book"/>
        </w:rPr>
      </w:pPr>
      <w:r>
        <w:rPr>
          <w:rFonts w:ascii="Franklin Gothic Book" w:hAnsi="Franklin Gothic Book"/>
        </w:rPr>
        <w:t>5</w:t>
      </w:r>
      <w:r w:rsidRPr="00C14A0A">
        <w:rPr>
          <w:rFonts w:ascii="Franklin Gothic Book" w:hAnsi="Franklin Gothic Book"/>
        </w:rPr>
        <w:t>) Je zakázáno používat vařiče a jiné spotřebiče, které nejsou majetkem ND, tedy věci vnesené.</w:t>
      </w:r>
    </w:p>
    <w:p w14:paraId="6DD287DE" w14:textId="77777777" w:rsidR="00D61AE9" w:rsidRDefault="00D61AE9" w:rsidP="00D61AE9">
      <w:pPr>
        <w:jc w:val="both"/>
        <w:rPr>
          <w:rFonts w:ascii="Franklin Gothic Book" w:hAnsi="Franklin Gothic Book"/>
        </w:rPr>
      </w:pPr>
      <w:r>
        <w:rPr>
          <w:rFonts w:ascii="Franklin Gothic Book" w:hAnsi="Franklin Gothic Book"/>
        </w:rPr>
        <w:t>6</w:t>
      </w:r>
      <w:r w:rsidRPr="00C14A0A">
        <w:rPr>
          <w:rFonts w:ascii="Franklin Gothic Book" w:hAnsi="Franklin Gothic Book"/>
        </w:rPr>
        <w:t>) Všechny východy, vchody, chodby a únikové cesty musí být vždy volné v plné šíři, ničím nezastavěné, aby v případě vzniku požáru nebo jiného nebezpečí mohla být poskytnuta rychlá pomoc a ohrožený prostor rychle vyklizen.</w:t>
      </w:r>
    </w:p>
    <w:p w14:paraId="40B346B6" w14:textId="77777777" w:rsidR="00D61AE9" w:rsidRPr="007B1073" w:rsidRDefault="00D61AE9" w:rsidP="00D61AE9">
      <w:pPr>
        <w:jc w:val="both"/>
        <w:rPr>
          <w:rFonts w:ascii="Franklin Gothic Book" w:hAnsi="Franklin Gothic Book"/>
          <w:sz w:val="19"/>
          <w:szCs w:val="19"/>
        </w:rPr>
      </w:pPr>
      <w:r>
        <w:rPr>
          <w:rFonts w:ascii="Franklin Gothic Book" w:hAnsi="Franklin Gothic Book"/>
        </w:rPr>
        <w:lastRenderedPageBreak/>
        <w:t>7)</w:t>
      </w:r>
      <w:r w:rsidRPr="007B1073">
        <w:rPr>
          <w:rFonts w:ascii="Franklin Gothic Book" w:hAnsi="Franklin Gothic Book"/>
          <w:sz w:val="19"/>
          <w:szCs w:val="19"/>
        </w:rPr>
        <w:t xml:space="preserve"> Je-li používání otevřeného ohně (např. sváření, broušení apod.) náplní práce externího subjektu, je odpovědný vedoucí zaměstnanec externího subjektu povinen prostřednictvím zaměstnance ND, který je odpovědný za úsek, který si činnost externího subjektu vyžádal, požádat o povolení vedoucího hospodářské správy objektu, případně vedoucího jevištních provozů objektu nebo požárního a bezpečnostního technika ND.</w:t>
      </w:r>
    </w:p>
    <w:p w14:paraId="38AC7FB8" w14:textId="77777777" w:rsidR="00D61AE9" w:rsidRPr="00C14A0A" w:rsidRDefault="00D61AE9" w:rsidP="00D61AE9">
      <w:pPr>
        <w:jc w:val="both"/>
        <w:rPr>
          <w:rFonts w:ascii="Franklin Gothic Book" w:hAnsi="Franklin Gothic Book"/>
        </w:rPr>
      </w:pPr>
    </w:p>
    <w:p w14:paraId="4CAC9A3F" w14:textId="77777777" w:rsidR="00D61AE9" w:rsidRPr="00C14A0A" w:rsidRDefault="00D61AE9" w:rsidP="00D61AE9">
      <w:pPr>
        <w:jc w:val="both"/>
        <w:rPr>
          <w:rFonts w:ascii="Franklin Gothic Book" w:hAnsi="Franklin Gothic Book"/>
          <w:b/>
          <w:bCs/>
        </w:rPr>
      </w:pPr>
      <w:r w:rsidRPr="00C14A0A">
        <w:rPr>
          <w:rFonts w:ascii="Franklin Gothic Book" w:hAnsi="Franklin Gothic Book"/>
          <w:b/>
          <w:bCs/>
        </w:rPr>
        <w:t>Základní instruktáž o přenosných hasicích přístrojích</w:t>
      </w:r>
    </w:p>
    <w:p w14:paraId="14A64C04" w14:textId="77777777" w:rsidR="00D61AE9" w:rsidRPr="00C14A0A" w:rsidRDefault="00D61AE9" w:rsidP="00D61AE9">
      <w:pPr>
        <w:jc w:val="both"/>
        <w:rPr>
          <w:rFonts w:ascii="Franklin Gothic Book" w:hAnsi="Franklin Gothic Book"/>
        </w:rPr>
      </w:pPr>
      <w:r w:rsidRPr="00C14A0A">
        <w:rPr>
          <w:rFonts w:ascii="Franklin Gothic Book" w:hAnsi="Franklin Gothic Book"/>
        </w:rPr>
        <w:t>Ruční hasicí přístroje jsou určeny k likvidaci vznikajícího požáru v jeho samém záro</w:t>
      </w:r>
      <w:r>
        <w:rPr>
          <w:rFonts w:ascii="Franklin Gothic Book" w:hAnsi="Franklin Gothic Book"/>
        </w:rPr>
        <w:t>dku. Je zakázáno používat vodní</w:t>
      </w:r>
      <w:r w:rsidRPr="00C14A0A">
        <w:rPr>
          <w:rFonts w:ascii="Franklin Gothic Book" w:hAnsi="Franklin Gothic Book"/>
        </w:rPr>
        <w:t xml:space="preserve"> a pěnové hasicí přístroje k hašení zařízení, která jsou pod elektrickým napětím (nebezpečí úrazu elektrickým proudem).</w:t>
      </w:r>
    </w:p>
    <w:p w14:paraId="4ABEE2DC" w14:textId="77777777" w:rsidR="00D61AE9" w:rsidRPr="00C14A0A" w:rsidRDefault="00D61AE9" w:rsidP="00D61AE9">
      <w:pPr>
        <w:jc w:val="both"/>
        <w:rPr>
          <w:rFonts w:ascii="Franklin Gothic Book" w:hAnsi="Franklin Gothic Book"/>
        </w:rPr>
      </w:pPr>
    </w:p>
    <w:p w14:paraId="1811EE9C" w14:textId="77777777" w:rsidR="00D61AE9" w:rsidRPr="00C14A0A" w:rsidRDefault="00D61AE9" w:rsidP="00D61AE9">
      <w:pPr>
        <w:jc w:val="both"/>
        <w:rPr>
          <w:rFonts w:ascii="Franklin Gothic Book" w:hAnsi="Franklin Gothic Book"/>
          <w:b/>
          <w:bCs/>
        </w:rPr>
      </w:pPr>
      <w:r w:rsidRPr="00C14A0A">
        <w:rPr>
          <w:rFonts w:ascii="Franklin Gothic Book" w:hAnsi="Franklin Gothic Book"/>
          <w:b/>
          <w:bCs/>
        </w:rPr>
        <w:t>Zajištění požární ochrany v mimopracovní době</w:t>
      </w:r>
    </w:p>
    <w:p w14:paraId="02FBA49A" w14:textId="77777777" w:rsidR="00D61AE9" w:rsidRPr="00C14A0A" w:rsidRDefault="00D61AE9" w:rsidP="00D61AE9">
      <w:pPr>
        <w:jc w:val="both"/>
        <w:rPr>
          <w:rFonts w:ascii="Franklin Gothic Book" w:hAnsi="Franklin Gothic Book"/>
          <w:b/>
          <w:bCs/>
        </w:rPr>
      </w:pPr>
      <w:r w:rsidRPr="00C14A0A">
        <w:rPr>
          <w:rFonts w:ascii="Franklin Gothic Book" w:hAnsi="Franklin Gothic Book"/>
        </w:rPr>
        <w:t>Úkoly na tomto úseku zabezpečují</w:t>
      </w:r>
      <w:r>
        <w:rPr>
          <w:rFonts w:ascii="Franklin Gothic Book" w:hAnsi="Franklin Gothic Book"/>
        </w:rPr>
        <w:t xml:space="preserve"> zaměstnanci ostrahy objektů ND,</w:t>
      </w:r>
      <w:r w:rsidRPr="00C14A0A">
        <w:rPr>
          <w:rFonts w:ascii="Franklin Gothic Book" w:hAnsi="Franklin Gothic Book"/>
        </w:rPr>
        <w:t xml:space="preserve"> </w:t>
      </w:r>
    </w:p>
    <w:p w14:paraId="0AE657D4" w14:textId="77777777" w:rsidR="00D61AE9" w:rsidRPr="00C14A0A" w:rsidRDefault="00D61AE9" w:rsidP="00D61AE9">
      <w:pPr>
        <w:jc w:val="both"/>
        <w:rPr>
          <w:rFonts w:ascii="Franklin Gothic Book" w:hAnsi="Franklin Gothic Book"/>
        </w:rPr>
      </w:pPr>
      <w:r w:rsidRPr="00C14A0A">
        <w:rPr>
          <w:rFonts w:ascii="Franklin Gothic Book" w:hAnsi="Franklin Gothic Book"/>
        </w:rPr>
        <w:t xml:space="preserve">Osoby, které se v mimopracovní dobu nacházejí v objektech ND, jsou povinny řídit se pokyny ostrahy objektu. </w:t>
      </w:r>
    </w:p>
    <w:p w14:paraId="41C4161E" w14:textId="77777777" w:rsidR="00D61AE9" w:rsidRDefault="00D61AE9" w:rsidP="00D61AE9">
      <w:pPr>
        <w:jc w:val="both"/>
        <w:rPr>
          <w:rFonts w:ascii="Franklin Gothic Book" w:hAnsi="Franklin Gothic Book"/>
        </w:rPr>
      </w:pPr>
    </w:p>
    <w:p w14:paraId="1A914CEA" w14:textId="77777777" w:rsidR="00D61AE9" w:rsidRPr="00C14A0A" w:rsidRDefault="00D61AE9" w:rsidP="00D61AE9">
      <w:pPr>
        <w:jc w:val="both"/>
        <w:rPr>
          <w:rFonts w:ascii="Franklin Gothic Book" w:hAnsi="Franklin Gothic Book"/>
          <w:b/>
        </w:rPr>
      </w:pPr>
      <w:r w:rsidRPr="00C14A0A">
        <w:rPr>
          <w:rFonts w:ascii="Franklin Gothic Book" w:hAnsi="Franklin Gothic Book"/>
          <w:b/>
        </w:rPr>
        <w:t>Bezpečnost a ochrana zdraví při práci na jevištích ND</w:t>
      </w:r>
    </w:p>
    <w:p w14:paraId="53407743" w14:textId="77777777" w:rsidR="00D61AE9" w:rsidRDefault="00D61AE9" w:rsidP="00D61AE9">
      <w:pPr>
        <w:jc w:val="both"/>
        <w:rPr>
          <w:rFonts w:ascii="Franklin Gothic Book" w:hAnsi="Franklin Gothic Book"/>
        </w:rPr>
      </w:pPr>
      <w:r w:rsidRPr="00C14A0A">
        <w:rPr>
          <w:rFonts w:ascii="Franklin Gothic Book" w:hAnsi="Franklin Gothic Book"/>
        </w:rPr>
        <w:t>Před započetím práce na všech pracovištíc</w:t>
      </w:r>
      <w:r>
        <w:rPr>
          <w:rFonts w:ascii="Franklin Gothic Book" w:hAnsi="Franklin Gothic Book"/>
        </w:rPr>
        <w:t>h, kde budou vykonávat</w:t>
      </w:r>
      <w:r w:rsidRPr="00C14A0A">
        <w:rPr>
          <w:rFonts w:ascii="Franklin Gothic Book" w:hAnsi="Franklin Gothic Book"/>
        </w:rPr>
        <w:t xml:space="preserve"> umělci svoji činnost, budou seznámeni vedoucím zaměstnancem, jejich přímým nadřízeným (režisér, asistent režie) se všemi specifickými riziky na jejich pracovišti v ND na úseku požárn</w:t>
      </w:r>
      <w:r>
        <w:rPr>
          <w:rFonts w:ascii="Franklin Gothic Book" w:hAnsi="Franklin Gothic Book"/>
        </w:rPr>
        <w:t xml:space="preserve">í ochrany a </w:t>
      </w:r>
      <w:r w:rsidRPr="00C14A0A">
        <w:rPr>
          <w:rFonts w:ascii="Franklin Gothic Book" w:hAnsi="Franklin Gothic Book"/>
        </w:rPr>
        <w:t xml:space="preserve">bezpečnosti práce. </w:t>
      </w:r>
    </w:p>
    <w:p w14:paraId="6B2C1F67" w14:textId="77777777" w:rsidR="00D61AE9" w:rsidRPr="00C14A0A" w:rsidRDefault="00D61AE9" w:rsidP="00D61AE9">
      <w:pPr>
        <w:jc w:val="both"/>
        <w:rPr>
          <w:rFonts w:ascii="Franklin Gothic Book" w:hAnsi="Franklin Gothic Book"/>
        </w:rPr>
      </w:pPr>
      <w:r>
        <w:rPr>
          <w:rFonts w:ascii="Franklin Gothic Book" w:hAnsi="Franklin Gothic Book"/>
        </w:rPr>
        <w:t>Každý</w:t>
      </w:r>
      <w:r w:rsidRPr="00C14A0A">
        <w:rPr>
          <w:rFonts w:ascii="Franklin Gothic Book" w:hAnsi="Franklin Gothic Book"/>
        </w:rPr>
        <w:t xml:space="preserve"> umělec je povinen dodržovat předpisy k zajištění požární ochrany a bezpečnosti práce, s kterými byl řádně seznámen a počínat si při práci tak, aby neohrožoval své zdraví ani zdraví svých spolupracovníků.</w:t>
      </w:r>
    </w:p>
    <w:p w14:paraId="16BD98FF" w14:textId="77777777" w:rsidR="00D61AE9" w:rsidRPr="00C14A0A" w:rsidRDefault="00D61AE9" w:rsidP="00D61AE9">
      <w:pPr>
        <w:jc w:val="both"/>
        <w:rPr>
          <w:rFonts w:ascii="Franklin Gothic Book" w:hAnsi="Franklin Gothic Book"/>
        </w:rPr>
      </w:pPr>
      <w:r w:rsidRPr="00C14A0A">
        <w:rPr>
          <w:rFonts w:ascii="Franklin Gothic Book" w:hAnsi="Franklin Gothic Book"/>
        </w:rPr>
        <w:t>V ND platí zákaz požívání alkoholických nápojů a jiných návykových látek.</w:t>
      </w:r>
    </w:p>
    <w:p w14:paraId="02A33BBE" w14:textId="77777777" w:rsidR="00D61AE9" w:rsidRPr="00C14A0A" w:rsidRDefault="00D61AE9" w:rsidP="00D61AE9">
      <w:pPr>
        <w:jc w:val="both"/>
        <w:rPr>
          <w:rFonts w:ascii="Franklin Gothic Book" w:hAnsi="Franklin Gothic Book"/>
        </w:rPr>
      </w:pPr>
      <w:r w:rsidRPr="00C14A0A">
        <w:rPr>
          <w:rFonts w:ascii="Franklin Gothic Book" w:hAnsi="Franklin Gothic Book"/>
        </w:rPr>
        <w:t>Jestliže jsou zaměstnancům hostujícího souboru</w:t>
      </w:r>
      <w:r>
        <w:rPr>
          <w:rFonts w:ascii="Franklin Gothic Book" w:hAnsi="Franklin Gothic Book"/>
        </w:rPr>
        <w:t xml:space="preserve"> nebo jiného externího subjektu</w:t>
      </w:r>
      <w:r w:rsidRPr="00C14A0A">
        <w:rPr>
          <w:rFonts w:ascii="Franklin Gothic Book" w:hAnsi="Franklin Gothic Book"/>
        </w:rPr>
        <w:t>, s ohledem na vykonávanou činnost, přiděleny osobní ochranné pomůcky, jsou povinni tyto používat i na jevištích</w:t>
      </w:r>
      <w:r>
        <w:rPr>
          <w:rFonts w:ascii="Franklin Gothic Book" w:hAnsi="Franklin Gothic Book"/>
        </w:rPr>
        <w:t xml:space="preserve"> a v objektech</w:t>
      </w:r>
      <w:r w:rsidRPr="00C14A0A">
        <w:rPr>
          <w:rFonts w:ascii="Franklin Gothic Book" w:hAnsi="Franklin Gothic Book"/>
        </w:rPr>
        <w:t xml:space="preserve"> ND.</w:t>
      </w:r>
    </w:p>
    <w:p w14:paraId="4B3797FA" w14:textId="77777777" w:rsidR="00D61AE9" w:rsidRDefault="00D61AE9" w:rsidP="00D61AE9">
      <w:pPr>
        <w:jc w:val="both"/>
        <w:rPr>
          <w:rFonts w:ascii="Franklin Gothic Book" w:hAnsi="Franklin Gothic Book"/>
        </w:rPr>
      </w:pPr>
      <w:r>
        <w:rPr>
          <w:rFonts w:ascii="Franklin Gothic Book" w:hAnsi="Franklin Gothic Book"/>
        </w:rPr>
        <w:t>Zjistí-li pracovník</w:t>
      </w:r>
      <w:r w:rsidRPr="00C14A0A">
        <w:rPr>
          <w:rFonts w:ascii="Franklin Gothic Book" w:hAnsi="Franklin Gothic Book"/>
        </w:rPr>
        <w:t xml:space="preserve"> jakoukoli skutečnost, která ohrožuje bezpečnost práce, je povinen toto bezodkladně ohlásit nadřízenému.</w:t>
      </w:r>
    </w:p>
    <w:p w14:paraId="2ECE3541" w14:textId="77777777" w:rsidR="00D61AE9" w:rsidRPr="00C14A0A" w:rsidRDefault="00D61AE9" w:rsidP="00D61AE9">
      <w:pPr>
        <w:jc w:val="both"/>
        <w:rPr>
          <w:rFonts w:ascii="Franklin Gothic Book" w:hAnsi="Franklin Gothic Book"/>
        </w:rPr>
      </w:pPr>
      <w:r>
        <w:rPr>
          <w:rFonts w:ascii="Franklin Gothic Book" w:hAnsi="Franklin Gothic Book"/>
        </w:rPr>
        <w:t>Každý umělec, externí spolupracovník, vedoucí hostujícího souboru a vedoucí externího subjektu, vykonávajícího svoji činnost v divadelních objektech ND je povinen se seznámit s riziky na jevišti a v jeho blízkosti. Vedoucí hostujícího souboru a externího subjektu je povinen s těmito riziky seznámit všechny osoby, které se budou v rámci jeho činnosti pohybovat v objektech ND, a to včetně způsobu eliminace těchto rizik.</w:t>
      </w:r>
    </w:p>
    <w:p w14:paraId="37DDCA84" w14:textId="77777777" w:rsidR="00D61AE9" w:rsidRPr="00C14A0A" w:rsidRDefault="00D61AE9" w:rsidP="00D61AE9">
      <w:pPr>
        <w:jc w:val="both"/>
        <w:rPr>
          <w:rFonts w:ascii="Franklin Gothic Book" w:hAnsi="Franklin Gothic Book"/>
        </w:rPr>
      </w:pPr>
    </w:p>
    <w:p w14:paraId="52AF03DE" w14:textId="77777777" w:rsidR="00D61AE9" w:rsidRPr="00C14A0A" w:rsidRDefault="00D61AE9" w:rsidP="00D61AE9">
      <w:pPr>
        <w:jc w:val="both"/>
        <w:rPr>
          <w:rFonts w:ascii="Franklin Gothic Book" w:hAnsi="Franklin Gothic Book"/>
          <w:b/>
        </w:rPr>
      </w:pPr>
      <w:r w:rsidRPr="00C14A0A">
        <w:rPr>
          <w:rFonts w:ascii="Franklin Gothic Book" w:hAnsi="Franklin Gothic Book"/>
          <w:b/>
        </w:rPr>
        <w:t>Práce ve výškách</w:t>
      </w:r>
    </w:p>
    <w:p w14:paraId="1F34344A" w14:textId="77777777" w:rsidR="00D61AE9" w:rsidRPr="00C14A0A" w:rsidRDefault="00D61AE9" w:rsidP="00D61AE9">
      <w:pPr>
        <w:jc w:val="both"/>
        <w:rPr>
          <w:rFonts w:ascii="Franklin Gothic Book" w:hAnsi="Franklin Gothic Book"/>
        </w:rPr>
      </w:pPr>
      <w:r w:rsidRPr="00C14A0A">
        <w:rPr>
          <w:rFonts w:ascii="Franklin Gothic Book" w:hAnsi="Franklin Gothic Book"/>
        </w:rPr>
        <w:t>Za práci ve výškách se považuje činnost, při níž se pracovník pohybuje výše než 150 cm nad okolním terénem.</w:t>
      </w:r>
    </w:p>
    <w:p w14:paraId="30C6D027" w14:textId="77777777" w:rsidR="00D61AE9" w:rsidRPr="00C14A0A" w:rsidRDefault="00D61AE9" w:rsidP="00D61AE9">
      <w:pPr>
        <w:jc w:val="both"/>
        <w:rPr>
          <w:rFonts w:ascii="Franklin Gothic Book" w:hAnsi="Franklin Gothic Book"/>
        </w:rPr>
      </w:pPr>
      <w:r w:rsidRPr="00C14A0A">
        <w:rPr>
          <w:rFonts w:ascii="Franklin Gothic Book" w:hAnsi="Franklin Gothic Book"/>
        </w:rPr>
        <w:t>Jestliže je pracovník či umělec indisponován a pociťuje zdravotní problémy, které by mohly ohrozit jeho bezpečnost při práci ve výšce, je toto povinen oznámit nadřízenému.</w:t>
      </w:r>
    </w:p>
    <w:p w14:paraId="562C36C4" w14:textId="77777777" w:rsidR="00D61AE9" w:rsidRDefault="00D61AE9" w:rsidP="00D61AE9">
      <w:pPr>
        <w:jc w:val="both"/>
        <w:rPr>
          <w:rFonts w:ascii="Franklin Gothic Book" w:hAnsi="Franklin Gothic Book"/>
          <w:color w:val="000000"/>
        </w:rPr>
      </w:pPr>
    </w:p>
    <w:p w14:paraId="793DEBCB" w14:textId="77777777" w:rsidR="00D61AE9" w:rsidRPr="006D0670" w:rsidRDefault="00D61AE9" w:rsidP="00D61AE9">
      <w:pPr>
        <w:jc w:val="both"/>
        <w:rPr>
          <w:rFonts w:ascii="Franklin Gothic Book" w:hAnsi="Franklin Gothic Book"/>
          <w:b/>
          <w:u w:val="single"/>
        </w:rPr>
      </w:pPr>
      <w:r w:rsidRPr="006D0670">
        <w:rPr>
          <w:rFonts w:ascii="Franklin Gothic Book" w:hAnsi="Franklin Gothic Book"/>
          <w:b/>
          <w:u w:val="single"/>
        </w:rPr>
        <w:t>Seznámení s riziky, vyskytujícími se na jevišti a v jeho blízkosti</w:t>
      </w:r>
    </w:p>
    <w:p w14:paraId="298B174D" w14:textId="77777777" w:rsidR="00D61AE9" w:rsidRPr="006D0670" w:rsidRDefault="00D61AE9" w:rsidP="00D61AE9">
      <w:pPr>
        <w:jc w:val="both"/>
        <w:rPr>
          <w:rFonts w:ascii="Franklin Gothic Book" w:hAnsi="Franklin Gothic Book"/>
          <w:b/>
          <w:u w:val="single"/>
        </w:rPr>
      </w:pPr>
      <w:r w:rsidRPr="006D0670">
        <w:rPr>
          <w:rFonts w:ascii="Franklin Gothic Book" w:hAnsi="Franklin Gothic Book"/>
          <w:b/>
          <w:u w:val="single"/>
        </w:rPr>
        <w:t>Jeviště + provaziště - rizika</w:t>
      </w:r>
    </w:p>
    <w:p w14:paraId="5809AEDA" w14:textId="77777777" w:rsidR="00D61AE9" w:rsidRPr="006D0670" w:rsidRDefault="00D61AE9" w:rsidP="00D61AE9">
      <w:pPr>
        <w:jc w:val="both"/>
        <w:rPr>
          <w:rFonts w:ascii="Franklin Gothic Book" w:hAnsi="Franklin Gothic Book"/>
        </w:rPr>
      </w:pPr>
    </w:p>
    <w:p w14:paraId="0685BEC9"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otvory v podlaze, nutné pro divadelní činnost (propady, orchestřiště apod.)</w:t>
      </w:r>
    </w:p>
    <w:p w14:paraId="53F4D379"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nerovnosti povrchu</w:t>
      </w:r>
    </w:p>
    <w:p w14:paraId="7261BA78"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možnost nestandardních rozměrů schodišť na scéně</w:t>
      </w:r>
    </w:p>
    <w:p w14:paraId="2A3B94EA"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v ojedinělých případech možnost chybějícího či neúplného zábradlí na dekoraci umístěné ve výšce, riziko pádu osoby z výšky</w:t>
      </w:r>
    </w:p>
    <w:p w14:paraId="4ACCB0A5"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pády dekorací</w:t>
      </w:r>
    </w:p>
    <w:p w14:paraId="29A18967"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vypadnutí dekorací na pracovníky při otevírání návěsů</w:t>
      </w:r>
    </w:p>
    <w:p w14:paraId="3520F7A1"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náraz do dekorace či úraz o rekvizitu vlivem nedostatku osvětlení (zejména v průběhu zkoušek a při představení)</w:t>
      </w:r>
    </w:p>
    <w:p w14:paraId="4CC8B2B4"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pád osoby z provaziště</w:t>
      </w:r>
    </w:p>
    <w:p w14:paraId="4A7C8DB7"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pád předmětu z provaziště</w:t>
      </w:r>
    </w:p>
    <w:p w14:paraId="275575A8"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úraz, způsobený pohybem instalované jevištní technologie (stoly, tahy, točna)</w:t>
      </w:r>
    </w:p>
    <w:p w14:paraId="148F6F26"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úraz v prostoru pod jevištěm, zejména riziko úrazu v blízkosti pohybujících se částí jevištní technologie – riziko střihu</w:t>
      </w:r>
    </w:p>
    <w:p w14:paraId="5DA7B25C"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úraz, způsobený neočekávaným pohybem jevištních tahů, včetně dekorací na tazích upevněných</w:t>
      </w:r>
    </w:p>
    <w:p w14:paraId="05725E0C"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úraz při pohybu na jedoucím či zvednutém jevištním stolu</w:t>
      </w:r>
    </w:p>
    <w:p w14:paraId="0F8EB80C"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úraz, způsobený pádem při pohybu ve výšce (žebříky na scéně apod.)</w:t>
      </w:r>
    </w:p>
    <w:p w14:paraId="713754FC"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úraz, způsobený při manipulaci se zbraní (pistole, meče apod.)</w:t>
      </w:r>
    </w:p>
    <w:p w14:paraId="72C44353"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 xml:space="preserve">poranění při povoleném </w:t>
      </w:r>
      <w:proofErr w:type="spellStart"/>
      <w:r w:rsidRPr="006D0670">
        <w:rPr>
          <w:rFonts w:ascii="Franklin Gothic Book" w:hAnsi="Franklin Gothic Book"/>
        </w:rPr>
        <w:t>pyroefektu</w:t>
      </w:r>
      <w:proofErr w:type="spellEnd"/>
      <w:r w:rsidRPr="006D0670">
        <w:rPr>
          <w:rFonts w:ascii="Franklin Gothic Book" w:hAnsi="Franklin Gothic Book"/>
        </w:rPr>
        <w:t>, případně při použití otevřeného ohně</w:t>
      </w:r>
    </w:p>
    <w:p w14:paraId="6E57CA0D"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požár – a) způsobený závadou na elektroinstalaci</w:t>
      </w:r>
    </w:p>
    <w:p w14:paraId="38EF3B27" w14:textId="77777777" w:rsidR="00D61AE9" w:rsidRPr="006D0670" w:rsidRDefault="00D61AE9" w:rsidP="00D61AE9">
      <w:pPr>
        <w:jc w:val="both"/>
        <w:rPr>
          <w:rFonts w:ascii="Franklin Gothic Book" w:hAnsi="Franklin Gothic Book"/>
        </w:rPr>
      </w:pPr>
      <w:r w:rsidRPr="006D0670">
        <w:rPr>
          <w:rFonts w:ascii="Franklin Gothic Book" w:hAnsi="Franklin Gothic Book"/>
        </w:rPr>
        <w:t xml:space="preserve">                    b) způsobený závadou elektrospotřebiče</w:t>
      </w:r>
    </w:p>
    <w:p w14:paraId="4CBD0655" w14:textId="77777777" w:rsidR="00D61AE9" w:rsidRPr="006D0670" w:rsidRDefault="00D61AE9" w:rsidP="00D61AE9">
      <w:pPr>
        <w:jc w:val="both"/>
        <w:rPr>
          <w:rFonts w:ascii="Franklin Gothic Book" w:hAnsi="Franklin Gothic Book"/>
        </w:rPr>
      </w:pPr>
      <w:r w:rsidRPr="006D0670">
        <w:rPr>
          <w:rFonts w:ascii="Franklin Gothic Book" w:hAnsi="Franklin Gothic Book"/>
        </w:rPr>
        <w:t xml:space="preserve">                    c) způsobený neodbornou manipulací s elektrospotřebičem</w:t>
      </w:r>
    </w:p>
    <w:p w14:paraId="0AA8C971" w14:textId="77777777" w:rsidR="00D61AE9" w:rsidRPr="006D0670" w:rsidRDefault="00D61AE9" w:rsidP="00D61AE9">
      <w:pPr>
        <w:jc w:val="both"/>
        <w:rPr>
          <w:rFonts w:ascii="Franklin Gothic Book" w:hAnsi="Franklin Gothic Book"/>
        </w:rPr>
      </w:pPr>
      <w:r w:rsidRPr="006D0670">
        <w:rPr>
          <w:rFonts w:ascii="Franklin Gothic Book" w:hAnsi="Franklin Gothic Book"/>
        </w:rPr>
        <w:t xml:space="preserve">                    d) způsobený neopatrností, zejména odkládáním předmětů do blízkosti</w:t>
      </w:r>
    </w:p>
    <w:p w14:paraId="0844B05F" w14:textId="77777777" w:rsidR="00D61AE9" w:rsidRPr="006D0670" w:rsidRDefault="00D61AE9" w:rsidP="00D61AE9">
      <w:pPr>
        <w:jc w:val="both"/>
        <w:rPr>
          <w:rFonts w:ascii="Franklin Gothic Book" w:hAnsi="Franklin Gothic Book"/>
        </w:rPr>
      </w:pPr>
      <w:r w:rsidRPr="006D0670">
        <w:rPr>
          <w:rFonts w:ascii="Franklin Gothic Book" w:hAnsi="Franklin Gothic Book"/>
        </w:rPr>
        <w:t xml:space="preserve">                         reflektorů či jejich zakrývání hořlavým materiálem nebo textiliemi</w:t>
      </w:r>
    </w:p>
    <w:p w14:paraId="4E2EE874" w14:textId="77777777" w:rsidR="00D61AE9" w:rsidRPr="006D0670" w:rsidRDefault="00D61AE9" w:rsidP="00D61AE9">
      <w:pPr>
        <w:jc w:val="both"/>
        <w:rPr>
          <w:rFonts w:ascii="Franklin Gothic Book" w:hAnsi="Franklin Gothic Book"/>
        </w:rPr>
      </w:pPr>
      <w:r w:rsidRPr="006D0670">
        <w:rPr>
          <w:rFonts w:ascii="Franklin Gothic Book" w:hAnsi="Franklin Gothic Book"/>
        </w:rPr>
        <w:t xml:space="preserve">                    e) způsobený při povoleném použití otevřeného ohně nebo </w:t>
      </w:r>
      <w:proofErr w:type="spellStart"/>
      <w:r w:rsidRPr="006D0670">
        <w:rPr>
          <w:rFonts w:ascii="Franklin Gothic Book" w:hAnsi="Franklin Gothic Book"/>
        </w:rPr>
        <w:t>pyroefektu</w:t>
      </w:r>
      <w:proofErr w:type="spellEnd"/>
    </w:p>
    <w:p w14:paraId="78988FF7" w14:textId="77777777" w:rsidR="00D61AE9" w:rsidRPr="006D0670" w:rsidRDefault="00D61AE9" w:rsidP="00D61AE9">
      <w:pPr>
        <w:jc w:val="both"/>
        <w:rPr>
          <w:rFonts w:ascii="Franklin Gothic Book" w:hAnsi="Franklin Gothic Book"/>
        </w:rPr>
      </w:pPr>
    </w:p>
    <w:p w14:paraId="0FD7F12B" w14:textId="77777777" w:rsidR="00D61AE9" w:rsidRPr="006D0670" w:rsidRDefault="00D61AE9" w:rsidP="00D61AE9">
      <w:pPr>
        <w:jc w:val="both"/>
        <w:rPr>
          <w:rFonts w:ascii="Franklin Gothic Book" w:hAnsi="Franklin Gothic Book"/>
        </w:rPr>
      </w:pPr>
      <w:r w:rsidRPr="006D0670">
        <w:rPr>
          <w:rFonts w:ascii="Franklin Gothic Book" w:hAnsi="Franklin Gothic Book"/>
        </w:rPr>
        <w:t>Eliminace rizik:</w:t>
      </w:r>
    </w:p>
    <w:p w14:paraId="6A4BAA9A"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před započetím činnosti se vždy seznámit s pracovním prostorem při plném osvětlení</w:t>
      </w:r>
    </w:p>
    <w:p w14:paraId="73DCC7AF"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vzniklé otvory v podlaze neponechávat bez dozoru</w:t>
      </w:r>
    </w:p>
    <w:p w14:paraId="77E57A6F"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nevykonávat v blízkosti orchestřiště činnost, která hrozí pádem osoby či předmětu do orchestřiště</w:t>
      </w:r>
    </w:p>
    <w:p w14:paraId="3996E9E3"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každý otvor v podlaze označit</w:t>
      </w:r>
    </w:p>
    <w:p w14:paraId="6D978327"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nepřibližovat se k okrajům otvorů v podlaze, nenaklánět se nad ně</w:t>
      </w:r>
    </w:p>
    <w:p w14:paraId="688F5944"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lastRenderedPageBreak/>
        <w:t>pohyb po nerovném povrchu, nestandardních schodištích a v blízkosti okrajů bez zábradlí vždy důkladně nacvičit při plném osvětlení a po důkladném seznámení s prostorem</w:t>
      </w:r>
    </w:p>
    <w:p w14:paraId="5E606755"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v případě pohybu osob na vyvýšených plochách bez zábradlí se tyto nesmí přibližovat k okrajům na vzdálenost menší než 110 cm</w:t>
      </w:r>
    </w:p>
    <w:p w14:paraId="33691BB8"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důkladné zajištění dekorací proti pádu</w:t>
      </w:r>
    </w:p>
    <w:p w14:paraId="625934A3"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návěsy s dekoracemi otevírat vždy se zvýšenou opatrností, vždy otevírat postupně</w:t>
      </w:r>
    </w:p>
    <w:p w14:paraId="13454668"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pohyb po jevišti, kdy hrozí nedostatkem osvětlení riziko nárazu do dekorací či úraz o rekvizitu, vždy důkladně nazkoušet při dostatečném osvětlení</w:t>
      </w:r>
    </w:p>
    <w:p w14:paraId="63AABA8D"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na provaziště nevstupovat v případě zdravotních obtíží, nebo momentální indispozice</w:t>
      </w:r>
    </w:p>
    <w:p w14:paraId="27C3AAF6"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neprovádět na provazišti žádné práce, jsou-li na jevišti osoby</w:t>
      </w:r>
    </w:p>
    <w:p w14:paraId="18825CE3"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po každé činnosti na provazišti důkladně zkontrolovat, nejsou-li na provazišti předměty, u kterých hrozí nebezpečí pádu na jeviště</w:t>
      </w:r>
    </w:p>
    <w:p w14:paraId="5C3228CF"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zvýšená pozornost při každém pohybu jevištní technologie a jevištních tahů, zejména pozor na poranění zavěšenými dekoracemi a riziko střihu</w:t>
      </w:r>
    </w:p>
    <w:p w14:paraId="0B547DD2"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zákaz jízdy na jevištních stolech, v případě povoleného pohybu ne jedoucím stolu dodržovat zásady bezpečnosti, pro tento případ konkrétně stanovené</w:t>
      </w:r>
    </w:p>
    <w:p w14:paraId="436B94FD"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zákaz vstupu do prostoru pod jevištěm nepovolaným osobám</w:t>
      </w:r>
    </w:p>
    <w:p w14:paraId="113F947D"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v případě pohybu osob v </w:t>
      </w:r>
      <w:proofErr w:type="spellStart"/>
      <w:r w:rsidRPr="006D0670">
        <w:rPr>
          <w:rFonts w:ascii="Franklin Gothic Book" w:hAnsi="Franklin Gothic Book"/>
        </w:rPr>
        <w:t>podjevištním</w:t>
      </w:r>
      <w:proofErr w:type="spellEnd"/>
      <w:r w:rsidRPr="006D0670">
        <w:rPr>
          <w:rFonts w:ascii="Franklin Gothic Book" w:hAnsi="Franklin Gothic Book"/>
        </w:rPr>
        <w:t xml:space="preserve"> prostoru je nutno zajistit aby nedošlo k jejich poranění pohyblivými částmi jevištní technologie, zejména pečlivým nazkoušením hereckých akcí v souladu s možnostmi bezpečné obsluhy zařízení</w:t>
      </w:r>
    </w:p>
    <w:p w14:paraId="4F304C70"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v případě pohybu osob v </w:t>
      </w:r>
      <w:proofErr w:type="spellStart"/>
      <w:r w:rsidRPr="006D0670">
        <w:rPr>
          <w:rFonts w:ascii="Franklin Gothic Book" w:hAnsi="Franklin Gothic Book"/>
        </w:rPr>
        <w:t>podjevištním</w:t>
      </w:r>
      <w:proofErr w:type="spellEnd"/>
      <w:r w:rsidRPr="006D0670">
        <w:rPr>
          <w:rFonts w:ascii="Franklin Gothic Book" w:hAnsi="Franklin Gothic Book"/>
        </w:rPr>
        <w:t xml:space="preserve"> prostoru je nutno zajistit dostatečné osvětlení, které zabrání dezorientaci osob a jejich následnému poranění pohyblivými částmi jevištní technologie</w:t>
      </w:r>
    </w:p>
    <w:p w14:paraId="0AF1340A"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rovnoměrné zatěžování jevištních tahů</w:t>
      </w:r>
    </w:p>
    <w:p w14:paraId="626624D2"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proškolení konkrétních účinkujících pro konkrétní rizikovou situaci</w:t>
      </w:r>
    </w:p>
    <w:p w14:paraId="039F672E"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při manipulaci se zbraní vždy zachovávat zvýšenou opatrnost, pistolí či revolverem nikdy nemířit přímo na osobu (úhel min. 15º), a to ani nenabitou</w:t>
      </w:r>
    </w:p>
    <w:p w14:paraId="15460FDA"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sečné a bodné zbraně používat vždy pouze dostatečně ztupené, osob se dotýkat vždy plochou stranou, nikdy ne plnou silou</w:t>
      </w:r>
    </w:p>
    <w:p w14:paraId="3BDAE441"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sečné a bodné zbraně nikdy nenosit a neodkládat špičkou nahoru</w:t>
      </w:r>
    </w:p>
    <w:p w14:paraId="57736515"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při povoleném použití otevřeného ohně vždy dodržovat stanovené podmínky bezpečnosti, a to jak bezpečnosti práce, tak požární ochrany</w:t>
      </w:r>
    </w:p>
    <w:p w14:paraId="00F9BDCF"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 xml:space="preserve">v případě </w:t>
      </w:r>
      <w:proofErr w:type="spellStart"/>
      <w:r w:rsidRPr="006D0670">
        <w:rPr>
          <w:rFonts w:ascii="Franklin Gothic Book" w:hAnsi="Franklin Gothic Book"/>
        </w:rPr>
        <w:t>pyroefektu</w:t>
      </w:r>
      <w:proofErr w:type="spellEnd"/>
      <w:r w:rsidRPr="006D0670">
        <w:rPr>
          <w:rFonts w:ascii="Franklin Gothic Book" w:hAnsi="Franklin Gothic Book"/>
        </w:rPr>
        <w:t xml:space="preserve"> či otevřeného ohně vždy nutný požární dozor</w:t>
      </w:r>
    </w:p>
    <w:p w14:paraId="07F36640"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elektroinstalace v objektu musí mít platnou revizi dle ČSN 33 1500</w:t>
      </w:r>
    </w:p>
    <w:p w14:paraId="1FA653A2"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zákaz zasahování do elektroinstalace osobami bez požadované kvalifikace</w:t>
      </w:r>
    </w:p>
    <w:p w14:paraId="4AE33D8A"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lastRenderedPageBreak/>
        <w:t>všechny elektrospotřebiče použité při činnosti v objektu musí mít platnou revizi dle ČSN 33 1600</w:t>
      </w:r>
    </w:p>
    <w:p w14:paraId="0ABCA480"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elektrospotřebiče používat v souladu s návodem k jejich použití</w:t>
      </w:r>
    </w:p>
    <w:p w14:paraId="01FF77B4" w14:textId="77777777" w:rsidR="00D61AE9" w:rsidRPr="006D0670" w:rsidRDefault="00D61AE9" w:rsidP="00D61AE9">
      <w:pPr>
        <w:numPr>
          <w:ilvl w:val="0"/>
          <w:numId w:val="10"/>
        </w:numPr>
        <w:jc w:val="both"/>
        <w:rPr>
          <w:rFonts w:ascii="Franklin Gothic Book" w:hAnsi="Franklin Gothic Book"/>
        </w:rPr>
      </w:pPr>
      <w:r w:rsidRPr="006D0670">
        <w:rPr>
          <w:rFonts w:ascii="Franklin Gothic Book" w:hAnsi="Franklin Gothic Book"/>
        </w:rPr>
        <w:t>elektrospotřebiče nezakrývat žádným, zejména hořlavým, materiálem</w:t>
      </w:r>
    </w:p>
    <w:p w14:paraId="409FE685" w14:textId="77777777" w:rsidR="00D61AE9" w:rsidRPr="006D0670" w:rsidRDefault="00D61AE9" w:rsidP="00D61AE9">
      <w:pPr>
        <w:jc w:val="both"/>
        <w:rPr>
          <w:rFonts w:ascii="Franklin Gothic Book" w:hAnsi="Franklin Gothic Book"/>
        </w:rPr>
      </w:pPr>
    </w:p>
    <w:p w14:paraId="515B43A6" w14:textId="77777777" w:rsidR="00D61AE9" w:rsidRPr="006D0670" w:rsidRDefault="00D61AE9" w:rsidP="00D61AE9">
      <w:pPr>
        <w:jc w:val="both"/>
        <w:rPr>
          <w:rFonts w:ascii="Franklin Gothic Book" w:hAnsi="Franklin Gothic Book"/>
          <w:b/>
        </w:rPr>
      </w:pPr>
      <w:r w:rsidRPr="006D0670">
        <w:rPr>
          <w:rFonts w:ascii="Franklin Gothic Book" w:hAnsi="Franklin Gothic Book"/>
          <w:b/>
        </w:rPr>
        <w:t>V případě vzniku rizika, v tomto přehledu n</w:t>
      </w:r>
      <w:r>
        <w:rPr>
          <w:rFonts w:ascii="Franklin Gothic Book" w:hAnsi="Franklin Gothic Book"/>
          <w:b/>
        </w:rPr>
        <w:t>euvedeného, je třeba pracovníka</w:t>
      </w:r>
      <w:r w:rsidRPr="006D0670">
        <w:rPr>
          <w:rFonts w:ascii="Franklin Gothic Book" w:hAnsi="Franklin Gothic Book"/>
          <w:b/>
        </w:rPr>
        <w:t xml:space="preserve"> prostřednictvím odpovědného vedoucího vždy proškolit, seznámit s riziky a v maximální možné míře zajistit eliminaci těchto rizik vydáním konkrétního bezpečnostního pokynu.</w:t>
      </w:r>
    </w:p>
    <w:p w14:paraId="353F2527" w14:textId="77777777" w:rsidR="00D61AE9" w:rsidRPr="006D0670" w:rsidRDefault="00D61AE9" w:rsidP="00D61AE9">
      <w:pPr>
        <w:jc w:val="both"/>
        <w:rPr>
          <w:rFonts w:ascii="Franklin Gothic Book" w:hAnsi="Franklin Gothic Book"/>
          <w:b/>
        </w:rPr>
      </w:pPr>
    </w:p>
    <w:p w14:paraId="52810795" w14:textId="77777777" w:rsidR="00D61AE9" w:rsidRPr="0097347C" w:rsidRDefault="00D61AE9" w:rsidP="00D61AE9">
      <w:pPr>
        <w:jc w:val="both"/>
        <w:rPr>
          <w:rFonts w:ascii="Franklin Gothic Book" w:hAnsi="Franklin Gothic Book"/>
          <w:b/>
          <w:color w:val="000000"/>
        </w:rPr>
      </w:pPr>
      <w:r w:rsidRPr="0097347C">
        <w:rPr>
          <w:rFonts w:ascii="Franklin Gothic Book" w:hAnsi="Franklin Gothic Book"/>
          <w:b/>
          <w:color w:val="000000"/>
          <w:u w:val="single"/>
        </w:rPr>
        <w:t>Pokyny pro osoby, které nejsou zaměstnány v ND, ale pohybují se v objektech se souhlasem ND</w:t>
      </w:r>
      <w:r>
        <w:rPr>
          <w:rFonts w:ascii="Franklin Gothic Book" w:hAnsi="Franklin Gothic Book"/>
          <w:b/>
          <w:color w:val="000000"/>
          <w:u w:val="single"/>
        </w:rPr>
        <w:t>, tzn. konkrétního odpovědného vedoucího zaměstnance.</w:t>
      </w:r>
    </w:p>
    <w:p w14:paraId="3B0CC4BB" w14:textId="77777777" w:rsidR="00D61AE9" w:rsidRPr="0097347C" w:rsidRDefault="00D61AE9" w:rsidP="00D61AE9">
      <w:pPr>
        <w:jc w:val="both"/>
        <w:rPr>
          <w:rFonts w:ascii="Franklin Gothic Book" w:hAnsi="Franklin Gothic Book"/>
          <w:color w:val="000000"/>
        </w:rPr>
      </w:pPr>
    </w:p>
    <w:p w14:paraId="73E41F75" w14:textId="77777777" w:rsidR="00D61AE9" w:rsidRPr="004F4410" w:rsidRDefault="00D61AE9" w:rsidP="00D61AE9">
      <w:pPr>
        <w:jc w:val="both"/>
        <w:rPr>
          <w:rFonts w:ascii="Franklin Gothic Book" w:hAnsi="Franklin Gothic Book"/>
          <w:i/>
          <w:color w:val="000000"/>
        </w:rPr>
      </w:pPr>
      <w:r w:rsidRPr="004F4410">
        <w:rPr>
          <w:rFonts w:ascii="Franklin Gothic Book" w:hAnsi="Franklin Gothic Book"/>
          <w:b/>
          <w:i/>
          <w:color w:val="000000"/>
        </w:rPr>
        <w:t>Vždy dodržovat bezpečnostní pokyny, stanovené vedoucím zaměstnancem ND</w:t>
      </w:r>
      <w:r w:rsidRPr="004F4410">
        <w:rPr>
          <w:rFonts w:ascii="Franklin Gothic Book" w:hAnsi="Franklin Gothic Book"/>
          <w:i/>
          <w:color w:val="000000"/>
        </w:rPr>
        <w:t>, s jehož vědomím se osoby zdržují v objektech ND.</w:t>
      </w:r>
    </w:p>
    <w:p w14:paraId="1197D06E" w14:textId="77777777" w:rsidR="00D61AE9" w:rsidRPr="004F4410" w:rsidRDefault="00D61AE9" w:rsidP="00D61AE9">
      <w:pPr>
        <w:jc w:val="both"/>
        <w:rPr>
          <w:rFonts w:ascii="Franklin Gothic Book" w:hAnsi="Franklin Gothic Book"/>
          <w:i/>
          <w:color w:val="000000"/>
        </w:rPr>
      </w:pPr>
      <w:r w:rsidRPr="004F4410">
        <w:rPr>
          <w:rFonts w:ascii="Franklin Gothic Book" w:hAnsi="Franklin Gothic Book"/>
          <w:b/>
          <w:i/>
          <w:color w:val="000000"/>
        </w:rPr>
        <w:t>Nevstupovat na jeviště bez vědomí a souhlasu jevištního mistra,</w:t>
      </w:r>
      <w:r w:rsidRPr="004F4410">
        <w:rPr>
          <w:rFonts w:ascii="Franklin Gothic Book" w:hAnsi="Franklin Gothic Book"/>
          <w:i/>
          <w:color w:val="000000"/>
        </w:rPr>
        <w:t xml:space="preserve"> nevykonávají-li tam pracovní činnost požadovanou ND, a i v tomto případě pouze s vědomím a souhlasem vedoucího zaměstnance, v jehož kompetenci je požadovaná činnost, tzn. asistent režie, inspicient, vedoucí údržby jevištní technologie, vedoucí HS konkrétního objektu apod.</w:t>
      </w:r>
    </w:p>
    <w:p w14:paraId="0823C86F" w14:textId="77777777" w:rsidR="00D61AE9" w:rsidRPr="004F4410" w:rsidRDefault="00D61AE9" w:rsidP="00D61AE9">
      <w:pPr>
        <w:jc w:val="both"/>
        <w:rPr>
          <w:rFonts w:ascii="Franklin Gothic Book" w:hAnsi="Franklin Gothic Book"/>
          <w:i/>
          <w:color w:val="000000"/>
        </w:rPr>
      </w:pPr>
      <w:r w:rsidRPr="004F4410">
        <w:rPr>
          <w:rFonts w:ascii="Franklin Gothic Book" w:hAnsi="Franklin Gothic Book"/>
          <w:b/>
          <w:i/>
          <w:color w:val="000000"/>
        </w:rPr>
        <w:t>Nevstupovat do prostor, které jsou vyhrazeny pouze určeným zaměstnancům ND</w:t>
      </w:r>
      <w:r w:rsidRPr="004F4410">
        <w:rPr>
          <w:rFonts w:ascii="Franklin Gothic Book" w:hAnsi="Franklin Gothic Book"/>
          <w:i/>
          <w:color w:val="000000"/>
        </w:rPr>
        <w:t xml:space="preserve"> – strojníci, údržbáři apod.</w:t>
      </w:r>
    </w:p>
    <w:p w14:paraId="5FCCEDD7" w14:textId="77777777" w:rsidR="00D61AE9" w:rsidRPr="004F4410" w:rsidRDefault="00D61AE9" w:rsidP="00D61AE9">
      <w:pPr>
        <w:jc w:val="both"/>
        <w:rPr>
          <w:rFonts w:ascii="Franklin Gothic Book" w:hAnsi="Franklin Gothic Book"/>
          <w:i/>
          <w:color w:val="000000"/>
        </w:rPr>
      </w:pPr>
      <w:r w:rsidRPr="004F4410">
        <w:rPr>
          <w:rFonts w:ascii="Franklin Gothic Book" w:hAnsi="Franklin Gothic Book"/>
          <w:b/>
          <w:i/>
          <w:color w:val="000000"/>
        </w:rPr>
        <w:t>V případě prohlídek</w:t>
      </w:r>
      <w:r w:rsidRPr="004F4410">
        <w:rPr>
          <w:rFonts w:ascii="Franklin Gothic Book" w:hAnsi="Franklin Gothic Book"/>
          <w:i/>
          <w:color w:val="000000"/>
        </w:rPr>
        <w:t xml:space="preserve"> dodržovat pouze stanovenou trasu a nevstupovat na jeviště, do </w:t>
      </w:r>
      <w:proofErr w:type="spellStart"/>
      <w:r w:rsidRPr="004F4410">
        <w:rPr>
          <w:rFonts w:ascii="Franklin Gothic Book" w:hAnsi="Franklin Gothic Book"/>
          <w:i/>
          <w:color w:val="000000"/>
        </w:rPr>
        <w:t>podjevištního</w:t>
      </w:r>
      <w:proofErr w:type="spellEnd"/>
      <w:r w:rsidRPr="004F4410">
        <w:rPr>
          <w:rFonts w:ascii="Franklin Gothic Book" w:hAnsi="Franklin Gothic Book"/>
          <w:i/>
          <w:color w:val="000000"/>
        </w:rPr>
        <w:t xml:space="preserve"> prostoru a na provaziště.</w:t>
      </w:r>
    </w:p>
    <w:p w14:paraId="53CD2EB1" w14:textId="77777777" w:rsidR="00D61AE9" w:rsidRPr="0097347C" w:rsidRDefault="00D61AE9" w:rsidP="00D61AE9">
      <w:pPr>
        <w:jc w:val="both"/>
        <w:rPr>
          <w:rFonts w:ascii="Franklin Gothic Book" w:hAnsi="Franklin Gothic Book"/>
        </w:rPr>
      </w:pPr>
      <w:r w:rsidRPr="0097347C">
        <w:rPr>
          <w:rFonts w:ascii="Franklin Gothic Book" w:hAnsi="Franklin Gothic Book"/>
        </w:rPr>
        <w:t xml:space="preserve">     </w:t>
      </w:r>
    </w:p>
    <w:p w14:paraId="01851120" w14:textId="77777777" w:rsidR="00D61AE9" w:rsidRPr="0097347C" w:rsidRDefault="00D61AE9" w:rsidP="00D61AE9">
      <w:pPr>
        <w:jc w:val="both"/>
        <w:rPr>
          <w:rFonts w:ascii="Franklin Gothic Book" w:hAnsi="Franklin Gothic Book"/>
        </w:rPr>
      </w:pPr>
      <w:r w:rsidRPr="0097347C">
        <w:rPr>
          <w:rFonts w:ascii="Franklin Gothic Book" w:hAnsi="Franklin Gothic Book"/>
        </w:rPr>
        <w:t xml:space="preserve">Každý zaměstnanec ND je povinen se seznámit s umístěním lékárniček první pomoci na </w:t>
      </w:r>
      <w:r>
        <w:rPr>
          <w:rFonts w:ascii="Franklin Gothic Book" w:hAnsi="Franklin Gothic Book"/>
        </w:rPr>
        <w:t xml:space="preserve">svém </w:t>
      </w:r>
      <w:r w:rsidRPr="0097347C">
        <w:rPr>
          <w:rFonts w:ascii="Franklin Gothic Book" w:hAnsi="Franklin Gothic Book"/>
        </w:rPr>
        <w:t>pracovišti.</w:t>
      </w:r>
    </w:p>
    <w:p w14:paraId="68EE9D6A" w14:textId="77777777" w:rsidR="00D61AE9" w:rsidRDefault="00D61AE9" w:rsidP="00D61AE9">
      <w:pPr>
        <w:jc w:val="both"/>
        <w:rPr>
          <w:rFonts w:ascii="Franklin Gothic Book" w:hAnsi="Franklin Gothic Book"/>
          <w:sz w:val="22"/>
          <w:szCs w:val="22"/>
        </w:rPr>
      </w:pPr>
      <w:r w:rsidRPr="0097347C">
        <w:rPr>
          <w:rFonts w:ascii="Franklin Gothic Book" w:hAnsi="Franklin Gothic Book"/>
        </w:rPr>
        <w:t>Zaměstnanec je povinen výše uvedené pokyny, se kterými byl řádně seznámen, dodržovat</w:t>
      </w:r>
      <w:r w:rsidRPr="00D03332">
        <w:rPr>
          <w:rFonts w:ascii="Franklin Gothic Book" w:hAnsi="Franklin Gothic Book"/>
          <w:sz w:val="22"/>
          <w:szCs w:val="22"/>
        </w:rPr>
        <w:t>.</w:t>
      </w:r>
    </w:p>
    <w:p w14:paraId="2519CC78" w14:textId="77777777" w:rsidR="00D61AE9" w:rsidRDefault="00D61AE9" w:rsidP="00D61AE9">
      <w:pPr>
        <w:jc w:val="both"/>
        <w:rPr>
          <w:rFonts w:ascii="Franklin Gothic Book" w:hAnsi="Franklin Gothic Book"/>
          <w:b/>
        </w:rPr>
      </w:pPr>
    </w:p>
    <w:p w14:paraId="69C5D82E" w14:textId="77777777" w:rsidR="00D61AE9" w:rsidRPr="006D0670" w:rsidRDefault="00D61AE9" w:rsidP="00D61AE9">
      <w:pPr>
        <w:jc w:val="both"/>
        <w:rPr>
          <w:rFonts w:ascii="Franklin Gothic Book" w:hAnsi="Franklin Gothic Book"/>
          <w:b/>
        </w:rPr>
      </w:pPr>
      <w:r w:rsidRPr="006D0670">
        <w:rPr>
          <w:rFonts w:ascii="Franklin Gothic Book" w:hAnsi="Franklin Gothic Book"/>
          <w:b/>
        </w:rPr>
        <w:t>Za dodržování bezpečnostních pokynů zodpovídají vedoucí pracovníci v rozsahu svých pravomocí.</w:t>
      </w:r>
    </w:p>
    <w:p w14:paraId="279DAAE0" w14:textId="77777777" w:rsidR="00D61AE9" w:rsidRPr="00C14A0A" w:rsidRDefault="00D61AE9" w:rsidP="00D61AE9">
      <w:pPr>
        <w:jc w:val="both"/>
        <w:rPr>
          <w:rFonts w:ascii="Franklin Gothic Book" w:hAnsi="Franklin Gothic Book"/>
        </w:rPr>
      </w:pPr>
      <w:r w:rsidRPr="00C14A0A">
        <w:rPr>
          <w:rFonts w:ascii="Franklin Gothic Book" w:hAnsi="Franklin Gothic Book"/>
          <w:b/>
        </w:rPr>
        <w:t>Pracovní úrazy</w:t>
      </w:r>
      <w:r w:rsidRPr="00C14A0A">
        <w:rPr>
          <w:rFonts w:ascii="Franklin Gothic Book" w:hAnsi="Franklin Gothic Book"/>
        </w:rPr>
        <w:t xml:space="preserve"> (naří</w:t>
      </w:r>
      <w:r>
        <w:rPr>
          <w:rFonts w:ascii="Franklin Gothic Book" w:hAnsi="Franklin Gothic Book"/>
        </w:rPr>
        <w:t>zení vlády č. 201/2010</w:t>
      </w:r>
      <w:r w:rsidRPr="00C14A0A">
        <w:rPr>
          <w:rFonts w:ascii="Franklin Gothic Book" w:hAnsi="Franklin Gothic Book"/>
        </w:rPr>
        <w:t xml:space="preserve"> Sb.</w:t>
      </w:r>
      <w:r>
        <w:rPr>
          <w:rFonts w:ascii="Franklin Gothic Book" w:hAnsi="Franklin Gothic Book"/>
        </w:rPr>
        <w:t xml:space="preserve">, </w:t>
      </w:r>
      <w:r w:rsidRPr="00916BEE">
        <w:rPr>
          <w:rFonts w:ascii="Franklin Gothic Book" w:hAnsi="Franklin Gothic Book"/>
        </w:rPr>
        <w:t>o způsobu evidence úrazů, hlášení a zasílání záznamu o úrazu</w:t>
      </w:r>
      <w:r>
        <w:rPr>
          <w:rFonts w:ascii="Franklin Gothic Book" w:hAnsi="Franklin Gothic Book"/>
        </w:rPr>
        <w:t>, v platném znění</w:t>
      </w:r>
      <w:r w:rsidRPr="00C14A0A">
        <w:rPr>
          <w:rFonts w:ascii="Franklin Gothic Book" w:hAnsi="Franklin Gothic Book"/>
        </w:rPr>
        <w:t>)</w:t>
      </w:r>
    </w:p>
    <w:p w14:paraId="66B1166F" w14:textId="77777777" w:rsidR="00D61AE9" w:rsidRDefault="00D61AE9" w:rsidP="00D61AE9">
      <w:pPr>
        <w:jc w:val="both"/>
        <w:rPr>
          <w:rFonts w:ascii="Franklin Gothic Book" w:hAnsi="Franklin Gothic Book"/>
        </w:rPr>
      </w:pPr>
      <w:r>
        <w:rPr>
          <w:rFonts w:ascii="Franklin Gothic Book" w:hAnsi="Franklin Gothic Book"/>
        </w:rPr>
        <w:t>Pokud</w:t>
      </w:r>
      <w:r w:rsidRPr="00C14A0A">
        <w:rPr>
          <w:rFonts w:ascii="Franklin Gothic Book" w:hAnsi="Franklin Gothic Book"/>
        </w:rPr>
        <w:t xml:space="preserve"> umělec utrpí při plnění pracovních úkolů nebo v přímé souvislosti s </w:t>
      </w:r>
      <w:r>
        <w:rPr>
          <w:rFonts w:ascii="Franklin Gothic Book" w:hAnsi="Franklin Gothic Book"/>
        </w:rPr>
        <w:t>nimi jakékoliv poškození zdraví</w:t>
      </w:r>
      <w:r w:rsidRPr="00C14A0A">
        <w:rPr>
          <w:rFonts w:ascii="Franklin Gothic Book" w:hAnsi="Franklin Gothic Book"/>
        </w:rPr>
        <w:t xml:space="preserve"> a pokud je toho schopen, je povinen o této skutečnosti ihned uvědomit svého nadřízeného.</w:t>
      </w:r>
    </w:p>
    <w:p w14:paraId="32B68FF8" w14:textId="77777777" w:rsidR="00D61AE9" w:rsidRPr="00C14A0A" w:rsidRDefault="00D61AE9" w:rsidP="00D61AE9">
      <w:pPr>
        <w:jc w:val="both"/>
        <w:rPr>
          <w:rFonts w:ascii="Franklin Gothic Book" w:hAnsi="Franklin Gothic Book"/>
        </w:rPr>
      </w:pPr>
      <w:r>
        <w:rPr>
          <w:rFonts w:ascii="Franklin Gothic Book" w:hAnsi="Franklin Gothic Book"/>
        </w:rPr>
        <w:t>Stejná povinnost je stanovena i pro ostatní zaměstnance a členy hostujících souborů a externích subjektů.</w:t>
      </w:r>
    </w:p>
    <w:p w14:paraId="20BDE94C" w14:textId="77777777" w:rsidR="00D61AE9" w:rsidRPr="00C14A0A" w:rsidRDefault="00D61AE9" w:rsidP="00D61AE9">
      <w:pPr>
        <w:jc w:val="both"/>
        <w:rPr>
          <w:rFonts w:ascii="Franklin Gothic Book" w:hAnsi="Franklin Gothic Book"/>
        </w:rPr>
      </w:pPr>
      <w:r w:rsidRPr="00C14A0A">
        <w:rPr>
          <w:rFonts w:ascii="Franklin Gothic Book" w:hAnsi="Franklin Gothic Book"/>
        </w:rPr>
        <w:t>Zaměstnavatel je povinen sepsat s poško</w:t>
      </w:r>
      <w:r>
        <w:rPr>
          <w:rFonts w:ascii="Franklin Gothic Book" w:hAnsi="Franklin Gothic Book"/>
        </w:rPr>
        <w:t xml:space="preserve">zeným Záznam </w:t>
      </w:r>
      <w:r w:rsidRPr="00C14A0A">
        <w:rPr>
          <w:rFonts w:ascii="Franklin Gothic Book" w:hAnsi="Franklin Gothic Book"/>
        </w:rPr>
        <w:t xml:space="preserve">o pracovním úrazu nejpozději do 5 pracovních dnů po oznámení pracovního úrazu a doručit jej na </w:t>
      </w:r>
      <w:r w:rsidRPr="00C14A0A">
        <w:rPr>
          <w:rFonts w:ascii="Franklin Gothic Book" w:hAnsi="Franklin Gothic Book"/>
        </w:rPr>
        <w:lastRenderedPageBreak/>
        <w:t xml:space="preserve">útvar </w:t>
      </w:r>
      <w:r>
        <w:rPr>
          <w:rFonts w:ascii="Franklin Gothic Book" w:hAnsi="Franklin Gothic Book"/>
        </w:rPr>
        <w:t xml:space="preserve">požární ochrany a </w:t>
      </w:r>
      <w:r w:rsidRPr="00C14A0A">
        <w:rPr>
          <w:rFonts w:ascii="Franklin Gothic Book" w:hAnsi="Franklin Gothic Book"/>
        </w:rPr>
        <w:t>bezpečnosti práce ND. Úraz, který se stane cestou do zaměstnání a ze zaměstnání není pracovním úrazem.</w:t>
      </w:r>
    </w:p>
    <w:p w14:paraId="30ABD809" w14:textId="77777777" w:rsidR="00D61AE9" w:rsidRPr="00C14A0A" w:rsidRDefault="00D61AE9" w:rsidP="00D61AE9">
      <w:pPr>
        <w:jc w:val="both"/>
        <w:rPr>
          <w:rFonts w:ascii="Franklin Gothic Book" w:hAnsi="Franklin Gothic Book"/>
        </w:rPr>
      </w:pPr>
      <w:r w:rsidRPr="00C14A0A">
        <w:rPr>
          <w:rFonts w:ascii="Franklin Gothic Book" w:hAnsi="Franklin Gothic Book"/>
        </w:rPr>
        <w:t>Organizace se zprostí odpovědnosti za pracovní úraz zcela, prokáže-li, že:</w:t>
      </w:r>
    </w:p>
    <w:p w14:paraId="4B8B996D" w14:textId="77777777" w:rsidR="00D61AE9" w:rsidRPr="00C14A0A" w:rsidRDefault="00D61AE9" w:rsidP="00D61AE9">
      <w:pPr>
        <w:jc w:val="both"/>
        <w:rPr>
          <w:rFonts w:ascii="Franklin Gothic Book" w:hAnsi="Franklin Gothic Book"/>
        </w:rPr>
      </w:pPr>
      <w:r w:rsidRPr="00C14A0A">
        <w:rPr>
          <w:rFonts w:ascii="Franklin Gothic Book" w:hAnsi="Franklin Gothic Book"/>
        </w:rPr>
        <w:t>a) škoda byla zaviněna tím, že pracovník porušil právní nebo jiné předpisy k zajištění bezpečnosti práce, ačkoliv byl s nimi řádně seznámen (odpovídá režisér představení nebo asistent režie)</w:t>
      </w:r>
    </w:p>
    <w:p w14:paraId="4589C15D" w14:textId="77777777" w:rsidR="00D61AE9" w:rsidRPr="00C14A0A" w:rsidRDefault="00D61AE9" w:rsidP="00D61AE9">
      <w:pPr>
        <w:jc w:val="both"/>
        <w:rPr>
          <w:rFonts w:ascii="Franklin Gothic Book" w:hAnsi="Franklin Gothic Book"/>
        </w:rPr>
      </w:pPr>
      <w:r w:rsidRPr="00C14A0A">
        <w:rPr>
          <w:rFonts w:ascii="Franklin Gothic Book" w:hAnsi="Franklin Gothic Book"/>
        </w:rPr>
        <w:t>b) škodu si přivodil postižený pracovník svou opilostí nebo v důsledku zneužití jiných návykových látek.</w:t>
      </w:r>
    </w:p>
    <w:p w14:paraId="50CBF3A9" w14:textId="77777777" w:rsidR="00D61AE9" w:rsidRDefault="00D61AE9" w:rsidP="00D61AE9">
      <w:pPr>
        <w:jc w:val="both"/>
        <w:rPr>
          <w:rFonts w:ascii="Franklin Gothic Book" w:hAnsi="Franklin Gothic Book"/>
        </w:rPr>
      </w:pPr>
      <w:r w:rsidRPr="00C14A0A">
        <w:rPr>
          <w:rFonts w:ascii="Franklin Gothic Book" w:hAnsi="Franklin Gothic Book"/>
        </w:rPr>
        <w:t xml:space="preserve">(Zákoník práce </w:t>
      </w:r>
      <w:r>
        <w:rPr>
          <w:rFonts w:ascii="Franklin Gothic Book" w:hAnsi="Franklin Gothic Book"/>
        </w:rPr>
        <w:t xml:space="preserve">č. </w:t>
      </w:r>
      <w:r w:rsidRPr="00C14A0A">
        <w:rPr>
          <w:rFonts w:ascii="Franklin Gothic Book" w:hAnsi="Franklin Gothic Book"/>
        </w:rPr>
        <w:t>262/2006 Sb.</w:t>
      </w:r>
      <w:r>
        <w:rPr>
          <w:rFonts w:ascii="Franklin Gothic Book" w:hAnsi="Franklin Gothic Book"/>
        </w:rPr>
        <w:t>, v platném znění</w:t>
      </w:r>
      <w:r w:rsidRPr="00C14A0A">
        <w:rPr>
          <w:rFonts w:ascii="Franklin Gothic Book" w:hAnsi="Franklin Gothic Book"/>
        </w:rPr>
        <w:t>)</w:t>
      </w:r>
    </w:p>
    <w:p w14:paraId="746CB979" w14:textId="77777777" w:rsidR="00D61AE9" w:rsidRPr="002277DD" w:rsidRDefault="00D61AE9" w:rsidP="00D61AE9">
      <w:pPr>
        <w:jc w:val="both"/>
        <w:rPr>
          <w:rFonts w:ascii="Franklin Gothic Book" w:hAnsi="Franklin Gothic Book"/>
          <w:b/>
          <w:color w:val="000000"/>
        </w:rPr>
      </w:pPr>
      <w:r w:rsidRPr="002277DD">
        <w:rPr>
          <w:rFonts w:ascii="Franklin Gothic Book" w:hAnsi="Franklin Gothic Book"/>
          <w:b/>
          <w:color w:val="000000"/>
        </w:rPr>
        <w:t xml:space="preserve">Obsah této instruktáže se v přiměřené míře vztahuje též na činnost </w:t>
      </w:r>
      <w:r>
        <w:rPr>
          <w:rFonts w:ascii="Franklin Gothic Book" w:hAnsi="Franklin Gothic Book"/>
          <w:b/>
          <w:color w:val="000000"/>
        </w:rPr>
        <w:t xml:space="preserve">umělců, </w:t>
      </w:r>
      <w:r w:rsidRPr="002277DD">
        <w:rPr>
          <w:rFonts w:ascii="Franklin Gothic Book" w:hAnsi="Franklin Gothic Book"/>
          <w:b/>
          <w:color w:val="000000"/>
        </w:rPr>
        <w:t>hostujících umělců a externistů na všech pracovištích, na kterých vykonávají činnost pro ND, a která jsou umístěna mimo objekty ND.</w:t>
      </w:r>
    </w:p>
    <w:p w14:paraId="0A144003" w14:textId="77777777" w:rsidR="00D61AE9" w:rsidRPr="00C14A0A" w:rsidRDefault="00D61AE9" w:rsidP="00D61AE9">
      <w:pPr>
        <w:jc w:val="both"/>
        <w:rPr>
          <w:rFonts w:ascii="Franklin Gothic Book" w:hAnsi="Franklin Gothic Book"/>
        </w:rPr>
      </w:pPr>
    </w:p>
    <w:p w14:paraId="45E859AE" w14:textId="77777777" w:rsidR="00D61AE9" w:rsidRPr="00C14A0A" w:rsidRDefault="00D61AE9" w:rsidP="00D61AE9">
      <w:pPr>
        <w:tabs>
          <w:tab w:val="left" w:pos="540"/>
        </w:tabs>
        <w:rPr>
          <w:rFonts w:ascii="Franklin Gothic Book" w:hAnsi="Franklin Gothic Book"/>
        </w:rPr>
      </w:pPr>
      <w:r w:rsidRPr="00C14A0A">
        <w:rPr>
          <w:rFonts w:ascii="Franklin Gothic Book" w:hAnsi="Franklin Gothic Book"/>
        </w:rPr>
        <w:t>Instr</w:t>
      </w:r>
      <w:r>
        <w:rPr>
          <w:rFonts w:ascii="Franklin Gothic Book" w:hAnsi="Franklin Gothic Book"/>
        </w:rPr>
        <w:t>uktážní materiál zpracoval dne 31. 12. 2019</w:t>
      </w:r>
      <w:r w:rsidRPr="00C14A0A">
        <w:rPr>
          <w:rFonts w:ascii="Franklin Gothic Book" w:hAnsi="Franklin Gothic Book"/>
        </w:rPr>
        <w:tab/>
      </w:r>
      <w:r w:rsidRPr="00C14A0A">
        <w:rPr>
          <w:rFonts w:ascii="Franklin Gothic Book" w:hAnsi="Franklin Gothic Book"/>
        </w:rPr>
        <w:tab/>
      </w:r>
    </w:p>
    <w:p w14:paraId="7DC53097" w14:textId="5BE6C8C6" w:rsidR="00D61AE9" w:rsidRDefault="00B815DF" w:rsidP="00D61AE9">
      <w:pPr>
        <w:jc w:val="both"/>
        <w:rPr>
          <w:rFonts w:ascii="Franklin Gothic Book" w:hAnsi="Franklin Gothic Book"/>
        </w:rPr>
      </w:pPr>
      <w:proofErr w:type="spellStart"/>
      <w:r>
        <w:rPr>
          <w:rFonts w:ascii="Franklin Gothic Book" w:hAnsi="Franklin Gothic Book"/>
        </w:rPr>
        <w:t>xxxxx</w:t>
      </w:r>
      <w:proofErr w:type="spellEnd"/>
      <w:r w:rsidR="00D61AE9" w:rsidRPr="00C14A0A">
        <w:rPr>
          <w:rFonts w:ascii="Franklin Gothic Book" w:hAnsi="Franklin Gothic Book"/>
        </w:rPr>
        <w:tab/>
      </w:r>
      <w:r w:rsidR="00D61AE9" w:rsidRPr="00C14A0A">
        <w:rPr>
          <w:rFonts w:ascii="Franklin Gothic Book" w:hAnsi="Franklin Gothic Book"/>
        </w:rPr>
        <w:tab/>
      </w:r>
      <w:r w:rsidR="00D61AE9" w:rsidRPr="00C14A0A">
        <w:rPr>
          <w:rFonts w:ascii="Franklin Gothic Book" w:hAnsi="Franklin Gothic Book"/>
        </w:rPr>
        <w:tab/>
      </w:r>
      <w:r w:rsidR="00D61AE9" w:rsidRPr="00C14A0A">
        <w:rPr>
          <w:rFonts w:ascii="Franklin Gothic Book" w:hAnsi="Franklin Gothic Book"/>
        </w:rPr>
        <w:tab/>
      </w:r>
      <w:r w:rsidR="00D61AE9" w:rsidRPr="00C14A0A">
        <w:rPr>
          <w:rFonts w:ascii="Franklin Gothic Book" w:hAnsi="Franklin Gothic Book"/>
        </w:rPr>
        <w:tab/>
      </w:r>
      <w:r w:rsidR="00D61AE9" w:rsidRPr="00C14A0A">
        <w:rPr>
          <w:rFonts w:ascii="Franklin Gothic Book" w:hAnsi="Franklin Gothic Book"/>
        </w:rPr>
        <w:tab/>
      </w:r>
    </w:p>
    <w:p w14:paraId="10E5FC88" w14:textId="77777777" w:rsidR="00D61AE9" w:rsidRDefault="00D61AE9" w:rsidP="00D61AE9">
      <w:pPr>
        <w:jc w:val="both"/>
        <w:rPr>
          <w:rFonts w:ascii="Franklin Gothic Book" w:hAnsi="Franklin Gothic Book"/>
        </w:rPr>
      </w:pPr>
      <w:r w:rsidRPr="00C14A0A">
        <w:rPr>
          <w:rFonts w:ascii="Franklin Gothic Book" w:hAnsi="Franklin Gothic Book"/>
        </w:rPr>
        <w:t>požární a bezpečnostní technik ND</w:t>
      </w:r>
    </w:p>
    <w:p w14:paraId="6215A1A1" w14:textId="77777777" w:rsidR="00D61AE9" w:rsidRDefault="00D61AE9" w:rsidP="00D61AE9">
      <w:pPr>
        <w:jc w:val="both"/>
        <w:rPr>
          <w:rFonts w:ascii="Franklin Gothic Book" w:hAnsi="Franklin Gothic Book"/>
        </w:rPr>
      </w:pPr>
      <w:r>
        <w:rPr>
          <w:rFonts w:ascii="Franklin Gothic Book" w:hAnsi="Franklin Gothic Book"/>
        </w:rPr>
        <w:t>Z-OZO 164/2004, TEP/30/PREV/2019</w:t>
      </w:r>
    </w:p>
    <w:p w14:paraId="72E68E7A" w14:textId="77777777" w:rsidR="00D61AE9" w:rsidRDefault="00D61AE9" w:rsidP="00D61AE9">
      <w:pPr>
        <w:jc w:val="both"/>
        <w:rPr>
          <w:rFonts w:ascii="Franklin Gothic Book" w:hAnsi="Franklin Gothic Book"/>
        </w:rPr>
      </w:pPr>
    </w:p>
    <w:p w14:paraId="11F4DB3B" w14:textId="77777777" w:rsidR="00C611FE" w:rsidRDefault="00C611FE" w:rsidP="00C611FE">
      <w:pPr>
        <w:jc w:val="both"/>
        <w:rPr>
          <w:rFonts w:ascii="Franklin Gothic Book" w:hAnsi="Franklin Gothic Book" w:cs="Arial"/>
        </w:rPr>
      </w:pPr>
      <w:r>
        <w:rPr>
          <w:rFonts w:ascii="Franklin Gothic Book" w:hAnsi="Franklin Gothic Book" w:cs="Arial"/>
        </w:rPr>
        <w:t xml:space="preserve">S obsahem instruktáže jsem byl(a) </w:t>
      </w:r>
      <w:proofErr w:type="gramStart"/>
      <w:r>
        <w:rPr>
          <w:rFonts w:ascii="Franklin Gothic Book" w:hAnsi="Franklin Gothic Book" w:cs="Arial"/>
        </w:rPr>
        <w:t>seznámen(a) a budu</w:t>
      </w:r>
      <w:proofErr w:type="gramEnd"/>
      <w:r>
        <w:rPr>
          <w:rFonts w:ascii="Franklin Gothic Book" w:hAnsi="Franklin Gothic Book" w:cs="Arial"/>
        </w:rPr>
        <w:t xml:space="preserve"> se jím řídit v plném rozsahu.</w:t>
      </w:r>
    </w:p>
    <w:p w14:paraId="798B121D" w14:textId="77777777" w:rsidR="00C611FE" w:rsidRDefault="00C611FE" w:rsidP="00C611FE">
      <w:pPr>
        <w:jc w:val="both"/>
        <w:rPr>
          <w:rFonts w:ascii="Franklin Gothic Book" w:hAnsi="Franklin Gothic Book" w:cs="Arial"/>
        </w:rPr>
      </w:pPr>
    </w:p>
    <w:p w14:paraId="6742DEC4" w14:textId="77777777" w:rsidR="00C611FE" w:rsidRDefault="00C611FE" w:rsidP="00C611FE">
      <w:pPr>
        <w:jc w:val="both"/>
        <w:rPr>
          <w:rFonts w:ascii="Franklin Gothic Book" w:hAnsi="Franklin Gothic Book" w:cs="Tahoma"/>
        </w:rPr>
      </w:pPr>
      <w:r>
        <w:rPr>
          <w:rFonts w:ascii="Franklin Gothic Book" w:hAnsi="Franklin Gothic Book" w:cs="Arial"/>
        </w:rPr>
        <w:t xml:space="preserve">V Praze dne </w:t>
      </w:r>
    </w:p>
    <w:p w14:paraId="0B68E557" w14:textId="77777777" w:rsidR="00C611FE" w:rsidRDefault="00C611FE" w:rsidP="00C611FE">
      <w:pPr>
        <w:jc w:val="both"/>
        <w:rPr>
          <w:rFonts w:ascii="Franklin Gothic Book" w:hAnsi="Franklin Gothic Book" w:cs="Arial"/>
        </w:rPr>
      </w:pPr>
    </w:p>
    <w:p w14:paraId="5232EFCE" w14:textId="77777777" w:rsidR="00005E32" w:rsidRDefault="00C611FE" w:rsidP="00C611FE">
      <w:pPr>
        <w:jc w:val="both"/>
        <w:rPr>
          <w:rFonts w:ascii="Franklin Gothic Book" w:hAnsi="Franklin Gothic Book" w:cs="Arial"/>
        </w:rPr>
      </w:pPr>
      <w:r>
        <w:rPr>
          <w:rFonts w:ascii="Franklin Gothic Book" w:hAnsi="Franklin Gothic Book" w:cs="Arial"/>
        </w:rPr>
        <w:t xml:space="preserve">Jméno a příjmení: </w:t>
      </w:r>
    </w:p>
    <w:p w14:paraId="6C957FD8" w14:textId="77777777" w:rsidR="00C611FE" w:rsidRDefault="00C611FE" w:rsidP="00C611FE">
      <w:pPr>
        <w:jc w:val="both"/>
        <w:rPr>
          <w:rFonts w:ascii="Franklin Gothic Book" w:hAnsi="Franklin Gothic Book" w:cs="Arial"/>
        </w:rPr>
      </w:pPr>
      <w:bookmarkStart w:id="0" w:name="_GoBack"/>
      <w:bookmarkEnd w:id="0"/>
    </w:p>
    <w:p w14:paraId="3E567EAD" w14:textId="77777777" w:rsidR="00C611FE" w:rsidRDefault="00C611FE" w:rsidP="00C611FE">
      <w:pPr>
        <w:jc w:val="both"/>
        <w:rPr>
          <w:rFonts w:ascii="Franklin Gothic Book" w:hAnsi="Franklin Gothic Book" w:cs="Arial"/>
        </w:rPr>
      </w:pPr>
      <w:r>
        <w:rPr>
          <w:rFonts w:ascii="Franklin Gothic Book" w:hAnsi="Franklin Gothic Book" w:cs="Arial"/>
        </w:rPr>
        <w:t>Podpis: …………………………………………..</w:t>
      </w:r>
    </w:p>
    <w:p w14:paraId="05D2AD2B" w14:textId="77777777" w:rsidR="00534970" w:rsidRPr="002A765F" w:rsidRDefault="00C611FE" w:rsidP="00AC1ABE">
      <w:pPr>
        <w:rPr>
          <w:rFonts w:ascii="Arial" w:hAnsi="Arial" w:cs="Arial"/>
          <w:sz w:val="22"/>
          <w:szCs w:val="22"/>
        </w:rPr>
      </w:pPr>
      <w:r>
        <w:rPr>
          <w:rFonts w:ascii="Franklin Gothic Book" w:hAnsi="Franklin Gothic Book" w:cs="Arial"/>
        </w:rPr>
        <w:t>Externí spolupracovník</w:t>
      </w:r>
    </w:p>
    <w:sectPr w:rsidR="00534970" w:rsidRPr="002A765F" w:rsidSect="002C048D">
      <w:headerReference w:type="default" r:id="rId7"/>
      <w:footerReference w:type="default" r:id="rId8"/>
      <w:pgSz w:w="11906" w:h="16838" w:code="9"/>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7CBFED" w16cid:durableId="267948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4EFC9" w14:textId="77777777" w:rsidR="006A1C3E" w:rsidRDefault="006A1C3E" w:rsidP="00534970">
      <w:r>
        <w:separator/>
      </w:r>
    </w:p>
  </w:endnote>
  <w:endnote w:type="continuationSeparator" w:id="0">
    <w:p w14:paraId="2C2AB209" w14:textId="77777777" w:rsidR="006A1C3E" w:rsidRDefault="006A1C3E" w:rsidP="0053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A9B11" w14:textId="2E72CA2B" w:rsidR="00534970" w:rsidRPr="00534970" w:rsidRDefault="00534970">
    <w:pPr>
      <w:pStyle w:val="Zpat"/>
      <w:jc w:val="right"/>
      <w:rPr>
        <w:rFonts w:ascii="Arial" w:hAnsi="Arial" w:cs="Arial"/>
        <w:sz w:val="18"/>
        <w:szCs w:val="18"/>
      </w:rPr>
    </w:pPr>
    <w:r w:rsidRPr="00534970">
      <w:rPr>
        <w:rFonts w:ascii="Arial" w:hAnsi="Arial" w:cs="Arial"/>
        <w:sz w:val="18"/>
        <w:szCs w:val="18"/>
      </w:rPr>
      <w:fldChar w:fldCharType="begin"/>
    </w:r>
    <w:r w:rsidRPr="00534970">
      <w:rPr>
        <w:rFonts w:ascii="Arial" w:hAnsi="Arial" w:cs="Arial"/>
        <w:sz w:val="18"/>
        <w:szCs w:val="18"/>
      </w:rPr>
      <w:instrText>PAGE   \* MERGEFORMAT</w:instrText>
    </w:r>
    <w:r w:rsidRPr="00534970">
      <w:rPr>
        <w:rFonts w:ascii="Arial" w:hAnsi="Arial" w:cs="Arial"/>
        <w:sz w:val="18"/>
        <w:szCs w:val="18"/>
      </w:rPr>
      <w:fldChar w:fldCharType="separate"/>
    </w:r>
    <w:r w:rsidR="00B815DF">
      <w:rPr>
        <w:rFonts w:ascii="Arial" w:hAnsi="Arial" w:cs="Arial"/>
        <w:noProof/>
        <w:sz w:val="18"/>
        <w:szCs w:val="18"/>
      </w:rPr>
      <w:t>11</w:t>
    </w:r>
    <w:r w:rsidRPr="00534970">
      <w:rPr>
        <w:rFonts w:ascii="Arial" w:hAnsi="Arial" w:cs="Arial"/>
        <w:sz w:val="18"/>
        <w:szCs w:val="18"/>
      </w:rPr>
      <w:fldChar w:fldCharType="end"/>
    </w:r>
  </w:p>
  <w:p w14:paraId="2B5BD6A9" w14:textId="77777777" w:rsidR="00534970" w:rsidRDefault="005349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184F9" w14:textId="77777777" w:rsidR="006A1C3E" w:rsidRDefault="006A1C3E" w:rsidP="00534970">
      <w:r>
        <w:separator/>
      </w:r>
    </w:p>
  </w:footnote>
  <w:footnote w:type="continuationSeparator" w:id="0">
    <w:p w14:paraId="22AADC01" w14:textId="77777777" w:rsidR="006A1C3E" w:rsidRDefault="006A1C3E" w:rsidP="0053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96CE6" w14:textId="1ECD010E" w:rsidR="00B119F5" w:rsidRDefault="00246B71" w:rsidP="005B707E">
    <w:pPr>
      <w:rPr>
        <w:rFonts w:ascii="Arial" w:hAnsi="Arial" w:cs="Arial"/>
        <w:b/>
        <w:smallCaps/>
        <w:sz w:val="22"/>
        <w:szCs w:val="22"/>
      </w:rPr>
    </w:pPr>
    <w:r>
      <w:rPr>
        <w:rFonts w:ascii="Arial" w:hAnsi="Arial" w:cs="Arial"/>
        <w:b/>
        <w:smallCaps/>
        <w:noProof/>
        <w:sz w:val="22"/>
        <w:szCs w:val="22"/>
      </w:rPr>
      <w:drawing>
        <wp:inline distT="0" distB="0" distL="0" distR="0" wp14:anchorId="62ED7600" wp14:editId="7BBDF50C">
          <wp:extent cx="2353310" cy="37211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372110"/>
                  </a:xfrm>
                  <a:prstGeom prst="rect">
                    <a:avLst/>
                  </a:prstGeom>
                  <a:noFill/>
                  <a:ln>
                    <a:noFill/>
                  </a:ln>
                </pic:spPr>
              </pic:pic>
            </a:graphicData>
          </a:graphic>
        </wp:inline>
      </w:drawing>
    </w:r>
    <w:r w:rsidR="005B707E">
      <w:rPr>
        <w:rFonts w:ascii="Arial" w:hAnsi="Arial" w:cs="Arial"/>
        <w:b/>
        <w:smallCaps/>
        <w:sz w:val="22"/>
        <w:szCs w:val="22"/>
      </w:rPr>
      <w:t xml:space="preserve">                                                                                </w:t>
    </w:r>
  </w:p>
  <w:p w14:paraId="24137C6F" w14:textId="1DC4C726" w:rsidR="005B707E" w:rsidRPr="003A24A4" w:rsidRDefault="005B707E" w:rsidP="00AD0D2E">
    <w:pPr>
      <w:ind w:left="6372" w:firstLine="708"/>
      <w:jc w:val="right"/>
      <w:rPr>
        <w:rFonts w:ascii="Arial" w:hAnsi="Arial" w:cs="Arial"/>
        <w:smallCaps/>
        <w:sz w:val="20"/>
        <w:szCs w:val="20"/>
      </w:rPr>
    </w:pPr>
    <w:r w:rsidRPr="003A24A4">
      <w:rPr>
        <w:rFonts w:ascii="Arial" w:hAnsi="Arial" w:cs="Arial"/>
        <w:smallCaps/>
        <w:sz w:val="20"/>
        <w:szCs w:val="20"/>
      </w:rPr>
      <w:t>202/</w:t>
    </w:r>
    <w:r w:rsidR="003A24A4" w:rsidRPr="003A24A4">
      <w:rPr>
        <w:rFonts w:ascii="Arial" w:hAnsi="Arial" w:cs="Arial"/>
        <w:smallCaps/>
        <w:sz w:val="20"/>
        <w:szCs w:val="20"/>
      </w:rPr>
      <w:t>813</w:t>
    </w:r>
    <w:r w:rsidRPr="003A24A4">
      <w:rPr>
        <w:rFonts w:ascii="Arial" w:hAnsi="Arial" w:cs="Arial"/>
        <w:smallCaps/>
        <w:sz w:val="20"/>
        <w:szCs w:val="20"/>
      </w:rPr>
      <w:t>/</w:t>
    </w:r>
    <w:r w:rsidR="00C32CE2" w:rsidRPr="003A24A4">
      <w:rPr>
        <w:rFonts w:ascii="Arial" w:hAnsi="Arial" w:cs="Arial"/>
        <w:smallCaps/>
        <w:sz w:val="20"/>
        <w:szCs w:val="20"/>
      </w:rPr>
      <w:t>2</w:t>
    </w:r>
    <w:r w:rsidR="00512304" w:rsidRPr="003A24A4">
      <w:rPr>
        <w:rFonts w:ascii="Arial" w:hAnsi="Arial" w:cs="Arial"/>
        <w:smallCaps/>
        <w:sz w:val="20"/>
        <w:szCs w:val="20"/>
      </w:rPr>
      <w:t>2</w:t>
    </w:r>
    <w:r w:rsidRPr="003A24A4">
      <w:rPr>
        <w:rFonts w:ascii="Arial" w:hAnsi="Arial" w:cs="Arial"/>
        <w:smallCaps/>
        <w:sz w:val="20"/>
        <w:szCs w:val="20"/>
      </w:rPr>
      <w:t xml:space="preserve">                          </w:t>
    </w:r>
  </w:p>
  <w:p w14:paraId="5A2DA41F" w14:textId="42FFE43D" w:rsidR="005B707E" w:rsidRPr="008866C8" w:rsidRDefault="005B707E" w:rsidP="008866C8">
    <w:pPr>
      <w:jc w:val="right"/>
      <w:rPr>
        <w:rFonts w:ascii="Arial" w:hAnsi="Arial" w:cs="Arial"/>
        <w:smallCaps/>
        <w:sz w:val="20"/>
        <w:szCs w:val="20"/>
      </w:rPr>
    </w:pPr>
    <w:r w:rsidRPr="003A24A4">
      <w:rPr>
        <w:rFonts w:ascii="Arial" w:hAnsi="Arial" w:cs="Arial"/>
        <w:b/>
        <w:smallCaps/>
        <w:sz w:val="20"/>
        <w:szCs w:val="20"/>
      </w:rPr>
      <w:t xml:space="preserve">                                                                                                                                                                 </w:t>
    </w:r>
    <w:r w:rsidRPr="003A24A4">
      <w:rPr>
        <w:rFonts w:ascii="Arial" w:hAnsi="Arial" w:cs="Arial"/>
        <w:smallCaps/>
        <w:sz w:val="20"/>
        <w:szCs w:val="20"/>
      </w:rPr>
      <w:t>202-</w:t>
    </w:r>
    <w:r w:rsidR="00AC7D87" w:rsidRPr="003A24A4">
      <w:rPr>
        <w:rFonts w:ascii="Arial" w:hAnsi="Arial" w:cs="Arial"/>
        <w:smallCaps/>
        <w:sz w:val="20"/>
        <w:szCs w:val="20"/>
      </w:rPr>
      <w:t>KON</w:t>
    </w:r>
    <w:r w:rsidRPr="003A24A4">
      <w:rPr>
        <w:rFonts w:ascii="Arial" w:hAnsi="Arial" w:cs="Arial"/>
        <w:smallCaps/>
        <w:sz w:val="20"/>
        <w:szCs w:val="20"/>
      </w:rPr>
      <w:t>-</w:t>
    </w:r>
    <w:r w:rsidR="00AC7D87" w:rsidRPr="003A24A4">
      <w:rPr>
        <w:rFonts w:ascii="Arial" w:hAnsi="Arial" w:cs="Arial"/>
        <w:smallCaps/>
        <w:sz w:val="20"/>
        <w:szCs w:val="20"/>
      </w:rPr>
      <w:t>ŠM22</w:t>
    </w:r>
    <w:r w:rsidR="00B119F5" w:rsidRPr="003A24A4">
      <w:rPr>
        <w:rFonts w:ascii="Arial" w:hAnsi="Arial" w:cs="Arial"/>
        <w:smallCaps/>
        <w:sz w:val="20"/>
        <w:szCs w:val="20"/>
      </w:rPr>
      <w:tab/>
    </w:r>
    <w:r w:rsidR="00B119F5" w:rsidRPr="003A24A4">
      <w:rPr>
        <w:rFonts w:ascii="Arial" w:hAnsi="Arial" w:cs="Arial"/>
        <w:smallCaps/>
        <w:sz w:val="20"/>
        <w:szCs w:val="20"/>
      </w:rPr>
      <w:tab/>
    </w:r>
    <w:r w:rsidR="00B119F5" w:rsidRPr="003A24A4">
      <w:rPr>
        <w:rFonts w:ascii="Arial" w:hAnsi="Arial" w:cs="Arial"/>
        <w:smallCaps/>
        <w:sz w:val="20"/>
        <w:szCs w:val="20"/>
      </w:rPr>
      <w:tab/>
    </w:r>
    <w:r w:rsidR="00B119F5" w:rsidRPr="003A24A4">
      <w:rPr>
        <w:rFonts w:ascii="Arial" w:hAnsi="Arial" w:cs="Arial"/>
        <w:smallCaps/>
        <w:sz w:val="20"/>
        <w:szCs w:val="20"/>
      </w:rPr>
      <w:tab/>
    </w:r>
    <w:r w:rsidR="00B119F5" w:rsidRPr="003A24A4">
      <w:rPr>
        <w:rFonts w:ascii="Arial" w:hAnsi="Arial" w:cs="Arial"/>
        <w:smallCaps/>
        <w:sz w:val="20"/>
        <w:szCs w:val="20"/>
      </w:rPr>
      <w:tab/>
    </w:r>
    <w:r w:rsidR="00B119F5" w:rsidRPr="003A24A4">
      <w:rPr>
        <w:rFonts w:ascii="Arial" w:hAnsi="Arial" w:cs="Arial"/>
        <w:smallCaps/>
        <w:sz w:val="20"/>
        <w:szCs w:val="20"/>
      </w:rPr>
      <w:tab/>
    </w:r>
    <w:r w:rsidR="00B119F5" w:rsidRPr="003A24A4">
      <w:rPr>
        <w:rFonts w:ascii="Arial" w:hAnsi="Arial" w:cs="Arial"/>
        <w:smallCaps/>
        <w:sz w:val="20"/>
        <w:szCs w:val="20"/>
      </w:rPr>
      <w:tab/>
    </w:r>
    <w:r w:rsidR="003A24A4" w:rsidRPr="003A24A4">
      <w:rPr>
        <w:rFonts w:ascii="Arial" w:hAnsi="Arial" w:cs="Arial"/>
        <w:smallCaps/>
        <w:sz w:val="20"/>
        <w:szCs w:val="20"/>
      </w:rPr>
      <w:t>ND/8133/201110/2022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64F6"/>
    <w:multiLevelType w:val="hybridMultilevel"/>
    <w:tmpl w:val="4ACAB06E"/>
    <w:lvl w:ilvl="0" w:tplc="2E7462A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202C74DD"/>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12F50FC"/>
    <w:multiLevelType w:val="hybridMultilevel"/>
    <w:tmpl w:val="0FDE170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5318FA"/>
    <w:multiLevelType w:val="hybridMultilevel"/>
    <w:tmpl w:val="FBAE04C4"/>
    <w:lvl w:ilvl="0" w:tplc="A656A322">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2222D9"/>
    <w:multiLevelType w:val="multilevel"/>
    <w:tmpl w:val="87DEB1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sz w:val="24"/>
        <w:szCs w:val="24"/>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5" w15:restartNumberingAfterBreak="0">
    <w:nsid w:val="237A45A2"/>
    <w:multiLevelType w:val="multilevel"/>
    <w:tmpl w:val="E4B82CF4"/>
    <w:lvl w:ilvl="0">
      <w:start w:val="5"/>
      <w:numFmt w:val="decimal"/>
      <w:lvlText w:val="%1."/>
      <w:lvlJc w:val="left"/>
      <w:pPr>
        <w:tabs>
          <w:tab w:val="num" w:pos="360"/>
        </w:tabs>
        <w:ind w:left="360" w:hanging="360"/>
      </w:pPr>
      <w:rPr>
        <w:rFonts w:hint="default"/>
        <w:b/>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434"/>
        </w:tabs>
        <w:ind w:left="2434" w:hanging="1440"/>
      </w:pPr>
      <w:rPr>
        <w:rFonts w:hint="default"/>
      </w:rPr>
    </w:lvl>
    <w:lvl w:ilvl="8">
      <w:start w:val="1"/>
      <w:numFmt w:val="decimal"/>
      <w:isLgl/>
      <w:lvlText w:val="%1.%2.%3.%4.%5.%6.%7.%8.%9."/>
      <w:lvlJc w:val="left"/>
      <w:pPr>
        <w:tabs>
          <w:tab w:val="num" w:pos="2936"/>
        </w:tabs>
        <w:ind w:left="2936" w:hanging="1800"/>
      </w:pPr>
      <w:rPr>
        <w:rFonts w:hint="default"/>
      </w:rPr>
    </w:lvl>
  </w:abstractNum>
  <w:abstractNum w:abstractNumId="6" w15:restartNumberingAfterBreak="0">
    <w:nsid w:val="34B7164E"/>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32B5329"/>
    <w:multiLevelType w:val="hybridMultilevel"/>
    <w:tmpl w:val="498E28DA"/>
    <w:lvl w:ilvl="0" w:tplc="0405000F">
      <w:start w:val="1"/>
      <w:numFmt w:val="decimal"/>
      <w:lvlText w:val="%1."/>
      <w:lvlJc w:val="left"/>
      <w:pPr>
        <w:tabs>
          <w:tab w:val="num" w:pos="720"/>
        </w:tabs>
        <w:ind w:left="720" w:hanging="360"/>
      </w:pPr>
      <w:rPr>
        <w:rFonts w:hint="default"/>
      </w:rPr>
    </w:lvl>
    <w:lvl w:ilvl="1" w:tplc="86588502">
      <w:start w:val="1"/>
      <w:numFmt w:val="lowerLetter"/>
      <w:lvlText w:val="%2)"/>
      <w:lvlJc w:val="left"/>
      <w:pPr>
        <w:tabs>
          <w:tab w:val="num" w:pos="1440"/>
        </w:tabs>
        <w:ind w:left="1440" w:hanging="360"/>
      </w:pPr>
      <w:rPr>
        <w:rFonts w:hint="default"/>
        <w:b w:val="0"/>
        <w:cap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4F32636"/>
    <w:multiLevelType w:val="hybridMultilevel"/>
    <w:tmpl w:val="75ACE7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FB40AFB"/>
    <w:multiLevelType w:val="hybridMultilevel"/>
    <w:tmpl w:val="3332859A"/>
    <w:lvl w:ilvl="0" w:tplc="9F505AFE">
      <w:start w:val="1"/>
      <w:numFmt w:val="bullet"/>
      <w:lvlText w:val="-"/>
      <w:lvlJc w:val="left"/>
      <w:pPr>
        <w:ind w:left="720" w:hanging="360"/>
      </w:pPr>
      <w:rPr>
        <w:rFonts w:ascii="Cambria" w:eastAsia="Times New Roman" w:hAnsi="Cambria"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B831FE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6"/>
  </w:num>
  <w:num w:numId="3">
    <w:abstractNumId w:val="1"/>
  </w:num>
  <w:num w:numId="4">
    <w:abstractNumId w:val="8"/>
  </w:num>
  <w:num w:numId="5">
    <w:abstractNumId w:val="7"/>
  </w:num>
  <w:num w:numId="6">
    <w:abstractNumId w:val="5"/>
  </w:num>
  <w:num w:numId="7">
    <w:abstractNumId w:val="2"/>
  </w:num>
  <w:num w:numId="8">
    <w:abstractNumId w:val="4"/>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16"/>
    <w:rsid w:val="000027B3"/>
    <w:rsid w:val="00004167"/>
    <w:rsid w:val="000053C7"/>
    <w:rsid w:val="00005E32"/>
    <w:rsid w:val="00030BA2"/>
    <w:rsid w:val="000349AC"/>
    <w:rsid w:val="00037723"/>
    <w:rsid w:val="00047043"/>
    <w:rsid w:val="0006176E"/>
    <w:rsid w:val="00062EBA"/>
    <w:rsid w:val="00065B98"/>
    <w:rsid w:val="00071BA1"/>
    <w:rsid w:val="000740DA"/>
    <w:rsid w:val="000874BE"/>
    <w:rsid w:val="000A4036"/>
    <w:rsid w:val="000B7232"/>
    <w:rsid w:val="000D4316"/>
    <w:rsid w:val="000D4998"/>
    <w:rsid w:val="000D57F7"/>
    <w:rsid w:val="000E75C3"/>
    <w:rsid w:val="000F4850"/>
    <w:rsid w:val="000F639C"/>
    <w:rsid w:val="00100A43"/>
    <w:rsid w:val="00112461"/>
    <w:rsid w:val="001151F9"/>
    <w:rsid w:val="00115413"/>
    <w:rsid w:val="0011791C"/>
    <w:rsid w:val="00125484"/>
    <w:rsid w:val="00130EC7"/>
    <w:rsid w:val="001618E6"/>
    <w:rsid w:val="00165823"/>
    <w:rsid w:val="00180D32"/>
    <w:rsid w:val="00182B78"/>
    <w:rsid w:val="0018496C"/>
    <w:rsid w:val="001973F2"/>
    <w:rsid w:val="001A563A"/>
    <w:rsid w:val="001A7017"/>
    <w:rsid w:val="001C4173"/>
    <w:rsid w:val="001C4DAA"/>
    <w:rsid w:val="001C6086"/>
    <w:rsid w:val="001D07C2"/>
    <w:rsid w:val="001E2A3B"/>
    <w:rsid w:val="001E392C"/>
    <w:rsid w:val="001E4DB5"/>
    <w:rsid w:val="001F22B3"/>
    <w:rsid w:val="00211AC1"/>
    <w:rsid w:val="00222719"/>
    <w:rsid w:val="00230A84"/>
    <w:rsid w:val="002313B3"/>
    <w:rsid w:val="00233E46"/>
    <w:rsid w:val="00237139"/>
    <w:rsid w:val="00241155"/>
    <w:rsid w:val="00241666"/>
    <w:rsid w:val="00246A5A"/>
    <w:rsid w:val="00246B71"/>
    <w:rsid w:val="00247AE2"/>
    <w:rsid w:val="002505A2"/>
    <w:rsid w:val="00251D63"/>
    <w:rsid w:val="00254733"/>
    <w:rsid w:val="002547A5"/>
    <w:rsid w:val="00255551"/>
    <w:rsid w:val="0028233C"/>
    <w:rsid w:val="002A765F"/>
    <w:rsid w:val="002B183C"/>
    <w:rsid w:val="002B7CAA"/>
    <w:rsid w:val="002C048D"/>
    <w:rsid w:val="002D023D"/>
    <w:rsid w:val="002D107E"/>
    <w:rsid w:val="002D4BAB"/>
    <w:rsid w:val="002E05BE"/>
    <w:rsid w:val="002E3770"/>
    <w:rsid w:val="002E4144"/>
    <w:rsid w:val="002E569D"/>
    <w:rsid w:val="002E7CF5"/>
    <w:rsid w:val="002F550D"/>
    <w:rsid w:val="00314221"/>
    <w:rsid w:val="003160F8"/>
    <w:rsid w:val="003228FF"/>
    <w:rsid w:val="003269C2"/>
    <w:rsid w:val="00330ADF"/>
    <w:rsid w:val="00330F26"/>
    <w:rsid w:val="00346317"/>
    <w:rsid w:val="0036117F"/>
    <w:rsid w:val="00364ADA"/>
    <w:rsid w:val="0038236F"/>
    <w:rsid w:val="0039789A"/>
    <w:rsid w:val="00397B3D"/>
    <w:rsid w:val="003A24A4"/>
    <w:rsid w:val="003B2010"/>
    <w:rsid w:val="003B77C5"/>
    <w:rsid w:val="003C1FA0"/>
    <w:rsid w:val="003C5CAF"/>
    <w:rsid w:val="003D0CEA"/>
    <w:rsid w:val="003E464F"/>
    <w:rsid w:val="003F419B"/>
    <w:rsid w:val="004066F3"/>
    <w:rsid w:val="00406A27"/>
    <w:rsid w:val="004176DD"/>
    <w:rsid w:val="004238A3"/>
    <w:rsid w:val="004252D4"/>
    <w:rsid w:val="004333E6"/>
    <w:rsid w:val="00443A0A"/>
    <w:rsid w:val="00451455"/>
    <w:rsid w:val="00455E10"/>
    <w:rsid w:val="00457F48"/>
    <w:rsid w:val="004631B0"/>
    <w:rsid w:val="00466B55"/>
    <w:rsid w:val="00485A9C"/>
    <w:rsid w:val="00487C43"/>
    <w:rsid w:val="004A3F67"/>
    <w:rsid w:val="004B7B32"/>
    <w:rsid w:val="004C320D"/>
    <w:rsid w:val="004D0D57"/>
    <w:rsid w:val="004E24F1"/>
    <w:rsid w:val="004E310B"/>
    <w:rsid w:val="004E65A6"/>
    <w:rsid w:val="0050571A"/>
    <w:rsid w:val="00512304"/>
    <w:rsid w:val="00514206"/>
    <w:rsid w:val="00522CA8"/>
    <w:rsid w:val="00524A78"/>
    <w:rsid w:val="00534970"/>
    <w:rsid w:val="00540850"/>
    <w:rsid w:val="00542493"/>
    <w:rsid w:val="005436FE"/>
    <w:rsid w:val="005546DF"/>
    <w:rsid w:val="00556E2F"/>
    <w:rsid w:val="00570466"/>
    <w:rsid w:val="0058079A"/>
    <w:rsid w:val="00580B12"/>
    <w:rsid w:val="005862C4"/>
    <w:rsid w:val="005904B2"/>
    <w:rsid w:val="005926AC"/>
    <w:rsid w:val="005A29E5"/>
    <w:rsid w:val="005B707E"/>
    <w:rsid w:val="005C22AA"/>
    <w:rsid w:val="005C3168"/>
    <w:rsid w:val="005C53AE"/>
    <w:rsid w:val="005C7936"/>
    <w:rsid w:val="005F1053"/>
    <w:rsid w:val="005F4776"/>
    <w:rsid w:val="005F6962"/>
    <w:rsid w:val="006013A5"/>
    <w:rsid w:val="006071D3"/>
    <w:rsid w:val="006079AC"/>
    <w:rsid w:val="00610767"/>
    <w:rsid w:val="006171D8"/>
    <w:rsid w:val="006379E5"/>
    <w:rsid w:val="00651BAA"/>
    <w:rsid w:val="00671B64"/>
    <w:rsid w:val="00673DC1"/>
    <w:rsid w:val="00686F39"/>
    <w:rsid w:val="00690D60"/>
    <w:rsid w:val="006922BF"/>
    <w:rsid w:val="006A1C3E"/>
    <w:rsid w:val="006A298F"/>
    <w:rsid w:val="006A55B0"/>
    <w:rsid w:val="006C76A9"/>
    <w:rsid w:val="006D5A30"/>
    <w:rsid w:val="006E0AFB"/>
    <w:rsid w:val="006E2780"/>
    <w:rsid w:val="006E4C1D"/>
    <w:rsid w:val="006E6252"/>
    <w:rsid w:val="006F2429"/>
    <w:rsid w:val="006F7C5E"/>
    <w:rsid w:val="00705EC9"/>
    <w:rsid w:val="00723017"/>
    <w:rsid w:val="0072593E"/>
    <w:rsid w:val="00733A37"/>
    <w:rsid w:val="007401A0"/>
    <w:rsid w:val="00741F82"/>
    <w:rsid w:val="00744ED4"/>
    <w:rsid w:val="00746039"/>
    <w:rsid w:val="00755872"/>
    <w:rsid w:val="00757DF7"/>
    <w:rsid w:val="0076242E"/>
    <w:rsid w:val="00765253"/>
    <w:rsid w:val="00775638"/>
    <w:rsid w:val="007937F7"/>
    <w:rsid w:val="007A10DE"/>
    <w:rsid w:val="007A4377"/>
    <w:rsid w:val="007A678F"/>
    <w:rsid w:val="007C0881"/>
    <w:rsid w:val="007C18CD"/>
    <w:rsid w:val="007C2916"/>
    <w:rsid w:val="007C6CB9"/>
    <w:rsid w:val="007D241C"/>
    <w:rsid w:val="007D6FD3"/>
    <w:rsid w:val="008267CF"/>
    <w:rsid w:val="0083235C"/>
    <w:rsid w:val="008364EF"/>
    <w:rsid w:val="0084125F"/>
    <w:rsid w:val="00847F70"/>
    <w:rsid w:val="00853AD4"/>
    <w:rsid w:val="008570E3"/>
    <w:rsid w:val="00865C42"/>
    <w:rsid w:val="00865FFF"/>
    <w:rsid w:val="00873F6E"/>
    <w:rsid w:val="0088646C"/>
    <w:rsid w:val="008866C8"/>
    <w:rsid w:val="00891545"/>
    <w:rsid w:val="008A264D"/>
    <w:rsid w:val="008A3937"/>
    <w:rsid w:val="008A79B3"/>
    <w:rsid w:val="008B3D3E"/>
    <w:rsid w:val="008C28EE"/>
    <w:rsid w:val="008C3115"/>
    <w:rsid w:val="008D0666"/>
    <w:rsid w:val="008D6D75"/>
    <w:rsid w:val="008E3A3C"/>
    <w:rsid w:val="008E5493"/>
    <w:rsid w:val="008F5475"/>
    <w:rsid w:val="0090076C"/>
    <w:rsid w:val="00906609"/>
    <w:rsid w:val="0091112F"/>
    <w:rsid w:val="00913790"/>
    <w:rsid w:val="009149D0"/>
    <w:rsid w:val="009174C3"/>
    <w:rsid w:val="00917D56"/>
    <w:rsid w:val="00943B6F"/>
    <w:rsid w:val="00945BCD"/>
    <w:rsid w:val="00947DD3"/>
    <w:rsid w:val="00952D43"/>
    <w:rsid w:val="00956947"/>
    <w:rsid w:val="0096043A"/>
    <w:rsid w:val="00965E7D"/>
    <w:rsid w:val="0096766B"/>
    <w:rsid w:val="00984ED9"/>
    <w:rsid w:val="00985AA4"/>
    <w:rsid w:val="0098687B"/>
    <w:rsid w:val="00993359"/>
    <w:rsid w:val="00994B67"/>
    <w:rsid w:val="00994F5B"/>
    <w:rsid w:val="00995A74"/>
    <w:rsid w:val="00996BE0"/>
    <w:rsid w:val="009A1E20"/>
    <w:rsid w:val="009A2459"/>
    <w:rsid w:val="009A30FA"/>
    <w:rsid w:val="009A6890"/>
    <w:rsid w:val="009B0E1B"/>
    <w:rsid w:val="009B0EBA"/>
    <w:rsid w:val="009B151A"/>
    <w:rsid w:val="009C5FCD"/>
    <w:rsid w:val="009E0CC6"/>
    <w:rsid w:val="009E1737"/>
    <w:rsid w:val="009E2C44"/>
    <w:rsid w:val="009E5647"/>
    <w:rsid w:val="009F294A"/>
    <w:rsid w:val="009F55E7"/>
    <w:rsid w:val="00A0651C"/>
    <w:rsid w:val="00A07C95"/>
    <w:rsid w:val="00A21EB5"/>
    <w:rsid w:val="00A23115"/>
    <w:rsid w:val="00A30C59"/>
    <w:rsid w:val="00A42469"/>
    <w:rsid w:val="00A4635B"/>
    <w:rsid w:val="00A51073"/>
    <w:rsid w:val="00A52AA6"/>
    <w:rsid w:val="00A577AA"/>
    <w:rsid w:val="00A72924"/>
    <w:rsid w:val="00A72E64"/>
    <w:rsid w:val="00A77E3A"/>
    <w:rsid w:val="00A81D1B"/>
    <w:rsid w:val="00A8277E"/>
    <w:rsid w:val="00A83414"/>
    <w:rsid w:val="00A902EA"/>
    <w:rsid w:val="00A90F67"/>
    <w:rsid w:val="00A92FCF"/>
    <w:rsid w:val="00AA5A8F"/>
    <w:rsid w:val="00AA6C8D"/>
    <w:rsid w:val="00AC1ABE"/>
    <w:rsid w:val="00AC5392"/>
    <w:rsid w:val="00AC7D87"/>
    <w:rsid w:val="00AD0D2E"/>
    <w:rsid w:val="00AD3AC7"/>
    <w:rsid w:val="00AD43E4"/>
    <w:rsid w:val="00AD4742"/>
    <w:rsid w:val="00AE30DD"/>
    <w:rsid w:val="00AE39AE"/>
    <w:rsid w:val="00AE7C91"/>
    <w:rsid w:val="00AF6BD9"/>
    <w:rsid w:val="00AF6ED3"/>
    <w:rsid w:val="00B119F5"/>
    <w:rsid w:val="00B23EB7"/>
    <w:rsid w:val="00B37B73"/>
    <w:rsid w:val="00B44D2F"/>
    <w:rsid w:val="00B47571"/>
    <w:rsid w:val="00B6531F"/>
    <w:rsid w:val="00B7747C"/>
    <w:rsid w:val="00B815DF"/>
    <w:rsid w:val="00B84987"/>
    <w:rsid w:val="00B9688B"/>
    <w:rsid w:val="00BB5DBD"/>
    <w:rsid w:val="00BD7D53"/>
    <w:rsid w:val="00BE5662"/>
    <w:rsid w:val="00BF0211"/>
    <w:rsid w:val="00BF2288"/>
    <w:rsid w:val="00C0107B"/>
    <w:rsid w:val="00C02657"/>
    <w:rsid w:val="00C062A9"/>
    <w:rsid w:val="00C124D7"/>
    <w:rsid w:val="00C15D2A"/>
    <w:rsid w:val="00C20146"/>
    <w:rsid w:val="00C27200"/>
    <w:rsid w:val="00C32CE2"/>
    <w:rsid w:val="00C35DB8"/>
    <w:rsid w:val="00C37914"/>
    <w:rsid w:val="00C40CF8"/>
    <w:rsid w:val="00C42741"/>
    <w:rsid w:val="00C611FE"/>
    <w:rsid w:val="00C766A9"/>
    <w:rsid w:val="00C76D8D"/>
    <w:rsid w:val="00C772A1"/>
    <w:rsid w:val="00C836FF"/>
    <w:rsid w:val="00C843B1"/>
    <w:rsid w:val="00C850AE"/>
    <w:rsid w:val="00C92ABE"/>
    <w:rsid w:val="00C92E9D"/>
    <w:rsid w:val="00CA783F"/>
    <w:rsid w:val="00CB3B7C"/>
    <w:rsid w:val="00CD41AC"/>
    <w:rsid w:val="00CD4AF0"/>
    <w:rsid w:val="00CE1EB3"/>
    <w:rsid w:val="00CF378A"/>
    <w:rsid w:val="00CF47D9"/>
    <w:rsid w:val="00CF7534"/>
    <w:rsid w:val="00D02682"/>
    <w:rsid w:val="00D119AB"/>
    <w:rsid w:val="00D13F69"/>
    <w:rsid w:val="00D1614B"/>
    <w:rsid w:val="00D245FE"/>
    <w:rsid w:val="00D31A83"/>
    <w:rsid w:val="00D61AE9"/>
    <w:rsid w:val="00D628CF"/>
    <w:rsid w:val="00D757A7"/>
    <w:rsid w:val="00D76DAE"/>
    <w:rsid w:val="00D8002F"/>
    <w:rsid w:val="00D84078"/>
    <w:rsid w:val="00D85668"/>
    <w:rsid w:val="00DB2048"/>
    <w:rsid w:val="00DC63D4"/>
    <w:rsid w:val="00DC66A7"/>
    <w:rsid w:val="00DC78CA"/>
    <w:rsid w:val="00DD2D6C"/>
    <w:rsid w:val="00DD4709"/>
    <w:rsid w:val="00DF1ED0"/>
    <w:rsid w:val="00E02F54"/>
    <w:rsid w:val="00E0477D"/>
    <w:rsid w:val="00E06E00"/>
    <w:rsid w:val="00E151EA"/>
    <w:rsid w:val="00E168C0"/>
    <w:rsid w:val="00E36E47"/>
    <w:rsid w:val="00E40DCF"/>
    <w:rsid w:val="00E44B9A"/>
    <w:rsid w:val="00E45F15"/>
    <w:rsid w:val="00E46440"/>
    <w:rsid w:val="00E4666C"/>
    <w:rsid w:val="00EB01F0"/>
    <w:rsid w:val="00ED2A81"/>
    <w:rsid w:val="00ED6B3E"/>
    <w:rsid w:val="00EE4B0A"/>
    <w:rsid w:val="00F01ECA"/>
    <w:rsid w:val="00F10837"/>
    <w:rsid w:val="00F122B3"/>
    <w:rsid w:val="00F13530"/>
    <w:rsid w:val="00F17152"/>
    <w:rsid w:val="00F23B01"/>
    <w:rsid w:val="00F32D31"/>
    <w:rsid w:val="00F36388"/>
    <w:rsid w:val="00F40B16"/>
    <w:rsid w:val="00F41EB0"/>
    <w:rsid w:val="00F527F5"/>
    <w:rsid w:val="00F5329F"/>
    <w:rsid w:val="00F54705"/>
    <w:rsid w:val="00F65ED7"/>
    <w:rsid w:val="00F75074"/>
    <w:rsid w:val="00F77D8B"/>
    <w:rsid w:val="00F9715C"/>
    <w:rsid w:val="00FB2141"/>
    <w:rsid w:val="00FB3212"/>
    <w:rsid w:val="00FB5A0C"/>
    <w:rsid w:val="00FC2E7F"/>
    <w:rsid w:val="00FD00F2"/>
    <w:rsid w:val="00FD038C"/>
    <w:rsid w:val="00FD2042"/>
    <w:rsid w:val="00FF3FF7"/>
    <w:rsid w:val="00FF47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A72F63"/>
  <w15:chartTrackingRefBased/>
  <w15:docId w15:val="{4C5B2BBD-63A1-4D65-A4BD-B69E6183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291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C2916"/>
    <w:pPr>
      <w:spacing w:after="120" w:line="360" w:lineRule="exact"/>
      <w:jc w:val="both"/>
    </w:pPr>
    <w:rPr>
      <w:szCs w:val="20"/>
      <w:lang w:val="x-none"/>
    </w:rPr>
  </w:style>
  <w:style w:type="character" w:customStyle="1" w:styleId="ZkladntextChar">
    <w:name w:val="Základní text Char"/>
    <w:link w:val="Zkladntext"/>
    <w:rsid w:val="007C2916"/>
    <w:rPr>
      <w:rFonts w:ascii="Times New Roman" w:eastAsia="Times New Roman" w:hAnsi="Times New Roman" w:cs="Times New Roman"/>
      <w:sz w:val="24"/>
      <w:szCs w:val="20"/>
      <w:lang w:eastAsia="cs-CZ"/>
    </w:rPr>
  </w:style>
  <w:style w:type="character" w:styleId="Hypertextovodkaz">
    <w:name w:val="Hyperlink"/>
    <w:rsid w:val="007C2916"/>
    <w:rPr>
      <w:color w:val="0000FF"/>
      <w:u w:val="single"/>
    </w:rPr>
  </w:style>
  <w:style w:type="paragraph" w:styleId="Textbubliny">
    <w:name w:val="Balloon Text"/>
    <w:basedOn w:val="Normln"/>
    <w:semiHidden/>
    <w:rsid w:val="001E392C"/>
    <w:rPr>
      <w:rFonts w:ascii="Tahoma" w:hAnsi="Tahoma" w:cs="Tahoma"/>
      <w:sz w:val="16"/>
      <w:szCs w:val="16"/>
    </w:rPr>
  </w:style>
  <w:style w:type="character" w:styleId="Odkaznakoment">
    <w:name w:val="annotation reference"/>
    <w:rsid w:val="008C3115"/>
    <w:rPr>
      <w:sz w:val="16"/>
      <w:szCs w:val="16"/>
    </w:rPr>
  </w:style>
  <w:style w:type="paragraph" w:styleId="Textkomente">
    <w:name w:val="annotation text"/>
    <w:basedOn w:val="Normln"/>
    <w:link w:val="TextkomenteChar"/>
    <w:rsid w:val="008C3115"/>
    <w:rPr>
      <w:sz w:val="20"/>
      <w:szCs w:val="20"/>
      <w:lang w:val="x-none" w:eastAsia="x-none"/>
    </w:rPr>
  </w:style>
  <w:style w:type="character" w:customStyle="1" w:styleId="TextkomenteChar">
    <w:name w:val="Text komentáře Char"/>
    <w:link w:val="Textkomente"/>
    <w:rsid w:val="008C3115"/>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D6B3E"/>
    <w:rPr>
      <w:b/>
      <w:bCs/>
    </w:rPr>
  </w:style>
  <w:style w:type="character" w:customStyle="1" w:styleId="PedmtkomenteChar">
    <w:name w:val="Předmět komentáře Char"/>
    <w:link w:val="Pedmtkomente"/>
    <w:uiPriority w:val="99"/>
    <w:semiHidden/>
    <w:rsid w:val="00ED6B3E"/>
    <w:rPr>
      <w:rFonts w:ascii="Times New Roman" w:eastAsia="Times New Roman" w:hAnsi="Times New Roman"/>
      <w:b/>
      <w:bCs/>
    </w:rPr>
  </w:style>
  <w:style w:type="character" w:customStyle="1" w:styleId="platne1">
    <w:name w:val="platne1"/>
    <w:basedOn w:val="Standardnpsmoodstavce"/>
    <w:rsid w:val="003160F8"/>
  </w:style>
  <w:style w:type="paragraph" w:styleId="Revize">
    <w:name w:val="Revision"/>
    <w:hidden/>
    <w:uiPriority w:val="99"/>
    <w:semiHidden/>
    <w:rsid w:val="0072593E"/>
    <w:rPr>
      <w:rFonts w:ascii="Times New Roman" w:eastAsia="Times New Roman" w:hAnsi="Times New Roman"/>
      <w:sz w:val="24"/>
      <w:szCs w:val="24"/>
    </w:rPr>
  </w:style>
  <w:style w:type="character" w:customStyle="1" w:styleId="apple-converted-space">
    <w:name w:val="apple-converted-space"/>
    <w:rsid w:val="0072593E"/>
  </w:style>
  <w:style w:type="paragraph" w:styleId="Zkladntextodsazen">
    <w:name w:val="Body Text Indent"/>
    <w:basedOn w:val="Normln"/>
    <w:link w:val="ZkladntextodsazenChar"/>
    <w:uiPriority w:val="99"/>
    <w:semiHidden/>
    <w:unhideWhenUsed/>
    <w:rsid w:val="003B77C5"/>
    <w:pPr>
      <w:spacing w:after="120"/>
      <w:ind w:left="283"/>
    </w:pPr>
    <w:rPr>
      <w:lang w:val="x-none" w:eastAsia="x-none"/>
    </w:rPr>
  </w:style>
  <w:style w:type="character" w:customStyle="1" w:styleId="ZkladntextodsazenChar">
    <w:name w:val="Základní text odsazený Char"/>
    <w:link w:val="Zkladntextodsazen"/>
    <w:uiPriority w:val="99"/>
    <w:semiHidden/>
    <w:rsid w:val="003B77C5"/>
    <w:rPr>
      <w:rFonts w:ascii="Times New Roman" w:eastAsia="Times New Roman" w:hAnsi="Times New Roman"/>
      <w:sz w:val="24"/>
      <w:szCs w:val="24"/>
    </w:rPr>
  </w:style>
  <w:style w:type="paragraph" w:styleId="Zhlav">
    <w:name w:val="header"/>
    <w:basedOn w:val="Normln"/>
    <w:link w:val="ZhlavChar"/>
    <w:uiPriority w:val="99"/>
    <w:unhideWhenUsed/>
    <w:rsid w:val="00534970"/>
    <w:pPr>
      <w:tabs>
        <w:tab w:val="center" w:pos="4536"/>
        <w:tab w:val="right" w:pos="9072"/>
      </w:tabs>
    </w:pPr>
    <w:rPr>
      <w:lang w:val="x-none" w:eastAsia="x-none"/>
    </w:rPr>
  </w:style>
  <w:style w:type="character" w:customStyle="1" w:styleId="ZhlavChar">
    <w:name w:val="Záhlaví Char"/>
    <w:link w:val="Zhlav"/>
    <w:uiPriority w:val="99"/>
    <w:rsid w:val="00534970"/>
    <w:rPr>
      <w:rFonts w:ascii="Times New Roman" w:eastAsia="Times New Roman" w:hAnsi="Times New Roman"/>
      <w:sz w:val="24"/>
      <w:szCs w:val="24"/>
    </w:rPr>
  </w:style>
  <w:style w:type="paragraph" w:styleId="Zpat">
    <w:name w:val="footer"/>
    <w:basedOn w:val="Normln"/>
    <w:link w:val="ZpatChar"/>
    <w:uiPriority w:val="99"/>
    <w:unhideWhenUsed/>
    <w:rsid w:val="00534970"/>
    <w:pPr>
      <w:tabs>
        <w:tab w:val="center" w:pos="4536"/>
        <w:tab w:val="right" w:pos="9072"/>
      </w:tabs>
    </w:pPr>
    <w:rPr>
      <w:lang w:val="x-none" w:eastAsia="x-none"/>
    </w:rPr>
  </w:style>
  <w:style w:type="character" w:customStyle="1" w:styleId="ZpatChar">
    <w:name w:val="Zápatí Char"/>
    <w:link w:val="Zpat"/>
    <w:uiPriority w:val="99"/>
    <w:rsid w:val="00534970"/>
    <w:rPr>
      <w:rFonts w:ascii="Times New Roman" w:eastAsia="Times New Roman" w:hAnsi="Times New Roman"/>
      <w:sz w:val="24"/>
      <w:szCs w:val="24"/>
    </w:rPr>
  </w:style>
  <w:style w:type="paragraph" w:styleId="Prosttext">
    <w:name w:val="Plain Text"/>
    <w:basedOn w:val="Normln"/>
    <w:link w:val="ProsttextChar"/>
    <w:uiPriority w:val="99"/>
    <w:semiHidden/>
    <w:rsid w:val="009A1E20"/>
    <w:rPr>
      <w:rFonts w:ascii="Consolas" w:hAnsi="Consolas"/>
      <w:sz w:val="21"/>
      <w:szCs w:val="21"/>
    </w:rPr>
  </w:style>
  <w:style w:type="character" w:customStyle="1" w:styleId="ProsttextChar">
    <w:name w:val="Prostý text Char"/>
    <w:link w:val="Prosttext"/>
    <w:uiPriority w:val="99"/>
    <w:semiHidden/>
    <w:rsid w:val="009A1E20"/>
    <w:rPr>
      <w:rFonts w:ascii="Consolas" w:eastAsia="Times New Roman" w:hAnsi="Consolas"/>
      <w:sz w:val="21"/>
      <w:szCs w:val="21"/>
    </w:rPr>
  </w:style>
  <w:style w:type="paragraph" w:customStyle="1" w:styleId="DefaultStyle">
    <w:name w:val="Default Style"/>
    <w:uiPriority w:val="99"/>
    <w:rsid w:val="008364EF"/>
    <w:pPr>
      <w:widowControl w:val="0"/>
      <w:suppressAutoHyphens/>
      <w:spacing w:after="200" w:line="360" w:lineRule="atLeast"/>
      <w:jc w:val="both"/>
      <w:textAlignment w:val="baseline"/>
    </w:pPr>
    <w:rPr>
      <w:rFonts w:ascii="Times New Roman" w:eastAsia="Times New Roman" w:hAnsi="Times New Roman"/>
    </w:rPr>
  </w:style>
  <w:style w:type="paragraph" w:customStyle="1" w:styleId="Textvbloku1">
    <w:name w:val="Text v bloku1"/>
    <w:basedOn w:val="Normln"/>
    <w:uiPriority w:val="99"/>
    <w:rsid w:val="008364EF"/>
    <w:pPr>
      <w:suppressAutoHyphens/>
      <w:ind w:left="567" w:right="-142"/>
    </w:pPr>
    <w:rPr>
      <w:rFonts w:ascii="Arial Narrow" w:hAnsi="Arial Narrow"/>
      <w:szCs w:val="20"/>
      <w:lang w:eastAsia="ar-SA"/>
    </w:rPr>
  </w:style>
  <w:style w:type="table" w:styleId="Mkatabulky">
    <w:name w:val="Table Grid"/>
    <w:basedOn w:val="Normlntabulka"/>
    <w:rsid w:val="00AC5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E2A3B"/>
    <w:pPr>
      <w:spacing w:after="120" w:line="480" w:lineRule="auto"/>
    </w:pPr>
  </w:style>
  <w:style w:type="character" w:customStyle="1" w:styleId="Zkladntext2Char">
    <w:name w:val="Základní text 2 Char"/>
    <w:basedOn w:val="Standardnpsmoodstavce"/>
    <w:link w:val="Zkladntext2"/>
    <w:uiPriority w:val="99"/>
    <w:semiHidden/>
    <w:rsid w:val="001E2A3B"/>
    <w:rPr>
      <w:rFonts w:ascii="Times New Roman" w:eastAsia="Times New Roman" w:hAnsi="Times New Roman"/>
      <w:sz w:val="24"/>
      <w:szCs w:val="24"/>
    </w:rPr>
  </w:style>
  <w:style w:type="paragraph" w:styleId="Odstavecseseznamem">
    <w:name w:val="List Paragraph"/>
    <w:basedOn w:val="Normln"/>
    <w:uiPriority w:val="34"/>
    <w:qFormat/>
    <w:rsid w:val="00BD7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95884">
      <w:bodyDiv w:val="1"/>
      <w:marLeft w:val="0"/>
      <w:marRight w:val="0"/>
      <w:marTop w:val="0"/>
      <w:marBottom w:val="0"/>
      <w:divBdr>
        <w:top w:val="none" w:sz="0" w:space="0" w:color="auto"/>
        <w:left w:val="none" w:sz="0" w:space="0" w:color="auto"/>
        <w:bottom w:val="none" w:sz="0" w:space="0" w:color="auto"/>
        <w:right w:val="none" w:sz="0" w:space="0" w:color="auto"/>
      </w:divBdr>
    </w:div>
    <w:div w:id="1392386003">
      <w:bodyDiv w:val="1"/>
      <w:marLeft w:val="0"/>
      <w:marRight w:val="0"/>
      <w:marTop w:val="0"/>
      <w:marBottom w:val="0"/>
      <w:divBdr>
        <w:top w:val="none" w:sz="0" w:space="0" w:color="auto"/>
        <w:left w:val="none" w:sz="0" w:space="0" w:color="auto"/>
        <w:bottom w:val="none" w:sz="0" w:space="0" w:color="auto"/>
        <w:right w:val="none" w:sz="0" w:space="0" w:color="auto"/>
      </w:divBdr>
    </w:div>
    <w:div w:id="1569532386">
      <w:bodyDiv w:val="1"/>
      <w:marLeft w:val="0"/>
      <w:marRight w:val="0"/>
      <w:marTop w:val="0"/>
      <w:marBottom w:val="0"/>
      <w:divBdr>
        <w:top w:val="none" w:sz="0" w:space="0" w:color="auto"/>
        <w:left w:val="none" w:sz="0" w:space="0" w:color="auto"/>
        <w:bottom w:val="none" w:sz="0" w:space="0" w:color="auto"/>
        <w:right w:val="none" w:sz="0" w:space="0" w:color="auto"/>
      </w:divBdr>
    </w:div>
    <w:div w:id="1957711981">
      <w:bodyDiv w:val="1"/>
      <w:marLeft w:val="0"/>
      <w:marRight w:val="0"/>
      <w:marTop w:val="0"/>
      <w:marBottom w:val="0"/>
      <w:divBdr>
        <w:top w:val="none" w:sz="0" w:space="0" w:color="auto"/>
        <w:left w:val="none" w:sz="0" w:space="0" w:color="auto"/>
        <w:bottom w:val="none" w:sz="0" w:space="0" w:color="auto"/>
        <w:right w:val="none" w:sz="0" w:space="0" w:color="auto"/>
      </w:divBdr>
      <w:divsChild>
        <w:div w:id="944077724">
          <w:marLeft w:val="0"/>
          <w:marRight w:val="0"/>
          <w:marTop w:val="0"/>
          <w:marBottom w:val="0"/>
          <w:divBdr>
            <w:top w:val="none" w:sz="0" w:space="0" w:color="auto"/>
            <w:left w:val="none" w:sz="0" w:space="0" w:color="auto"/>
            <w:bottom w:val="none" w:sz="0" w:space="0" w:color="auto"/>
            <w:right w:val="none" w:sz="0" w:space="0" w:color="auto"/>
          </w:divBdr>
        </w:div>
        <w:div w:id="1226720686">
          <w:marLeft w:val="0"/>
          <w:marRight w:val="0"/>
          <w:marTop w:val="0"/>
          <w:marBottom w:val="0"/>
          <w:divBdr>
            <w:top w:val="none" w:sz="0" w:space="0" w:color="auto"/>
            <w:left w:val="none" w:sz="0" w:space="0" w:color="auto"/>
            <w:bottom w:val="none" w:sz="0" w:space="0" w:color="auto"/>
            <w:right w:val="none" w:sz="0" w:space="0" w:color="auto"/>
          </w:divBdr>
        </w:div>
        <w:div w:id="1158571539">
          <w:marLeft w:val="0"/>
          <w:marRight w:val="0"/>
          <w:marTop w:val="0"/>
          <w:marBottom w:val="0"/>
          <w:divBdr>
            <w:top w:val="none" w:sz="0" w:space="0" w:color="auto"/>
            <w:left w:val="none" w:sz="0" w:space="0" w:color="auto"/>
            <w:bottom w:val="none" w:sz="0" w:space="0" w:color="auto"/>
            <w:right w:val="none" w:sz="0" w:space="0" w:color="auto"/>
          </w:divBdr>
        </w:div>
        <w:div w:id="2086804117">
          <w:marLeft w:val="0"/>
          <w:marRight w:val="0"/>
          <w:marTop w:val="0"/>
          <w:marBottom w:val="0"/>
          <w:divBdr>
            <w:top w:val="none" w:sz="0" w:space="0" w:color="auto"/>
            <w:left w:val="none" w:sz="0" w:space="0" w:color="auto"/>
            <w:bottom w:val="none" w:sz="0" w:space="0" w:color="auto"/>
            <w:right w:val="none" w:sz="0" w:space="0" w:color="auto"/>
          </w:divBdr>
        </w:div>
        <w:div w:id="1598825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3753</Words>
  <Characters>22146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Havel, Holásek &amp; Partners</Company>
  <LinksUpToDate>false</LinksUpToDate>
  <CharactersWithSpaces>25848</CharactersWithSpaces>
  <SharedDoc>false</SharedDoc>
  <HLinks>
    <vt:vector size="18" baseType="variant">
      <vt:variant>
        <vt:i4>4587632</vt:i4>
      </vt:variant>
      <vt:variant>
        <vt:i4>6</vt:i4>
      </vt:variant>
      <vt:variant>
        <vt:i4>0</vt:i4>
      </vt:variant>
      <vt:variant>
        <vt:i4>5</vt:i4>
      </vt:variant>
      <vt:variant>
        <vt:lpwstr>mailto:t.dubsky@narodni-divadlo.cz</vt:lpwstr>
      </vt:variant>
      <vt:variant>
        <vt:lpwstr/>
      </vt:variant>
      <vt:variant>
        <vt:i4>4587632</vt:i4>
      </vt:variant>
      <vt:variant>
        <vt:i4>3</vt:i4>
      </vt:variant>
      <vt:variant>
        <vt:i4>0</vt:i4>
      </vt:variant>
      <vt:variant>
        <vt:i4>5</vt:i4>
      </vt:variant>
      <vt:variant>
        <vt:lpwstr>mailto:t.dubsky@narodni-divadlo.cz</vt:lpwstr>
      </vt:variant>
      <vt:variant>
        <vt:lpwstr/>
      </vt:variant>
      <vt:variant>
        <vt:i4>2228249</vt:i4>
      </vt:variant>
      <vt:variant>
        <vt:i4>0</vt:i4>
      </vt:variant>
      <vt:variant>
        <vt:i4>0</vt:i4>
      </vt:variant>
      <vt:variant>
        <vt:i4>5</vt:i4>
      </vt:variant>
      <vt:variant>
        <vt:lpwstr>mailto:p.stribrny@narodni-divadlo.cz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Janovský Michal</dc:creator>
  <cp:keywords/>
  <cp:lastModifiedBy>Linhartová Romana</cp:lastModifiedBy>
  <cp:revision>3</cp:revision>
  <cp:lastPrinted>2019-10-23T07:38:00Z</cp:lastPrinted>
  <dcterms:created xsi:type="dcterms:W3CDTF">2022-12-22T13:44:00Z</dcterms:created>
  <dcterms:modified xsi:type="dcterms:W3CDTF">2022-12-22T13:49:00Z</dcterms:modified>
</cp:coreProperties>
</file>