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0"/>
        <w:rPr>
          <w:rFonts w:eastAsia="Times New Roman" w:cstheme="minorHAnsi"/>
          <w:lang w:eastAsia="ar-SA"/>
        </w:rPr>
      </w:pPr>
      <w:r w:rsidRPr="00906940">
        <w:rPr>
          <w:rFonts w:eastAsia="Times New Roman" w:cstheme="minorHAnsi"/>
          <w:b/>
          <w:bCs/>
          <w:lang w:eastAsia="ar-SA"/>
        </w:rPr>
        <w:t>Národní památkový ústav</w:t>
      </w:r>
    </w:p>
    <w:p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bookmarkStart w:id="0" w:name="_GoBack"/>
      <w:bookmarkEnd w:id="0"/>
      <w:r w:rsidRPr="00906940">
        <w:rPr>
          <w:rFonts w:eastAsia="Times New Roman" w:cstheme="minorHAnsi"/>
          <w:lang w:eastAsia="ar-SA"/>
        </w:rPr>
        <w:t>státní příspěvková organizace</w:t>
      </w:r>
      <w:r w:rsidRPr="00906940">
        <w:rPr>
          <w:rFonts w:eastAsia="Times New Roman" w:cstheme="minorHAnsi"/>
          <w:b/>
          <w:bCs/>
          <w:lang w:eastAsia="ar-SA"/>
        </w:rPr>
        <w:t xml:space="preserve"> </w:t>
      </w:r>
    </w:p>
    <w:p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906940">
        <w:rPr>
          <w:rFonts w:eastAsia="Times New Roman" w:cstheme="minorHAnsi"/>
          <w:lang w:eastAsia="ar-SA"/>
        </w:rPr>
        <w:t>IČ 75032333, DIČ CZ75032333</w:t>
      </w:r>
    </w:p>
    <w:p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906940">
        <w:rPr>
          <w:rFonts w:eastAsia="Times New Roman" w:cstheme="minorHAnsi"/>
          <w:lang w:eastAsia="ar-SA"/>
        </w:rPr>
        <w:t>se sídlem: Valdštejnské nám. 162/3, 118 01 Praha 1 – Malá Strana</w:t>
      </w: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zastoupený Mgr. Petrem Pavelcem, Ph.D., ředitelem Územní památkové správy v Českých Budějovicích s územní působností pro Jihočeský kraj, Plzeňský kraj a kraj Vysočina</w:t>
      </w:r>
    </w:p>
    <w:p w:rsidR="00794E77" w:rsidRPr="00906940" w:rsidRDefault="00794E77" w:rsidP="00794E77">
      <w:pPr>
        <w:suppressAutoHyphens/>
        <w:spacing w:after="0" w:line="240" w:lineRule="auto"/>
        <w:ind w:left="0"/>
        <w:rPr>
          <w:rFonts w:eastAsia="Times New Roman" w:cstheme="minorHAnsi"/>
          <w:lang w:eastAsia="ar-SA"/>
        </w:rPr>
      </w:pP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b/>
          <w:bCs/>
          <w:lang w:eastAsia="ar-SA"/>
        </w:rPr>
        <w:t>Doručovací adresa:</w:t>
      </w:r>
    </w:p>
    <w:p w:rsidR="00794E77" w:rsidRPr="00906940" w:rsidRDefault="00794E77" w:rsidP="00794E77">
      <w:pPr>
        <w:suppressAutoHyphens/>
        <w:spacing w:after="0" w:line="240" w:lineRule="auto"/>
        <w:ind w:left="0"/>
        <w:rPr>
          <w:rFonts w:eastAsia="Times New Roman" w:cstheme="minorHAnsi"/>
          <w:lang w:eastAsia="ar-SA"/>
        </w:rPr>
      </w:pP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bCs/>
          <w:lang w:eastAsia="ar-SA"/>
        </w:rPr>
        <w:t>Národní památkový ústav</w:t>
      </w: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 xml:space="preserve">Územní památková správa v Českých Budějovicích, </w:t>
      </w: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Náměstí Přemysla Otakara II. 34</w:t>
      </w:r>
    </w:p>
    <w:p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 xml:space="preserve">370 21 České Budějovice </w:t>
      </w:r>
    </w:p>
    <w:p w:rsidR="00794E77" w:rsidRPr="00906940" w:rsidRDefault="00794E77" w:rsidP="00794E77">
      <w:pPr>
        <w:suppressAutoHyphens/>
        <w:spacing w:after="0" w:line="240" w:lineRule="auto"/>
        <w:ind w:left="0"/>
        <w:jc w:val="left"/>
        <w:rPr>
          <w:rFonts w:eastAsia="Times New Roman" w:cstheme="minorHAnsi"/>
          <w:lang w:eastAsia="ar-SA"/>
        </w:rPr>
      </w:pPr>
    </w:p>
    <w:p w:rsidR="00794E77" w:rsidRPr="00906940" w:rsidRDefault="00794E77" w:rsidP="00794E77">
      <w:pPr>
        <w:keepNext/>
        <w:widowControl w:val="0"/>
        <w:numPr>
          <w:ilvl w:val="5"/>
          <w:numId w:val="0"/>
        </w:numPr>
        <w:tabs>
          <w:tab w:val="left" w:pos="567"/>
          <w:tab w:val="num" w:pos="1152"/>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1152" w:hanging="1152"/>
        <w:outlineLvl w:val="5"/>
        <w:rPr>
          <w:rFonts w:eastAsia="Times New Roman" w:cstheme="minorHAnsi"/>
          <w:b/>
          <w:iCs/>
          <w:lang w:eastAsia="ar-SA"/>
        </w:rPr>
      </w:pPr>
      <w:r w:rsidRPr="00906940">
        <w:rPr>
          <w:rFonts w:eastAsia="Times New Roman" w:cstheme="minorHAnsi"/>
          <w:b/>
          <w:iCs/>
          <w:lang w:eastAsia="ar-SA"/>
        </w:rPr>
        <w:t>Osoby oprávněné k jednání ve věcech smluvních:</w:t>
      </w:r>
      <w:r w:rsidRPr="00906940">
        <w:rPr>
          <w:rFonts w:eastAsia="Times New Roman" w:cstheme="minorHAnsi"/>
          <w:b/>
          <w:iCs/>
          <w:lang w:eastAsia="ar-SA"/>
        </w:rPr>
        <w:tab/>
      </w:r>
      <w:r w:rsidR="00B16886" w:rsidRPr="00906940">
        <w:rPr>
          <w:rFonts w:eastAsia="Times New Roman" w:cstheme="minorHAnsi"/>
          <w:b/>
          <w:iCs/>
          <w:lang w:eastAsia="ar-SA"/>
        </w:rPr>
        <w:tab/>
      </w:r>
      <w:r w:rsidR="00C719E7">
        <w:rPr>
          <w:rFonts w:eastAsia="Times New Roman" w:cstheme="minorHAnsi"/>
          <w:b/>
          <w:iCs/>
          <w:lang w:eastAsia="ar-SA"/>
        </w:rPr>
        <w:t>Mgr. Petr Pavelec, Ph.D., ředitel</w:t>
      </w:r>
    </w:p>
    <w:p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iCs/>
          <w:lang w:eastAsia="ar-SA"/>
        </w:rPr>
      </w:pPr>
      <w:r w:rsidRPr="00906940">
        <w:rPr>
          <w:rFonts w:eastAsia="Times New Roman" w:cstheme="minorHAnsi"/>
          <w:b/>
          <w:iCs/>
          <w:lang w:eastAsia="ar-SA"/>
        </w:rPr>
        <w:t>Osoby oprávněné k jednání ve věcech technických:</w:t>
      </w:r>
      <w:r w:rsidRPr="00906940">
        <w:rPr>
          <w:rFonts w:eastAsia="Times New Roman" w:cstheme="minorHAnsi"/>
          <w:b/>
          <w:iCs/>
          <w:lang w:eastAsia="ar-SA"/>
        </w:rPr>
        <w:tab/>
      </w:r>
      <w:r w:rsidR="006D1BAE">
        <w:rPr>
          <w:rFonts w:eastAsia="Times New Roman" w:cstheme="minorHAnsi"/>
          <w:b/>
          <w:iCs/>
          <w:lang w:eastAsia="ar-SA"/>
        </w:rPr>
        <w:t>XXXXXXXXXXXXX,</w:t>
      </w:r>
      <w:r w:rsidRPr="00906940">
        <w:rPr>
          <w:rFonts w:eastAsia="Times New Roman" w:cstheme="minorHAnsi"/>
          <w:b/>
          <w:iCs/>
          <w:lang w:eastAsia="ar-SA"/>
        </w:rPr>
        <w:t xml:space="preserve"> investiční referent</w:t>
      </w:r>
    </w:p>
    <w:p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lang w:eastAsia="ar-SA"/>
        </w:rPr>
      </w:pP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p>
    <w:p w:rsidR="00794E77" w:rsidRPr="00906940" w:rsidRDefault="00794E77" w:rsidP="00794E77">
      <w:pPr>
        <w:widowControl w:val="0"/>
        <w:rPr>
          <w:rFonts w:cstheme="minorHAnsi"/>
        </w:rPr>
      </w:pPr>
      <w:r w:rsidRPr="00906940">
        <w:rPr>
          <w:rFonts w:cstheme="minorHAnsi"/>
        </w:rPr>
        <w:t xml:space="preserve"> (dále jen „</w:t>
      </w:r>
      <w:r w:rsidRPr="00906940">
        <w:rPr>
          <w:rFonts w:cstheme="minorHAnsi"/>
          <w:b/>
        </w:rPr>
        <w:t>Objednatel</w:t>
      </w:r>
      <w:r w:rsidRPr="00906940">
        <w:rPr>
          <w:rFonts w:cstheme="minorHAnsi"/>
        </w:rPr>
        <w:t>“)</w:t>
      </w:r>
    </w:p>
    <w:p w:rsidR="00794E77" w:rsidRPr="00906940" w:rsidRDefault="00794E77" w:rsidP="00794E77">
      <w:pPr>
        <w:widowControl w:val="0"/>
        <w:rPr>
          <w:rFonts w:cstheme="minorHAnsi"/>
        </w:rPr>
      </w:pPr>
      <w:r w:rsidRPr="00906940">
        <w:rPr>
          <w:rFonts w:cstheme="minorHAnsi"/>
        </w:rPr>
        <w:t>a</w:t>
      </w:r>
    </w:p>
    <w:p w:rsidR="00A93895" w:rsidRPr="00906940" w:rsidRDefault="00A93895" w:rsidP="00212BD1">
      <w:pPr>
        <w:widowControl w:val="0"/>
        <w:spacing w:after="0" w:line="240" w:lineRule="auto"/>
        <w:ind w:left="0"/>
        <w:rPr>
          <w:rFonts w:cstheme="minorHAnsi"/>
          <w:b/>
        </w:rPr>
      </w:pPr>
      <w:proofErr w:type="spellStart"/>
      <w:r w:rsidRPr="00906940">
        <w:rPr>
          <w:rFonts w:cstheme="minorHAnsi"/>
          <w:b/>
        </w:rPr>
        <w:t>TESMO,s.r.o</w:t>
      </w:r>
      <w:proofErr w:type="spellEnd"/>
      <w:r w:rsidRPr="00906940">
        <w:rPr>
          <w:rFonts w:cstheme="minorHAnsi"/>
          <w:b/>
        </w:rPr>
        <w:t>.</w:t>
      </w:r>
    </w:p>
    <w:p w:rsidR="00A93895" w:rsidRPr="00906940" w:rsidRDefault="00A93895" w:rsidP="00212BD1">
      <w:pPr>
        <w:widowControl w:val="0"/>
        <w:spacing w:after="0" w:line="240" w:lineRule="auto"/>
        <w:ind w:left="0"/>
        <w:rPr>
          <w:rFonts w:cstheme="minorHAnsi"/>
        </w:rPr>
      </w:pPr>
      <w:r w:rsidRPr="00906940">
        <w:rPr>
          <w:rFonts w:cstheme="minorHAnsi"/>
        </w:rPr>
        <w:t>Zapsaná v obchodním rejstříku vedeném Městským soud</w:t>
      </w:r>
      <w:r w:rsidR="00906940" w:rsidRPr="00906940">
        <w:rPr>
          <w:rFonts w:cstheme="minorHAnsi"/>
        </w:rPr>
        <w:t>em</w:t>
      </w:r>
      <w:r w:rsidRPr="00906940">
        <w:rPr>
          <w:rFonts w:cstheme="minorHAnsi"/>
        </w:rPr>
        <w:t xml:space="preserve"> v Praze, oddíl C, vložka č. 52274</w:t>
      </w:r>
    </w:p>
    <w:p w:rsidR="005A0431" w:rsidRPr="00906940" w:rsidRDefault="005A0431" w:rsidP="00212BD1">
      <w:pPr>
        <w:widowControl w:val="0"/>
        <w:spacing w:after="0" w:line="240" w:lineRule="auto"/>
        <w:ind w:left="0"/>
        <w:rPr>
          <w:rFonts w:cstheme="minorHAnsi"/>
        </w:rPr>
      </w:pPr>
      <w:proofErr w:type="spellStart"/>
      <w:r w:rsidRPr="00906940">
        <w:rPr>
          <w:rFonts w:cstheme="minorHAnsi"/>
        </w:rPr>
        <w:t>reg</w:t>
      </w:r>
      <w:proofErr w:type="spellEnd"/>
      <w:r w:rsidRPr="00906940">
        <w:rPr>
          <w:rFonts w:cstheme="minorHAnsi"/>
        </w:rPr>
        <w:t xml:space="preserve">.: FÚ </w:t>
      </w:r>
      <w:r w:rsidR="00A93895" w:rsidRPr="00906940">
        <w:rPr>
          <w:rFonts w:cstheme="minorHAnsi"/>
        </w:rPr>
        <w:t>pro hlavní město Prahu</w:t>
      </w:r>
      <w:r w:rsidRPr="00906940">
        <w:rPr>
          <w:rFonts w:cstheme="minorHAnsi"/>
        </w:rPr>
        <w:t>, územní pracoviště v</w:t>
      </w:r>
      <w:r w:rsidR="00A93895" w:rsidRPr="00906940">
        <w:rPr>
          <w:rFonts w:cstheme="minorHAnsi"/>
        </w:rPr>
        <w:t> pro Prahu 9</w:t>
      </w:r>
    </w:p>
    <w:p w:rsidR="00A93895" w:rsidRPr="00906940" w:rsidRDefault="005A0431" w:rsidP="00212BD1">
      <w:pPr>
        <w:widowControl w:val="0"/>
        <w:spacing w:after="0" w:line="240" w:lineRule="auto"/>
        <w:ind w:left="0"/>
        <w:rPr>
          <w:rFonts w:cstheme="minorHAnsi"/>
        </w:rPr>
      </w:pPr>
      <w:r w:rsidRPr="00906940">
        <w:rPr>
          <w:rFonts w:cstheme="minorHAnsi"/>
        </w:rPr>
        <w:t xml:space="preserve">se sídlem: </w:t>
      </w:r>
      <w:r w:rsidR="00A93895" w:rsidRPr="00906940">
        <w:rPr>
          <w:rFonts w:cstheme="minorHAnsi"/>
        </w:rPr>
        <w:t>Maňákova 743/9, 198 00 Praha-Černý Most</w:t>
      </w:r>
    </w:p>
    <w:p w:rsidR="001B727D" w:rsidRPr="001B727D" w:rsidRDefault="001B727D" w:rsidP="001B727D">
      <w:pPr>
        <w:widowControl w:val="0"/>
        <w:spacing w:after="0" w:line="240" w:lineRule="auto"/>
        <w:ind w:left="0"/>
        <w:rPr>
          <w:rFonts w:cstheme="minorHAnsi"/>
        </w:rPr>
      </w:pPr>
      <w:r>
        <w:rPr>
          <w:rFonts w:cstheme="minorHAnsi"/>
        </w:rPr>
        <w:t xml:space="preserve">IČ: </w:t>
      </w:r>
      <w:proofErr w:type="gramStart"/>
      <w:r>
        <w:rPr>
          <w:rFonts w:cstheme="minorHAnsi"/>
        </w:rPr>
        <w:t>25131010         DIČ</w:t>
      </w:r>
      <w:proofErr w:type="gramEnd"/>
      <w:r>
        <w:rPr>
          <w:rFonts w:cstheme="minorHAnsi"/>
        </w:rPr>
        <w:t xml:space="preserve">: </w:t>
      </w:r>
      <w:r w:rsidRPr="001B727D">
        <w:rPr>
          <w:rFonts w:cstheme="minorHAnsi"/>
        </w:rPr>
        <w:t>CZ25131010</w:t>
      </w:r>
    </w:p>
    <w:p w:rsidR="005A0431" w:rsidRPr="00906940" w:rsidRDefault="00906940" w:rsidP="00212BD1">
      <w:pPr>
        <w:widowControl w:val="0"/>
        <w:spacing w:after="0" w:line="240" w:lineRule="auto"/>
        <w:ind w:left="0"/>
        <w:rPr>
          <w:rFonts w:cstheme="minorHAnsi"/>
          <w:b/>
        </w:rPr>
      </w:pPr>
      <w:r w:rsidRPr="00906940">
        <w:rPr>
          <w:rFonts w:cstheme="minorHAnsi"/>
          <w:b/>
        </w:rPr>
        <w:t>zastoupený</w:t>
      </w:r>
      <w:r w:rsidR="005A0431" w:rsidRPr="00906940">
        <w:rPr>
          <w:rFonts w:cstheme="minorHAnsi"/>
          <w:b/>
        </w:rPr>
        <w:t xml:space="preserve">: </w:t>
      </w:r>
      <w:r w:rsidR="00B57365">
        <w:rPr>
          <w:rFonts w:cstheme="minorHAnsi"/>
          <w:b/>
        </w:rPr>
        <w:t xml:space="preserve">XXXXXXXX </w:t>
      </w:r>
      <w:r w:rsidR="00C719E7">
        <w:rPr>
          <w:rFonts w:cstheme="minorHAnsi"/>
          <w:b/>
        </w:rPr>
        <w:t>- jednatel</w:t>
      </w:r>
    </w:p>
    <w:p w:rsidR="00732709" w:rsidRPr="00906940" w:rsidRDefault="00D06BC0" w:rsidP="00212BD1">
      <w:pPr>
        <w:widowControl w:val="0"/>
        <w:spacing w:after="0"/>
        <w:ind w:left="0"/>
        <w:rPr>
          <w:rFonts w:cstheme="minorHAnsi"/>
        </w:rPr>
      </w:pPr>
      <w:r w:rsidRPr="00906940">
        <w:rPr>
          <w:rFonts w:cstheme="minorHAnsi"/>
        </w:rPr>
        <w:t>bankovní ústav: Komerční banka</w:t>
      </w:r>
    </w:p>
    <w:p w:rsidR="00D06BC0" w:rsidRPr="00906940" w:rsidRDefault="00D06BC0" w:rsidP="00212BD1">
      <w:pPr>
        <w:widowControl w:val="0"/>
        <w:spacing w:after="0"/>
        <w:ind w:left="0"/>
        <w:rPr>
          <w:rFonts w:cstheme="minorHAnsi"/>
        </w:rPr>
      </w:pPr>
      <w:r w:rsidRPr="00906940">
        <w:rPr>
          <w:rFonts w:cstheme="minorHAnsi"/>
        </w:rPr>
        <w:t xml:space="preserve">číslo účtu: </w:t>
      </w:r>
      <w:r w:rsidR="00906940" w:rsidRPr="00906940">
        <w:rPr>
          <w:rFonts w:cstheme="minorHAnsi"/>
        </w:rPr>
        <w:t>484900217/0100</w:t>
      </w:r>
    </w:p>
    <w:p w:rsidR="00D06BC0" w:rsidRPr="00906940" w:rsidRDefault="00D06BC0" w:rsidP="005A0431">
      <w:pPr>
        <w:widowControl w:val="0"/>
        <w:spacing w:after="0"/>
        <w:rPr>
          <w:rFonts w:cstheme="minorHAnsi"/>
        </w:rPr>
      </w:pPr>
    </w:p>
    <w:p w:rsidR="00794E77" w:rsidRPr="00906940" w:rsidRDefault="00794E77" w:rsidP="005A0431">
      <w:pPr>
        <w:widowControl w:val="0"/>
        <w:spacing w:after="0"/>
        <w:rPr>
          <w:rFonts w:cstheme="minorHAnsi"/>
        </w:rPr>
      </w:pPr>
      <w:r w:rsidRPr="00906940">
        <w:rPr>
          <w:rFonts w:cstheme="minorHAnsi"/>
        </w:rPr>
        <w:t>(dále jen „</w:t>
      </w:r>
      <w:r w:rsidRPr="00906940">
        <w:rPr>
          <w:rFonts w:cstheme="minorHAnsi"/>
          <w:b/>
        </w:rPr>
        <w:t>Zhotovitel</w:t>
      </w:r>
      <w:r w:rsidR="00877441" w:rsidRPr="00906940">
        <w:rPr>
          <w:rFonts w:cstheme="minorHAnsi"/>
        </w:rPr>
        <w:t>“)</w:t>
      </w:r>
    </w:p>
    <w:p w:rsidR="00877441" w:rsidRPr="00906940" w:rsidRDefault="00877441" w:rsidP="00877441">
      <w:pPr>
        <w:widowControl w:val="0"/>
        <w:rPr>
          <w:rFonts w:cstheme="minorHAnsi"/>
        </w:rPr>
      </w:pPr>
    </w:p>
    <w:p w:rsidR="00794E77" w:rsidRPr="00906940" w:rsidRDefault="00794E77" w:rsidP="00794E77">
      <w:pPr>
        <w:pStyle w:val="Normln0"/>
        <w:jc w:val="center"/>
        <w:rPr>
          <w:rFonts w:asciiTheme="minorHAnsi" w:hAnsiTheme="minorHAnsi" w:cstheme="minorHAnsi"/>
          <w:szCs w:val="22"/>
        </w:rPr>
      </w:pPr>
      <w:r w:rsidRPr="00906940">
        <w:rPr>
          <w:rFonts w:asciiTheme="minorHAnsi" w:hAnsiTheme="minorHAnsi" w:cstheme="minorHAnsi"/>
          <w:szCs w:val="22"/>
        </w:rPr>
        <w:t>jako smluvní strany uzavřely v souladu se zákonem č. 89/2012 Sb., občanský zákoník, ve znění pozdějších předpisů, níže uvedeného dne, měsíce a roku tuto</w:t>
      </w:r>
    </w:p>
    <w:p w:rsidR="00794E77" w:rsidRPr="00906940" w:rsidRDefault="00794E77" w:rsidP="00794E77">
      <w:pPr>
        <w:pStyle w:val="Normln0"/>
        <w:jc w:val="center"/>
        <w:rPr>
          <w:rFonts w:asciiTheme="minorHAnsi" w:hAnsiTheme="minorHAnsi" w:cstheme="minorHAnsi"/>
          <w:b/>
          <w:szCs w:val="22"/>
        </w:rPr>
      </w:pPr>
      <w:r w:rsidRPr="00906940">
        <w:rPr>
          <w:rFonts w:asciiTheme="minorHAnsi" w:hAnsiTheme="minorHAnsi" w:cstheme="minorHAnsi"/>
          <w:b/>
          <w:szCs w:val="22"/>
        </w:rPr>
        <w:t>smlouvu o dílo:</w:t>
      </w:r>
    </w:p>
    <w:p w:rsidR="00794E77" w:rsidRPr="00906940" w:rsidRDefault="00794E77" w:rsidP="00794E77">
      <w:pPr>
        <w:pStyle w:val="Nzev"/>
        <w:widowControl w:val="0"/>
        <w:outlineLvl w:val="0"/>
        <w:rPr>
          <w:rFonts w:asciiTheme="minorHAnsi" w:hAnsiTheme="minorHAnsi" w:cstheme="minorHAnsi"/>
          <w:sz w:val="22"/>
          <w:szCs w:val="22"/>
        </w:rPr>
      </w:pPr>
    </w:p>
    <w:p w:rsidR="00794E77" w:rsidRPr="00906940" w:rsidRDefault="00794E77" w:rsidP="00794E77">
      <w:pPr>
        <w:pStyle w:val="Podtitul"/>
        <w:rPr>
          <w:rFonts w:asciiTheme="minorHAnsi" w:hAnsiTheme="minorHAnsi" w:cstheme="minorHAnsi"/>
          <w:sz w:val="22"/>
          <w:szCs w:val="22"/>
          <w:u w:val="none"/>
        </w:rPr>
      </w:pPr>
      <w:r w:rsidRPr="00906940">
        <w:rPr>
          <w:rFonts w:asciiTheme="minorHAnsi" w:hAnsiTheme="minorHAnsi" w:cstheme="minorHAnsi"/>
          <w:sz w:val="22"/>
          <w:szCs w:val="22"/>
          <w:u w:val="none"/>
        </w:rPr>
        <w:t>Článek I.</w:t>
      </w:r>
    </w:p>
    <w:p w:rsidR="00794E77" w:rsidRPr="00906940" w:rsidRDefault="00794E77" w:rsidP="00794E77">
      <w:pPr>
        <w:pStyle w:val="Podtitul"/>
        <w:rPr>
          <w:rFonts w:asciiTheme="minorHAnsi" w:hAnsiTheme="minorHAnsi" w:cstheme="minorHAnsi"/>
          <w:sz w:val="22"/>
          <w:szCs w:val="22"/>
          <w:u w:val="none"/>
          <w:lang w:val="cs-CZ"/>
        </w:rPr>
      </w:pPr>
      <w:r w:rsidRPr="00906940">
        <w:rPr>
          <w:rFonts w:asciiTheme="minorHAnsi" w:hAnsiTheme="minorHAnsi" w:cstheme="minorHAnsi"/>
          <w:sz w:val="22"/>
          <w:szCs w:val="22"/>
          <w:u w:val="none"/>
        </w:rPr>
        <w:t>Účastníci Smlouvy</w:t>
      </w:r>
    </w:p>
    <w:p w:rsidR="00794E77" w:rsidRPr="00906940" w:rsidRDefault="00794E77" w:rsidP="00794E77">
      <w:pPr>
        <w:pStyle w:val="Zkladntext"/>
        <w:widowControl w:val="0"/>
        <w:numPr>
          <w:ilvl w:val="1"/>
          <w:numId w:val="1"/>
        </w:numPr>
        <w:rPr>
          <w:rFonts w:asciiTheme="minorHAnsi" w:hAnsiTheme="minorHAnsi" w:cstheme="minorHAnsi"/>
          <w:b/>
          <w:bCs/>
          <w:i/>
          <w:iCs/>
          <w:sz w:val="22"/>
          <w:szCs w:val="22"/>
        </w:rPr>
      </w:pPr>
      <w:r w:rsidRPr="00906940">
        <w:rPr>
          <w:rFonts w:asciiTheme="minorHAnsi" w:hAnsiTheme="minorHAnsi" w:cstheme="minorHAnsi"/>
          <w:sz w:val="22"/>
          <w:szCs w:val="22"/>
        </w:rPr>
        <w:t>Zhotovitel prohlašuje, že je způsobilý k provedení prací tvořících předmět této smlouvy o dílo (dále jen „Smlouva“).</w:t>
      </w:r>
    </w:p>
    <w:p w:rsidR="00794E77" w:rsidRPr="00906940" w:rsidRDefault="00921BFC" w:rsidP="00906940">
      <w:pPr>
        <w:pStyle w:val="Zkladntext"/>
        <w:numPr>
          <w:ilvl w:val="0"/>
          <w:numId w:val="1"/>
        </w:numPr>
        <w:rPr>
          <w:rFonts w:asciiTheme="minorHAnsi" w:hAnsiTheme="minorHAnsi" w:cstheme="minorHAnsi"/>
          <w:sz w:val="22"/>
          <w:szCs w:val="22"/>
        </w:rPr>
      </w:pPr>
      <w:r w:rsidRPr="00906940">
        <w:rPr>
          <w:rFonts w:asciiTheme="minorHAnsi" w:hAnsiTheme="minorHAnsi" w:cstheme="minorHAnsi"/>
          <w:sz w:val="22"/>
          <w:szCs w:val="22"/>
        </w:rPr>
        <w:t>Tato smlouva je uzavřena na základě</w:t>
      </w:r>
      <w:r w:rsidRPr="00906940">
        <w:rPr>
          <w:rFonts w:asciiTheme="minorHAnsi" w:hAnsiTheme="minorHAnsi" w:cstheme="minorHAnsi"/>
          <w:sz w:val="22"/>
          <w:szCs w:val="22"/>
          <w:lang w:val="cs-CZ"/>
        </w:rPr>
        <w:t xml:space="preserve"> </w:t>
      </w:r>
      <w:r w:rsidRPr="00906940">
        <w:rPr>
          <w:rFonts w:asciiTheme="minorHAnsi" w:hAnsiTheme="minorHAnsi" w:cstheme="minorHAnsi"/>
          <w:sz w:val="22"/>
          <w:szCs w:val="22"/>
        </w:rPr>
        <w:t xml:space="preserve">veřejné zakázky malého rozsahu zadávané mimo režim zákona s názvem </w:t>
      </w:r>
      <w:r w:rsidRPr="00906940">
        <w:rPr>
          <w:rFonts w:asciiTheme="minorHAnsi" w:hAnsiTheme="minorHAnsi" w:cstheme="minorHAnsi"/>
          <w:b/>
          <w:sz w:val="22"/>
          <w:szCs w:val="22"/>
        </w:rPr>
        <w:t>„</w:t>
      </w:r>
      <w:r w:rsidR="00906940" w:rsidRPr="00906940">
        <w:rPr>
          <w:rFonts w:asciiTheme="minorHAnsi" w:hAnsiTheme="minorHAnsi" w:cstheme="minorHAnsi"/>
          <w:b/>
          <w:bCs/>
          <w:color w:val="000000"/>
          <w:sz w:val="22"/>
          <w:szCs w:val="22"/>
          <w:shd w:val="clear" w:color="auto" w:fill="FFFFFF"/>
        </w:rPr>
        <w:t>NKP SZ Manětín – havarijní zajištění objektu chladírny bývalého zámeckého pivovaru</w:t>
      </w:r>
      <w:r w:rsidR="00906940" w:rsidRPr="00906940">
        <w:rPr>
          <w:rFonts w:asciiTheme="minorHAnsi" w:hAnsiTheme="minorHAnsi" w:cstheme="minorHAnsi"/>
          <w:b/>
          <w:bCs/>
          <w:color w:val="000000"/>
          <w:sz w:val="22"/>
          <w:szCs w:val="22"/>
          <w:shd w:val="clear" w:color="auto" w:fill="FFFFFF"/>
          <w:lang w:val="cs-CZ"/>
        </w:rPr>
        <w:t>, I. etapa</w:t>
      </w:r>
      <w:r w:rsidRPr="00906940">
        <w:rPr>
          <w:rFonts w:asciiTheme="minorHAnsi" w:hAnsiTheme="minorHAnsi" w:cstheme="minorHAnsi"/>
          <w:b/>
          <w:sz w:val="22"/>
          <w:szCs w:val="22"/>
        </w:rPr>
        <w:t>“,</w:t>
      </w:r>
      <w:r w:rsidRPr="00906940">
        <w:rPr>
          <w:rFonts w:asciiTheme="minorHAnsi" w:hAnsiTheme="minorHAnsi" w:cstheme="minorHAnsi"/>
          <w:sz w:val="22"/>
          <w:szCs w:val="22"/>
        </w:rPr>
        <w:t xml:space="preserve"> evidované prostřednictvím Národního elektronického nástroje číslo zakázky </w:t>
      </w:r>
      <w:r w:rsidR="00906940" w:rsidRPr="002242BF">
        <w:rPr>
          <w:rFonts w:asciiTheme="minorHAnsi" w:hAnsiTheme="minorHAnsi" w:cstheme="minorHAnsi"/>
          <w:bCs/>
          <w:color w:val="000000"/>
          <w:sz w:val="22"/>
          <w:szCs w:val="22"/>
          <w:shd w:val="clear" w:color="auto" w:fill="FFFFFF"/>
        </w:rPr>
        <w:t>N006/22/V00031159</w:t>
      </w:r>
      <w:r w:rsidR="005E4AAE" w:rsidRPr="00906940">
        <w:rPr>
          <w:rFonts w:asciiTheme="minorHAnsi" w:hAnsiTheme="minorHAnsi" w:cstheme="minorHAnsi"/>
          <w:color w:val="000000"/>
          <w:sz w:val="22"/>
          <w:szCs w:val="22"/>
          <w:shd w:val="clear" w:color="auto" w:fill="FFFFFF"/>
          <w:lang w:val="cs-CZ"/>
        </w:rPr>
        <w:t>.</w:t>
      </w:r>
      <w:r w:rsidRPr="00906940">
        <w:rPr>
          <w:rFonts w:asciiTheme="minorHAnsi" w:hAnsiTheme="minorHAnsi" w:cstheme="minorHAnsi"/>
          <w:sz w:val="22"/>
          <w:szCs w:val="22"/>
          <w:lang w:val="cs-CZ"/>
        </w:rPr>
        <w:t xml:space="preserve"> </w:t>
      </w:r>
      <w:r w:rsidR="00794E77" w:rsidRPr="00906940">
        <w:rPr>
          <w:rFonts w:asciiTheme="minorHAnsi" w:hAnsiTheme="minorHAnsi" w:cstheme="minorHAnsi"/>
          <w:sz w:val="22"/>
          <w:szCs w:val="22"/>
        </w:rPr>
        <w:t>Smluvní strany se dohodly, že závaznou část jejich smluvních ujednání tvoří rovněž nabídka zhotovitele a zadávací dokumentace objednatele.</w:t>
      </w:r>
    </w:p>
    <w:p w:rsidR="00794E77" w:rsidRPr="00906940" w:rsidRDefault="00794E77" w:rsidP="00794E77">
      <w:pPr>
        <w:pStyle w:val="Zkladntext"/>
        <w:widowControl w:val="0"/>
        <w:rPr>
          <w:rFonts w:asciiTheme="minorHAnsi" w:hAnsiTheme="minorHAnsi" w:cstheme="minorHAnsi"/>
          <w:sz w:val="22"/>
          <w:szCs w:val="22"/>
        </w:rPr>
      </w:pP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II.</w:t>
      </w:r>
    </w:p>
    <w:p w:rsidR="00794E77" w:rsidRPr="00906940" w:rsidRDefault="00794E77" w:rsidP="00794E77">
      <w:pPr>
        <w:pStyle w:val="Zkladnt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Předmět Smlouvy – určení díla</w:t>
      </w:r>
    </w:p>
    <w:p w:rsidR="00794E77" w:rsidRPr="00906940" w:rsidRDefault="00794E77" w:rsidP="00C70FA3">
      <w:pPr>
        <w:pStyle w:val="Zkladntext"/>
        <w:widowControl w:val="0"/>
        <w:numPr>
          <w:ilvl w:val="0"/>
          <w:numId w:val="5"/>
        </w:numPr>
        <w:rPr>
          <w:rFonts w:asciiTheme="minorHAnsi" w:hAnsiTheme="minorHAnsi" w:cstheme="minorHAnsi"/>
          <w:sz w:val="22"/>
          <w:szCs w:val="22"/>
          <w:lang w:val="cs-CZ"/>
        </w:rPr>
      </w:pPr>
      <w:r w:rsidRPr="00906940">
        <w:rPr>
          <w:rFonts w:asciiTheme="minorHAnsi" w:hAnsiTheme="minorHAnsi" w:cstheme="minorHAnsi"/>
          <w:sz w:val="22"/>
          <w:szCs w:val="22"/>
        </w:rPr>
        <w:t xml:space="preserve">Zhotovitel se touto Smlouvou zavazuje v nemovitosti: </w:t>
      </w:r>
      <w:r w:rsidR="00906940" w:rsidRPr="00906940">
        <w:rPr>
          <w:rFonts w:asciiTheme="minorHAnsi" w:hAnsiTheme="minorHAnsi" w:cstheme="minorHAnsi"/>
          <w:sz w:val="22"/>
          <w:szCs w:val="22"/>
          <w:lang w:val="cs-CZ"/>
        </w:rPr>
        <w:t xml:space="preserve">objekt bývalé chladírny zámeckého pivovaru, který leží na </w:t>
      </w:r>
      <w:proofErr w:type="spellStart"/>
      <w:r w:rsidR="00906940" w:rsidRPr="00906940">
        <w:rPr>
          <w:rFonts w:asciiTheme="minorHAnsi" w:hAnsiTheme="minorHAnsi" w:cstheme="minorHAnsi"/>
          <w:sz w:val="22"/>
          <w:szCs w:val="22"/>
          <w:lang w:val="cs-CZ"/>
        </w:rPr>
        <w:t>p.č</w:t>
      </w:r>
      <w:proofErr w:type="spellEnd"/>
      <w:r w:rsidR="00906940" w:rsidRPr="00906940">
        <w:rPr>
          <w:rFonts w:asciiTheme="minorHAnsi" w:hAnsiTheme="minorHAnsi" w:cstheme="minorHAnsi"/>
          <w:sz w:val="22"/>
          <w:szCs w:val="22"/>
          <w:lang w:val="cs-CZ"/>
        </w:rPr>
        <w:t>. 188/1 v </w:t>
      </w:r>
      <w:proofErr w:type="spellStart"/>
      <w:proofErr w:type="gramStart"/>
      <w:r w:rsidR="00906940" w:rsidRPr="00906940">
        <w:rPr>
          <w:rFonts w:asciiTheme="minorHAnsi" w:hAnsiTheme="minorHAnsi" w:cstheme="minorHAnsi"/>
          <w:sz w:val="22"/>
          <w:szCs w:val="22"/>
          <w:lang w:val="cs-CZ"/>
        </w:rPr>
        <w:t>k.ú</w:t>
      </w:r>
      <w:proofErr w:type="spellEnd"/>
      <w:r w:rsidR="00906940" w:rsidRPr="00906940">
        <w:rPr>
          <w:rFonts w:asciiTheme="minorHAnsi" w:hAnsiTheme="minorHAnsi" w:cstheme="minorHAnsi"/>
          <w:sz w:val="22"/>
          <w:szCs w:val="22"/>
          <w:lang w:val="cs-CZ"/>
        </w:rPr>
        <w:t xml:space="preserve"> a obci</w:t>
      </w:r>
      <w:proofErr w:type="gramEnd"/>
      <w:r w:rsidR="00906940" w:rsidRPr="00906940">
        <w:rPr>
          <w:rFonts w:asciiTheme="minorHAnsi" w:hAnsiTheme="minorHAnsi" w:cstheme="minorHAnsi"/>
          <w:sz w:val="22"/>
          <w:szCs w:val="22"/>
          <w:lang w:val="cs-CZ"/>
        </w:rPr>
        <w:t xml:space="preserve"> Manětín </w:t>
      </w:r>
      <w:r w:rsidRPr="00906940">
        <w:rPr>
          <w:rFonts w:asciiTheme="minorHAnsi" w:hAnsiTheme="minorHAnsi" w:cstheme="minorHAnsi"/>
          <w:sz w:val="22"/>
          <w:szCs w:val="22"/>
          <w:lang w:val="cs-CZ"/>
        </w:rPr>
        <w:t xml:space="preserve">(součást NKP č. 197 ), </w:t>
      </w:r>
      <w:r w:rsidR="00C70FA3" w:rsidRPr="00906940">
        <w:rPr>
          <w:rFonts w:asciiTheme="minorHAnsi" w:hAnsiTheme="minorHAnsi" w:cstheme="minorHAnsi"/>
          <w:sz w:val="22"/>
          <w:szCs w:val="22"/>
          <w:lang w:val="cs-CZ"/>
        </w:rPr>
        <w:t>Manětín 1, 331 62 Manětín</w:t>
      </w:r>
      <w:r w:rsidR="005C4B0F" w:rsidRPr="00906940">
        <w:rPr>
          <w:rFonts w:asciiTheme="minorHAnsi" w:hAnsiTheme="minorHAnsi" w:cstheme="minorHAnsi"/>
          <w:sz w:val="22"/>
          <w:szCs w:val="22"/>
          <w:lang w:val="cs-CZ"/>
        </w:rPr>
        <w:t xml:space="preserve"> </w:t>
      </w:r>
      <w:r w:rsidRPr="00906940">
        <w:rPr>
          <w:rFonts w:asciiTheme="minorHAnsi" w:hAnsiTheme="minorHAnsi" w:cstheme="minorHAnsi"/>
          <w:sz w:val="22"/>
          <w:szCs w:val="22"/>
        </w:rPr>
        <w:t xml:space="preserve">(dále též „Objekt“), provést pro Objednatele na svůj náklad a na svoje nebezpečí toto dílo: </w:t>
      </w:r>
    </w:p>
    <w:p w:rsidR="00794E77" w:rsidRPr="00906940" w:rsidRDefault="00906940" w:rsidP="00794E77">
      <w:pPr>
        <w:pStyle w:val="Zkladntext"/>
        <w:widowControl w:val="0"/>
        <w:ind w:left="720"/>
        <w:rPr>
          <w:rFonts w:asciiTheme="minorHAnsi" w:hAnsiTheme="minorHAnsi" w:cstheme="minorHAnsi"/>
          <w:b/>
          <w:bCs/>
          <w:sz w:val="22"/>
          <w:szCs w:val="22"/>
        </w:rPr>
      </w:pPr>
      <w:r w:rsidRPr="00906940">
        <w:rPr>
          <w:rFonts w:asciiTheme="minorHAnsi" w:hAnsiTheme="minorHAnsi" w:cstheme="minorHAnsi"/>
          <w:b/>
          <w:bCs/>
          <w:color w:val="000000"/>
          <w:sz w:val="22"/>
          <w:szCs w:val="22"/>
          <w:shd w:val="clear" w:color="auto" w:fill="FFFFFF"/>
        </w:rPr>
        <w:t>havarijní zajištění objektu chladírny bývalého zámeckého pivovaru</w:t>
      </w:r>
      <w:r w:rsidRPr="00906940">
        <w:rPr>
          <w:rFonts w:asciiTheme="minorHAnsi" w:hAnsiTheme="minorHAnsi" w:cstheme="minorHAnsi"/>
          <w:b/>
          <w:sz w:val="22"/>
          <w:szCs w:val="22"/>
        </w:rPr>
        <w:t xml:space="preserve"> </w:t>
      </w:r>
      <w:r w:rsidRPr="00906940">
        <w:rPr>
          <w:rFonts w:asciiTheme="minorHAnsi" w:hAnsiTheme="minorHAnsi" w:cstheme="minorHAnsi"/>
          <w:b/>
          <w:sz w:val="22"/>
          <w:szCs w:val="22"/>
          <w:lang w:val="cs-CZ"/>
        </w:rPr>
        <w:t>– I. etapa</w:t>
      </w:r>
      <w:r w:rsidRPr="00906940">
        <w:rPr>
          <w:rFonts w:asciiTheme="minorHAnsi" w:hAnsiTheme="minorHAnsi" w:cstheme="minorHAnsi"/>
          <w:sz w:val="22"/>
          <w:szCs w:val="22"/>
          <w:lang w:val="cs-CZ"/>
        </w:rPr>
        <w:t xml:space="preserve"> </w:t>
      </w:r>
      <w:r w:rsidRPr="00906940">
        <w:rPr>
          <w:rFonts w:asciiTheme="minorHAnsi" w:hAnsiTheme="minorHAnsi" w:cstheme="minorHAnsi"/>
          <w:b/>
          <w:sz w:val="22"/>
          <w:szCs w:val="22"/>
          <w:lang w:val="cs-CZ"/>
        </w:rPr>
        <w:t xml:space="preserve">a další související </w:t>
      </w:r>
      <w:r w:rsidRPr="00906940">
        <w:rPr>
          <w:rFonts w:asciiTheme="minorHAnsi" w:hAnsiTheme="minorHAnsi" w:cstheme="minorHAnsi"/>
          <w:b/>
          <w:sz w:val="22"/>
          <w:szCs w:val="22"/>
          <w:lang w:val="cs-CZ"/>
        </w:rPr>
        <w:lastRenderedPageBreak/>
        <w:t>práce</w:t>
      </w:r>
      <w:r w:rsidRPr="00906940">
        <w:rPr>
          <w:rFonts w:asciiTheme="minorHAnsi" w:hAnsiTheme="minorHAnsi" w:cstheme="minorHAnsi"/>
          <w:sz w:val="22"/>
          <w:szCs w:val="22"/>
          <w:lang w:val="cs-CZ"/>
        </w:rPr>
        <w:t xml:space="preserve"> </w:t>
      </w:r>
      <w:r w:rsidR="00794E77" w:rsidRPr="00906940">
        <w:rPr>
          <w:rFonts w:asciiTheme="minorHAnsi" w:hAnsiTheme="minorHAnsi" w:cstheme="minorHAnsi"/>
          <w:sz w:val="22"/>
          <w:szCs w:val="22"/>
        </w:rPr>
        <w:t>dle specifikace uvedené v </w:t>
      </w:r>
      <w:r w:rsidR="00794E77" w:rsidRPr="00906940">
        <w:rPr>
          <w:rFonts w:asciiTheme="minorHAnsi" w:hAnsiTheme="minorHAnsi" w:cstheme="minorHAnsi"/>
          <w:b/>
          <w:sz w:val="22"/>
          <w:szCs w:val="22"/>
        </w:rPr>
        <w:t>příloze č. 1</w:t>
      </w:r>
      <w:r w:rsidR="00794E77" w:rsidRPr="00906940">
        <w:rPr>
          <w:rFonts w:asciiTheme="minorHAnsi" w:hAnsiTheme="minorHAnsi" w:cstheme="minorHAnsi"/>
          <w:sz w:val="22"/>
          <w:szCs w:val="22"/>
        </w:rPr>
        <w:t xml:space="preserve">, která je nedílnou součástí Smlouvy (dále jen „Dílo“). </w:t>
      </w:r>
    </w:p>
    <w:p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Dílo je specifikováno těmito dokumenty:</w:t>
      </w:r>
    </w:p>
    <w:p w:rsidR="00794E77" w:rsidRPr="00E90DDF" w:rsidRDefault="00E90DDF" w:rsidP="00E90DDF">
      <w:pPr>
        <w:pStyle w:val="Odstavecseseznamem"/>
        <w:numPr>
          <w:ilvl w:val="1"/>
          <w:numId w:val="18"/>
        </w:numPr>
        <w:spacing w:after="0"/>
        <w:rPr>
          <w:rFonts w:eastAsia="Times New Roman" w:cstheme="minorHAnsi"/>
          <w:lang w:eastAsia="x-none"/>
        </w:rPr>
      </w:pPr>
      <w:r>
        <w:rPr>
          <w:rFonts w:cstheme="minorHAnsi"/>
        </w:rPr>
        <w:t xml:space="preserve">Projektová dokumentace s názvem „Návrh havarijního statického zajištění konstrukcí pod chladícím </w:t>
      </w:r>
      <w:proofErr w:type="spellStart"/>
      <w:r>
        <w:rPr>
          <w:rFonts w:cstheme="minorHAnsi"/>
        </w:rPr>
        <w:t>štokem</w:t>
      </w:r>
      <w:proofErr w:type="spellEnd"/>
      <w:r>
        <w:rPr>
          <w:rFonts w:cstheme="minorHAnsi"/>
        </w:rPr>
        <w:t xml:space="preserve"> v budově bývalé chladírny pivovaru SZ Manětín</w:t>
      </w:r>
      <w:r w:rsidR="00B57365">
        <w:rPr>
          <w:rFonts w:cstheme="minorHAnsi"/>
        </w:rPr>
        <w:t>“ zpravovanou XXXXXX XXXXXX</w:t>
      </w:r>
      <w:r>
        <w:rPr>
          <w:rFonts w:cstheme="minorHAnsi"/>
        </w:rPr>
        <w:t xml:space="preserve"> v prosinci 2021.</w:t>
      </w:r>
    </w:p>
    <w:p w:rsidR="00794E77" w:rsidRPr="00E90DDF" w:rsidRDefault="00794E77" w:rsidP="002E048C">
      <w:pPr>
        <w:pStyle w:val="Zkladntext"/>
        <w:widowControl w:val="0"/>
        <w:numPr>
          <w:ilvl w:val="1"/>
          <w:numId w:val="18"/>
        </w:numPr>
        <w:rPr>
          <w:rFonts w:asciiTheme="minorHAnsi" w:hAnsiTheme="minorHAnsi" w:cstheme="minorHAnsi"/>
          <w:sz w:val="22"/>
          <w:szCs w:val="22"/>
        </w:rPr>
      </w:pPr>
      <w:r w:rsidRPr="00906940">
        <w:rPr>
          <w:rFonts w:asciiTheme="minorHAnsi" w:hAnsiTheme="minorHAnsi" w:cstheme="minorHAnsi"/>
          <w:sz w:val="22"/>
          <w:szCs w:val="22"/>
        </w:rPr>
        <w:t xml:space="preserve">cenová nabídka Zhotovitele vč. </w:t>
      </w:r>
      <w:proofErr w:type="spellStart"/>
      <w:r w:rsidRPr="00906940">
        <w:rPr>
          <w:rFonts w:asciiTheme="minorHAnsi" w:hAnsiTheme="minorHAnsi" w:cstheme="minorHAnsi"/>
          <w:sz w:val="22"/>
          <w:szCs w:val="22"/>
        </w:rPr>
        <w:t>naceněného</w:t>
      </w:r>
      <w:proofErr w:type="spellEnd"/>
      <w:r w:rsidRPr="00906940">
        <w:rPr>
          <w:rFonts w:asciiTheme="minorHAnsi" w:hAnsiTheme="minorHAnsi" w:cstheme="minorHAnsi"/>
          <w:sz w:val="22"/>
          <w:szCs w:val="22"/>
        </w:rPr>
        <w:t xml:space="preserve"> soupisu prací </w:t>
      </w:r>
      <w:r w:rsidR="00711EBC">
        <w:rPr>
          <w:rFonts w:asciiTheme="minorHAnsi" w:hAnsiTheme="minorHAnsi" w:cstheme="minorHAnsi"/>
          <w:sz w:val="22"/>
          <w:szCs w:val="22"/>
          <w:lang w:val="cs-CZ"/>
        </w:rPr>
        <w:t>ze dne 7.12.2022</w:t>
      </w:r>
    </w:p>
    <w:p w:rsidR="00E90DDF" w:rsidRPr="00906940" w:rsidRDefault="00E90DDF" w:rsidP="00E90DDF">
      <w:pPr>
        <w:pStyle w:val="Zkladntext"/>
        <w:widowControl w:val="0"/>
        <w:ind w:left="1440"/>
        <w:rPr>
          <w:rFonts w:asciiTheme="minorHAnsi" w:hAnsiTheme="minorHAnsi" w:cstheme="minorHAnsi"/>
          <w:sz w:val="22"/>
          <w:szCs w:val="22"/>
        </w:rPr>
      </w:pPr>
    </w:p>
    <w:p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 xml:space="preserve">Předmětem Díla je provedení všech činností, prací, dodávek obsažených v projektové dokumentaci, zadávací dokumentaci, nebo rozpočtu. Předmětem Díla jsou i výkony a jednání ve vztahu k třetím osobám či orgánům státní správy jako např. součinnost potřebná k </w:t>
      </w:r>
      <w:r w:rsidRPr="00906940">
        <w:rPr>
          <w:rFonts w:asciiTheme="minorHAnsi" w:hAnsiTheme="minorHAnsi" w:cstheme="minorHAnsi"/>
          <w:sz w:val="22"/>
          <w:szCs w:val="22"/>
          <w:lang w:val="cs-CZ"/>
        </w:rPr>
        <w:t>uvedení stavby do užívání</w:t>
      </w:r>
      <w:r w:rsidRPr="00906940">
        <w:rPr>
          <w:rFonts w:asciiTheme="minorHAnsi" w:hAnsiTheme="minorHAnsi" w:cstheme="minorHAnsi"/>
          <w:sz w:val="22"/>
          <w:szCs w:val="22"/>
        </w:rPr>
        <w:t xml:space="preserve"> včetně účasti na kolaudačním řízení</w:t>
      </w:r>
      <w:r w:rsidR="00484A90" w:rsidRPr="00906940">
        <w:rPr>
          <w:rFonts w:asciiTheme="minorHAnsi" w:hAnsiTheme="minorHAnsi" w:cstheme="minorHAnsi"/>
          <w:sz w:val="22"/>
          <w:szCs w:val="22"/>
          <w:lang w:val="cs-CZ"/>
        </w:rPr>
        <w:t>.</w:t>
      </w:r>
    </w:p>
    <w:p w:rsidR="00794E77" w:rsidRPr="00906940" w:rsidRDefault="00794E77" w:rsidP="002E048C">
      <w:pPr>
        <w:pStyle w:val="Zkladntext"/>
        <w:widowControl w:val="0"/>
        <w:numPr>
          <w:ilvl w:val="0"/>
          <w:numId w:val="5"/>
        </w:numPr>
        <w:ind w:left="426"/>
        <w:rPr>
          <w:rFonts w:asciiTheme="minorHAnsi" w:hAnsiTheme="minorHAnsi" w:cstheme="minorHAnsi"/>
          <w:b/>
          <w:sz w:val="22"/>
          <w:szCs w:val="22"/>
        </w:rPr>
      </w:pPr>
      <w:r w:rsidRPr="00906940">
        <w:rPr>
          <w:rFonts w:asciiTheme="minorHAnsi" w:hAnsiTheme="minorHAnsi" w:cstheme="minorHAnsi"/>
          <w:sz w:val="22"/>
          <w:szCs w:val="22"/>
        </w:rPr>
        <w:t>Objednatel se zavazuje řádně zhotovené Dílo převzít a zaplatit cenu za provedení Díla dle podmínek stanovených Smlouvou.</w:t>
      </w:r>
    </w:p>
    <w:p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Zhotovitel podpisem této Smlouvy stvrzuje, že převzal od Objednatele všechny dokumenty uvedené v článku II. odst. 2 této Smlouvy, které jsou nezbytné pro provedení Díla.</w:t>
      </w:r>
    </w:p>
    <w:p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794E77" w:rsidRPr="00906940" w:rsidRDefault="00794E77" w:rsidP="002E048C">
      <w:pPr>
        <w:pStyle w:val="Zkladntext"/>
        <w:widowControl w:val="0"/>
        <w:numPr>
          <w:ilvl w:val="0"/>
          <w:numId w:val="5"/>
        </w:numPr>
        <w:ind w:left="426"/>
        <w:rPr>
          <w:rFonts w:asciiTheme="minorHAnsi" w:hAnsiTheme="minorHAnsi" w:cstheme="minorHAnsi"/>
          <w:snapToGrid w:val="0"/>
          <w:sz w:val="22"/>
          <w:szCs w:val="22"/>
        </w:rPr>
      </w:pPr>
      <w:r w:rsidRPr="00906940">
        <w:rPr>
          <w:rFonts w:asciiTheme="minorHAnsi" w:hAnsiTheme="minorHAnsi" w:cstheme="minorHAnsi"/>
          <w:sz w:val="22"/>
          <w:szCs w:val="22"/>
        </w:rPr>
        <w:t xml:space="preserve">Zhotovitel prohlašuje, že nezjistil při své odborné způsobilosti žádnou skutečnost, která by mohla bránit provedení Díla podle této Smlouvy v termínu a za cenu dle této Smlouvy. </w:t>
      </w:r>
      <w:r w:rsidRPr="00906940">
        <w:rPr>
          <w:rFonts w:asciiTheme="minorHAnsi" w:hAnsiTheme="minorHAnsi" w:cstheme="minorHAnsi"/>
          <w:snapToGrid w:val="0"/>
          <w:sz w:val="22"/>
          <w:szCs w:val="22"/>
        </w:rPr>
        <w:t xml:space="preserve">Dílo bude předáno Objednateli způsobilé  sloužit svému účelu, kompletně hotové bez vad a nedodělků, ve všech svých částech kompletní včetně všech potřebných atestů, certifikátů či jiných obvyklou obchodní praxí zavedených dokladů. </w:t>
      </w:r>
    </w:p>
    <w:p w:rsidR="00794E77" w:rsidRPr="00906940" w:rsidRDefault="00794E77" w:rsidP="00794E77">
      <w:pPr>
        <w:pStyle w:val="Zkladntext"/>
        <w:widowControl w:val="0"/>
        <w:rPr>
          <w:rFonts w:asciiTheme="minorHAnsi" w:hAnsiTheme="minorHAnsi" w:cstheme="minorHAnsi"/>
          <w:b/>
          <w:snapToGrid w:val="0"/>
          <w:sz w:val="22"/>
          <w:szCs w:val="22"/>
        </w:rPr>
      </w:pP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III.</w:t>
      </w:r>
    </w:p>
    <w:p w:rsidR="00794E77" w:rsidRPr="00906940" w:rsidRDefault="00794E77" w:rsidP="00794E77">
      <w:pPr>
        <w:pStyle w:val="Zkladnt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Doba</w:t>
      </w:r>
      <w:r w:rsidRPr="00906940">
        <w:rPr>
          <w:rFonts w:asciiTheme="minorHAnsi" w:hAnsiTheme="minorHAnsi" w:cstheme="minorHAnsi"/>
          <w:b/>
          <w:snapToGrid w:val="0"/>
          <w:sz w:val="22"/>
          <w:szCs w:val="22"/>
          <w:lang w:val="cs-CZ"/>
        </w:rPr>
        <w:t xml:space="preserve"> a místo</w:t>
      </w:r>
      <w:r w:rsidRPr="00906940">
        <w:rPr>
          <w:rFonts w:asciiTheme="minorHAnsi" w:hAnsiTheme="minorHAnsi" w:cstheme="minorHAnsi"/>
          <w:b/>
          <w:snapToGrid w:val="0"/>
          <w:sz w:val="22"/>
          <w:szCs w:val="22"/>
        </w:rPr>
        <w:t xml:space="preserve"> plnění</w:t>
      </w:r>
    </w:p>
    <w:p w:rsidR="00794E77" w:rsidRPr="00906940" w:rsidRDefault="00794E77" w:rsidP="002E048C">
      <w:pPr>
        <w:pStyle w:val="Zkladntext"/>
        <w:widowControl w:val="0"/>
        <w:numPr>
          <w:ilvl w:val="1"/>
          <w:numId w:val="2"/>
        </w:numPr>
        <w:rPr>
          <w:rFonts w:asciiTheme="minorHAnsi" w:hAnsiTheme="minorHAnsi" w:cstheme="minorHAnsi"/>
          <w:b/>
          <w:bCs/>
          <w:snapToGrid w:val="0"/>
          <w:sz w:val="22"/>
          <w:szCs w:val="22"/>
        </w:rPr>
      </w:pPr>
      <w:r w:rsidRPr="00906940">
        <w:rPr>
          <w:rFonts w:asciiTheme="minorHAnsi" w:hAnsiTheme="minorHAnsi" w:cstheme="minorHAnsi"/>
          <w:snapToGrid w:val="0"/>
          <w:sz w:val="22"/>
          <w:szCs w:val="22"/>
        </w:rPr>
        <w:t>Smluvní strany se dohodly na provedení Díla v následujících termínech:</w:t>
      </w:r>
      <w:r w:rsidRPr="00906940">
        <w:rPr>
          <w:rFonts w:asciiTheme="minorHAnsi" w:hAnsiTheme="minorHAnsi" w:cstheme="minorHAnsi"/>
          <w:snapToGrid w:val="0"/>
          <w:sz w:val="22"/>
          <w:szCs w:val="22"/>
        </w:rPr>
        <w:tab/>
      </w:r>
    </w:p>
    <w:p w:rsidR="00794E77" w:rsidRPr="00906940" w:rsidRDefault="00794E77" w:rsidP="002E048C">
      <w:pPr>
        <w:pStyle w:val="Zkladntext"/>
        <w:widowControl w:val="0"/>
        <w:numPr>
          <w:ilvl w:val="0"/>
          <w:numId w:val="6"/>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Zahájení prací: </w:t>
      </w:r>
    </w:p>
    <w:p w:rsidR="00794E77" w:rsidRPr="00C719E7" w:rsidRDefault="00E90DDF" w:rsidP="002E048C">
      <w:pPr>
        <w:pStyle w:val="Zkladntext"/>
        <w:widowControl w:val="0"/>
        <w:numPr>
          <w:ilvl w:val="3"/>
          <w:numId w:val="18"/>
        </w:numPr>
        <w:ind w:left="1418"/>
        <w:rPr>
          <w:rFonts w:asciiTheme="minorHAnsi" w:hAnsiTheme="minorHAnsi" w:cstheme="minorHAnsi"/>
          <w:bCs/>
          <w:snapToGrid w:val="0"/>
          <w:sz w:val="22"/>
          <w:szCs w:val="22"/>
        </w:rPr>
      </w:pPr>
      <w:r w:rsidRPr="00C719E7">
        <w:rPr>
          <w:rFonts w:asciiTheme="minorHAnsi" w:hAnsiTheme="minorHAnsi" w:cstheme="minorHAnsi"/>
          <w:bCs/>
          <w:snapToGrid w:val="0"/>
          <w:sz w:val="22"/>
          <w:szCs w:val="22"/>
          <w:lang w:val="cs-CZ"/>
        </w:rPr>
        <w:t>do 3 dnů od uveřejnění Smlouvy</w:t>
      </w:r>
    </w:p>
    <w:p w:rsidR="00794E77" w:rsidRPr="00906940" w:rsidRDefault="00794E77" w:rsidP="002E048C">
      <w:pPr>
        <w:pStyle w:val="Zkladntext"/>
        <w:widowControl w:val="0"/>
        <w:numPr>
          <w:ilvl w:val="0"/>
          <w:numId w:val="6"/>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Dokončení a předání Díla:</w:t>
      </w:r>
    </w:p>
    <w:p w:rsidR="00877441" w:rsidRPr="00906940" w:rsidRDefault="00877441" w:rsidP="00877441">
      <w:pPr>
        <w:pStyle w:val="Zkladntext"/>
        <w:widowControl w:val="0"/>
        <w:ind w:left="372" w:firstLine="348"/>
        <w:rPr>
          <w:rFonts w:asciiTheme="minorHAnsi" w:hAnsiTheme="minorHAnsi" w:cstheme="minorHAnsi"/>
          <w:snapToGrid w:val="0"/>
          <w:sz w:val="22"/>
          <w:szCs w:val="22"/>
          <w:lang w:val="cs-CZ"/>
        </w:rPr>
      </w:pPr>
      <w:r w:rsidRPr="00906940">
        <w:rPr>
          <w:rFonts w:asciiTheme="minorHAnsi" w:hAnsiTheme="minorHAnsi" w:cstheme="minorHAnsi"/>
          <w:snapToGrid w:val="0"/>
          <w:sz w:val="22"/>
          <w:szCs w:val="22"/>
        </w:rPr>
        <w:t xml:space="preserve">      - </w:t>
      </w:r>
      <w:r w:rsidRPr="00906940">
        <w:rPr>
          <w:rFonts w:asciiTheme="minorHAnsi" w:hAnsiTheme="minorHAnsi" w:cstheme="minorHAnsi"/>
          <w:snapToGrid w:val="0"/>
          <w:sz w:val="22"/>
          <w:szCs w:val="22"/>
          <w:lang w:val="cs-CZ"/>
        </w:rPr>
        <w:t xml:space="preserve">     </w:t>
      </w:r>
      <w:r w:rsidR="00C719E7" w:rsidRPr="00C719E7">
        <w:rPr>
          <w:rFonts w:asciiTheme="minorHAnsi" w:hAnsiTheme="minorHAnsi" w:cstheme="minorHAnsi"/>
          <w:b/>
          <w:snapToGrid w:val="0"/>
          <w:sz w:val="22"/>
          <w:szCs w:val="22"/>
          <w:lang w:val="cs-CZ"/>
        </w:rPr>
        <w:t>do 31</w:t>
      </w:r>
      <w:r w:rsidR="00732709" w:rsidRPr="00C719E7">
        <w:rPr>
          <w:rFonts w:asciiTheme="minorHAnsi" w:hAnsiTheme="minorHAnsi" w:cstheme="minorHAnsi"/>
          <w:b/>
          <w:snapToGrid w:val="0"/>
          <w:sz w:val="22"/>
          <w:szCs w:val="22"/>
          <w:lang w:val="cs-CZ"/>
        </w:rPr>
        <w:t>.</w:t>
      </w:r>
      <w:r w:rsidR="00C719E7" w:rsidRPr="00C719E7">
        <w:rPr>
          <w:rFonts w:asciiTheme="minorHAnsi" w:hAnsiTheme="minorHAnsi" w:cstheme="minorHAnsi"/>
          <w:b/>
          <w:snapToGrid w:val="0"/>
          <w:sz w:val="22"/>
          <w:szCs w:val="22"/>
          <w:lang w:val="cs-CZ"/>
        </w:rPr>
        <w:t>3.2023</w:t>
      </w:r>
    </w:p>
    <w:p w:rsidR="00794E77" w:rsidRPr="00906940" w:rsidRDefault="00794E77" w:rsidP="002E048C">
      <w:pPr>
        <w:pStyle w:val="Zkladntext"/>
        <w:widowControl w:val="0"/>
        <w:numPr>
          <w:ilvl w:val="1"/>
          <w:numId w:val="2"/>
        </w:numPr>
        <w:rPr>
          <w:rFonts w:asciiTheme="minorHAnsi" w:hAnsiTheme="minorHAnsi" w:cstheme="minorHAnsi"/>
          <w:b/>
          <w:bCs/>
          <w:snapToGrid w:val="0"/>
          <w:sz w:val="22"/>
          <w:szCs w:val="22"/>
        </w:rPr>
      </w:pPr>
      <w:r w:rsidRPr="00906940">
        <w:rPr>
          <w:rFonts w:asciiTheme="minorHAnsi" w:hAnsiTheme="minorHAnsi" w:cstheme="minorHAnsi"/>
          <w:snapToGrid w:val="0"/>
          <w:sz w:val="22"/>
          <w:szCs w:val="22"/>
        </w:rPr>
        <w:t>Zhotovitel je Dílo nebo jeho části oprávněn provést před termínem sjednaným v odst. 1 tohoto článku Smlouvy.</w:t>
      </w:r>
    </w:p>
    <w:p w:rsidR="00794E77" w:rsidRPr="00906940" w:rsidRDefault="00794E77" w:rsidP="002E048C">
      <w:pPr>
        <w:pStyle w:val="Zkladntext"/>
        <w:widowControl w:val="0"/>
        <w:numPr>
          <w:ilvl w:val="1"/>
          <w:numId w:val="2"/>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Výše uvedené termíny se přiměřeně prodlužují v těchto případech:</w:t>
      </w:r>
    </w:p>
    <w:p w:rsidR="00794E77" w:rsidRPr="00906940" w:rsidRDefault="00794E77" w:rsidP="002E048C">
      <w:pPr>
        <w:pStyle w:val="Zkladntext"/>
        <w:widowControl w:val="0"/>
        <w:numPr>
          <w:ilvl w:val="3"/>
          <w:numId w:val="20"/>
        </w:numPr>
        <w:ind w:left="1134" w:hanging="425"/>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794E77" w:rsidRPr="00906940" w:rsidRDefault="00794E77" w:rsidP="002E048C">
      <w:pPr>
        <w:pStyle w:val="Zkladntext"/>
        <w:widowControl w:val="0"/>
        <w:numPr>
          <w:ilvl w:val="3"/>
          <w:numId w:val="20"/>
        </w:numPr>
        <w:ind w:left="1134" w:hanging="425"/>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794E77" w:rsidRPr="00906940" w:rsidRDefault="00794E77" w:rsidP="002E048C">
      <w:pPr>
        <w:pStyle w:val="Zkladntext"/>
        <w:widowControl w:val="0"/>
        <w:numPr>
          <w:ilvl w:val="1"/>
          <w:numId w:val="2"/>
        </w:numPr>
        <w:rPr>
          <w:rFonts w:asciiTheme="minorHAnsi" w:hAnsiTheme="minorHAnsi" w:cstheme="minorHAnsi"/>
          <w:bCs/>
          <w:snapToGrid w:val="0"/>
          <w:sz w:val="22"/>
          <w:szCs w:val="22"/>
        </w:rPr>
      </w:pPr>
      <w:r w:rsidRPr="00906940">
        <w:rPr>
          <w:rFonts w:asciiTheme="minorHAnsi" w:hAnsiTheme="minorHAnsi" w:cstheme="minorHAnsi"/>
          <w:sz w:val="22"/>
          <w:szCs w:val="22"/>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10 pracovních dnů po podpisu Smlouvy. </w:t>
      </w:r>
      <w:r w:rsidRPr="00906940">
        <w:rPr>
          <w:rFonts w:asciiTheme="minorHAnsi" w:hAnsiTheme="minorHAnsi" w:cstheme="minorHAnsi"/>
          <w:bCs/>
          <w:snapToGrid w:val="0"/>
          <w:sz w:val="22"/>
          <w:szCs w:val="22"/>
        </w:rPr>
        <w:t xml:space="preserve">S předáním Staveniště souvisí následující práva a povinnosti: </w:t>
      </w:r>
    </w:p>
    <w:p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Objednatel je povinen určit </w:t>
      </w:r>
      <w:proofErr w:type="spellStart"/>
      <w:r w:rsidRPr="00906940">
        <w:rPr>
          <w:rFonts w:asciiTheme="minorHAnsi" w:hAnsiTheme="minorHAnsi" w:cstheme="minorHAnsi"/>
          <w:bCs/>
          <w:snapToGrid w:val="0"/>
          <w:sz w:val="22"/>
          <w:szCs w:val="22"/>
        </w:rPr>
        <w:t>napojovací</w:t>
      </w:r>
      <w:proofErr w:type="spellEnd"/>
      <w:r w:rsidRPr="00906940">
        <w:rPr>
          <w:rFonts w:asciiTheme="minorHAnsi" w:hAnsiTheme="minorHAnsi" w:cstheme="minorHAnsi"/>
          <w:bCs/>
          <w:snapToGrid w:val="0"/>
          <w:sz w:val="22"/>
          <w:szCs w:val="22"/>
        </w:rPr>
        <w:t xml:space="preserve"> body elektrické energie a vody;</w:t>
      </w:r>
    </w:p>
    <w:p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oprávněn užívat plochy Staveniště bezplatně;</w:t>
      </w:r>
    </w:p>
    <w:p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oprávněn zřídit na svůj náklad na Staveništi veškerá zařízení nezbytná pro provedení Díla;</w:t>
      </w:r>
    </w:p>
    <w:p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Zhotovitel odpovídá v hranicích Staveniště za bezpečnost a ochranu zdraví (BOZP) a požární ochranu (PO) svých zaměstnanců, jakož i ostatních osob, které se s jeho vědomím pohybují </w:t>
      </w:r>
      <w:r w:rsidRPr="00906940">
        <w:rPr>
          <w:rFonts w:asciiTheme="minorHAnsi" w:hAnsiTheme="minorHAnsi" w:cstheme="minorHAnsi"/>
          <w:bCs/>
          <w:snapToGrid w:val="0"/>
          <w:sz w:val="22"/>
          <w:szCs w:val="22"/>
        </w:rPr>
        <w:lastRenderedPageBreak/>
        <w:t xml:space="preserve">po Staveništi; </w:t>
      </w:r>
    </w:p>
    <w:p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povinen uklidit Staveniště a okolí a vyklidit Staveniště do sedmi dnů po podpisu Protokolu o předání a převzetí Díla.</w:t>
      </w:r>
    </w:p>
    <w:p w:rsidR="00794E77" w:rsidRPr="00906940" w:rsidRDefault="00794E77" w:rsidP="00794E77">
      <w:pPr>
        <w:pStyle w:val="Zkladntext"/>
        <w:widowControl w:val="0"/>
        <w:rPr>
          <w:rFonts w:asciiTheme="minorHAnsi" w:hAnsiTheme="minorHAnsi" w:cstheme="minorHAnsi"/>
          <w:sz w:val="22"/>
          <w:szCs w:val="22"/>
        </w:rPr>
      </w:pPr>
    </w:p>
    <w:p w:rsidR="00794E77" w:rsidRPr="00906940" w:rsidRDefault="00794E77" w:rsidP="00794E77">
      <w:pPr>
        <w:pStyle w:val="Zkladntext"/>
        <w:widowControl w:val="0"/>
        <w:jc w:val="center"/>
        <w:rPr>
          <w:rFonts w:asciiTheme="minorHAnsi" w:hAnsiTheme="minorHAnsi" w:cstheme="minorHAnsi"/>
          <w:b/>
          <w:sz w:val="22"/>
          <w:szCs w:val="22"/>
        </w:rPr>
      </w:pPr>
      <w:r w:rsidRPr="00906940">
        <w:rPr>
          <w:rFonts w:asciiTheme="minorHAnsi" w:hAnsiTheme="minorHAnsi" w:cstheme="minorHAnsi"/>
          <w:b/>
          <w:sz w:val="22"/>
          <w:szCs w:val="22"/>
        </w:rPr>
        <w:t>Článek IV.</w:t>
      </w:r>
    </w:p>
    <w:p w:rsidR="00794E77" w:rsidRPr="00906940" w:rsidRDefault="00794E77" w:rsidP="00794E77">
      <w:pPr>
        <w:pStyle w:val="Zkladntext"/>
        <w:widowControl w:val="0"/>
        <w:jc w:val="center"/>
        <w:rPr>
          <w:rFonts w:asciiTheme="minorHAnsi" w:hAnsiTheme="minorHAnsi" w:cstheme="minorHAnsi"/>
          <w:b/>
          <w:sz w:val="22"/>
          <w:szCs w:val="22"/>
          <w:lang w:val="cs-CZ"/>
        </w:rPr>
      </w:pPr>
      <w:r w:rsidRPr="00906940">
        <w:rPr>
          <w:rFonts w:asciiTheme="minorHAnsi" w:hAnsiTheme="minorHAnsi" w:cstheme="minorHAnsi"/>
          <w:b/>
          <w:sz w:val="22"/>
          <w:szCs w:val="22"/>
          <w:lang w:val="cs-CZ"/>
        </w:rPr>
        <w:t>Pod</w:t>
      </w:r>
      <w:r w:rsidRPr="00906940">
        <w:rPr>
          <w:rFonts w:asciiTheme="minorHAnsi" w:hAnsiTheme="minorHAnsi" w:cstheme="minorHAnsi"/>
          <w:b/>
          <w:sz w:val="22"/>
          <w:szCs w:val="22"/>
        </w:rPr>
        <w:t>dodávky</w:t>
      </w:r>
    </w:p>
    <w:p w:rsidR="00794E77" w:rsidRPr="00906940" w:rsidRDefault="00794E77" w:rsidP="002E048C">
      <w:pPr>
        <w:pStyle w:val="Zkladntext"/>
        <w:widowControl w:val="0"/>
        <w:numPr>
          <w:ilvl w:val="0"/>
          <w:numId w:val="7"/>
        </w:numPr>
        <w:ind w:left="426"/>
        <w:rPr>
          <w:rFonts w:asciiTheme="minorHAnsi" w:hAnsiTheme="minorHAnsi" w:cstheme="minorHAnsi"/>
          <w:bCs/>
          <w:sz w:val="22"/>
          <w:szCs w:val="22"/>
        </w:rPr>
      </w:pPr>
      <w:r w:rsidRPr="00906940">
        <w:rPr>
          <w:rFonts w:asciiTheme="minorHAnsi" w:hAnsiTheme="minorHAnsi" w:cstheme="minorHAnsi"/>
          <w:sz w:val="22"/>
          <w:szCs w:val="22"/>
        </w:rPr>
        <w:t>Zhotovitel je dle § 2589 občanského zákoníku oprávněn použít ke zhotovení Díla s</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jejichž objem prací je větší než jedna třetina hodnoty zakázky jen s předchozím písemným souhlasem Objednatele. Pokud se Objednatel do jednoho týdne nevyjádří k písemnému požadavku Zhotovitele o souhlas s vybraným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dodavatelem, má se za to, že souhlas byl dán.  Použije-li Zhotovitel k části Díla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nese Zhotovitel odpovědnost za provedené práce stejně jako by prováděl Dílo sám. </w:t>
      </w:r>
    </w:p>
    <w:p w:rsidR="00794E77" w:rsidRPr="00906940" w:rsidRDefault="00794E77" w:rsidP="002E048C">
      <w:pPr>
        <w:pStyle w:val="Zkladntext"/>
        <w:widowControl w:val="0"/>
        <w:numPr>
          <w:ilvl w:val="0"/>
          <w:numId w:val="7"/>
        </w:numPr>
        <w:ind w:left="426"/>
        <w:rPr>
          <w:rFonts w:asciiTheme="minorHAnsi" w:hAnsiTheme="minorHAnsi" w:cstheme="minorHAnsi"/>
          <w:b/>
          <w:bCs/>
          <w:sz w:val="22"/>
          <w:szCs w:val="22"/>
        </w:rPr>
      </w:pPr>
      <w:r w:rsidRPr="00906940">
        <w:rPr>
          <w:rFonts w:asciiTheme="minorHAnsi" w:hAnsiTheme="minorHAnsi" w:cstheme="minorHAnsi"/>
          <w:bCs/>
          <w:snapToGrid w:val="0"/>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794E77" w:rsidRPr="00906940" w:rsidRDefault="00794E77" w:rsidP="00794E77">
      <w:pPr>
        <w:pStyle w:val="Zkladntext"/>
        <w:widowControl w:val="0"/>
        <w:rPr>
          <w:rFonts w:asciiTheme="minorHAnsi" w:hAnsiTheme="minorHAnsi" w:cstheme="minorHAnsi"/>
          <w:b/>
          <w:snapToGrid w:val="0"/>
          <w:sz w:val="22"/>
          <w:szCs w:val="22"/>
        </w:rPr>
      </w:pP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w:t>
      </w:r>
    </w:p>
    <w:p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Vlastnické právo k zhotovované věci a nebezpečí škody na ní</w:t>
      </w:r>
    </w:p>
    <w:p w:rsidR="00794E77" w:rsidRPr="00906940" w:rsidRDefault="00794E77" w:rsidP="002E048C">
      <w:pPr>
        <w:pStyle w:val="Zkladntext"/>
        <w:widowControl w:val="0"/>
        <w:numPr>
          <w:ilvl w:val="1"/>
          <w:numId w:val="8"/>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794E77" w:rsidRPr="00906940" w:rsidRDefault="00794E77" w:rsidP="00794E77">
      <w:pPr>
        <w:pStyle w:val="Zkladntext"/>
        <w:widowControl w:val="0"/>
        <w:jc w:val="center"/>
        <w:rPr>
          <w:rFonts w:asciiTheme="minorHAnsi" w:hAnsiTheme="minorHAnsi" w:cstheme="minorHAnsi"/>
          <w:b/>
          <w:snapToGrid w:val="0"/>
          <w:sz w:val="22"/>
          <w:szCs w:val="22"/>
        </w:rPr>
      </w:pP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w:t>
      </w:r>
    </w:p>
    <w:p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Cena Díla a platební podmínky</w:t>
      </w:r>
    </w:p>
    <w:p w:rsidR="00794E77" w:rsidRPr="00906940" w:rsidRDefault="00794E77" w:rsidP="002E048C">
      <w:pPr>
        <w:pStyle w:val="Zkladntext"/>
        <w:widowControl w:val="0"/>
        <w:numPr>
          <w:ilvl w:val="1"/>
          <w:numId w:val="9"/>
        </w:numPr>
        <w:outlineLvl w:val="0"/>
        <w:rPr>
          <w:rFonts w:asciiTheme="minorHAnsi" w:hAnsiTheme="minorHAnsi" w:cstheme="minorHAnsi"/>
          <w:b/>
          <w:bCs/>
          <w:sz w:val="22"/>
          <w:szCs w:val="22"/>
        </w:rPr>
      </w:pPr>
      <w:r w:rsidRPr="00906940">
        <w:rPr>
          <w:rFonts w:asciiTheme="minorHAnsi" w:hAnsiTheme="minorHAnsi" w:cstheme="minorHAnsi"/>
          <w:sz w:val="22"/>
          <w:szCs w:val="22"/>
        </w:rPr>
        <w:t>Účastníci mezi sebou sjednali pevnou cenu za Dílo ve výši:</w:t>
      </w:r>
      <w:r w:rsidRPr="00906940">
        <w:rPr>
          <w:rFonts w:asciiTheme="minorHAnsi" w:hAnsiTheme="minorHAnsi" w:cstheme="minorHAnsi"/>
          <w:sz w:val="22"/>
          <w:szCs w:val="22"/>
        </w:rPr>
        <w:tab/>
      </w:r>
      <w:r w:rsidRPr="00906940">
        <w:rPr>
          <w:rFonts w:asciiTheme="minorHAnsi" w:hAnsiTheme="minorHAnsi" w:cstheme="minorHAnsi"/>
          <w:color w:val="FF0000"/>
          <w:sz w:val="22"/>
          <w:szCs w:val="22"/>
        </w:rPr>
        <w:t xml:space="preserve"> </w:t>
      </w:r>
    </w:p>
    <w:p w:rsidR="00794E77" w:rsidRPr="00906940" w:rsidRDefault="00E90DDF" w:rsidP="00794E77">
      <w:pPr>
        <w:pStyle w:val="Zkladntext"/>
        <w:widowControl w:val="0"/>
        <w:ind w:firstLine="708"/>
        <w:jc w:val="center"/>
        <w:rPr>
          <w:rFonts w:asciiTheme="minorHAnsi" w:hAnsiTheme="minorHAnsi" w:cstheme="minorHAnsi"/>
          <w:b/>
          <w:snapToGrid w:val="0"/>
          <w:sz w:val="22"/>
          <w:szCs w:val="22"/>
        </w:rPr>
      </w:pPr>
      <w:r w:rsidRPr="00E90DDF">
        <w:rPr>
          <w:rFonts w:asciiTheme="minorHAnsi" w:hAnsiTheme="minorHAnsi" w:cstheme="minorHAnsi"/>
          <w:b/>
          <w:sz w:val="22"/>
          <w:szCs w:val="22"/>
          <w:lang w:val="cs-CZ"/>
        </w:rPr>
        <w:t>410 951,14</w:t>
      </w:r>
      <w:r w:rsidR="005A0431" w:rsidRPr="00906940">
        <w:rPr>
          <w:rFonts w:asciiTheme="minorHAnsi" w:hAnsiTheme="minorHAnsi" w:cstheme="minorHAnsi"/>
          <w:b/>
          <w:snapToGrid w:val="0"/>
          <w:sz w:val="22"/>
          <w:szCs w:val="22"/>
          <w:lang w:val="cs-CZ"/>
        </w:rPr>
        <w:t xml:space="preserve"> </w:t>
      </w:r>
      <w:r w:rsidR="00794E77" w:rsidRPr="00906940">
        <w:rPr>
          <w:rFonts w:asciiTheme="minorHAnsi" w:hAnsiTheme="minorHAnsi" w:cstheme="minorHAnsi"/>
          <w:b/>
          <w:snapToGrid w:val="0"/>
          <w:sz w:val="22"/>
          <w:szCs w:val="22"/>
        </w:rPr>
        <w:t>Kč bez DPH</w:t>
      </w:r>
    </w:p>
    <w:p w:rsidR="00794E77" w:rsidRPr="00906940" w:rsidRDefault="00794E77" w:rsidP="00794E77">
      <w:pPr>
        <w:pStyle w:val="Zkladntext"/>
        <w:widowControl w:val="0"/>
        <w:jc w:val="center"/>
        <w:rPr>
          <w:rFonts w:asciiTheme="minorHAnsi" w:hAnsiTheme="minorHAnsi" w:cstheme="minorHAnsi"/>
          <w:snapToGrid w:val="0"/>
          <w:sz w:val="22"/>
          <w:szCs w:val="22"/>
          <w:lang w:val="cs-CZ"/>
        </w:rPr>
      </w:pPr>
      <w:r w:rsidRPr="00906940">
        <w:rPr>
          <w:rFonts w:asciiTheme="minorHAnsi" w:hAnsiTheme="minorHAnsi" w:cstheme="minorHAnsi"/>
          <w:snapToGrid w:val="0"/>
          <w:sz w:val="22"/>
          <w:szCs w:val="22"/>
        </w:rPr>
        <w:t>(slovy:</w:t>
      </w:r>
      <w:r w:rsidRPr="00906940">
        <w:rPr>
          <w:rFonts w:asciiTheme="minorHAnsi" w:hAnsiTheme="minorHAnsi" w:cstheme="minorHAnsi"/>
          <w:sz w:val="22"/>
          <w:szCs w:val="22"/>
        </w:rPr>
        <w:t xml:space="preserve"> </w:t>
      </w:r>
      <w:proofErr w:type="spellStart"/>
      <w:r w:rsidR="00E90DDF">
        <w:rPr>
          <w:rFonts w:asciiTheme="minorHAnsi" w:hAnsiTheme="minorHAnsi" w:cstheme="minorHAnsi"/>
          <w:sz w:val="20"/>
          <w:szCs w:val="20"/>
          <w:lang w:val="cs-CZ"/>
        </w:rPr>
        <w:t>čtyřistadesettisícdevětsetpadesátjedna</w:t>
      </w:r>
      <w:proofErr w:type="spellEnd"/>
      <w:r w:rsidR="005A0431" w:rsidRPr="00906940">
        <w:rPr>
          <w:rFonts w:asciiTheme="minorHAnsi" w:hAnsiTheme="minorHAnsi" w:cstheme="minorHAnsi"/>
          <w:sz w:val="19"/>
          <w:szCs w:val="19"/>
          <w:lang w:val="cs-CZ"/>
        </w:rPr>
        <w:t xml:space="preserve"> </w:t>
      </w:r>
      <w:r w:rsidR="005A0431" w:rsidRPr="00906940">
        <w:rPr>
          <w:rFonts w:asciiTheme="minorHAnsi" w:hAnsiTheme="minorHAnsi" w:cstheme="minorHAnsi"/>
          <w:sz w:val="19"/>
          <w:szCs w:val="19"/>
        </w:rPr>
        <w:t>korun</w:t>
      </w:r>
      <w:r w:rsidR="005A0431" w:rsidRPr="00906940">
        <w:rPr>
          <w:rFonts w:asciiTheme="minorHAnsi" w:hAnsiTheme="minorHAnsi" w:cstheme="minorHAnsi"/>
          <w:sz w:val="19"/>
          <w:szCs w:val="19"/>
          <w:lang w:val="cs-CZ"/>
        </w:rPr>
        <w:t xml:space="preserve"> </w:t>
      </w:r>
      <w:r w:rsidR="005A0431" w:rsidRPr="00906940">
        <w:rPr>
          <w:rFonts w:asciiTheme="minorHAnsi" w:hAnsiTheme="minorHAnsi" w:cstheme="minorHAnsi"/>
          <w:sz w:val="19"/>
          <w:szCs w:val="19"/>
        </w:rPr>
        <w:t>českých</w:t>
      </w:r>
      <w:r w:rsidR="00E90DDF">
        <w:rPr>
          <w:rFonts w:asciiTheme="minorHAnsi" w:hAnsiTheme="minorHAnsi" w:cstheme="minorHAnsi"/>
          <w:sz w:val="19"/>
          <w:szCs w:val="19"/>
          <w:lang w:val="cs-CZ"/>
        </w:rPr>
        <w:t xml:space="preserve"> a čtrnáct haléřů českých</w:t>
      </w:r>
      <w:r w:rsidRPr="00906940">
        <w:rPr>
          <w:rFonts w:asciiTheme="minorHAnsi" w:hAnsiTheme="minorHAnsi" w:cstheme="minorHAnsi"/>
          <w:snapToGrid w:val="0"/>
          <w:sz w:val="22"/>
          <w:szCs w:val="22"/>
        </w:rPr>
        <w:t>)</w:t>
      </w:r>
    </w:p>
    <w:p w:rsidR="00D06BC0" w:rsidRPr="00906940" w:rsidRDefault="00D06BC0" w:rsidP="00794E77">
      <w:pPr>
        <w:pStyle w:val="Zkladntext"/>
        <w:widowControl w:val="0"/>
        <w:jc w:val="center"/>
        <w:rPr>
          <w:rFonts w:asciiTheme="minorHAnsi" w:hAnsiTheme="minorHAnsi" w:cstheme="minorHAnsi"/>
          <w:snapToGrid w:val="0"/>
          <w:sz w:val="22"/>
          <w:szCs w:val="22"/>
          <w:lang w:val="cs-CZ"/>
        </w:rPr>
      </w:pPr>
    </w:p>
    <w:p w:rsidR="00794E77" w:rsidRPr="00906940" w:rsidRDefault="00794E77" w:rsidP="002E048C">
      <w:pPr>
        <w:widowControl w:val="0"/>
        <w:numPr>
          <w:ilvl w:val="1"/>
          <w:numId w:val="9"/>
        </w:numPr>
        <w:spacing w:after="0" w:line="240" w:lineRule="auto"/>
        <w:outlineLvl w:val="0"/>
        <w:rPr>
          <w:rFonts w:cstheme="minorHAnsi"/>
        </w:rPr>
      </w:pPr>
      <w:r w:rsidRPr="00906940">
        <w:rPr>
          <w:rFonts w:cstheme="minorHAnsi"/>
        </w:rPr>
        <w:t xml:space="preserve">Zhotovitel – plátce daně z přidané hodnoty – přičte k dohodnuté ceně daň z přidané hodnoty v zákonné výši platné v den uskutečnění zdanitelného plnění. </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Objednatel neposkytuje Zhotoviteli žádné zálohy.</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 xml:space="preserve">Pokud dojde k rozšíření </w:t>
      </w:r>
      <w:r w:rsidRPr="00906940">
        <w:rPr>
          <w:rFonts w:asciiTheme="minorHAnsi" w:hAnsiTheme="minorHAnsi" w:cstheme="minorHAnsi"/>
          <w:sz w:val="22"/>
          <w:szCs w:val="22"/>
          <w:lang w:val="cs-CZ"/>
        </w:rPr>
        <w:t xml:space="preserve">nebo zúžení </w:t>
      </w:r>
      <w:r w:rsidRPr="00906940">
        <w:rPr>
          <w:rFonts w:asciiTheme="minorHAnsi" w:hAnsiTheme="minorHAnsi" w:cstheme="minorHAnsi"/>
          <w:sz w:val="22"/>
          <w:szCs w:val="22"/>
        </w:rPr>
        <w:t xml:space="preserve">rozsahu předmětu Díla na základě požadavku Objednatele nebo na základě předchozí dohody s ním, bude to předmětem písemného dodatku ke Smlouvě s úpravou dohodnuté ceny. Jakékoliv </w:t>
      </w:r>
      <w:r w:rsidRPr="00906940">
        <w:rPr>
          <w:rFonts w:asciiTheme="minorHAnsi" w:hAnsiTheme="minorHAnsi" w:cstheme="minorHAnsi"/>
          <w:sz w:val="22"/>
          <w:szCs w:val="22"/>
          <w:lang w:val="cs-CZ"/>
        </w:rPr>
        <w:t>změny díla</w:t>
      </w:r>
      <w:r w:rsidRPr="00906940">
        <w:rPr>
          <w:rFonts w:asciiTheme="minorHAnsi" w:hAnsiTheme="minorHAnsi" w:cstheme="minorHAnsi"/>
          <w:sz w:val="22"/>
          <w:szCs w:val="22"/>
        </w:rPr>
        <w:t xml:space="preserve"> musí být předem písemně odsouhlaseny a oceněny a musí být sjednány v souladu se zákonem č. 134/2016 Sb., o zadávání veřejných zakázek, a v souladu s vnitřními předpisy Objednatele. </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Změna ceny Díla bude po písemném odsouhlasení ze strany Objednatele provedena pouze v těchto případech:</w:t>
      </w:r>
    </w:p>
    <w:p w:rsidR="00794E77" w:rsidRPr="00906940" w:rsidRDefault="00794E77" w:rsidP="002E048C">
      <w:pPr>
        <w:pStyle w:val="Zkladntext"/>
        <w:widowControl w:val="0"/>
        <w:numPr>
          <w:ilvl w:val="2"/>
          <w:numId w:val="21"/>
        </w:numPr>
        <w:ind w:hanging="294"/>
        <w:outlineLvl w:val="0"/>
        <w:rPr>
          <w:rFonts w:asciiTheme="minorHAnsi" w:hAnsiTheme="minorHAnsi" w:cstheme="minorHAnsi"/>
          <w:sz w:val="22"/>
          <w:szCs w:val="22"/>
        </w:rPr>
      </w:pPr>
      <w:r w:rsidRPr="00906940">
        <w:rPr>
          <w:rFonts w:asciiTheme="minorHAnsi" w:hAnsiTheme="minorHAnsi" w:cstheme="minorHAnsi"/>
          <w:sz w:val="22"/>
          <w:szCs w:val="22"/>
        </w:rPr>
        <w:t>při Objednatelem vyvolané změně Díla oproti jeho specifikaci, popsané v čl. II. Smlouvy, nebo</w:t>
      </w:r>
    </w:p>
    <w:p w:rsidR="00794E77" w:rsidRPr="00906940" w:rsidRDefault="00794E77" w:rsidP="002E048C">
      <w:pPr>
        <w:pStyle w:val="Zkladntext"/>
        <w:widowControl w:val="0"/>
        <w:numPr>
          <w:ilvl w:val="2"/>
          <w:numId w:val="21"/>
        </w:numPr>
        <w:ind w:hanging="294"/>
        <w:outlineLvl w:val="0"/>
        <w:rPr>
          <w:rFonts w:asciiTheme="minorHAnsi" w:hAnsiTheme="minorHAnsi" w:cstheme="minorHAnsi"/>
          <w:sz w:val="22"/>
          <w:szCs w:val="22"/>
        </w:rPr>
      </w:pPr>
      <w:r w:rsidRPr="00906940">
        <w:rPr>
          <w:rFonts w:asciiTheme="minorHAnsi" w:hAnsiTheme="minorHAnsi" w:cstheme="minorHAnsi"/>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 xml:space="preserve">Změny Díla (vícepráce, </w:t>
      </w:r>
      <w:proofErr w:type="spellStart"/>
      <w:r w:rsidRPr="00906940">
        <w:rPr>
          <w:rFonts w:asciiTheme="minorHAnsi" w:hAnsiTheme="minorHAnsi" w:cstheme="minorHAnsi"/>
          <w:sz w:val="22"/>
          <w:szCs w:val="22"/>
        </w:rPr>
        <w:t>méněpráce</w:t>
      </w:r>
      <w:proofErr w:type="spellEnd"/>
      <w:r w:rsidRPr="00906940">
        <w:rPr>
          <w:rFonts w:asciiTheme="minorHAnsi" w:hAnsiTheme="minorHAnsi" w:cstheme="minorHAnsi"/>
          <w:sz w:val="22"/>
          <w:szCs w:val="22"/>
        </w:rPr>
        <w:t>) budou oceňovány takto:</w:t>
      </w:r>
    </w:p>
    <w:p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 xml:space="preserve">s využitím cen měrných jednotek uvedených v příloze č. 1 této smlouvy (položkovém rozpočtu), </w:t>
      </w:r>
    </w:p>
    <w:p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 xml:space="preserve">pokud příloha č. 1 neobsahuje příslušnou jednotkovou cenu vícepráce, bude pro ocenění použita jednotková cena dle ceníků (cenové soustavy), </w:t>
      </w:r>
    </w:p>
    <w:p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pokud ceníky (cenové soustavy) neobsahují příslušnou jednotkovou cenu, bude Zhotovitelem navržena jednotková cena ve výši, obvyklé v době provádění Díla,</w:t>
      </w:r>
    </w:p>
    <w:p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 xml:space="preserve">změny těch částí Díla, na které Zhotovitel sjednal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budou oceněny na základě nabídky těchto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dodavatelů, ve výši obvyklé v době provádění Díla.</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odmítnutí) v termínu do deseti pracovních dní po jeho převzetí. Po marném uplynutí této lhůty se má za to, že výkaz prací byl vystaven oprávněně a Zhotovitel má právo na vystavení příslušné dílčí faktury a její úhradu. </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color w:val="000000"/>
          <w:sz w:val="22"/>
          <w:szCs w:val="22"/>
        </w:rPr>
        <w:t>Smluvní strany se dohodly, že odměna bude Zhotoviteli vyplacena na základě</w:t>
      </w:r>
      <w:r w:rsidR="00732709" w:rsidRPr="00906940">
        <w:rPr>
          <w:rFonts w:asciiTheme="minorHAnsi" w:hAnsiTheme="minorHAnsi" w:cstheme="minorHAnsi"/>
          <w:bCs/>
          <w:snapToGrid w:val="0"/>
          <w:color w:val="000000"/>
          <w:sz w:val="22"/>
          <w:szCs w:val="22"/>
          <w:lang w:val="cs-CZ"/>
        </w:rPr>
        <w:t xml:space="preserve"> dílčích</w:t>
      </w:r>
      <w:r w:rsidRPr="00906940">
        <w:rPr>
          <w:rFonts w:asciiTheme="minorHAnsi" w:hAnsiTheme="minorHAnsi" w:cstheme="minorHAnsi"/>
          <w:bCs/>
          <w:snapToGrid w:val="0"/>
          <w:color w:val="000000"/>
          <w:sz w:val="22"/>
          <w:szCs w:val="22"/>
        </w:rPr>
        <w:t xml:space="preserve"> faktur se splatností </w:t>
      </w:r>
      <w:r w:rsidRPr="00906940">
        <w:rPr>
          <w:rFonts w:asciiTheme="minorHAnsi" w:hAnsiTheme="minorHAnsi" w:cstheme="minorHAnsi"/>
          <w:color w:val="000000"/>
          <w:sz w:val="22"/>
          <w:szCs w:val="22"/>
        </w:rPr>
        <w:t xml:space="preserve">nejméně </w:t>
      </w:r>
      <w:r w:rsidRPr="00906940">
        <w:rPr>
          <w:rFonts w:asciiTheme="minorHAnsi" w:hAnsiTheme="minorHAnsi" w:cstheme="minorHAnsi"/>
          <w:bCs/>
          <w:snapToGrid w:val="0"/>
          <w:color w:val="000000"/>
          <w:sz w:val="22"/>
          <w:szCs w:val="22"/>
        </w:rPr>
        <w:t>21 dní ode dne, ve kterém byla příslušná faktura doručena Objednateli. Faktur</w:t>
      </w:r>
      <w:r w:rsidR="00D06BC0" w:rsidRPr="00906940">
        <w:rPr>
          <w:rFonts w:asciiTheme="minorHAnsi" w:hAnsiTheme="minorHAnsi" w:cstheme="minorHAnsi"/>
          <w:bCs/>
          <w:snapToGrid w:val="0"/>
          <w:color w:val="000000"/>
          <w:sz w:val="22"/>
          <w:szCs w:val="22"/>
          <w:lang w:val="cs-CZ"/>
        </w:rPr>
        <w:t>y</w:t>
      </w:r>
      <w:r w:rsidRPr="00906940">
        <w:rPr>
          <w:rFonts w:asciiTheme="minorHAnsi" w:hAnsiTheme="minorHAnsi" w:cstheme="minorHAnsi"/>
          <w:bCs/>
          <w:snapToGrid w:val="0"/>
          <w:color w:val="000000"/>
          <w:sz w:val="22"/>
          <w:szCs w:val="22"/>
        </w:rPr>
        <w:t xml:space="preserve"> je Zhotovitel oprávněn vystavit po řádném provedení a předání</w:t>
      </w:r>
      <w:r w:rsidRPr="00906940">
        <w:rPr>
          <w:rFonts w:asciiTheme="minorHAnsi" w:hAnsiTheme="minorHAnsi" w:cstheme="minorHAnsi"/>
          <w:color w:val="000000"/>
          <w:sz w:val="22"/>
          <w:szCs w:val="22"/>
        </w:rPr>
        <w:t xml:space="preserve"> </w:t>
      </w:r>
      <w:r w:rsidR="00732709" w:rsidRPr="00906940">
        <w:rPr>
          <w:rFonts w:asciiTheme="minorHAnsi" w:hAnsiTheme="minorHAnsi" w:cstheme="minorHAnsi"/>
          <w:color w:val="000000"/>
          <w:sz w:val="22"/>
          <w:szCs w:val="22"/>
          <w:lang w:val="cs-CZ"/>
        </w:rPr>
        <w:t>dohodnuté části</w:t>
      </w:r>
      <w:r w:rsidR="00732709" w:rsidRPr="00906940">
        <w:rPr>
          <w:rFonts w:asciiTheme="minorHAnsi" w:hAnsiTheme="minorHAnsi" w:cstheme="minorHAnsi"/>
          <w:color w:val="000000"/>
          <w:sz w:val="22"/>
          <w:szCs w:val="22"/>
        </w:rPr>
        <w:t xml:space="preserve"> </w:t>
      </w:r>
      <w:r w:rsidRPr="00906940">
        <w:rPr>
          <w:rFonts w:asciiTheme="minorHAnsi" w:hAnsiTheme="minorHAnsi" w:cstheme="minorHAnsi"/>
          <w:color w:val="000000"/>
          <w:sz w:val="22"/>
          <w:szCs w:val="22"/>
        </w:rPr>
        <w:t>předmětu smlouvy  a to dle termínů specifikovaných v čl. III odst. 1</w:t>
      </w:r>
      <w:r w:rsidRPr="00906940">
        <w:rPr>
          <w:rFonts w:asciiTheme="minorHAnsi" w:hAnsiTheme="minorHAnsi" w:cstheme="minorHAnsi"/>
          <w:bCs/>
          <w:snapToGrid w:val="0"/>
          <w:color w:val="000000"/>
          <w:sz w:val="22"/>
          <w:szCs w:val="22"/>
        </w:rPr>
        <w:t xml:space="preserve"> této smlouvy.</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color w:val="000000"/>
          <w:sz w:val="22"/>
          <w:szCs w:val="22"/>
        </w:rPr>
        <w:t>Faktur</w:t>
      </w:r>
      <w:r w:rsidR="00732709" w:rsidRPr="00906940">
        <w:rPr>
          <w:rFonts w:asciiTheme="minorHAnsi" w:hAnsiTheme="minorHAnsi" w:cstheme="minorHAnsi"/>
          <w:bCs/>
          <w:snapToGrid w:val="0"/>
          <w:color w:val="000000"/>
          <w:sz w:val="22"/>
          <w:szCs w:val="22"/>
          <w:lang w:val="cs-CZ"/>
        </w:rPr>
        <w:t>y</w:t>
      </w:r>
      <w:r w:rsidRPr="00906940">
        <w:rPr>
          <w:rFonts w:asciiTheme="minorHAnsi" w:hAnsiTheme="minorHAnsi" w:cstheme="minorHAnsi"/>
          <w:bCs/>
          <w:snapToGrid w:val="0"/>
          <w:color w:val="000000"/>
          <w:sz w:val="22"/>
          <w:szCs w:val="22"/>
        </w:rPr>
        <w:t xml:space="preserve"> musí obsahovat všechny náležitosti dle Smlouvy a dle příslušných právních předpisů, jinak je Objednatel oprávněn j</w:t>
      </w:r>
      <w:r w:rsidR="00732709" w:rsidRPr="00906940">
        <w:rPr>
          <w:rFonts w:asciiTheme="minorHAnsi" w:hAnsiTheme="minorHAnsi" w:cstheme="minorHAnsi"/>
          <w:bCs/>
          <w:snapToGrid w:val="0"/>
          <w:color w:val="000000"/>
          <w:sz w:val="22"/>
          <w:szCs w:val="22"/>
          <w:lang w:val="cs-CZ"/>
        </w:rPr>
        <w:t>e</w:t>
      </w:r>
      <w:r w:rsidRPr="00906940">
        <w:rPr>
          <w:rFonts w:asciiTheme="minorHAnsi" w:hAnsiTheme="minorHAnsi" w:cstheme="minorHAnsi"/>
          <w:bCs/>
          <w:snapToGrid w:val="0"/>
          <w:color w:val="000000"/>
          <w:sz w:val="22"/>
          <w:szCs w:val="22"/>
        </w:rPr>
        <w:t xml:space="preserve"> do data splatnosti vrátit s tím, že Zhotovitel je poté povinen vystavit novou s novým termínem splatnosti. V takovém případě není Objednatel v prodlení s úhradou.</w:t>
      </w:r>
    </w:p>
    <w:p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sz w:val="22"/>
          <w:szCs w:val="22"/>
        </w:rPr>
        <w:t>Nárok na zaplacení ceny Díla či na sjednané smluvní pokuty není Zhotovitel oprávněn postoupit třetí osobě s tím, že takové případné postoupení by odporovalo dohodě Smluvních stran a bylo neplatné.</w:t>
      </w:r>
    </w:p>
    <w:p w:rsidR="00794E77" w:rsidRPr="00906940" w:rsidRDefault="00794E77" w:rsidP="002E048C">
      <w:pPr>
        <w:pStyle w:val="Zkladntext"/>
        <w:widowControl w:val="0"/>
        <w:numPr>
          <w:ilvl w:val="1"/>
          <w:numId w:val="9"/>
        </w:numPr>
        <w:outlineLvl w:val="0"/>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w:t>
      </w:r>
      <w:r w:rsidRPr="00906940">
        <w:rPr>
          <w:rFonts w:asciiTheme="minorHAnsi" w:hAnsiTheme="minorHAnsi" w:cstheme="minorHAnsi"/>
          <w:bCs/>
          <w:snapToGrid w:val="0"/>
          <w:sz w:val="22"/>
          <w:szCs w:val="22"/>
          <w:lang w:val="cs-CZ"/>
        </w:rPr>
        <w:t xml:space="preserve">objednatele </w:t>
      </w:r>
      <w:r w:rsidRPr="00906940">
        <w:rPr>
          <w:rFonts w:asciiTheme="minorHAnsi" w:hAnsiTheme="minorHAnsi" w:cstheme="minorHAnsi"/>
          <w:bCs/>
          <w:snapToGrid w:val="0"/>
          <w:sz w:val="22"/>
          <w:szCs w:val="22"/>
        </w:rPr>
        <w:t>uvedený v hlavičce této smlouvy</w:t>
      </w:r>
      <w:r w:rsidRPr="00906940">
        <w:rPr>
          <w:rFonts w:asciiTheme="minorHAnsi" w:hAnsiTheme="minorHAnsi" w:cstheme="minorHAnsi"/>
          <w:bCs/>
          <w:snapToGrid w:val="0"/>
          <w:sz w:val="22"/>
          <w:szCs w:val="22"/>
          <w:lang w:val="cs-CZ"/>
        </w:rPr>
        <w:t>.</w:t>
      </w:r>
      <w:r w:rsidRPr="00906940" w:rsidDel="002012A8">
        <w:rPr>
          <w:rFonts w:asciiTheme="minorHAnsi" w:hAnsiTheme="minorHAnsi" w:cstheme="minorHAnsi"/>
          <w:bCs/>
          <w:snapToGrid w:val="0"/>
          <w:sz w:val="22"/>
          <w:szCs w:val="22"/>
        </w:rPr>
        <w:t xml:space="preserve"> </w:t>
      </w:r>
      <w:r w:rsidRPr="00906940">
        <w:rPr>
          <w:rFonts w:asciiTheme="minorHAnsi" w:hAnsiTheme="minorHAnsi" w:cstheme="minorHAnsi"/>
          <w:sz w:val="22"/>
          <w:szCs w:val="22"/>
        </w:rPr>
        <w:t>V případě porušení oznamovací povinnosti je zhotovitel povinen uhradit objednateli jednorázovou smluvní pokutu ve výši částky odpovídající výši DPH připočtené k </w:t>
      </w:r>
      <w:r w:rsidRPr="00906940">
        <w:rPr>
          <w:rFonts w:asciiTheme="minorHAnsi" w:hAnsiTheme="minorHAnsi" w:cstheme="minorHAnsi"/>
          <w:sz w:val="22"/>
          <w:szCs w:val="22"/>
          <w:lang w:val="cs-CZ"/>
        </w:rPr>
        <w:t xml:space="preserve">celkové </w:t>
      </w:r>
      <w:r w:rsidRPr="00906940">
        <w:rPr>
          <w:rFonts w:asciiTheme="minorHAnsi" w:hAnsiTheme="minorHAnsi" w:cstheme="minorHAnsi"/>
          <w:sz w:val="22"/>
          <w:szCs w:val="22"/>
        </w:rPr>
        <w:t>ceně</w:t>
      </w:r>
      <w:r w:rsidRPr="00906940">
        <w:rPr>
          <w:rFonts w:asciiTheme="minorHAnsi" w:hAnsiTheme="minorHAnsi" w:cstheme="minorHAnsi"/>
          <w:sz w:val="22"/>
          <w:szCs w:val="22"/>
          <w:lang w:val="cs-CZ"/>
        </w:rPr>
        <w:t xml:space="preserve"> díla.</w:t>
      </w:r>
      <w:r w:rsidRPr="00906940">
        <w:rPr>
          <w:rFonts w:asciiTheme="minorHAnsi" w:hAnsiTheme="minorHAnsi" w:cstheme="minorHAnsi"/>
          <w:sz w:val="22"/>
          <w:szCs w:val="22"/>
        </w:rPr>
        <w:t>.</w:t>
      </w:r>
    </w:p>
    <w:p w:rsidR="00794E77" w:rsidRPr="00906940" w:rsidRDefault="00794E77" w:rsidP="002E048C">
      <w:pPr>
        <w:pStyle w:val="Zkladntext"/>
        <w:widowControl w:val="0"/>
        <w:numPr>
          <w:ilvl w:val="1"/>
          <w:numId w:val="9"/>
        </w:numPr>
        <w:outlineLvl w:val="0"/>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794E77" w:rsidRPr="00906940" w:rsidRDefault="00794E77" w:rsidP="00794E77">
      <w:pPr>
        <w:pStyle w:val="Zkladntext"/>
        <w:widowControl w:val="0"/>
        <w:rPr>
          <w:rFonts w:asciiTheme="minorHAnsi" w:hAnsiTheme="minorHAnsi" w:cstheme="minorHAnsi"/>
          <w:b/>
          <w:snapToGrid w:val="0"/>
          <w:sz w:val="22"/>
          <w:szCs w:val="22"/>
        </w:rPr>
      </w:pP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VII.</w:t>
      </w:r>
    </w:p>
    <w:p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 xml:space="preserve">Odpovědnost za vady, </w:t>
      </w:r>
      <w:r w:rsidRPr="00906940">
        <w:rPr>
          <w:rFonts w:asciiTheme="minorHAnsi" w:hAnsiTheme="minorHAnsi" w:cstheme="minorHAnsi"/>
          <w:b/>
          <w:sz w:val="22"/>
          <w:szCs w:val="22"/>
        </w:rPr>
        <w:t>odpovědnost za škodu</w:t>
      </w:r>
      <w:r w:rsidRPr="00906940">
        <w:rPr>
          <w:rFonts w:asciiTheme="minorHAnsi" w:hAnsiTheme="minorHAnsi" w:cstheme="minorHAnsi"/>
          <w:b/>
          <w:snapToGrid w:val="0"/>
          <w:sz w:val="22"/>
          <w:szCs w:val="22"/>
        </w:rPr>
        <w:t xml:space="preserve"> a záruka za jakost</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Zhotovitel odpovídá za úplné a kvalitní provedení předmětu Díla bez vad a nedodělků, </w:t>
      </w:r>
      <w:r w:rsidRPr="00906940">
        <w:rPr>
          <w:rFonts w:asciiTheme="minorHAnsi" w:hAnsiTheme="minorHAnsi" w:cstheme="minorHAnsi"/>
          <w:sz w:val="22"/>
          <w:szCs w:val="22"/>
        </w:rPr>
        <w:t>jakož i za kvalitu výrobků a materiálů použitých k jeho zhotovení.</w:t>
      </w:r>
    </w:p>
    <w:p w:rsidR="00794E77" w:rsidRPr="00906940" w:rsidRDefault="00794E77" w:rsidP="002E048C">
      <w:pPr>
        <w:pStyle w:val="Zkladntext"/>
        <w:numPr>
          <w:ilvl w:val="1"/>
          <w:numId w:val="10"/>
        </w:numPr>
        <w:rPr>
          <w:rFonts w:asciiTheme="minorHAnsi" w:hAnsiTheme="minorHAnsi" w:cstheme="minorHAnsi"/>
          <w:sz w:val="22"/>
          <w:szCs w:val="22"/>
        </w:rPr>
      </w:pPr>
      <w:r w:rsidRPr="00906940">
        <w:rPr>
          <w:rFonts w:asciiTheme="minorHAnsi" w:hAnsiTheme="minorHAnsi" w:cstheme="minorHAnsi"/>
          <w:sz w:val="22"/>
          <w:szCs w:val="22"/>
        </w:rPr>
        <w:t xml:space="preserve">Smluvní strany sjednaly, že objednatel má nad rámec ustanovení § 2605 občanského zákoníku lhůtu </w:t>
      </w:r>
      <w:r w:rsidRPr="00906940">
        <w:rPr>
          <w:rFonts w:asciiTheme="minorHAnsi" w:hAnsiTheme="minorHAnsi" w:cstheme="minorHAnsi"/>
          <w:sz w:val="22"/>
          <w:szCs w:val="22"/>
          <w:lang w:val="cs-CZ"/>
        </w:rPr>
        <w:t>14</w:t>
      </w:r>
      <w:r w:rsidRPr="00906940">
        <w:rPr>
          <w:rFonts w:asciiTheme="minorHAnsi" w:hAnsiTheme="minorHAnsi" w:cstheme="minorHAnsi"/>
          <w:sz w:val="22"/>
          <w:szCs w:val="22"/>
        </w:rPr>
        <w:t xml:space="preserve"> dní, po kterou může na zhotoviteli nad rámec zákona dále uplatňovat zjevné vady díla.</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Zhotovitel odpovídá za škody způsobené při realizaci Díla nebo v souvislosti s ní Objednateli nebo třetím osobám podle obecně platných předpisů. </w:t>
      </w:r>
      <w:r w:rsidRPr="00906940">
        <w:rPr>
          <w:rFonts w:asciiTheme="minorHAnsi" w:hAnsiTheme="minorHAnsi" w:cstheme="minorHAnsi"/>
          <w:sz w:val="22"/>
          <w:szCs w:val="22"/>
          <w:lang w:val="cs-CZ"/>
        </w:rPr>
        <w:t xml:space="preserve">Zhotovitel odpovídá i za škodu </w:t>
      </w:r>
      <w:r w:rsidRPr="00906940">
        <w:rPr>
          <w:rFonts w:asciiTheme="minorHAnsi" w:hAnsiTheme="minorHAnsi" w:cstheme="minorHAnsi"/>
          <w:sz w:val="22"/>
          <w:szCs w:val="22"/>
        </w:rPr>
        <w:t xml:space="preserve">při realizaci Díla nebo v souvislosti s ní Objednateli nebo třetím osobám </w:t>
      </w:r>
      <w:r w:rsidRPr="00906940">
        <w:rPr>
          <w:rFonts w:asciiTheme="minorHAnsi" w:hAnsiTheme="minorHAnsi" w:cstheme="minorHAnsi"/>
          <w:sz w:val="22"/>
          <w:szCs w:val="22"/>
          <w:lang w:val="cs-CZ"/>
        </w:rPr>
        <w:t>způsobenou poddodavatelem.</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 xml:space="preserve">Zhotovitel se zavazuje učinit potřebná účinná opatření k zamezení vzniku škod či k její případné náhradě. </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Zhotovitel je povinen uzavřít pojistnou smlouvu na odpovědnost za škodu s pojistným plněním nejméně 75 % ceny Díla</w:t>
      </w:r>
      <w:r w:rsidRPr="00906940">
        <w:rPr>
          <w:rFonts w:asciiTheme="minorHAnsi" w:hAnsiTheme="minorHAnsi" w:cstheme="minorHAnsi"/>
          <w:snapToGrid w:val="0"/>
          <w:sz w:val="22"/>
          <w:szCs w:val="22"/>
          <w:lang w:val="cs-CZ"/>
        </w:rPr>
        <w:t xml:space="preserve"> bez DPH</w:t>
      </w:r>
      <w:r w:rsidRPr="00906940">
        <w:rPr>
          <w:rFonts w:asciiTheme="minorHAnsi" w:hAnsiTheme="minorHAnsi" w:cstheme="minorHAnsi"/>
          <w:snapToGrid w:val="0"/>
          <w:sz w:val="22"/>
          <w:szCs w:val="22"/>
        </w:rPr>
        <w:t xml:space="preserve">. Zhotovitel je povinen seznámit Objednatele s podmínkami uzavřené pojistné smlouvy doložením její kopie, a to nejpozději do doby převzetí Staveniště k zahájení provádění Díla. </w:t>
      </w:r>
      <w:r w:rsidRPr="00906940">
        <w:rPr>
          <w:rFonts w:asciiTheme="minorHAnsi" w:hAnsiTheme="minorHAnsi" w:cstheme="minorHAnsi"/>
          <w:sz w:val="22"/>
          <w:szCs w:val="22"/>
        </w:rPr>
        <w:t xml:space="preserve">Zhotovitel je povinen kdykoliv v průběhu provádění Díla předložit Objednateli na jeho vyzvání kopii pojistné smlouvy, ze které bude vyplývat, splnění povinnosti Zhotovitele dle věty první tohoto odstavce, a to vždy nejpozději do tří pracovních dnů ode dne, ve kterém výzvu Objednatele obdržel. </w:t>
      </w:r>
      <w:r w:rsidRPr="00906940">
        <w:rPr>
          <w:rFonts w:asciiTheme="minorHAnsi" w:hAnsiTheme="minorHAnsi" w:cstheme="minorHAnsi"/>
          <w:snapToGrid w:val="0"/>
          <w:sz w:val="22"/>
          <w:szCs w:val="22"/>
        </w:rPr>
        <w:t>Objednatel Díla může zadržet úhradu ceny Díla až do splnění povinnosti uvedené v tomto odstavci.</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Smluvní strany si sjednávají záruční dobu na zhotovené Dílo v délce 60 měsíců. Tato lhůta počíná běžet dnem podpisu protokolu o předání a převzetí dokončeného Díla. </w:t>
      </w:r>
    </w:p>
    <w:p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cstheme="minorHAnsi"/>
          <w:snapToGrid w:val="0"/>
        </w:rPr>
      </w:pPr>
      <w:r w:rsidRPr="00906940">
        <w:rPr>
          <w:rFonts w:cstheme="minorHAnsi"/>
          <w:snapToGrid w:val="0"/>
        </w:rPr>
        <w:t> </w:t>
      </w:r>
    </w:p>
    <w:p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VIII.</w:t>
      </w:r>
    </w:p>
    <w:p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Zhotovení Díla, předání a převzetí Díla</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subdodavateli s odpovídající odbornou způsobilostí.</w:t>
      </w:r>
    </w:p>
    <w:p w:rsidR="00794E77" w:rsidRPr="00906940" w:rsidRDefault="00794E77" w:rsidP="00C70FA3">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Práce na Objektu podléhají zákonu č. 20/1987 Sb., o státní památkové péči, ve znění pozdějších předpisů, a jeho prováděcích předpisů. Nedodržení povinností Zhotovitele dle tohoto odstavce se považuje za podstatné porušení Smlouvy a Objednatel má právo od Smlouvy odstoupit.</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se zavazuje v průběhu provádění Díla umožnit Objednateli nebo jeho zástupci pravidelné prohlídky a kontrolu průběhu provádění Díla. Zhotovitel je povinen, vyzvat Objednatele ke kontrole provádění Díla vždy, kdy bude docházet k zakrytí částí Díla, a to nejméně 2 </w:t>
      </w:r>
      <w:r w:rsidRPr="00906940">
        <w:rPr>
          <w:rFonts w:asciiTheme="minorHAnsi" w:hAnsiTheme="minorHAnsi" w:cstheme="minorHAnsi"/>
          <w:sz w:val="22"/>
          <w:szCs w:val="22"/>
          <w:lang w:val="cs-CZ"/>
        </w:rPr>
        <w:t xml:space="preserve">pracovní </w:t>
      </w:r>
      <w:r w:rsidRPr="00906940">
        <w:rPr>
          <w:rFonts w:asciiTheme="minorHAnsi" w:hAnsiTheme="minorHAnsi" w:cstheme="minorHAnsi"/>
          <w:sz w:val="22"/>
          <w:szCs w:val="22"/>
        </w:rPr>
        <w:t>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Smluvní strany sjednaly, že Objednatel má nad rámec ustanovení § 2605 občanského zákoníku lhůtu 7 dní, po kterou může na Zhotoviteli nad rámec zákona dále uplatňovat zjevné vady díla.</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1" w:name="_Ref40864372"/>
      <w:r w:rsidRPr="00906940">
        <w:rPr>
          <w:rFonts w:asciiTheme="minorHAnsi" w:hAnsiTheme="minorHAnsi" w:cstheme="minorHAnsi"/>
          <w:sz w:val="22"/>
          <w:szCs w:val="22"/>
        </w:rPr>
        <w:t>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1"/>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bude při pohybu v prostorách </w:t>
      </w:r>
      <w:r w:rsidRPr="00906940">
        <w:rPr>
          <w:rFonts w:asciiTheme="minorHAnsi" w:hAnsiTheme="minorHAnsi" w:cstheme="minorHAnsi"/>
          <w:sz w:val="22"/>
          <w:szCs w:val="22"/>
          <w:lang w:val="cs-CZ"/>
        </w:rPr>
        <w:t>Objektu</w:t>
      </w:r>
      <w:r w:rsidRPr="00906940">
        <w:rPr>
          <w:rFonts w:asciiTheme="minorHAnsi" w:hAnsiTheme="minorHAnsi" w:cstheme="minorHAnsi"/>
          <w:sz w:val="22"/>
          <w:szCs w:val="22"/>
        </w:rPr>
        <w:t xml:space="preserve"> respektovat speciální bezpečnostní režim, dle instrukcí vedoucího správy Objektu. </w:t>
      </w:r>
    </w:p>
    <w:p w:rsidR="00794E77" w:rsidRPr="00906940" w:rsidRDefault="00794E77" w:rsidP="00B240D2">
      <w:pPr>
        <w:pStyle w:val="Podtitul"/>
        <w:jc w:val="both"/>
        <w:rPr>
          <w:rFonts w:asciiTheme="minorHAnsi" w:hAnsiTheme="minorHAnsi" w:cstheme="minorHAnsi"/>
          <w:sz w:val="22"/>
          <w:szCs w:val="22"/>
          <w:u w:val="none"/>
          <w:lang w:val="cs-CZ"/>
        </w:rPr>
      </w:pPr>
    </w:p>
    <w:p w:rsidR="00794E77" w:rsidRPr="00906940" w:rsidRDefault="00794E77" w:rsidP="00794E77">
      <w:pPr>
        <w:pStyle w:val="Podtitul"/>
        <w:rPr>
          <w:rFonts w:asciiTheme="minorHAnsi" w:hAnsiTheme="minorHAnsi" w:cstheme="minorHAnsi"/>
          <w:sz w:val="22"/>
          <w:szCs w:val="22"/>
          <w:u w:val="none"/>
          <w:lang w:val="cs-CZ"/>
        </w:rPr>
      </w:pPr>
      <w:r w:rsidRPr="00906940">
        <w:rPr>
          <w:rFonts w:asciiTheme="minorHAnsi" w:hAnsiTheme="minorHAnsi" w:cstheme="minorHAnsi"/>
          <w:sz w:val="22"/>
          <w:szCs w:val="22"/>
          <w:u w:val="none"/>
        </w:rPr>
        <w:t xml:space="preserve">Článek </w:t>
      </w:r>
      <w:r w:rsidR="00B240D2" w:rsidRPr="00906940">
        <w:rPr>
          <w:rFonts w:asciiTheme="minorHAnsi" w:hAnsiTheme="minorHAnsi" w:cstheme="minorHAnsi"/>
          <w:sz w:val="22"/>
          <w:szCs w:val="22"/>
          <w:u w:val="none"/>
          <w:lang w:val="cs-CZ"/>
        </w:rPr>
        <w:t>I</w:t>
      </w:r>
      <w:r w:rsidRPr="00906940">
        <w:rPr>
          <w:rFonts w:asciiTheme="minorHAnsi" w:hAnsiTheme="minorHAnsi" w:cstheme="minorHAnsi"/>
          <w:sz w:val="22"/>
          <w:szCs w:val="22"/>
          <w:u w:val="none"/>
        </w:rPr>
        <w:t xml:space="preserve">X. </w:t>
      </w:r>
      <w:r w:rsidRPr="00906940">
        <w:rPr>
          <w:rFonts w:asciiTheme="minorHAnsi" w:hAnsiTheme="minorHAnsi" w:cstheme="minorHAnsi"/>
          <w:sz w:val="22"/>
          <w:szCs w:val="22"/>
          <w:u w:val="none"/>
        </w:rPr>
        <w:br/>
        <w:t>Práva a povinnosti Zhotovitele</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se zavazuje provést Dílo v souladu s platnými právními předpisy</w:t>
      </w:r>
      <w:r w:rsidRPr="00906940">
        <w:rPr>
          <w:rFonts w:asciiTheme="minorHAnsi" w:hAnsiTheme="minorHAnsi" w:cstheme="minorHAnsi"/>
          <w:b w:val="0"/>
          <w:sz w:val="22"/>
          <w:szCs w:val="22"/>
          <w:u w:val="none"/>
          <w:lang w:val="cs-CZ"/>
        </w:rPr>
        <w:t>,</w:t>
      </w:r>
      <w:r w:rsidRPr="00906940">
        <w:rPr>
          <w:rFonts w:asciiTheme="minorHAnsi" w:hAnsiTheme="minorHAnsi" w:cstheme="minorHAnsi"/>
          <w:b w:val="0"/>
          <w:sz w:val="22"/>
          <w:szCs w:val="22"/>
          <w:u w:val="none"/>
        </w:rPr>
        <w:t xml:space="preserve"> s odbornou péčí</w:t>
      </w:r>
      <w:r w:rsidRPr="00906940">
        <w:rPr>
          <w:rFonts w:asciiTheme="minorHAnsi" w:hAnsiTheme="minorHAnsi" w:cstheme="minorHAnsi"/>
          <w:b w:val="0"/>
          <w:sz w:val="22"/>
          <w:szCs w:val="22"/>
          <w:u w:val="none"/>
          <w:lang w:val="cs-CZ"/>
        </w:rPr>
        <w:t xml:space="preserve">, </w:t>
      </w:r>
      <w:r w:rsidRPr="00906940">
        <w:rPr>
          <w:rFonts w:asciiTheme="minorHAnsi" w:hAnsiTheme="minorHAnsi" w:cstheme="minorHAnsi"/>
          <w:b w:val="0"/>
          <w:sz w:val="22"/>
          <w:szCs w:val="22"/>
          <w:u w:val="none"/>
        </w:rPr>
        <w:t>na své nebezpečí ve sjednané době. Za prováděné Dílo nese odpovědnost až do jeho řádného ukončení a předání Objednateli.</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se zavazuje při zhotovení Díla postupovat podle průběžných pokynů Objednatele</w:t>
      </w:r>
      <w:r w:rsidRPr="00906940">
        <w:rPr>
          <w:rFonts w:asciiTheme="minorHAnsi" w:hAnsiTheme="minorHAnsi" w:cstheme="minorHAnsi"/>
          <w:b w:val="0"/>
          <w:sz w:val="22"/>
          <w:szCs w:val="22"/>
          <w:u w:val="none"/>
          <w:lang w:val="cs-CZ"/>
        </w:rPr>
        <w:t xml:space="preserve"> a TDS</w:t>
      </w:r>
      <w:r w:rsidRPr="00906940">
        <w:rPr>
          <w:rFonts w:asciiTheme="minorHAnsi" w:hAnsiTheme="minorHAnsi" w:cstheme="minorHAnsi"/>
          <w:b w:val="0"/>
          <w:sz w:val="22"/>
          <w:szCs w:val="22"/>
          <w:u w:val="none"/>
        </w:rPr>
        <w:t>, nedodržení se považuje za podstatné porušení Smlouvy</w:t>
      </w:r>
      <w:r w:rsidRPr="00906940">
        <w:rPr>
          <w:rFonts w:asciiTheme="minorHAnsi" w:hAnsiTheme="minorHAnsi" w:cstheme="minorHAnsi"/>
          <w:b w:val="0"/>
          <w:sz w:val="22"/>
          <w:szCs w:val="22"/>
          <w:u w:val="none"/>
          <w:lang w:val="cs-CZ"/>
        </w:rPr>
        <w:t xml:space="preserve"> a Objednatel má právo od Smlouvy odstoupit</w:t>
      </w:r>
      <w:r w:rsidRPr="00906940">
        <w:rPr>
          <w:rFonts w:asciiTheme="minorHAnsi" w:hAnsiTheme="minorHAnsi" w:cstheme="minorHAnsi"/>
          <w:b w:val="0"/>
          <w:sz w:val="22"/>
          <w:szCs w:val="22"/>
          <w:u w:val="none"/>
        </w:rPr>
        <w:t>.</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r w:rsidRPr="00906940">
        <w:rPr>
          <w:rFonts w:asciiTheme="minorHAnsi" w:hAnsiTheme="minorHAnsi" w:cstheme="minorHAnsi"/>
          <w:b w:val="0"/>
          <w:sz w:val="22"/>
          <w:szCs w:val="22"/>
          <w:u w:val="none"/>
          <w:lang w:val="cs-CZ"/>
        </w:rPr>
        <w:t>, případně jsou v rozporu se Smlouvou, projektovou dokumentací nebo příslušnými právními předpisy</w:t>
      </w:r>
      <w:r w:rsidRPr="00906940">
        <w:rPr>
          <w:rFonts w:asciiTheme="minorHAnsi" w:hAnsiTheme="minorHAnsi" w:cstheme="minorHAnsi"/>
          <w:b w:val="0"/>
          <w:sz w:val="22"/>
          <w:szCs w:val="22"/>
          <w:u w:val="none"/>
        </w:rPr>
        <w:t>.</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před zahájením prací předá Objednateli seznam pracovníků, kteří budou Dílo provádět, a to včetně pracovníků </w:t>
      </w:r>
      <w:r w:rsidRPr="00906940">
        <w:rPr>
          <w:rFonts w:asciiTheme="minorHAnsi" w:hAnsiTheme="minorHAnsi" w:cstheme="minorHAnsi"/>
          <w:b w:val="0"/>
          <w:sz w:val="22"/>
          <w:szCs w:val="22"/>
          <w:u w:val="none"/>
          <w:lang w:val="cs-CZ"/>
        </w:rPr>
        <w:t>pod</w:t>
      </w:r>
      <w:r w:rsidRPr="00906940">
        <w:rPr>
          <w:rFonts w:asciiTheme="minorHAnsi" w:hAnsiTheme="minorHAnsi" w:cstheme="minorHAnsi"/>
          <w:b w:val="0"/>
          <w:sz w:val="22"/>
          <w:szCs w:val="22"/>
          <w:u w:val="none"/>
        </w:rPr>
        <w:t>dodavatel</w:t>
      </w:r>
      <w:r w:rsidRPr="00906940">
        <w:rPr>
          <w:rFonts w:asciiTheme="minorHAnsi" w:hAnsiTheme="minorHAnsi" w:cstheme="minorHAnsi"/>
          <w:b w:val="0"/>
          <w:sz w:val="22"/>
          <w:szCs w:val="22"/>
          <w:u w:val="none"/>
          <w:lang w:val="cs-CZ"/>
        </w:rPr>
        <w:t>ů</w:t>
      </w:r>
      <w:r w:rsidRPr="00906940">
        <w:rPr>
          <w:rFonts w:asciiTheme="minorHAnsi" w:hAnsiTheme="minorHAnsi" w:cstheme="minorHAnsi"/>
          <w:b w:val="0"/>
          <w:sz w:val="22"/>
          <w:szCs w:val="22"/>
          <w:u w:val="none"/>
        </w:rPr>
        <w:t>. Tento seznam bude Zhotovitel průběžně aktualizovat. Z</w:t>
      </w:r>
      <w:r w:rsidRPr="00906940">
        <w:rPr>
          <w:rFonts w:asciiTheme="minorHAnsi" w:hAnsiTheme="minorHAnsi" w:cstheme="minorHAnsi"/>
          <w:b w:val="0"/>
          <w:sz w:val="22"/>
          <w:szCs w:val="22"/>
          <w:u w:val="none"/>
          <w:lang w:val="cs-CZ"/>
        </w:rPr>
        <w:t>hotovitel z</w:t>
      </w:r>
      <w:proofErr w:type="spellStart"/>
      <w:r w:rsidRPr="00906940">
        <w:rPr>
          <w:rFonts w:asciiTheme="minorHAnsi" w:hAnsiTheme="minorHAnsi" w:cstheme="minorHAnsi"/>
          <w:b w:val="0"/>
          <w:sz w:val="22"/>
          <w:szCs w:val="22"/>
          <w:u w:val="none"/>
        </w:rPr>
        <w:t>ajistí</w:t>
      </w:r>
      <w:proofErr w:type="spellEnd"/>
      <w:r w:rsidRPr="00906940">
        <w:rPr>
          <w:rFonts w:asciiTheme="minorHAnsi" w:hAnsiTheme="minorHAnsi" w:cstheme="minorHAnsi"/>
          <w:b w:val="0"/>
          <w:sz w:val="22"/>
          <w:szCs w:val="22"/>
          <w:u w:val="none"/>
        </w:rPr>
        <w:t>, aby se jeho pracovníci</w:t>
      </w:r>
      <w:r w:rsidRPr="00906940">
        <w:rPr>
          <w:rFonts w:asciiTheme="minorHAnsi" w:hAnsiTheme="minorHAnsi" w:cstheme="minorHAnsi"/>
          <w:b w:val="0"/>
          <w:sz w:val="22"/>
          <w:szCs w:val="22"/>
          <w:u w:val="none"/>
          <w:lang w:val="cs-CZ"/>
        </w:rPr>
        <w:t xml:space="preserve"> včetně případných pracovníků poddodavatelů</w:t>
      </w:r>
      <w:r w:rsidRPr="00906940">
        <w:rPr>
          <w:rFonts w:asciiTheme="minorHAnsi" w:hAnsiTheme="minorHAnsi" w:cstheme="minorHAnsi"/>
          <w:b w:val="0"/>
          <w:sz w:val="22"/>
          <w:szCs w:val="22"/>
          <w:u w:val="none"/>
        </w:rPr>
        <w:t xml:space="preserve"> pohybovali pouze v prostorách určených </w:t>
      </w:r>
      <w:proofErr w:type="spellStart"/>
      <w:r w:rsidRPr="00906940">
        <w:rPr>
          <w:rFonts w:asciiTheme="minorHAnsi" w:hAnsiTheme="minorHAnsi" w:cstheme="minorHAnsi"/>
          <w:b w:val="0"/>
          <w:sz w:val="22"/>
          <w:szCs w:val="22"/>
          <w:u w:val="none"/>
        </w:rPr>
        <w:t>Objedna</w:t>
      </w:r>
      <w:r w:rsidRPr="00906940">
        <w:rPr>
          <w:rFonts w:asciiTheme="minorHAnsi" w:hAnsiTheme="minorHAnsi" w:cstheme="minorHAnsi"/>
          <w:b w:val="0"/>
          <w:sz w:val="22"/>
          <w:szCs w:val="22"/>
          <w:u w:val="none"/>
          <w:lang w:val="cs-CZ"/>
        </w:rPr>
        <w:t>te</w:t>
      </w:r>
      <w:proofErr w:type="spellEnd"/>
      <w:r w:rsidRPr="00906940">
        <w:rPr>
          <w:rFonts w:asciiTheme="minorHAnsi" w:hAnsiTheme="minorHAnsi" w:cstheme="minorHAnsi"/>
          <w:b w:val="0"/>
          <w:sz w:val="22"/>
          <w:szCs w:val="22"/>
          <w:u w:val="none"/>
        </w:rPr>
        <w:t xml:space="preserve">lem. Současně zajistí, aby k provádění Díla byly využívány pouze osoby (trestně) bezúhonné. </w:t>
      </w:r>
      <w:r w:rsidRPr="00906940">
        <w:rPr>
          <w:rFonts w:asciiTheme="minorHAnsi" w:hAnsiTheme="minorHAnsi" w:cstheme="minorHAnsi"/>
          <w:b w:val="0"/>
          <w:sz w:val="22"/>
          <w:szCs w:val="22"/>
          <w:u w:val="none"/>
          <w:lang w:val="cs-CZ"/>
        </w:rPr>
        <w:t>Objednatel</w:t>
      </w:r>
      <w:r w:rsidRPr="00906940">
        <w:rPr>
          <w:rFonts w:asciiTheme="minorHAnsi" w:hAnsiTheme="minorHAnsi" w:cstheme="minorHAnsi"/>
          <w:b w:val="0"/>
          <w:sz w:val="22"/>
          <w:szCs w:val="22"/>
          <w:u w:val="none"/>
        </w:rPr>
        <w:t xml:space="preserve"> má právo kontroly dokladů o školení BOZP a PO, zdravotní způsobilosti a kvalifikaci jeho zaměstnanců</w:t>
      </w:r>
      <w:r w:rsidRPr="00906940">
        <w:rPr>
          <w:rFonts w:asciiTheme="minorHAnsi" w:hAnsiTheme="minorHAnsi" w:cstheme="minorHAnsi"/>
          <w:b w:val="0"/>
          <w:sz w:val="22"/>
          <w:szCs w:val="22"/>
          <w:u w:val="none"/>
          <w:lang w:val="cs-CZ"/>
        </w:rPr>
        <w:t>.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Na požádání Objednatele je </w:t>
      </w:r>
      <w:r w:rsidRPr="00906940">
        <w:rPr>
          <w:rFonts w:asciiTheme="minorHAnsi" w:hAnsiTheme="minorHAnsi" w:cstheme="minorHAnsi"/>
          <w:b w:val="0"/>
          <w:sz w:val="22"/>
          <w:szCs w:val="22"/>
          <w:u w:val="none"/>
          <w:lang w:val="cs-CZ"/>
        </w:rPr>
        <w:t xml:space="preserve">Zhotovitel </w:t>
      </w:r>
      <w:r w:rsidRPr="00906940">
        <w:rPr>
          <w:rFonts w:asciiTheme="minorHAnsi" w:hAnsiTheme="minorHAnsi" w:cstheme="minorHAnsi"/>
          <w:b w:val="0"/>
          <w:sz w:val="22"/>
          <w:szCs w:val="22"/>
          <w:u w:val="none"/>
        </w:rPr>
        <w:t>povinen předložit doklady o materiálu použitém pro zhotovení Díla.</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odpovídá za dodržování </w:t>
      </w:r>
      <w:r w:rsidRPr="00906940">
        <w:rPr>
          <w:rFonts w:asciiTheme="minorHAnsi" w:hAnsiTheme="minorHAnsi" w:cstheme="minorHAnsi"/>
          <w:b w:val="0"/>
          <w:sz w:val="22"/>
          <w:szCs w:val="22"/>
          <w:u w:val="none"/>
          <w:lang w:val="cs-CZ"/>
        </w:rPr>
        <w:t xml:space="preserve">platných právních </w:t>
      </w:r>
      <w:r w:rsidRPr="00906940">
        <w:rPr>
          <w:rFonts w:asciiTheme="minorHAnsi" w:hAnsiTheme="minorHAnsi" w:cstheme="minorHAnsi"/>
          <w:b w:val="0"/>
          <w:sz w:val="22"/>
          <w:szCs w:val="22"/>
          <w:u w:val="none"/>
        </w:rPr>
        <w:t>předpisů BOZP a PO</w:t>
      </w:r>
      <w:r w:rsidRPr="00906940">
        <w:rPr>
          <w:rFonts w:asciiTheme="minorHAnsi" w:hAnsiTheme="minorHAnsi" w:cstheme="minorHAnsi"/>
          <w:b w:val="0"/>
          <w:sz w:val="22"/>
          <w:szCs w:val="22"/>
          <w:u w:val="none"/>
          <w:lang w:val="cs-CZ"/>
        </w:rPr>
        <w:t>, zejména za dodržování požadavků kladených na BOZP při přípravě a realizaci stavby</w:t>
      </w:r>
      <w:r w:rsidRPr="00906940">
        <w:rPr>
          <w:rFonts w:asciiTheme="minorHAnsi" w:hAnsiTheme="minorHAnsi" w:cstheme="minorHAnsi"/>
          <w:b w:val="0"/>
          <w:sz w:val="22"/>
          <w:szCs w:val="22"/>
          <w:u w:val="none"/>
        </w:rPr>
        <w:t>.</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rPr>
        <w:t xml:space="preserve">Zhotovitel se zavazuje dbát o to, aby při provádění Díla nebyl narušen provoz správy </w:t>
      </w:r>
      <w:r w:rsidRPr="00906940">
        <w:rPr>
          <w:rFonts w:asciiTheme="minorHAnsi" w:hAnsiTheme="minorHAnsi" w:cstheme="minorHAnsi"/>
          <w:b w:val="0"/>
          <w:sz w:val="22"/>
          <w:szCs w:val="22"/>
          <w:u w:val="none"/>
          <w:lang w:val="cs-CZ"/>
        </w:rPr>
        <w:t>památkového Objektu, resp. byl narušován minimálně.</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lang w:val="cs-CZ"/>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794E77" w:rsidRPr="00906940" w:rsidRDefault="00794E77" w:rsidP="002E048C">
      <w:pPr>
        <w:pStyle w:val="Podtitul"/>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lang w:val="cs-CZ"/>
        </w:rPr>
        <w:t xml:space="preserve">Zhotovitel odpovídá za uspořádání Staveniště v souladu s plánem a ve lhůtách v něm uvedených podle § 2 odst. 1 nařízení vlády č. 591/2006 Sb. </w:t>
      </w:r>
    </w:p>
    <w:p w:rsidR="00794E77" w:rsidRPr="00906940" w:rsidRDefault="00794E77" w:rsidP="002E048C">
      <w:pPr>
        <w:pStyle w:val="Podtitul"/>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se zavazuje zajistit vybavení Staveniště pro bezpečný a zdraví neohrožující výkon práce. Konkrétní požadavky, které je Zhotovitel povinen pln</w:t>
      </w:r>
      <w:r w:rsidR="00484A90" w:rsidRPr="00906940">
        <w:rPr>
          <w:rFonts w:asciiTheme="minorHAnsi" w:hAnsiTheme="minorHAnsi" w:cstheme="minorHAnsi"/>
          <w:b w:val="0"/>
          <w:sz w:val="22"/>
          <w:szCs w:val="22"/>
          <w:u w:val="none"/>
          <w:lang w:val="cs-CZ"/>
        </w:rPr>
        <w:t>it, jsou v příloze této smlouvy</w:t>
      </w:r>
      <w:r w:rsidRPr="00906940">
        <w:rPr>
          <w:rFonts w:asciiTheme="minorHAnsi" w:hAnsiTheme="minorHAnsi" w:cstheme="minorHAnsi"/>
          <w:b w:val="0"/>
          <w:sz w:val="22"/>
          <w:szCs w:val="22"/>
          <w:u w:val="none"/>
          <w:lang w:val="cs-CZ"/>
        </w:rPr>
        <w:t>. Objednatel na výzvu Zhotovitele se zavazuje spolupracovat při plnění této povinnosti.</w:t>
      </w:r>
    </w:p>
    <w:p w:rsidR="00794E77" w:rsidRPr="00906940" w:rsidRDefault="00794E77" w:rsidP="002E048C">
      <w:pPr>
        <w:pStyle w:val="Podtitul"/>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je povinen do 14 dnů před zahájením prací na Staveništi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rsidR="00794E77" w:rsidRPr="00906940" w:rsidRDefault="00794E77" w:rsidP="002E048C">
      <w:pPr>
        <w:pStyle w:val="Podtitul"/>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rsidR="00794E77" w:rsidRPr="00906940" w:rsidRDefault="00794E77" w:rsidP="002E048C">
      <w:pPr>
        <w:pStyle w:val="Podtitul"/>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Pokud Zhotovitel využije pro zhotovení díla jinou fyzickou osobu (OSVČ), musí tato osoba informovat zhotovitele a koordinátora 5 dnů před nástupem na Staveniště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rsidR="00794E77" w:rsidRPr="00906940" w:rsidRDefault="00794E77" w:rsidP="002E048C">
      <w:pPr>
        <w:pStyle w:val="Podtitul"/>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794E77" w:rsidRPr="00906940" w:rsidRDefault="00794E77" w:rsidP="00794E77">
      <w:pPr>
        <w:pStyle w:val="Podtitul"/>
        <w:tabs>
          <w:tab w:val="clear" w:pos="567"/>
          <w:tab w:val="left" w:pos="426"/>
        </w:tabs>
        <w:ind w:left="420"/>
        <w:jc w:val="both"/>
        <w:rPr>
          <w:rFonts w:asciiTheme="minorHAnsi" w:hAnsiTheme="minorHAnsi" w:cstheme="minorHAnsi"/>
          <w:b w:val="0"/>
          <w:sz w:val="22"/>
          <w:szCs w:val="22"/>
          <w:u w:val="none"/>
        </w:rPr>
      </w:pPr>
    </w:p>
    <w:p w:rsidR="00794E77" w:rsidRPr="00906940" w:rsidRDefault="00B240D2" w:rsidP="00794E77">
      <w:pPr>
        <w:pStyle w:val="Podtitul"/>
        <w:rPr>
          <w:rFonts w:asciiTheme="minorHAnsi" w:hAnsiTheme="minorHAnsi" w:cstheme="minorHAnsi"/>
          <w:sz w:val="22"/>
          <w:szCs w:val="22"/>
          <w:u w:val="none"/>
          <w:lang w:val="cs-CZ"/>
        </w:rPr>
      </w:pPr>
      <w:r w:rsidRPr="00906940">
        <w:rPr>
          <w:rFonts w:asciiTheme="minorHAnsi" w:hAnsiTheme="minorHAnsi" w:cstheme="minorHAnsi"/>
          <w:sz w:val="22"/>
          <w:szCs w:val="22"/>
          <w:u w:val="none"/>
        </w:rPr>
        <w:t>Článek X</w:t>
      </w:r>
      <w:r w:rsidR="00794E77" w:rsidRPr="00906940">
        <w:rPr>
          <w:rFonts w:asciiTheme="minorHAnsi" w:hAnsiTheme="minorHAnsi" w:cstheme="minorHAnsi"/>
          <w:sz w:val="22"/>
          <w:szCs w:val="22"/>
          <w:u w:val="none"/>
        </w:rPr>
        <w:t xml:space="preserve">. </w:t>
      </w:r>
      <w:r w:rsidR="00794E77" w:rsidRPr="00906940">
        <w:rPr>
          <w:rFonts w:asciiTheme="minorHAnsi" w:hAnsiTheme="minorHAnsi" w:cstheme="minorHAnsi"/>
          <w:sz w:val="22"/>
          <w:szCs w:val="22"/>
          <w:u w:val="none"/>
        </w:rPr>
        <w:br/>
        <w:t>Práva a povinnosti Objednatele</w:t>
      </w:r>
    </w:p>
    <w:p w:rsidR="00794E77" w:rsidRPr="00906940" w:rsidRDefault="00794E77" w:rsidP="002E048C">
      <w:pPr>
        <w:pStyle w:val="Podtitul"/>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794E77" w:rsidRPr="00906940" w:rsidRDefault="00794E77" w:rsidP="002E048C">
      <w:pPr>
        <w:pStyle w:val="Podtitul"/>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se zavazuje ve lhůtě sjednané pro provedení Díla řádně ukončené Dílo převzít a ve sjednané výši a sjednaným způsobem zaplatit cenu za Dílo.</w:t>
      </w:r>
    </w:p>
    <w:p w:rsidR="00794E77" w:rsidRPr="00906940" w:rsidRDefault="00794E77" w:rsidP="002E048C">
      <w:pPr>
        <w:pStyle w:val="Podtitul"/>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w:t>
      </w:r>
      <w:r w:rsidRPr="00906940">
        <w:rPr>
          <w:rFonts w:asciiTheme="minorHAnsi" w:hAnsiTheme="minorHAnsi" w:cstheme="minorHAnsi"/>
          <w:sz w:val="22"/>
          <w:szCs w:val="22"/>
          <w:u w:val="none"/>
        </w:rPr>
        <w:t>.</w:t>
      </w:r>
      <w:r w:rsidRPr="00906940">
        <w:rPr>
          <w:rFonts w:asciiTheme="minorHAnsi" w:hAnsiTheme="minorHAnsi" w:cstheme="minorHAns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sidRPr="00906940">
        <w:rPr>
          <w:rFonts w:asciiTheme="minorHAnsi" w:hAnsiTheme="minorHAnsi" w:cstheme="minorHAnsi"/>
          <w:b w:val="0"/>
          <w:sz w:val="22"/>
          <w:szCs w:val="22"/>
          <w:u w:val="none"/>
          <w:lang w:val="cs-CZ"/>
        </w:rPr>
        <w:t xml:space="preserve"> V případě, že Objednatel </w:t>
      </w:r>
      <w:r w:rsidRPr="00906940">
        <w:rPr>
          <w:rFonts w:asciiTheme="minorHAnsi" w:hAnsiTheme="minorHAnsi" w:cstheme="minorHAnsi"/>
          <w:b w:val="0"/>
          <w:sz w:val="22"/>
          <w:szCs w:val="22"/>
          <w:u w:val="none"/>
        </w:rPr>
        <w:t>provádění Díla přeruš</w:t>
      </w:r>
      <w:r w:rsidRPr="00906940">
        <w:rPr>
          <w:rFonts w:asciiTheme="minorHAnsi" w:hAnsiTheme="minorHAnsi" w:cstheme="minorHAnsi"/>
          <w:b w:val="0"/>
          <w:sz w:val="22"/>
          <w:szCs w:val="22"/>
          <w:u w:val="none"/>
          <w:lang w:val="cs-CZ"/>
        </w:rPr>
        <w:t>í</w:t>
      </w:r>
      <w:r w:rsidRPr="00906940">
        <w:rPr>
          <w:rFonts w:asciiTheme="minorHAnsi" w:hAnsiTheme="minorHAnsi" w:cstheme="minorHAnsi"/>
          <w:b w:val="0"/>
          <w:sz w:val="22"/>
          <w:szCs w:val="22"/>
          <w:u w:val="none"/>
        </w:rPr>
        <w:t xml:space="preserve"> nebo zcela ukonč</w:t>
      </w:r>
      <w:r w:rsidRPr="00906940">
        <w:rPr>
          <w:rFonts w:asciiTheme="minorHAnsi" w:hAnsiTheme="minorHAnsi" w:cstheme="minorHAnsi"/>
          <w:b w:val="0"/>
          <w:sz w:val="22"/>
          <w:szCs w:val="22"/>
          <w:u w:val="none"/>
          <w:lang w:val="cs-CZ"/>
        </w:rPr>
        <w:t>í</w:t>
      </w:r>
      <w:r w:rsidRPr="00906940">
        <w:rPr>
          <w:rFonts w:asciiTheme="minorHAnsi" w:hAnsiTheme="minorHAnsi" w:cstheme="minorHAnsi"/>
          <w:b w:val="0"/>
          <w:sz w:val="22"/>
          <w:szCs w:val="22"/>
          <w:u w:val="none"/>
        </w:rPr>
        <w:t xml:space="preserve"> před dokončením Díla</w:t>
      </w:r>
      <w:r w:rsidRPr="00906940">
        <w:rPr>
          <w:rFonts w:asciiTheme="minorHAnsi" w:hAnsiTheme="minorHAnsi" w:cstheme="minorHAnsi"/>
          <w:b w:val="0"/>
          <w:sz w:val="22"/>
          <w:szCs w:val="22"/>
          <w:u w:val="none"/>
          <w:lang w:val="cs-CZ"/>
        </w:rPr>
        <w:t xml:space="preserve"> z výše uvedených důvodů</w:t>
      </w:r>
      <w:r w:rsidRPr="00906940">
        <w:rPr>
          <w:rFonts w:asciiTheme="minorHAnsi" w:hAnsiTheme="minorHAnsi" w:cstheme="minorHAnsi"/>
          <w:b w:val="0"/>
          <w:sz w:val="22"/>
          <w:szCs w:val="22"/>
          <w:u w:val="none"/>
        </w:rPr>
        <w:t>, je povinen zaplatit Zhotoviteli veškeré skutečn</w:t>
      </w:r>
      <w:r w:rsidRPr="00906940">
        <w:rPr>
          <w:rFonts w:asciiTheme="minorHAnsi" w:hAnsiTheme="minorHAnsi" w:cstheme="minorHAnsi"/>
          <w:b w:val="0"/>
          <w:sz w:val="22"/>
          <w:szCs w:val="22"/>
          <w:u w:val="none"/>
          <w:lang w:val="cs-CZ"/>
        </w:rPr>
        <w:t>ě provedené</w:t>
      </w:r>
      <w:r w:rsidRPr="00906940">
        <w:rPr>
          <w:rFonts w:asciiTheme="minorHAnsi" w:hAnsiTheme="minorHAnsi" w:cstheme="minorHAnsi"/>
          <w:b w:val="0"/>
          <w:sz w:val="22"/>
          <w:szCs w:val="22"/>
          <w:u w:val="none"/>
        </w:rPr>
        <w:t xml:space="preserve"> práce a </w:t>
      </w:r>
      <w:r w:rsidRPr="00906940">
        <w:rPr>
          <w:rFonts w:asciiTheme="minorHAnsi" w:hAnsiTheme="minorHAnsi" w:cstheme="minorHAnsi"/>
          <w:b w:val="0"/>
          <w:sz w:val="22"/>
          <w:szCs w:val="22"/>
          <w:u w:val="none"/>
          <w:lang w:val="cs-CZ"/>
        </w:rPr>
        <w:t>použitý</w:t>
      </w:r>
      <w:r w:rsidRPr="00906940">
        <w:rPr>
          <w:rFonts w:asciiTheme="minorHAnsi" w:hAnsiTheme="minorHAnsi" w:cstheme="minorHAnsi"/>
          <w:b w:val="0"/>
          <w:sz w:val="22"/>
          <w:szCs w:val="22"/>
          <w:u w:val="none"/>
        </w:rPr>
        <w:t xml:space="preserve"> materiál. </w:t>
      </w:r>
    </w:p>
    <w:p w:rsidR="00794E77" w:rsidRPr="00906940" w:rsidRDefault="00794E77" w:rsidP="00484A90">
      <w:pPr>
        <w:pStyle w:val="Zkladntext"/>
        <w:widowControl w:val="0"/>
        <w:numPr>
          <w:ilvl w:val="1"/>
          <w:numId w:val="14"/>
        </w:numPr>
        <w:rPr>
          <w:rFonts w:asciiTheme="minorHAnsi" w:hAnsiTheme="minorHAnsi" w:cstheme="minorHAnsi"/>
          <w:sz w:val="22"/>
          <w:szCs w:val="22"/>
          <w:lang w:val="cs-CZ"/>
        </w:rPr>
      </w:pPr>
      <w:r w:rsidRPr="00906940">
        <w:rPr>
          <w:rFonts w:asciiTheme="minorHAnsi" w:hAnsiTheme="minorHAnsi" w:cstheme="minorHAnsi"/>
          <w:sz w:val="22"/>
          <w:szCs w:val="22"/>
        </w:rPr>
        <w:t>Objednatel zajistí Zhotoviteli bezplatný odběr elektrické energie pro provádění Díla</w:t>
      </w:r>
      <w:r w:rsidR="00155D97" w:rsidRPr="00906940">
        <w:rPr>
          <w:rFonts w:asciiTheme="minorHAnsi" w:hAnsiTheme="minorHAnsi" w:cstheme="minorHAnsi"/>
          <w:sz w:val="22"/>
          <w:szCs w:val="22"/>
          <w:lang w:val="cs-CZ"/>
        </w:rPr>
        <w:t>.</w:t>
      </w:r>
    </w:p>
    <w:p w:rsidR="00155D97" w:rsidRPr="00906940" w:rsidRDefault="00155D97" w:rsidP="00794E77">
      <w:pPr>
        <w:pStyle w:val="Zkladntext"/>
        <w:widowControl w:val="0"/>
        <w:rPr>
          <w:rFonts w:asciiTheme="minorHAnsi" w:hAnsiTheme="minorHAnsi" w:cstheme="minorHAnsi"/>
          <w:snapToGrid w:val="0"/>
          <w:sz w:val="22"/>
          <w:szCs w:val="22"/>
          <w:lang w:val="cs-CZ"/>
        </w:rPr>
      </w:pPr>
    </w:p>
    <w:p w:rsidR="00794E77" w:rsidRPr="00906940" w:rsidRDefault="00B240D2" w:rsidP="00794E77">
      <w:pPr>
        <w:pStyle w:val="Zkladntext"/>
        <w:keepN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00794E77" w:rsidRPr="00906940">
        <w:rPr>
          <w:rFonts w:asciiTheme="minorHAnsi" w:hAnsiTheme="minorHAnsi" w:cstheme="minorHAnsi"/>
          <w:b/>
          <w:snapToGrid w:val="0"/>
          <w:sz w:val="22"/>
          <w:szCs w:val="22"/>
        </w:rPr>
        <w:t>.</w:t>
      </w:r>
    </w:p>
    <w:p w:rsidR="00794E77" w:rsidRPr="00906940" w:rsidRDefault="00794E77" w:rsidP="00794E77">
      <w:pPr>
        <w:pStyle w:val="Zkladntext"/>
        <w:keepN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Smluvní pokuty</w:t>
      </w:r>
    </w:p>
    <w:p w:rsidR="00794E77" w:rsidRPr="00906940" w:rsidRDefault="00794E77" w:rsidP="002E048C">
      <w:pPr>
        <w:pStyle w:val="A-odstavecodsazensodrkami"/>
        <w:keepNext/>
        <w:widowControl w:val="0"/>
        <w:numPr>
          <w:ilvl w:val="0"/>
          <w:numId w:val="13"/>
        </w:numPr>
        <w:ind w:left="426" w:hanging="426"/>
        <w:rPr>
          <w:rFonts w:asciiTheme="minorHAnsi" w:hAnsiTheme="minorHAnsi" w:cstheme="minorHAnsi"/>
        </w:rPr>
      </w:pPr>
      <w:r w:rsidRPr="00906940">
        <w:rPr>
          <w:rFonts w:asciiTheme="minorHAnsi" w:hAnsiTheme="minorHAnsi" w:cstheme="minorHAnsi"/>
        </w:rPr>
        <w:t>Pokud bude Zhotovitel v prodlení s termínem předání a převzetí řádně dokončeného Díla sjednaném podle Smlouvy anebo ujednanému dílčímu termínu plnění část Díla, je povinen zaplatit Objednateli smluvní pokutu ve výši 0,</w:t>
      </w:r>
      <w:r w:rsidR="00FD5971" w:rsidRPr="00906940">
        <w:rPr>
          <w:rFonts w:asciiTheme="minorHAnsi" w:hAnsiTheme="minorHAnsi" w:cstheme="minorHAnsi"/>
        </w:rPr>
        <w:t xml:space="preserve">2 </w:t>
      </w:r>
      <w:r w:rsidRPr="00906940">
        <w:rPr>
          <w:rFonts w:asciiTheme="minorHAnsi" w:hAnsiTheme="minorHAnsi" w:cstheme="minorHAnsi"/>
        </w:rPr>
        <w:t>% z ceny Díla za každý i jen započatý den prodlení.</w:t>
      </w:r>
    </w:p>
    <w:p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 xml:space="preserve">Při prodlení s odstraněním vad a nedodělků zaplatí Zhotovitel Objednateli pokutu ve výši </w:t>
      </w:r>
      <w:r w:rsidRPr="00906940">
        <w:rPr>
          <w:rFonts w:asciiTheme="minorHAnsi" w:hAnsiTheme="minorHAnsi" w:cstheme="minorHAnsi"/>
          <w:b/>
          <w:bCs/>
          <w:snapToGrid w:val="0"/>
        </w:rPr>
        <w:t>1 000 Kč</w:t>
      </w:r>
      <w:r w:rsidRPr="00906940">
        <w:rPr>
          <w:rFonts w:asciiTheme="minorHAnsi" w:hAnsiTheme="minorHAnsi" w:cstheme="minorHAnsi"/>
          <w:snapToGrid w:val="0"/>
        </w:rPr>
        <w:t xml:space="preserve"> za každou vadu či nedodělek a za každý i jen započatý den prodlení počínaje dnem, na který bylo odstranění vady či nedodělku dohodnuto až do doby úplného odstranění vady či nedodělku.  </w:t>
      </w:r>
    </w:p>
    <w:p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rPr>
        <w:t xml:space="preserve">Při plnění zakázky pomocí jiných osob, s výjimkou poddodávek v souladu se Smlouvou, </w:t>
      </w:r>
      <w:r w:rsidRPr="00906940">
        <w:rPr>
          <w:rFonts w:asciiTheme="minorHAnsi" w:hAnsiTheme="minorHAnsi" w:cstheme="minorHAnsi"/>
          <w:snapToGrid w:val="0"/>
        </w:rPr>
        <w:t xml:space="preserve">zaplatí Zhotovitel Objednateli pokutu </w:t>
      </w:r>
      <w:r w:rsidR="00484A90" w:rsidRPr="00906940">
        <w:rPr>
          <w:rFonts w:asciiTheme="minorHAnsi" w:hAnsiTheme="minorHAnsi" w:cstheme="minorHAnsi"/>
        </w:rPr>
        <w:t>1</w:t>
      </w:r>
      <w:r w:rsidRPr="00906940">
        <w:rPr>
          <w:rFonts w:asciiTheme="minorHAnsi" w:hAnsiTheme="minorHAnsi" w:cstheme="minorHAnsi"/>
        </w:rPr>
        <w:t>.000 Kč, a to za každý jednotlivý případ.</w:t>
      </w:r>
    </w:p>
    <w:p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rPr>
        <w:t xml:space="preserve">Za porušení povinnosti mlčenlivosti specifikované ve Smlouvě je Zhotovitel povinen uhradit Objednateli smluvní pokutu ve výši </w:t>
      </w:r>
      <w:r w:rsidR="00484A90" w:rsidRPr="00906940">
        <w:rPr>
          <w:rFonts w:asciiTheme="minorHAnsi" w:hAnsiTheme="minorHAnsi" w:cstheme="minorHAnsi"/>
        </w:rPr>
        <w:t>1</w:t>
      </w:r>
      <w:r w:rsidRPr="00906940">
        <w:rPr>
          <w:rFonts w:asciiTheme="minorHAnsi" w:hAnsiTheme="minorHAnsi" w:cstheme="minorHAnsi"/>
        </w:rPr>
        <w:t>. 000 Kč, a to za každý jednotlivý případ porušení povinnosti.</w:t>
      </w:r>
    </w:p>
    <w:p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Za pozdní úhradu faktury zaplatí Objednatel Zhotoviteli zákonný úrok z prodlení dle platných právních předpisů.</w:t>
      </w:r>
    </w:p>
    <w:p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Smluvní pokuty jsou splatné do 21 dnů od doručení písemného vyúčtování odeslaného druhé Smluvní straně doporučeným dopisem.</w:t>
      </w:r>
      <w:r w:rsidRPr="00906940">
        <w:rPr>
          <w:rFonts w:asciiTheme="minorHAnsi" w:hAnsiTheme="minorHAnsi" w:cstheme="minorHAnsi"/>
          <w:color w:val="000000"/>
        </w:rPr>
        <w:t xml:space="preserve"> Ve vztahu  k náhradě škody vzniklé porušením smluvní povinnosti platí, že právo na její náhradu není zaplacením smluvní pokuty dotčeno.</w:t>
      </w:r>
      <w:r w:rsidRPr="00906940">
        <w:rPr>
          <w:rFonts w:asciiTheme="minorHAnsi" w:hAnsiTheme="minorHAnsi" w:cstheme="minorHAnsi"/>
        </w:rPr>
        <w:t xml:space="preserve"> Odstoupením od Smlouvy není dotčen nárok na zaplacení smluvní pokuty ani nároky na náhradu škody.</w:t>
      </w:r>
    </w:p>
    <w:p w:rsidR="00794E77" w:rsidRPr="00906940" w:rsidRDefault="00794E77" w:rsidP="002E048C">
      <w:pPr>
        <w:pStyle w:val="A-odstavecodsazensodrkami"/>
        <w:numPr>
          <w:ilvl w:val="0"/>
          <w:numId w:val="13"/>
        </w:numPr>
        <w:ind w:left="426"/>
        <w:rPr>
          <w:rFonts w:asciiTheme="minorHAnsi" w:hAnsiTheme="minorHAnsi" w:cstheme="minorHAnsi"/>
          <w:snapToGrid w:val="0"/>
        </w:rPr>
      </w:pPr>
      <w:r w:rsidRPr="00906940">
        <w:rPr>
          <w:rFonts w:asciiTheme="minorHAnsi" w:hAnsiTheme="minorHAnsi" w:cstheme="minorHAnsi"/>
          <w:snapToGrid w:val="0"/>
        </w:rPr>
        <w:t>Zhotovitel se vzdává svého práva namítat nepřiměřenou výši smluvní pokuty u soudu ve smyslu § 2051 zákona č. 89/2012 Sb., občanský zákoník, ve znění pozdějších předpisů.</w:t>
      </w:r>
    </w:p>
    <w:p w:rsidR="00794E77" w:rsidRPr="00906940" w:rsidRDefault="00794E77" w:rsidP="00794E77">
      <w:pPr>
        <w:pStyle w:val="A-odstavecodsazensodrkami"/>
        <w:numPr>
          <w:ilvl w:val="0"/>
          <w:numId w:val="0"/>
        </w:numPr>
        <w:ind w:left="426"/>
        <w:rPr>
          <w:rFonts w:asciiTheme="minorHAnsi" w:hAnsiTheme="minorHAnsi" w:cstheme="minorHAnsi"/>
          <w:snapToGrid w:val="0"/>
        </w:rPr>
      </w:pPr>
    </w:p>
    <w:p w:rsidR="00794E77" w:rsidRPr="00906940" w:rsidRDefault="00B240D2"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00794E77" w:rsidRPr="00906940">
        <w:rPr>
          <w:rFonts w:asciiTheme="minorHAnsi" w:hAnsiTheme="minorHAnsi" w:cstheme="minorHAnsi"/>
          <w:b/>
          <w:snapToGrid w:val="0"/>
          <w:sz w:val="22"/>
          <w:szCs w:val="22"/>
        </w:rPr>
        <w:t>I.</w:t>
      </w:r>
    </w:p>
    <w:p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Odstoupení od Smlouvy</w:t>
      </w:r>
      <w:r w:rsidRPr="00906940">
        <w:rPr>
          <w:rFonts w:asciiTheme="minorHAnsi" w:hAnsiTheme="minorHAnsi" w:cstheme="minorHAnsi"/>
          <w:b/>
          <w:snapToGrid w:val="0"/>
          <w:sz w:val="22"/>
          <w:szCs w:val="22"/>
          <w:lang w:val="cs-CZ"/>
        </w:rPr>
        <w:t xml:space="preserve"> a výpověď</w:t>
      </w:r>
    </w:p>
    <w:p w:rsidR="00794E77" w:rsidRPr="00906940" w:rsidRDefault="00794E77" w:rsidP="002E048C">
      <w:pPr>
        <w:pStyle w:val="Zkladntext"/>
        <w:widowControl w:val="0"/>
        <w:numPr>
          <w:ilvl w:val="1"/>
          <w:numId w:val="4"/>
        </w:numPr>
        <w:rPr>
          <w:rFonts w:asciiTheme="minorHAnsi" w:hAnsiTheme="minorHAnsi" w:cstheme="minorHAnsi"/>
          <w:b/>
          <w:bCs/>
          <w:sz w:val="22"/>
          <w:szCs w:val="22"/>
        </w:rPr>
      </w:pPr>
      <w:r w:rsidRPr="00906940">
        <w:rPr>
          <w:rFonts w:asciiTheme="minorHAnsi" w:hAnsiTheme="minorHAnsi" w:cstheme="minorHAnsi"/>
          <w:sz w:val="22"/>
          <w:szCs w:val="22"/>
        </w:rPr>
        <w:t xml:space="preserve">Odstoupení  od Smlouvy je možné za podmínek stanovených zákonem či Smlouvou. Odstoupení od Smlouvy je platné a účinné okamžikem doručení projevu vůle směřujícího k odstoupení od Smlouvy. </w:t>
      </w:r>
    </w:p>
    <w:p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sz w:val="22"/>
          <w:szCs w:val="22"/>
        </w:rPr>
        <w:t xml:space="preserve">Objednatel je od Smlouvy kromě jiných ve Smlouvě sjednaných důvodů oprávněn odstoupit při podstatném porušení Smlouvy Zhotovitelem, a to zejména při: </w:t>
      </w:r>
    </w:p>
    <w:p w:rsidR="00794E77" w:rsidRPr="00906940" w:rsidRDefault="00794E77" w:rsidP="002E048C">
      <w:pPr>
        <w:pStyle w:val="Zkladntext"/>
        <w:widowControl w:val="0"/>
        <w:numPr>
          <w:ilvl w:val="0"/>
          <w:numId w:val="23"/>
        </w:numPr>
        <w:rPr>
          <w:rFonts w:asciiTheme="minorHAnsi" w:hAnsiTheme="minorHAnsi" w:cstheme="minorHAnsi"/>
          <w:sz w:val="22"/>
          <w:szCs w:val="22"/>
        </w:rPr>
      </w:pPr>
      <w:r w:rsidRPr="00906940">
        <w:rPr>
          <w:rFonts w:asciiTheme="minorHAnsi" w:hAnsiTheme="minorHAnsi" w:cstheme="minorHAnsi"/>
          <w:sz w:val="22"/>
          <w:szCs w:val="22"/>
        </w:rPr>
        <w:t>prodlení s prováděním Díla o dobu delší než 30 dní.</w:t>
      </w:r>
    </w:p>
    <w:p w:rsidR="00794E77" w:rsidRPr="00906940" w:rsidRDefault="00794E77" w:rsidP="002E048C">
      <w:pPr>
        <w:pStyle w:val="Zkladntext"/>
        <w:widowControl w:val="0"/>
        <w:numPr>
          <w:ilvl w:val="0"/>
          <w:numId w:val="23"/>
        </w:numPr>
        <w:rPr>
          <w:rFonts w:asciiTheme="minorHAnsi" w:hAnsiTheme="minorHAnsi" w:cstheme="minorHAnsi"/>
          <w:sz w:val="22"/>
          <w:szCs w:val="22"/>
        </w:rPr>
      </w:pPr>
      <w:r w:rsidRPr="00906940">
        <w:rPr>
          <w:rFonts w:asciiTheme="minorHAnsi" w:hAnsiTheme="minorHAnsi" w:cstheme="minorHAnsi"/>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bCs/>
          <w:sz w:val="22"/>
          <w:szCs w:val="22"/>
        </w:rPr>
        <w:t xml:space="preserve">Zhotovitel má právo od Smlouvy odstoupit </w:t>
      </w:r>
      <w:r w:rsidRPr="00906940">
        <w:rPr>
          <w:rFonts w:asciiTheme="minorHAnsi" w:hAnsiTheme="minorHAnsi" w:cstheme="minorHAnsi"/>
          <w:sz w:val="22"/>
          <w:szCs w:val="22"/>
        </w:rPr>
        <w:t>v případě, že překážky na straně Objednatele mu dlouhodobě znemožňují řádné provádění Díla.</w:t>
      </w:r>
    </w:p>
    <w:p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sz w:val="22"/>
          <w:szCs w:val="22"/>
        </w:rPr>
        <w:t xml:space="preserve">Objednatel je Smlouvu oprávněn vypovědět i bez udání důvodu, přičemž výpovědní lhůta činí </w:t>
      </w:r>
      <w:r w:rsidRPr="00906940">
        <w:rPr>
          <w:rFonts w:asciiTheme="minorHAnsi" w:hAnsiTheme="minorHAnsi" w:cstheme="minorHAnsi"/>
          <w:sz w:val="22"/>
          <w:szCs w:val="22"/>
          <w:lang w:val="cs-CZ"/>
        </w:rPr>
        <w:t>15</w:t>
      </w:r>
      <w:r w:rsidRPr="00906940">
        <w:rPr>
          <w:rFonts w:asciiTheme="minorHAnsi" w:hAnsiTheme="minorHAnsi" w:cstheme="minorHAnsi"/>
          <w:sz w:val="22"/>
          <w:szCs w:val="22"/>
        </w:rPr>
        <w:t xml:space="preserve"> a začíná běžet dnem po doručení písemné výpovědi druhé </w:t>
      </w:r>
      <w:r w:rsidRPr="00906940">
        <w:rPr>
          <w:rFonts w:asciiTheme="minorHAnsi" w:hAnsiTheme="minorHAnsi" w:cstheme="minorHAnsi"/>
          <w:sz w:val="22"/>
          <w:szCs w:val="22"/>
          <w:lang w:val="cs-CZ"/>
        </w:rPr>
        <w:t>s</w:t>
      </w:r>
      <w:r w:rsidRPr="00906940">
        <w:rPr>
          <w:rFonts w:asciiTheme="minorHAnsi" w:hAnsiTheme="minorHAnsi" w:cstheme="minorHAnsi"/>
          <w:sz w:val="22"/>
          <w:szCs w:val="22"/>
        </w:rPr>
        <w:t>mluvní straně.</w:t>
      </w:r>
    </w:p>
    <w:p w:rsidR="00794E77" w:rsidRPr="00906940" w:rsidRDefault="00794E77" w:rsidP="00794E77">
      <w:pPr>
        <w:pStyle w:val="Zkladntext"/>
        <w:widowControl w:val="0"/>
        <w:jc w:val="center"/>
        <w:rPr>
          <w:rFonts w:asciiTheme="minorHAnsi" w:hAnsiTheme="minorHAnsi" w:cstheme="minorHAnsi"/>
          <w:b/>
          <w:snapToGrid w:val="0"/>
          <w:sz w:val="22"/>
          <w:szCs w:val="22"/>
        </w:rPr>
      </w:pPr>
    </w:p>
    <w:p w:rsidR="00794E77" w:rsidRPr="00906940" w:rsidRDefault="00B240D2"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Pr="00906940">
        <w:rPr>
          <w:rFonts w:asciiTheme="minorHAnsi" w:hAnsiTheme="minorHAnsi" w:cstheme="minorHAnsi"/>
          <w:b/>
          <w:snapToGrid w:val="0"/>
          <w:sz w:val="22"/>
          <w:szCs w:val="22"/>
          <w:lang w:val="cs-CZ"/>
        </w:rPr>
        <w:t>II</w:t>
      </w:r>
      <w:r w:rsidR="00794E77" w:rsidRPr="00906940">
        <w:rPr>
          <w:rFonts w:asciiTheme="minorHAnsi" w:hAnsiTheme="minorHAnsi" w:cstheme="minorHAnsi"/>
          <w:b/>
          <w:snapToGrid w:val="0"/>
          <w:sz w:val="22"/>
          <w:szCs w:val="22"/>
        </w:rPr>
        <w:t>.</w:t>
      </w:r>
    </w:p>
    <w:p w:rsidR="00794E77" w:rsidRPr="00906940" w:rsidRDefault="00794E77" w:rsidP="00794E77">
      <w:pPr>
        <w:pStyle w:val="Zkladntext"/>
        <w:widowControl w:val="0"/>
        <w:jc w:val="center"/>
        <w:rPr>
          <w:rFonts w:asciiTheme="minorHAnsi" w:hAnsiTheme="minorHAnsi" w:cstheme="minorHAnsi"/>
          <w:b/>
          <w:sz w:val="22"/>
          <w:szCs w:val="22"/>
          <w:lang w:val="cs-CZ"/>
        </w:rPr>
      </w:pPr>
      <w:r w:rsidRPr="00906940">
        <w:rPr>
          <w:rFonts w:asciiTheme="minorHAnsi" w:hAnsiTheme="minorHAnsi" w:cstheme="minorHAnsi"/>
          <w:b/>
          <w:sz w:val="22"/>
          <w:szCs w:val="22"/>
        </w:rPr>
        <w:t>Ustanovení přechodná a závěrečná</w:t>
      </w:r>
    </w:p>
    <w:p w:rsidR="00484A90" w:rsidRPr="00906940" w:rsidRDefault="00484A90" w:rsidP="00484A90">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 xml:space="preserve">Tato smlouva byla sepsána ve </w:t>
      </w:r>
      <w:r w:rsidRPr="00906940">
        <w:rPr>
          <w:rFonts w:asciiTheme="minorHAnsi" w:hAnsiTheme="minorHAnsi" w:cstheme="minorHAnsi"/>
          <w:sz w:val="22"/>
          <w:szCs w:val="22"/>
          <w:lang w:val="cs-CZ"/>
        </w:rPr>
        <w:t>třech</w:t>
      </w:r>
      <w:r w:rsidRPr="00906940">
        <w:rPr>
          <w:rFonts w:asciiTheme="minorHAnsi" w:hAnsiTheme="minorHAnsi" w:cstheme="minorHAnsi"/>
          <w:sz w:val="22"/>
          <w:szCs w:val="22"/>
        </w:rPr>
        <w:t xml:space="preserve"> vyhotoveních. </w:t>
      </w:r>
      <w:r w:rsidRPr="00906940">
        <w:rPr>
          <w:rFonts w:asciiTheme="minorHAnsi" w:hAnsiTheme="minorHAnsi" w:cstheme="minorHAnsi"/>
          <w:sz w:val="22"/>
          <w:szCs w:val="22"/>
          <w:lang w:val="cs-CZ"/>
        </w:rPr>
        <w:t>Objednatel obdržel dvě, Zhotovitel jedno</w:t>
      </w:r>
      <w:r w:rsidRPr="00906940">
        <w:rPr>
          <w:rFonts w:asciiTheme="minorHAnsi" w:hAnsiTheme="minorHAnsi" w:cstheme="minorHAnsi"/>
          <w:sz w:val="22"/>
          <w:szCs w:val="22"/>
        </w:rPr>
        <w:t xml:space="preserve"> totožné vyhotovení.</w:t>
      </w:r>
    </w:p>
    <w:p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color w:val="000000"/>
          <w:sz w:val="22"/>
          <w:szCs w:val="22"/>
        </w:rPr>
        <w:t xml:space="preserve">Tato smlouva nabývá platnosti a účinnosti dnem podpisu oběma smluvními stranami. Pokud tato smlouva podléhá povinnosti uveřejnění </w:t>
      </w:r>
      <w:r w:rsidRPr="00906940">
        <w:rPr>
          <w:rFonts w:asciiTheme="minorHAnsi" w:hAnsiTheme="minorHAnsi" w:cstheme="minorHAnsi"/>
          <w:bCs/>
          <w:iCs/>
          <w:sz w:val="22"/>
          <w:szCs w:val="22"/>
        </w:rPr>
        <w:t>dle zákona č. 340/2015 Sb., o zvláštních podmínkách účinnosti některých smluv, uveřejňování těchto smluv a o registru smluv (zákon o registru smluv)</w:t>
      </w:r>
      <w:r w:rsidRPr="00906940">
        <w:rPr>
          <w:rFonts w:asciiTheme="minorHAnsi" w:hAnsiTheme="minorHAnsi" w:cstheme="minorHAnsi"/>
          <w:color w:val="000000"/>
          <w:sz w:val="22"/>
          <w:szCs w:val="22"/>
        </w:rPr>
        <w:t xml:space="preserve">, nabude účinnosti dnem uveřejnění a její uveřejnění zajistí </w:t>
      </w:r>
      <w:proofErr w:type="spellStart"/>
      <w:r w:rsidRPr="00906940">
        <w:rPr>
          <w:rFonts w:asciiTheme="minorHAnsi" w:hAnsiTheme="minorHAnsi" w:cstheme="minorHAnsi"/>
          <w:color w:val="000000"/>
          <w:sz w:val="22"/>
          <w:szCs w:val="22"/>
          <w:lang w:val="cs-CZ"/>
        </w:rPr>
        <w:t>objednate</w:t>
      </w:r>
      <w:proofErr w:type="spellEnd"/>
      <w:r w:rsidRPr="00906940">
        <w:rPr>
          <w:rFonts w:asciiTheme="minorHAnsi" w:hAnsiTheme="minorHAnsi" w:cstheme="minorHAnsi"/>
          <w:color w:val="000000"/>
          <w:sz w:val="22"/>
          <w:szCs w:val="22"/>
        </w:rPr>
        <w:t>l.</w:t>
      </w:r>
      <w:r w:rsidRPr="00906940">
        <w:rPr>
          <w:rFonts w:asciiTheme="minorHAnsi" w:hAnsiTheme="minorHAnsi" w:cstheme="minorHAnsi"/>
          <w:snapToGrid w:val="0"/>
          <w:sz w:val="22"/>
          <w:szCs w:val="22"/>
        </w:rPr>
        <w:t xml:space="preserve"> Smluvní strany berou na vědomí, že tato smlouva může být předmětem zveřejnění i dle jiných právních předpisů.</w:t>
      </w:r>
    </w:p>
    <w:p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 xml:space="preserve">Smlouvu je možno měnit či doplňovat výhradně písemnými číslovanými dodatky. </w:t>
      </w:r>
    </w:p>
    <w:p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iCs/>
          <w:sz w:val="22"/>
          <w:szCs w:val="22"/>
        </w:rPr>
        <w:t xml:space="preserve">Informace k ochraně osobních údajů jsou ze strany NPÚ uveřejněny na webových stránkách </w:t>
      </w:r>
      <w:hyperlink r:id="rId9" w:history="1">
        <w:r w:rsidRPr="00906940">
          <w:rPr>
            <w:rStyle w:val="Hypertextovodkaz"/>
            <w:rFonts w:asciiTheme="minorHAnsi" w:hAnsiTheme="minorHAnsi" w:cstheme="minorHAnsi"/>
            <w:iCs/>
            <w:sz w:val="22"/>
            <w:szCs w:val="22"/>
          </w:rPr>
          <w:t>www.npu.cz</w:t>
        </w:r>
      </w:hyperlink>
      <w:r w:rsidRPr="00906940">
        <w:rPr>
          <w:rFonts w:asciiTheme="minorHAnsi" w:hAnsiTheme="minorHAnsi" w:cstheme="minorHAnsi"/>
          <w:iCs/>
          <w:sz w:val="22"/>
          <w:szCs w:val="22"/>
        </w:rPr>
        <w:t xml:space="preserve"> v sekci „Ochrana osobních údajů“.</w:t>
      </w:r>
    </w:p>
    <w:p w:rsidR="00794E77" w:rsidRPr="00906940" w:rsidRDefault="00794E77" w:rsidP="00794E77">
      <w:pPr>
        <w:pStyle w:val="Zkladntext"/>
        <w:ind w:left="420"/>
        <w:rPr>
          <w:rFonts w:asciiTheme="minorHAnsi" w:hAnsiTheme="minorHAnsi" w:cstheme="minorHAnsi"/>
          <w:sz w:val="22"/>
          <w:szCs w:val="22"/>
          <w:lang w:val="cs-CZ"/>
        </w:rPr>
      </w:pPr>
    </w:p>
    <w:p w:rsidR="00794E77" w:rsidRPr="00906940" w:rsidRDefault="00794E77" w:rsidP="00794E77">
      <w:pPr>
        <w:pStyle w:val="Zkladntext"/>
        <w:ind w:left="420"/>
        <w:rPr>
          <w:rFonts w:asciiTheme="minorHAnsi" w:hAnsiTheme="minorHAnsi" w:cstheme="minorHAnsi"/>
          <w:sz w:val="22"/>
          <w:szCs w:val="22"/>
          <w:lang w:val="cs-CZ"/>
        </w:rPr>
      </w:pPr>
    </w:p>
    <w:p w:rsidR="00794E77" w:rsidRPr="00906940" w:rsidRDefault="00794E77" w:rsidP="00794E77">
      <w:pPr>
        <w:pStyle w:val="Zkladntext"/>
        <w:widowControl w:val="0"/>
        <w:rPr>
          <w:rFonts w:asciiTheme="minorHAnsi" w:hAnsiTheme="minorHAnsi" w:cstheme="minorHAnsi"/>
          <w:sz w:val="22"/>
          <w:szCs w:val="22"/>
          <w:lang w:val="cs-CZ"/>
        </w:rPr>
      </w:pPr>
      <w:r w:rsidRPr="00906940">
        <w:rPr>
          <w:rFonts w:asciiTheme="minorHAnsi" w:hAnsiTheme="minorHAnsi" w:cstheme="minorHAnsi"/>
          <w:sz w:val="22"/>
          <w:szCs w:val="22"/>
          <w:lang w:val="cs-CZ"/>
        </w:rPr>
        <w:t xml:space="preserve">Příloha: </w:t>
      </w:r>
      <w:r w:rsidR="00283371" w:rsidRPr="00906940">
        <w:rPr>
          <w:rFonts w:asciiTheme="minorHAnsi" w:hAnsiTheme="minorHAnsi" w:cstheme="minorHAnsi"/>
          <w:sz w:val="22"/>
          <w:szCs w:val="22"/>
          <w:lang w:val="cs-CZ"/>
        </w:rPr>
        <w:t>položkový rozpočet</w:t>
      </w:r>
    </w:p>
    <w:p w:rsidR="00794E77" w:rsidRPr="00906940" w:rsidRDefault="00794E77" w:rsidP="00794E77">
      <w:pPr>
        <w:pStyle w:val="Zkladntext"/>
        <w:widowControl w:val="0"/>
        <w:rPr>
          <w:rFonts w:asciiTheme="minorHAnsi" w:hAnsiTheme="minorHAnsi" w:cstheme="minorHAnsi"/>
          <w:sz w:val="22"/>
          <w:szCs w:val="22"/>
        </w:rPr>
      </w:pPr>
    </w:p>
    <w:p w:rsidR="00794E77" w:rsidRPr="00906940" w:rsidRDefault="00794E77" w:rsidP="00794E77">
      <w:pPr>
        <w:pStyle w:val="Zkladntext"/>
        <w:widowControl w:val="0"/>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4606"/>
      </w:tblGrid>
      <w:tr w:rsidR="00794E77" w:rsidRPr="00906940" w:rsidTr="008E6984">
        <w:trPr>
          <w:jc w:val="center"/>
        </w:trPr>
        <w:tc>
          <w:tcPr>
            <w:tcW w:w="4606" w:type="dxa"/>
          </w:tcPr>
          <w:p w:rsidR="00794E77" w:rsidRPr="00906940" w:rsidRDefault="00794E77" w:rsidP="008E6984">
            <w:pPr>
              <w:widowControl w:val="0"/>
              <w:jc w:val="center"/>
              <w:rPr>
                <w:rFonts w:cstheme="minorHAnsi"/>
              </w:rPr>
            </w:pPr>
            <w:r w:rsidRPr="00906940">
              <w:rPr>
                <w:rFonts w:cstheme="minorHAnsi"/>
              </w:rPr>
              <w:t>V</w:t>
            </w:r>
            <w:r w:rsidR="005A0431" w:rsidRPr="00906940">
              <w:rPr>
                <w:rFonts w:cstheme="minorHAnsi"/>
              </w:rPr>
              <w:t> </w:t>
            </w:r>
            <w:r w:rsidR="00E90DDF">
              <w:rPr>
                <w:rFonts w:cstheme="minorHAnsi"/>
              </w:rPr>
              <w:t>Manětíně</w:t>
            </w:r>
            <w:r w:rsidRPr="00906940">
              <w:rPr>
                <w:rFonts w:cstheme="minorHAnsi"/>
              </w:rPr>
              <w:t xml:space="preserve">, dne </w:t>
            </w:r>
            <w:r w:rsidR="00F04C34">
              <w:rPr>
                <w:rFonts w:cstheme="minorHAnsi"/>
              </w:rPr>
              <w:t>20. 12. 2022</w:t>
            </w:r>
          </w:p>
          <w:p w:rsidR="00794E77" w:rsidRPr="00906940" w:rsidRDefault="00794E77" w:rsidP="008E6984">
            <w:pPr>
              <w:widowControl w:val="0"/>
              <w:jc w:val="center"/>
              <w:rPr>
                <w:rFonts w:cstheme="minorHAnsi"/>
              </w:rPr>
            </w:pPr>
          </w:p>
          <w:p w:rsidR="00794E77" w:rsidRPr="00906940" w:rsidRDefault="00794E77" w:rsidP="008E6984">
            <w:pPr>
              <w:widowControl w:val="0"/>
              <w:jc w:val="center"/>
              <w:rPr>
                <w:rFonts w:cstheme="minorHAnsi"/>
              </w:rPr>
            </w:pPr>
          </w:p>
          <w:p w:rsidR="00794E77" w:rsidRPr="00906940" w:rsidRDefault="00794E77" w:rsidP="008E6984">
            <w:pPr>
              <w:widowControl w:val="0"/>
              <w:jc w:val="center"/>
              <w:rPr>
                <w:rFonts w:cstheme="minorHAnsi"/>
              </w:rPr>
            </w:pPr>
            <w:r w:rsidRPr="00906940">
              <w:rPr>
                <w:rFonts w:cstheme="minorHAnsi"/>
              </w:rPr>
              <w:t>…………………………………………..</w:t>
            </w:r>
          </w:p>
          <w:p w:rsidR="00C719E7" w:rsidRDefault="00C719E7" w:rsidP="00930271">
            <w:pPr>
              <w:widowControl w:val="0"/>
              <w:spacing w:after="0"/>
              <w:jc w:val="center"/>
              <w:rPr>
                <w:rFonts w:cstheme="minorHAnsi"/>
              </w:rPr>
            </w:pPr>
            <w:r>
              <w:rPr>
                <w:rFonts w:cstheme="minorHAnsi"/>
              </w:rPr>
              <w:t>Mgr. Petr Pavelec, Ph.D.</w:t>
            </w:r>
          </w:p>
          <w:p w:rsidR="00794E77" w:rsidRPr="00906940" w:rsidRDefault="00C719E7" w:rsidP="00C719E7">
            <w:pPr>
              <w:widowControl w:val="0"/>
              <w:spacing w:after="0"/>
              <w:jc w:val="center"/>
              <w:rPr>
                <w:rFonts w:cstheme="minorHAnsi"/>
              </w:rPr>
            </w:pPr>
            <w:r w:rsidRPr="00C719E7">
              <w:rPr>
                <w:rFonts w:cstheme="minorHAnsi"/>
              </w:rPr>
              <w:t>ředitel</w:t>
            </w:r>
          </w:p>
        </w:tc>
        <w:tc>
          <w:tcPr>
            <w:tcW w:w="4606" w:type="dxa"/>
          </w:tcPr>
          <w:p w:rsidR="00794E77" w:rsidRPr="00906940" w:rsidRDefault="00794E77" w:rsidP="008E6984">
            <w:pPr>
              <w:widowControl w:val="0"/>
              <w:jc w:val="center"/>
              <w:rPr>
                <w:rFonts w:cstheme="minorHAnsi"/>
              </w:rPr>
            </w:pPr>
            <w:r w:rsidRPr="00906940">
              <w:rPr>
                <w:rFonts w:cstheme="minorHAnsi"/>
              </w:rPr>
              <w:t xml:space="preserve">V </w:t>
            </w:r>
            <w:r w:rsidR="00930271">
              <w:rPr>
                <w:rFonts w:cstheme="minorHAnsi"/>
              </w:rPr>
              <w:t>Praze</w:t>
            </w:r>
            <w:r w:rsidRPr="00906940">
              <w:rPr>
                <w:rFonts w:cstheme="minorHAnsi"/>
              </w:rPr>
              <w:t xml:space="preserve">, dne </w:t>
            </w:r>
          </w:p>
          <w:p w:rsidR="00794E77" w:rsidRPr="00906940" w:rsidRDefault="00794E77" w:rsidP="008E6984">
            <w:pPr>
              <w:widowControl w:val="0"/>
              <w:jc w:val="center"/>
              <w:rPr>
                <w:rFonts w:cstheme="minorHAnsi"/>
              </w:rPr>
            </w:pPr>
          </w:p>
          <w:p w:rsidR="00794E77" w:rsidRPr="00906940" w:rsidRDefault="00794E77" w:rsidP="008E6984">
            <w:pPr>
              <w:widowControl w:val="0"/>
              <w:jc w:val="center"/>
              <w:rPr>
                <w:rFonts w:cstheme="minorHAnsi"/>
              </w:rPr>
            </w:pPr>
          </w:p>
          <w:p w:rsidR="00794E77" w:rsidRPr="00930271" w:rsidRDefault="00794E77" w:rsidP="008E6984">
            <w:pPr>
              <w:widowControl w:val="0"/>
              <w:jc w:val="center"/>
              <w:rPr>
                <w:rFonts w:cstheme="minorHAnsi"/>
              </w:rPr>
            </w:pPr>
            <w:r w:rsidRPr="00930271">
              <w:rPr>
                <w:rFonts w:cstheme="minorHAnsi"/>
              </w:rPr>
              <w:t>…………………………………………..</w:t>
            </w:r>
          </w:p>
          <w:p w:rsidR="00930271" w:rsidRPr="00930271" w:rsidRDefault="00930271" w:rsidP="00E90DDF">
            <w:pPr>
              <w:widowControl w:val="0"/>
              <w:spacing w:after="0" w:line="240" w:lineRule="auto"/>
              <w:ind w:left="0"/>
              <w:rPr>
                <w:rFonts w:cstheme="minorHAnsi"/>
              </w:rPr>
            </w:pPr>
            <w:r w:rsidRPr="00930271">
              <w:rPr>
                <w:rFonts w:cstheme="minorHAnsi"/>
              </w:rPr>
              <w:t xml:space="preserve">                      </w:t>
            </w:r>
            <w:r w:rsidR="00C719E7">
              <w:rPr>
                <w:rFonts w:cstheme="minorHAnsi"/>
              </w:rPr>
              <w:t xml:space="preserve">              </w:t>
            </w:r>
            <w:r w:rsidR="00F04C34">
              <w:rPr>
                <w:rFonts w:cstheme="minorHAnsi"/>
              </w:rPr>
              <w:t>XXXXXXXXXX</w:t>
            </w:r>
          </w:p>
          <w:p w:rsidR="00E90DDF" w:rsidRPr="00930271" w:rsidRDefault="00930271" w:rsidP="00E90DDF">
            <w:pPr>
              <w:widowControl w:val="0"/>
              <w:spacing w:after="0" w:line="240" w:lineRule="auto"/>
              <w:ind w:left="0"/>
              <w:rPr>
                <w:rFonts w:cstheme="minorHAnsi"/>
              </w:rPr>
            </w:pPr>
            <w:r w:rsidRPr="00930271">
              <w:rPr>
                <w:rFonts w:cstheme="minorHAnsi"/>
              </w:rPr>
              <w:t xml:space="preserve">                                       </w:t>
            </w:r>
            <w:r w:rsidR="00C719E7">
              <w:rPr>
                <w:rFonts w:cstheme="minorHAnsi"/>
              </w:rPr>
              <w:t>jednatel</w:t>
            </w:r>
          </w:p>
          <w:p w:rsidR="00794E77" w:rsidRPr="00906940" w:rsidRDefault="00794E77" w:rsidP="00930271">
            <w:pPr>
              <w:widowControl w:val="0"/>
              <w:jc w:val="center"/>
              <w:rPr>
                <w:rFonts w:cstheme="minorHAnsi"/>
              </w:rPr>
            </w:pPr>
          </w:p>
        </w:tc>
      </w:tr>
      <w:tr w:rsidR="00930271" w:rsidRPr="00906940" w:rsidTr="008E6984">
        <w:trPr>
          <w:jc w:val="center"/>
        </w:trPr>
        <w:tc>
          <w:tcPr>
            <w:tcW w:w="4606" w:type="dxa"/>
          </w:tcPr>
          <w:p w:rsidR="00930271" w:rsidRPr="00906940" w:rsidRDefault="00930271" w:rsidP="008E6984">
            <w:pPr>
              <w:widowControl w:val="0"/>
              <w:jc w:val="center"/>
              <w:rPr>
                <w:rFonts w:cstheme="minorHAnsi"/>
              </w:rPr>
            </w:pPr>
          </w:p>
        </w:tc>
        <w:tc>
          <w:tcPr>
            <w:tcW w:w="4606" w:type="dxa"/>
          </w:tcPr>
          <w:p w:rsidR="00930271" w:rsidRPr="00906940" w:rsidRDefault="00930271" w:rsidP="008E6984">
            <w:pPr>
              <w:widowControl w:val="0"/>
              <w:jc w:val="center"/>
              <w:rPr>
                <w:rFonts w:cstheme="minorHAnsi"/>
              </w:rPr>
            </w:pPr>
          </w:p>
        </w:tc>
      </w:tr>
    </w:tbl>
    <w:p w:rsidR="00794E77" w:rsidRPr="00906940" w:rsidRDefault="00794E77" w:rsidP="00794E77">
      <w:pPr>
        <w:pStyle w:val="Zkladntext"/>
        <w:widowControl w:val="0"/>
        <w:rPr>
          <w:rFonts w:asciiTheme="minorHAnsi" w:hAnsiTheme="minorHAnsi" w:cstheme="minorHAnsi"/>
          <w:sz w:val="22"/>
          <w:szCs w:val="22"/>
        </w:rPr>
      </w:pPr>
    </w:p>
    <w:p w:rsidR="00DB1910" w:rsidRPr="00906940" w:rsidRDefault="00DB1910">
      <w:pPr>
        <w:rPr>
          <w:rFonts w:cstheme="minorHAnsi"/>
        </w:rPr>
      </w:pPr>
    </w:p>
    <w:sectPr w:rsidR="00DB1910" w:rsidRPr="00906940" w:rsidSect="008E6984">
      <w:headerReference w:type="default" r:id="rId10"/>
      <w:footerReference w:type="default" r:id="rId11"/>
      <w:headerReference w:type="first" r:id="rId12"/>
      <w:footerReference w:type="first" r:id="rId13"/>
      <w:pgSz w:w="11906" w:h="16838"/>
      <w:pgMar w:top="1418" w:right="1134" w:bottom="72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69" w:rsidRDefault="00B42F69">
      <w:pPr>
        <w:spacing w:after="0" w:line="240" w:lineRule="auto"/>
      </w:pPr>
      <w:r>
        <w:separator/>
      </w:r>
    </w:p>
  </w:endnote>
  <w:endnote w:type="continuationSeparator" w:id="0">
    <w:p w:rsidR="00B42F69" w:rsidRDefault="00B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212BD1" w:rsidRDefault="008E6984" w:rsidP="008E6984">
    <w:pPr>
      <w:pStyle w:val="Zpat"/>
      <w:rPr>
        <w:rFonts w:ascii="Calibri" w:hAnsi="Calibri"/>
        <w:lang w:val="cs-CZ"/>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875A8">
      <w:rPr>
        <w:rFonts w:ascii="Calibri" w:hAnsi="Calibri"/>
        <w:noProof/>
      </w:rPr>
      <w:t>8</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D875A8">
      <w:rPr>
        <w:rFonts w:ascii="Calibri" w:hAnsi="Calibri"/>
        <w:noProof/>
      </w:rPr>
      <w:t>8</w:t>
    </w:r>
    <w:r>
      <w:rPr>
        <w:rFonts w:ascii="Calibri" w:hAnsi="Calibri"/>
      </w:rPr>
      <w:fldChar w:fldCharType="end"/>
    </w:r>
    <w:r>
      <w:rPr>
        <w:rFonts w:ascii="Calibri" w:hAnsi="Calibri"/>
      </w:rPr>
      <w:t>)</w:t>
    </w:r>
    <w:r>
      <w:rPr>
        <w:rFonts w:ascii="Calibri" w:hAnsi="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212BD1" w:rsidRDefault="008E6984">
    <w:pPr>
      <w:pStyle w:val="Zpat"/>
      <w:rPr>
        <w:lang w:val="cs-CZ"/>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875A8">
      <w:rPr>
        <w:rFonts w:ascii="Calibri" w:hAnsi="Calibri"/>
        <w:noProof/>
      </w:rPr>
      <w:t>1</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D875A8">
      <w:rPr>
        <w:rFonts w:ascii="Calibri" w:hAnsi="Calibri"/>
        <w:noProof/>
      </w:rPr>
      <w:t>8</w:t>
    </w:r>
    <w:r>
      <w:rPr>
        <w:rFonts w:ascii="Calibri" w:hAnsi="Calibri"/>
      </w:rPr>
      <w:fldChar w:fldCharType="end"/>
    </w:r>
    <w:r>
      <w:rPr>
        <w:rFonts w:ascii="Calibri" w:hAnsi="Calibri"/>
      </w:rPr>
      <w:t>)</w:t>
    </w:r>
    <w:r>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69" w:rsidRDefault="00B42F69">
      <w:pPr>
        <w:spacing w:after="0" w:line="240" w:lineRule="auto"/>
      </w:pPr>
      <w:r>
        <w:separator/>
      </w:r>
    </w:p>
  </w:footnote>
  <w:footnote w:type="continuationSeparator" w:id="0">
    <w:p w:rsidR="00B42F69" w:rsidRDefault="00B42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Pr="00B3019B" w:rsidRDefault="008E6984">
    <w:pPr>
      <w:pStyle w:val="Zhlav"/>
      <w:rPr>
        <w:lang w:val="cs-CZ"/>
      </w:rPr>
    </w:pPr>
    <w:r>
      <w:rPr>
        <w:lang w:val="cs-CZ"/>
      </w:rPr>
      <w:tab/>
    </w:r>
    <w:r>
      <w:rPr>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4" w:rsidRDefault="005C5BED" w:rsidP="008E6984">
    <w:pPr>
      <w:pStyle w:val="Zhlav"/>
      <w:jc w:val="right"/>
    </w:pPr>
    <w:r>
      <w:rPr>
        <w:lang w:val="cs-CZ"/>
      </w:rPr>
      <w:tab/>
    </w:r>
    <w:r>
      <w:rPr>
        <w:lang w:val="cs-CZ"/>
      </w:rPr>
      <w:tab/>
    </w:r>
    <w:r w:rsidR="00792575" w:rsidRPr="00792575">
      <w:rPr>
        <w:rFonts w:asciiTheme="minorHAnsi" w:hAnsiTheme="minorHAnsi" w:cstheme="minorHAnsi"/>
        <w:sz w:val="22"/>
        <w:szCs w:val="22"/>
        <w:lang w:val="cs-CZ"/>
      </w:rPr>
      <w:t>NPU-430/102837/2022</w:t>
    </w:r>
    <w:r w:rsidR="008E6984">
      <w:rPr>
        <w:rFonts w:ascii="Calibri" w:hAnsi="Calibri"/>
        <w:bCs/>
      </w:rPr>
      <w:tab/>
    </w:r>
    <w:r w:rsidR="00792575" w:rsidRPr="00792575">
      <w:rPr>
        <w:rFonts w:ascii="Calibri" w:hAnsi="Calibri"/>
        <w:b/>
        <w:bCs/>
      </w:rPr>
      <w:t>3023H1220013</w:t>
    </w:r>
    <w:r w:rsidR="008E6984">
      <w:rPr>
        <w:rFonts w:ascii="Calibri" w:hAnsi="Calibri"/>
        <w:bCs/>
      </w:rPr>
      <w:tab/>
    </w:r>
    <w:r w:rsidR="008E6984">
      <w:rPr>
        <w:rFonts w:ascii="Calibri" w:hAnsi="Calibri"/>
        <w:bCs/>
      </w:rPr>
      <w:tab/>
    </w:r>
    <w:r w:rsidR="008E6984">
      <w:rPr>
        <w:rFonts w:ascii="Calibri" w:hAnsi="Calibri"/>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5"/>
  </w:num>
  <w:num w:numId="2">
    <w:abstractNumId w:val="19"/>
  </w:num>
  <w:num w:numId="3">
    <w:abstractNumId w:val="0"/>
  </w:num>
  <w:num w:numId="4">
    <w:abstractNumId w:val="12"/>
  </w:num>
  <w:num w:numId="5">
    <w:abstractNumId w:val="11"/>
  </w:num>
  <w:num w:numId="6">
    <w:abstractNumId w:val="22"/>
  </w:num>
  <w:num w:numId="7">
    <w:abstractNumId w:val="8"/>
  </w:num>
  <w:num w:numId="8">
    <w:abstractNumId w:val="3"/>
  </w:num>
  <w:num w:numId="9">
    <w:abstractNumId w:val="14"/>
  </w:num>
  <w:num w:numId="10">
    <w:abstractNumId w:val="2"/>
  </w:num>
  <w:num w:numId="11">
    <w:abstractNumId w:val="6"/>
  </w:num>
  <w:num w:numId="12">
    <w:abstractNumId w:val="7"/>
  </w:num>
  <w:num w:numId="13">
    <w:abstractNumId w:val="20"/>
  </w:num>
  <w:num w:numId="14">
    <w:abstractNumId w:val="21"/>
  </w:num>
  <w:num w:numId="15">
    <w:abstractNumId w:val="10"/>
  </w:num>
  <w:num w:numId="16">
    <w:abstractNumId w:val="18"/>
  </w:num>
  <w:num w:numId="17">
    <w:abstractNumId w:val="4"/>
  </w:num>
  <w:num w:numId="18">
    <w:abstractNumId w:val="13"/>
  </w:num>
  <w:num w:numId="19">
    <w:abstractNumId w:val="1"/>
  </w:num>
  <w:num w:numId="20">
    <w:abstractNumId w:val="9"/>
  </w:num>
  <w:num w:numId="21">
    <w:abstractNumId w:val="5"/>
  </w:num>
  <w:num w:numId="22">
    <w:abstractNumId w:val="16"/>
  </w:num>
  <w:num w:numId="23">
    <w:abstractNumId w:val="17"/>
  </w:num>
  <w:num w:numId="2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7"/>
    <w:rsid w:val="000D78D2"/>
    <w:rsid w:val="00111B35"/>
    <w:rsid w:val="001157CA"/>
    <w:rsid w:val="00155D97"/>
    <w:rsid w:val="001B727D"/>
    <w:rsid w:val="00212BD1"/>
    <w:rsid w:val="002242BF"/>
    <w:rsid w:val="0027025A"/>
    <w:rsid w:val="00283371"/>
    <w:rsid w:val="002D529D"/>
    <w:rsid w:val="002E048C"/>
    <w:rsid w:val="0032552F"/>
    <w:rsid w:val="003F53F3"/>
    <w:rsid w:val="004309B5"/>
    <w:rsid w:val="00484A90"/>
    <w:rsid w:val="0055693C"/>
    <w:rsid w:val="005A0431"/>
    <w:rsid w:val="005C4B0F"/>
    <w:rsid w:val="005C5BED"/>
    <w:rsid w:val="005D0C2D"/>
    <w:rsid w:val="005E3F4A"/>
    <w:rsid w:val="005E4AAE"/>
    <w:rsid w:val="0060442D"/>
    <w:rsid w:val="006D1BAE"/>
    <w:rsid w:val="00711EBC"/>
    <w:rsid w:val="00732709"/>
    <w:rsid w:val="00792575"/>
    <w:rsid w:val="00794E77"/>
    <w:rsid w:val="00840515"/>
    <w:rsid w:val="00877441"/>
    <w:rsid w:val="008B1547"/>
    <w:rsid w:val="008E6984"/>
    <w:rsid w:val="00906940"/>
    <w:rsid w:val="00921BFC"/>
    <w:rsid w:val="00930271"/>
    <w:rsid w:val="00945D4E"/>
    <w:rsid w:val="0094701F"/>
    <w:rsid w:val="00A93895"/>
    <w:rsid w:val="00AE7ED0"/>
    <w:rsid w:val="00B02A0C"/>
    <w:rsid w:val="00B16886"/>
    <w:rsid w:val="00B240D2"/>
    <w:rsid w:val="00B3019B"/>
    <w:rsid w:val="00B42F69"/>
    <w:rsid w:val="00B57365"/>
    <w:rsid w:val="00C70FA3"/>
    <w:rsid w:val="00C719E7"/>
    <w:rsid w:val="00D06BC0"/>
    <w:rsid w:val="00D40388"/>
    <w:rsid w:val="00D41B9D"/>
    <w:rsid w:val="00D875A8"/>
    <w:rsid w:val="00DB1910"/>
    <w:rsid w:val="00E90DDF"/>
    <w:rsid w:val="00F04C34"/>
    <w:rsid w:val="00F06BA4"/>
    <w:rsid w:val="00F1332B"/>
    <w:rsid w:val="00F428BC"/>
    <w:rsid w:val="00F43783"/>
    <w:rsid w:val="00FD5971"/>
    <w:rsid w:val="00FE7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39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9"/>
    <w:qFormat/>
    <w:rsid w:val="00794E77"/>
    <w:pPr>
      <w:keepNext/>
      <w:spacing w:after="0" w:line="240" w:lineRule="auto"/>
      <w:ind w:left="0"/>
      <w:jc w:val="center"/>
      <w:outlineLvl w:val="0"/>
    </w:pPr>
    <w:rPr>
      <w:rFonts w:ascii="Times New Roman" w:eastAsia="Times New Roman" w:hAnsi="Times New Roman" w:cs="Times New Roman"/>
      <w:sz w:val="32"/>
      <w:szCs w:val="24"/>
      <w:lang w:val="x-none" w:eastAsia="x-none"/>
    </w:rPr>
  </w:style>
  <w:style w:type="paragraph" w:styleId="Nadpis2">
    <w:name w:val="heading 2"/>
    <w:basedOn w:val="Normln"/>
    <w:next w:val="Normln"/>
    <w:link w:val="Nadpis2Char"/>
    <w:qFormat/>
    <w:rsid w:val="00794E77"/>
    <w:pPr>
      <w:keepNext/>
      <w:spacing w:after="0" w:line="240" w:lineRule="auto"/>
      <w:ind w:left="0"/>
      <w:jc w:val="left"/>
      <w:outlineLvl w:val="1"/>
    </w:pPr>
    <w:rPr>
      <w:rFonts w:ascii="Times New Roman" w:eastAsia="Times New Roman" w:hAnsi="Times New Roman" w:cs="Times New Roman"/>
      <w:b/>
      <w:bCs/>
      <w:i/>
      <w:iCs/>
      <w:sz w:val="24"/>
      <w:szCs w:val="24"/>
      <w:lang w:val="x-none" w:eastAsia="x-none"/>
    </w:rPr>
  </w:style>
  <w:style w:type="paragraph" w:styleId="Nadpis3">
    <w:name w:val="heading 3"/>
    <w:basedOn w:val="Normln"/>
    <w:next w:val="Normln"/>
    <w:link w:val="Nadpis3Char"/>
    <w:qFormat/>
    <w:rsid w:val="00794E77"/>
    <w:pPr>
      <w:keepNext/>
      <w:spacing w:after="0" w:line="240" w:lineRule="auto"/>
      <w:ind w:left="0"/>
      <w:jc w:val="center"/>
      <w:outlineLvl w:val="2"/>
    </w:pPr>
    <w:rPr>
      <w:rFonts w:ascii="Times New Roman" w:eastAsia="Times New Roman" w:hAnsi="Times New Roman" w:cs="Times New Roman"/>
      <w:sz w:val="28"/>
      <w:szCs w:val="24"/>
      <w:lang w:eastAsia="cs-CZ"/>
    </w:rPr>
  </w:style>
  <w:style w:type="paragraph" w:styleId="Nadpis4">
    <w:name w:val="heading 4"/>
    <w:basedOn w:val="Normln"/>
    <w:next w:val="Normln"/>
    <w:link w:val="Nadpis4Char"/>
    <w:qFormat/>
    <w:rsid w:val="00794E77"/>
    <w:pPr>
      <w:keepNext/>
      <w:spacing w:after="0" w:line="240" w:lineRule="auto"/>
      <w:ind w:left="0"/>
      <w:jc w:val="left"/>
      <w:outlineLvl w:val="3"/>
    </w:pPr>
    <w:rPr>
      <w:rFonts w:ascii="Times New Roman" w:eastAsia="Times New Roman" w:hAnsi="Times New Roman" w:cs="Times New Roman"/>
      <w:sz w:val="28"/>
      <w:szCs w:val="24"/>
      <w:lang w:eastAsia="cs-CZ"/>
    </w:rPr>
  </w:style>
  <w:style w:type="paragraph" w:styleId="Nadpis5">
    <w:name w:val="heading 5"/>
    <w:basedOn w:val="Normln"/>
    <w:next w:val="Normln"/>
    <w:link w:val="Nadpis5Char"/>
    <w:qFormat/>
    <w:rsid w:val="00794E77"/>
    <w:pPr>
      <w:keepNext/>
      <w:spacing w:after="0" w:line="240" w:lineRule="auto"/>
      <w:ind w:left="0"/>
      <w:jc w:val="center"/>
      <w:outlineLvl w:val="4"/>
    </w:pPr>
    <w:rPr>
      <w:rFonts w:ascii="Times New Roman" w:eastAsia="Times New Roman" w:hAnsi="Times New Roman" w:cs="Times New Roman"/>
      <w:b/>
      <w:bCs/>
      <w:sz w:val="28"/>
      <w:szCs w:val="24"/>
      <w:u w:val="single"/>
      <w:lang w:eastAsia="cs-CZ"/>
    </w:rPr>
  </w:style>
  <w:style w:type="paragraph" w:styleId="Nadpis6">
    <w:name w:val="heading 6"/>
    <w:basedOn w:val="Normln"/>
    <w:next w:val="Normln"/>
    <w:link w:val="Nadpis6Char"/>
    <w:qFormat/>
    <w:rsid w:val="00794E77"/>
    <w:pPr>
      <w:keepNext/>
      <w:spacing w:after="0" w:line="240" w:lineRule="auto"/>
      <w:ind w:left="0"/>
      <w:outlineLvl w:val="5"/>
    </w:pPr>
    <w:rPr>
      <w:rFonts w:ascii="Times New Roman" w:eastAsia="Times New Roman" w:hAnsi="Times New Roman" w:cs="Times New Roman"/>
      <w:sz w:val="28"/>
      <w:szCs w:val="24"/>
      <w:lang w:eastAsia="cs-CZ"/>
    </w:rPr>
  </w:style>
  <w:style w:type="paragraph" w:styleId="Nadpis7">
    <w:name w:val="heading 7"/>
    <w:basedOn w:val="Normln"/>
    <w:next w:val="Normln"/>
    <w:link w:val="Nadpis7Char"/>
    <w:qFormat/>
    <w:rsid w:val="00794E77"/>
    <w:pPr>
      <w:keepNext/>
      <w:spacing w:after="0" w:line="240" w:lineRule="auto"/>
      <w:ind w:left="0"/>
      <w:jc w:val="center"/>
      <w:outlineLvl w:val="6"/>
    </w:pPr>
    <w:rPr>
      <w:rFonts w:ascii="Times New Roman" w:eastAsia="Times New Roman" w:hAnsi="Times New Roman" w:cs="Times New Roman"/>
      <w:b/>
      <w:bCs/>
      <w:sz w:val="28"/>
      <w:szCs w:val="24"/>
      <w:lang w:eastAsia="cs-CZ"/>
    </w:rPr>
  </w:style>
  <w:style w:type="paragraph" w:styleId="Nadpis8">
    <w:name w:val="heading 8"/>
    <w:basedOn w:val="Normln"/>
    <w:next w:val="Normln"/>
    <w:link w:val="Nadpis8Char"/>
    <w:qFormat/>
    <w:rsid w:val="00794E77"/>
    <w:pPr>
      <w:keepNext/>
      <w:spacing w:after="0" w:line="240" w:lineRule="auto"/>
      <w:ind w:left="0"/>
      <w:jc w:val="left"/>
      <w:outlineLvl w:val="7"/>
    </w:pPr>
    <w:rPr>
      <w:rFonts w:ascii="Times New Roman" w:eastAsia="Times New Roman" w:hAnsi="Times New Roman" w:cs="Times New Roman"/>
      <w:i/>
      <w:iCs/>
      <w:sz w:val="28"/>
      <w:szCs w:val="24"/>
      <w:lang w:eastAsia="cs-CZ"/>
    </w:rPr>
  </w:style>
  <w:style w:type="paragraph" w:styleId="Nadpis9">
    <w:name w:val="heading 9"/>
    <w:basedOn w:val="Normln"/>
    <w:next w:val="Normln"/>
    <w:link w:val="Nadpis9Char"/>
    <w:qFormat/>
    <w:rsid w:val="00794E77"/>
    <w:pPr>
      <w:keepNext/>
      <w:spacing w:after="0" w:line="240" w:lineRule="auto"/>
      <w:ind w:left="0"/>
      <w:outlineLvl w:val="8"/>
    </w:pPr>
    <w:rPr>
      <w:rFonts w:ascii="Times New Roman" w:eastAsia="Times New Roman" w:hAnsi="Times New Roman" w:cs="Times New Roman"/>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94E77"/>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794E77"/>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794E7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794E77"/>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794E77"/>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794E77"/>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794E77"/>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794E77"/>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794E77"/>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794E77"/>
    <w:pPr>
      <w:spacing w:after="0" w:line="240" w:lineRule="auto"/>
      <w:ind w:left="0"/>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794E77"/>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794E77"/>
    <w:pPr>
      <w:spacing w:after="0" w:line="240" w:lineRule="auto"/>
      <w:ind w:left="0"/>
      <w:jc w:val="left"/>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semiHidden/>
    <w:rsid w:val="00794E7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794E77"/>
    <w:pPr>
      <w:tabs>
        <w:tab w:val="left" w:pos="2700"/>
      </w:tabs>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794E77"/>
    <w:rPr>
      <w:rFonts w:ascii="Times New Roman" w:eastAsia="Times New Roman" w:hAnsi="Times New Roman" w:cs="Times New Roman"/>
      <w:sz w:val="24"/>
      <w:szCs w:val="24"/>
      <w:lang w:eastAsia="cs-CZ"/>
    </w:rPr>
  </w:style>
  <w:style w:type="character" w:styleId="Hypertextovodkaz">
    <w:name w:val="Hyperlink"/>
    <w:semiHidden/>
    <w:rsid w:val="00794E77"/>
    <w:rPr>
      <w:color w:val="0000FF"/>
      <w:u w:val="single"/>
    </w:rPr>
  </w:style>
  <w:style w:type="paragraph" w:styleId="Zkladntext3">
    <w:name w:val="Body Text 3"/>
    <w:basedOn w:val="Normln"/>
    <w:link w:val="Zkladntext3Char"/>
    <w:semiHidden/>
    <w:rsid w:val="00794E77"/>
    <w:pPr>
      <w:spacing w:after="0" w:line="240" w:lineRule="auto"/>
      <w:ind w:left="0"/>
      <w:jc w:val="left"/>
    </w:pPr>
    <w:rPr>
      <w:rFonts w:ascii="Times New Roman" w:eastAsia="Times New Roman" w:hAnsi="Times New Roman" w:cs="Times New Roman"/>
      <w:b/>
      <w:bCs/>
      <w:i/>
      <w:iCs/>
      <w:sz w:val="28"/>
      <w:szCs w:val="24"/>
      <w:lang w:eastAsia="cs-CZ"/>
    </w:rPr>
  </w:style>
  <w:style w:type="character" w:customStyle="1" w:styleId="Zkladntext3Char">
    <w:name w:val="Základní text 3 Char"/>
    <w:basedOn w:val="Standardnpsmoodstavce"/>
    <w:link w:val="Zkladntext3"/>
    <w:semiHidden/>
    <w:rsid w:val="00794E77"/>
    <w:rPr>
      <w:rFonts w:ascii="Times New Roman" w:eastAsia="Times New Roman" w:hAnsi="Times New Roman" w:cs="Times New Roman"/>
      <w:b/>
      <w:bCs/>
      <w:i/>
      <w:iCs/>
      <w:sz w:val="28"/>
      <w:szCs w:val="24"/>
      <w:lang w:eastAsia="cs-CZ"/>
    </w:rPr>
  </w:style>
  <w:style w:type="character" w:styleId="Sledovanodkaz">
    <w:name w:val="FollowedHyperlink"/>
    <w:semiHidden/>
    <w:rsid w:val="00794E77"/>
    <w:rPr>
      <w:color w:val="800080"/>
      <w:u w:val="single"/>
    </w:rPr>
  </w:style>
  <w:style w:type="paragraph" w:customStyle="1" w:styleId="Znaka1">
    <w:name w:val="Značka 1"/>
    <w:rsid w:val="00794E77"/>
    <w:pPr>
      <w:widowControl w:val="0"/>
      <w:autoSpaceDE w:val="0"/>
      <w:autoSpaceDN w:val="0"/>
      <w:adjustRightInd w:val="0"/>
      <w:ind w:left="1048"/>
      <w:jc w:val="left"/>
    </w:pPr>
    <w:rPr>
      <w:rFonts w:ascii="TimesE" w:eastAsia="Times New Roman" w:hAnsi="TimesE" w:cs="Times New Roman"/>
      <w:color w:val="000000"/>
      <w:sz w:val="24"/>
      <w:szCs w:val="24"/>
      <w:lang w:eastAsia="cs-CZ"/>
    </w:rPr>
  </w:style>
  <w:style w:type="paragraph" w:styleId="Zpat">
    <w:name w:val="footer"/>
    <w:basedOn w:val="Normln"/>
    <w:link w:val="ZpatChar"/>
    <w:semiHidden/>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semiHidden/>
    <w:rsid w:val="00794E77"/>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794E77"/>
    <w:pPr>
      <w:spacing w:after="0" w:line="240" w:lineRule="auto"/>
      <w:ind w:left="0"/>
      <w:jc w:val="center"/>
    </w:pPr>
    <w:rPr>
      <w:rFonts w:ascii="Times New Roman" w:eastAsia="Times New Roman" w:hAnsi="Times New Roman" w:cs="Times New Roman"/>
      <w:b/>
      <w:bCs/>
      <w:sz w:val="36"/>
      <w:szCs w:val="24"/>
      <w:lang w:eastAsia="cs-CZ"/>
    </w:rPr>
  </w:style>
  <w:style w:type="character" w:customStyle="1" w:styleId="NzevChar">
    <w:name w:val="Název Char"/>
    <w:basedOn w:val="Standardnpsmoodstavce"/>
    <w:link w:val="Nzev"/>
    <w:rsid w:val="00794E77"/>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794E77"/>
    <w:pPr>
      <w:spacing w:after="0" w:line="240" w:lineRule="auto"/>
      <w:ind w:left="1440" w:hanging="1440"/>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94E77"/>
    <w:rPr>
      <w:rFonts w:ascii="Times New Roman" w:eastAsia="Times New Roman" w:hAnsi="Times New Roman" w:cs="Times New Roman"/>
      <w:sz w:val="24"/>
      <w:szCs w:val="24"/>
      <w:lang w:eastAsia="cs-CZ"/>
    </w:rPr>
  </w:style>
  <w:style w:type="paragraph" w:customStyle="1" w:styleId="sloseznamu">
    <w:name w:val="Číslo seznamu"/>
    <w:rsid w:val="00794E77"/>
    <w:pPr>
      <w:widowControl w:val="0"/>
      <w:autoSpaceDE w:val="0"/>
      <w:autoSpaceDN w:val="0"/>
      <w:adjustRightInd w:val="0"/>
      <w:ind w:left="1077" w:hanging="17"/>
      <w:jc w:val="left"/>
    </w:pPr>
    <w:rPr>
      <w:rFonts w:ascii="TimesE" w:eastAsia="Times New Roman" w:hAnsi="TimesE" w:cs="Times New Roman"/>
      <w:color w:val="000000"/>
      <w:sz w:val="24"/>
      <w:szCs w:val="24"/>
      <w:lang w:eastAsia="cs-CZ"/>
    </w:rPr>
  </w:style>
  <w:style w:type="character" w:customStyle="1" w:styleId="platne1">
    <w:name w:val="platne1"/>
    <w:rsid w:val="00794E77"/>
  </w:style>
  <w:style w:type="paragraph" w:styleId="Podtitul">
    <w:name w:val="Subtitle"/>
    <w:basedOn w:val="Normln"/>
    <w:link w:val="PodtitulChar"/>
    <w:qFormat/>
    <w:rsid w:val="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basedOn w:val="Standardnpsmoodstavce"/>
    <w:link w:val="Podtitul"/>
    <w:rsid w:val="00794E77"/>
    <w:rPr>
      <w:rFonts w:ascii="Arial" w:eastAsia="Times New Roman" w:hAnsi="Arial" w:cs="Times New Roman"/>
      <w:b/>
      <w:snapToGrid w:val="0"/>
      <w:sz w:val="24"/>
      <w:szCs w:val="24"/>
      <w:u w:val="single"/>
      <w:lang w:val="x-none" w:eastAsia="x-none"/>
    </w:rPr>
  </w:style>
  <w:style w:type="character" w:styleId="Siln">
    <w:name w:val="Strong"/>
    <w:qFormat/>
    <w:rsid w:val="00794E77"/>
    <w:rPr>
      <w:b/>
      <w:bCs/>
    </w:rPr>
  </w:style>
  <w:style w:type="character" w:styleId="Zvraznn">
    <w:name w:val="Emphasis"/>
    <w:qFormat/>
    <w:rsid w:val="00794E77"/>
    <w:rPr>
      <w:i/>
      <w:iCs/>
    </w:rPr>
  </w:style>
  <w:style w:type="paragraph" w:styleId="Textbubliny">
    <w:name w:val="Balloon Text"/>
    <w:basedOn w:val="Normln"/>
    <w:link w:val="TextbublinyChar"/>
    <w:semiHidden/>
    <w:rsid w:val="00794E77"/>
    <w:pPr>
      <w:spacing w:after="0" w:line="240" w:lineRule="auto"/>
      <w:ind w:left="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794E77"/>
    <w:rPr>
      <w:rFonts w:ascii="Tahoma" w:eastAsia="Times New Roman" w:hAnsi="Tahoma" w:cs="Tahoma"/>
      <w:sz w:val="16"/>
      <w:szCs w:val="16"/>
      <w:lang w:eastAsia="cs-CZ"/>
    </w:rPr>
  </w:style>
  <w:style w:type="character" w:styleId="Odkaznakoment">
    <w:name w:val="annotation reference"/>
    <w:semiHidden/>
    <w:unhideWhenUsed/>
    <w:rsid w:val="00794E77"/>
    <w:rPr>
      <w:sz w:val="16"/>
      <w:szCs w:val="16"/>
    </w:rPr>
  </w:style>
  <w:style w:type="paragraph" w:styleId="Textkomente">
    <w:name w:val="annotation text"/>
    <w:basedOn w:val="Normln"/>
    <w:link w:val="TextkomenteChar"/>
    <w:semiHidden/>
    <w:unhideWhenUsed/>
    <w:rsid w:val="00794E77"/>
    <w:pPr>
      <w:spacing w:after="0" w:line="240" w:lineRule="auto"/>
      <w:ind w:left="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94E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4E77"/>
    <w:rPr>
      <w:b/>
      <w:bCs/>
      <w:lang w:val="x-none" w:eastAsia="x-none"/>
    </w:rPr>
  </w:style>
  <w:style w:type="character" w:customStyle="1" w:styleId="PedmtkomenteChar">
    <w:name w:val="Předmět komentáře Char"/>
    <w:basedOn w:val="TextkomenteChar"/>
    <w:link w:val="Pedmtkomente"/>
    <w:uiPriority w:val="99"/>
    <w:semiHidden/>
    <w:rsid w:val="00794E77"/>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794E77"/>
    <w:rPr>
      <w:rFonts w:ascii="Times New Roman" w:eastAsia="Times New Roman" w:hAnsi="Times New Roman" w:cs="Times New Roman"/>
      <w:sz w:val="24"/>
      <w:szCs w:val="24"/>
      <w:lang w:val="x-none" w:eastAsia="x-none"/>
    </w:rPr>
  </w:style>
  <w:style w:type="paragraph" w:customStyle="1" w:styleId="Normln0">
    <w:name w:val="Normální~"/>
    <w:basedOn w:val="Normln"/>
    <w:rsid w:val="00794E77"/>
    <w:pPr>
      <w:widowControl w:val="0"/>
      <w:spacing w:after="0" w:line="240" w:lineRule="auto"/>
      <w:ind w:left="0"/>
    </w:pPr>
    <w:rPr>
      <w:rFonts w:ascii="Arial" w:eastAsia="Times New Roman" w:hAnsi="Arial" w:cs="Arial"/>
      <w:szCs w:val="20"/>
      <w:lang w:eastAsia="cs-CZ"/>
    </w:rPr>
  </w:style>
  <w:style w:type="paragraph" w:customStyle="1" w:styleId="A-odstavecodsazensodrkami">
    <w:name w:val="A-odstavec odsazený s odrážkami"/>
    <w:basedOn w:val="Normln"/>
    <w:rsid w:val="00794E77"/>
    <w:pPr>
      <w:numPr>
        <w:numId w:val="12"/>
      </w:numPr>
      <w:spacing w:after="0" w:line="240" w:lineRule="auto"/>
    </w:pPr>
    <w:rPr>
      <w:rFonts w:ascii="Arial" w:eastAsia="Times New Roman" w:hAnsi="Arial" w:cs="Arial"/>
      <w:lang w:eastAsia="cs-CZ"/>
    </w:rPr>
  </w:style>
  <w:style w:type="paragraph" w:styleId="Revize">
    <w:name w:val="Revision"/>
    <w:hidden/>
    <w:uiPriority w:val="99"/>
    <w:semiHidden/>
    <w:rsid w:val="00794E77"/>
    <w:pPr>
      <w:ind w:left="0"/>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94E77"/>
    <w:pPr>
      <w:snapToGrid w:val="0"/>
      <w:spacing w:after="0" w:line="240" w:lineRule="auto"/>
      <w:ind w:left="0"/>
      <w:jc w:val="left"/>
    </w:pPr>
    <w:rPr>
      <w:rFonts w:ascii="Times New Roman" w:eastAsia="Times New Roman" w:hAnsi="Times New Roman" w:cs="Times New Roman"/>
      <w:sz w:val="20"/>
      <w:szCs w:val="20"/>
      <w:lang w:val="de-DE" w:eastAsia="x-none"/>
    </w:rPr>
  </w:style>
  <w:style w:type="character" w:customStyle="1" w:styleId="TextpoznpodarouChar">
    <w:name w:val="Text pozn. pod čarou Char"/>
    <w:basedOn w:val="Standardnpsmoodstavce"/>
    <w:link w:val="Textpoznpodarou"/>
    <w:semiHidden/>
    <w:rsid w:val="00794E77"/>
    <w:rPr>
      <w:rFonts w:ascii="Times New Roman" w:eastAsia="Times New Roman" w:hAnsi="Times New Roman" w:cs="Times New Roman"/>
      <w:sz w:val="20"/>
      <w:szCs w:val="20"/>
      <w:lang w:val="de-DE" w:eastAsia="x-none"/>
    </w:rPr>
  </w:style>
  <w:style w:type="paragraph" w:styleId="Odstavecseseznamem">
    <w:name w:val="List Paragraph"/>
    <w:basedOn w:val="Normln"/>
    <w:uiPriority w:val="34"/>
    <w:qFormat/>
    <w:rsid w:val="00C70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39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9"/>
    <w:qFormat/>
    <w:rsid w:val="00794E77"/>
    <w:pPr>
      <w:keepNext/>
      <w:spacing w:after="0" w:line="240" w:lineRule="auto"/>
      <w:ind w:left="0"/>
      <w:jc w:val="center"/>
      <w:outlineLvl w:val="0"/>
    </w:pPr>
    <w:rPr>
      <w:rFonts w:ascii="Times New Roman" w:eastAsia="Times New Roman" w:hAnsi="Times New Roman" w:cs="Times New Roman"/>
      <w:sz w:val="32"/>
      <w:szCs w:val="24"/>
      <w:lang w:val="x-none" w:eastAsia="x-none"/>
    </w:rPr>
  </w:style>
  <w:style w:type="paragraph" w:styleId="Nadpis2">
    <w:name w:val="heading 2"/>
    <w:basedOn w:val="Normln"/>
    <w:next w:val="Normln"/>
    <w:link w:val="Nadpis2Char"/>
    <w:qFormat/>
    <w:rsid w:val="00794E77"/>
    <w:pPr>
      <w:keepNext/>
      <w:spacing w:after="0" w:line="240" w:lineRule="auto"/>
      <w:ind w:left="0"/>
      <w:jc w:val="left"/>
      <w:outlineLvl w:val="1"/>
    </w:pPr>
    <w:rPr>
      <w:rFonts w:ascii="Times New Roman" w:eastAsia="Times New Roman" w:hAnsi="Times New Roman" w:cs="Times New Roman"/>
      <w:b/>
      <w:bCs/>
      <w:i/>
      <w:iCs/>
      <w:sz w:val="24"/>
      <w:szCs w:val="24"/>
      <w:lang w:val="x-none" w:eastAsia="x-none"/>
    </w:rPr>
  </w:style>
  <w:style w:type="paragraph" w:styleId="Nadpis3">
    <w:name w:val="heading 3"/>
    <w:basedOn w:val="Normln"/>
    <w:next w:val="Normln"/>
    <w:link w:val="Nadpis3Char"/>
    <w:qFormat/>
    <w:rsid w:val="00794E77"/>
    <w:pPr>
      <w:keepNext/>
      <w:spacing w:after="0" w:line="240" w:lineRule="auto"/>
      <w:ind w:left="0"/>
      <w:jc w:val="center"/>
      <w:outlineLvl w:val="2"/>
    </w:pPr>
    <w:rPr>
      <w:rFonts w:ascii="Times New Roman" w:eastAsia="Times New Roman" w:hAnsi="Times New Roman" w:cs="Times New Roman"/>
      <w:sz w:val="28"/>
      <w:szCs w:val="24"/>
      <w:lang w:eastAsia="cs-CZ"/>
    </w:rPr>
  </w:style>
  <w:style w:type="paragraph" w:styleId="Nadpis4">
    <w:name w:val="heading 4"/>
    <w:basedOn w:val="Normln"/>
    <w:next w:val="Normln"/>
    <w:link w:val="Nadpis4Char"/>
    <w:qFormat/>
    <w:rsid w:val="00794E77"/>
    <w:pPr>
      <w:keepNext/>
      <w:spacing w:after="0" w:line="240" w:lineRule="auto"/>
      <w:ind w:left="0"/>
      <w:jc w:val="left"/>
      <w:outlineLvl w:val="3"/>
    </w:pPr>
    <w:rPr>
      <w:rFonts w:ascii="Times New Roman" w:eastAsia="Times New Roman" w:hAnsi="Times New Roman" w:cs="Times New Roman"/>
      <w:sz w:val="28"/>
      <w:szCs w:val="24"/>
      <w:lang w:eastAsia="cs-CZ"/>
    </w:rPr>
  </w:style>
  <w:style w:type="paragraph" w:styleId="Nadpis5">
    <w:name w:val="heading 5"/>
    <w:basedOn w:val="Normln"/>
    <w:next w:val="Normln"/>
    <w:link w:val="Nadpis5Char"/>
    <w:qFormat/>
    <w:rsid w:val="00794E77"/>
    <w:pPr>
      <w:keepNext/>
      <w:spacing w:after="0" w:line="240" w:lineRule="auto"/>
      <w:ind w:left="0"/>
      <w:jc w:val="center"/>
      <w:outlineLvl w:val="4"/>
    </w:pPr>
    <w:rPr>
      <w:rFonts w:ascii="Times New Roman" w:eastAsia="Times New Roman" w:hAnsi="Times New Roman" w:cs="Times New Roman"/>
      <w:b/>
      <w:bCs/>
      <w:sz w:val="28"/>
      <w:szCs w:val="24"/>
      <w:u w:val="single"/>
      <w:lang w:eastAsia="cs-CZ"/>
    </w:rPr>
  </w:style>
  <w:style w:type="paragraph" w:styleId="Nadpis6">
    <w:name w:val="heading 6"/>
    <w:basedOn w:val="Normln"/>
    <w:next w:val="Normln"/>
    <w:link w:val="Nadpis6Char"/>
    <w:qFormat/>
    <w:rsid w:val="00794E77"/>
    <w:pPr>
      <w:keepNext/>
      <w:spacing w:after="0" w:line="240" w:lineRule="auto"/>
      <w:ind w:left="0"/>
      <w:outlineLvl w:val="5"/>
    </w:pPr>
    <w:rPr>
      <w:rFonts w:ascii="Times New Roman" w:eastAsia="Times New Roman" w:hAnsi="Times New Roman" w:cs="Times New Roman"/>
      <w:sz w:val="28"/>
      <w:szCs w:val="24"/>
      <w:lang w:eastAsia="cs-CZ"/>
    </w:rPr>
  </w:style>
  <w:style w:type="paragraph" w:styleId="Nadpis7">
    <w:name w:val="heading 7"/>
    <w:basedOn w:val="Normln"/>
    <w:next w:val="Normln"/>
    <w:link w:val="Nadpis7Char"/>
    <w:qFormat/>
    <w:rsid w:val="00794E77"/>
    <w:pPr>
      <w:keepNext/>
      <w:spacing w:after="0" w:line="240" w:lineRule="auto"/>
      <w:ind w:left="0"/>
      <w:jc w:val="center"/>
      <w:outlineLvl w:val="6"/>
    </w:pPr>
    <w:rPr>
      <w:rFonts w:ascii="Times New Roman" w:eastAsia="Times New Roman" w:hAnsi="Times New Roman" w:cs="Times New Roman"/>
      <w:b/>
      <w:bCs/>
      <w:sz w:val="28"/>
      <w:szCs w:val="24"/>
      <w:lang w:eastAsia="cs-CZ"/>
    </w:rPr>
  </w:style>
  <w:style w:type="paragraph" w:styleId="Nadpis8">
    <w:name w:val="heading 8"/>
    <w:basedOn w:val="Normln"/>
    <w:next w:val="Normln"/>
    <w:link w:val="Nadpis8Char"/>
    <w:qFormat/>
    <w:rsid w:val="00794E77"/>
    <w:pPr>
      <w:keepNext/>
      <w:spacing w:after="0" w:line="240" w:lineRule="auto"/>
      <w:ind w:left="0"/>
      <w:jc w:val="left"/>
      <w:outlineLvl w:val="7"/>
    </w:pPr>
    <w:rPr>
      <w:rFonts w:ascii="Times New Roman" w:eastAsia="Times New Roman" w:hAnsi="Times New Roman" w:cs="Times New Roman"/>
      <w:i/>
      <w:iCs/>
      <w:sz w:val="28"/>
      <w:szCs w:val="24"/>
      <w:lang w:eastAsia="cs-CZ"/>
    </w:rPr>
  </w:style>
  <w:style w:type="paragraph" w:styleId="Nadpis9">
    <w:name w:val="heading 9"/>
    <w:basedOn w:val="Normln"/>
    <w:next w:val="Normln"/>
    <w:link w:val="Nadpis9Char"/>
    <w:qFormat/>
    <w:rsid w:val="00794E77"/>
    <w:pPr>
      <w:keepNext/>
      <w:spacing w:after="0" w:line="240" w:lineRule="auto"/>
      <w:ind w:left="0"/>
      <w:outlineLvl w:val="8"/>
    </w:pPr>
    <w:rPr>
      <w:rFonts w:ascii="Times New Roman" w:eastAsia="Times New Roman" w:hAnsi="Times New Roman" w:cs="Times New Roman"/>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94E77"/>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794E77"/>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794E7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794E77"/>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794E77"/>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794E77"/>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794E77"/>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794E77"/>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794E77"/>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794E77"/>
    <w:pPr>
      <w:spacing w:after="0" w:line="240" w:lineRule="auto"/>
      <w:ind w:left="0"/>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794E77"/>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794E77"/>
    <w:pPr>
      <w:spacing w:after="0" w:line="240" w:lineRule="auto"/>
      <w:ind w:left="0"/>
      <w:jc w:val="left"/>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semiHidden/>
    <w:rsid w:val="00794E7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794E77"/>
    <w:pPr>
      <w:tabs>
        <w:tab w:val="left" w:pos="2700"/>
      </w:tabs>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794E77"/>
    <w:rPr>
      <w:rFonts w:ascii="Times New Roman" w:eastAsia="Times New Roman" w:hAnsi="Times New Roman" w:cs="Times New Roman"/>
      <w:sz w:val="24"/>
      <w:szCs w:val="24"/>
      <w:lang w:eastAsia="cs-CZ"/>
    </w:rPr>
  </w:style>
  <w:style w:type="character" w:styleId="Hypertextovodkaz">
    <w:name w:val="Hyperlink"/>
    <w:semiHidden/>
    <w:rsid w:val="00794E77"/>
    <w:rPr>
      <w:color w:val="0000FF"/>
      <w:u w:val="single"/>
    </w:rPr>
  </w:style>
  <w:style w:type="paragraph" w:styleId="Zkladntext3">
    <w:name w:val="Body Text 3"/>
    <w:basedOn w:val="Normln"/>
    <w:link w:val="Zkladntext3Char"/>
    <w:semiHidden/>
    <w:rsid w:val="00794E77"/>
    <w:pPr>
      <w:spacing w:after="0" w:line="240" w:lineRule="auto"/>
      <w:ind w:left="0"/>
      <w:jc w:val="left"/>
    </w:pPr>
    <w:rPr>
      <w:rFonts w:ascii="Times New Roman" w:eastAsia="Times New Roman" w:hAnsi="Times New Roman" w:cs="Times New Roman"/>
      <w:b/>
      <w:bCs/>
      <w:i/>
      <w:iCs/>
      <w:sz w:val="28"/>
      <w:szCs w:val="24"/>
      <w:lang w:eastAsia="cs-CZ"/>
    </w:rPr>
  </w:style>
  <w:style w:type="character" w:customStyle="1" w:styleId="Zkladntext3Char">
    <w:name w:val="Základní text 3 Char"/>
    <w:basedOn w:val="Standardnpsmoodstavce"/>
    <w:link w:val="Zkladntext3"/>
    <w:semiHidden/>
    <w:rsid w:val="00794E77"/>
    <w:rPr>
      <w:rFonts w:ascii="Times New Roman" w:eastAsia="Times New Roman" w:hAnsi="Times New Roman" w:cs="Times New Roman"/>
      <w:b/>
      <w:bCs/>
      <w:i/>
      <w:iCs/>
      <w:sz w:val="28"/>
      <w:szCs w:val="24"/>
      <w:lang w:eastAsia="cs-CZ"/>
    </w:rPr>
  </w:style>
  <w:style w:type="character" w:styleId="Sledovanodkaz">
    <w:name w:val="FollowedHyperlink"/>
    <w:semiHidden/>
    <w:rsid w:val="00794E77"/>
    <w:rPr>
      <w:color w:val="800080"/>
      <w:u w:val="single"/>
    </w:rPr>
  </w:style>
  <w:style w:type="paragraph" w:customStyle="1" w:styleId="Znaka1">
    <w:name w:val="Značka 1"/>
    <w:rsid w:val="00794E77"/>
    <w:pPr>
      <w:widowControl w:val="0"/>
      <w:autoSpaceDE w:val="0"/>
      <w:autoSpaceDN w:val="0"/>
      <w:adjustRightInd w:val="0"/>
      <w:ind w:left="1048"/>
      <w:jc w:val="left"/>
    </w:pPr>
    <w:rPr>
      <w:rFonts w:ascii="TimesE" w:eastAsia="Times New Roman" w:hAnsi="TimesE" w:cs="Times New Roman"/>
      <w:color w:val="000000"/>
      <w:sz w:val="24"/>
      <w:szCs w:val="24"/>
      <w:lang w:eastAsia="cs-CZ"/>
    </w:rPr>
  </w:style>
  <w:style w:type="paragraph" w:styleId="Zpat">
    <w:name w:val="footer"/>
    <w:basedOn w:val="Normln"/>
    <w:link w:val="ZpatChar"/>
    <w:semiHidden/>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semiHidden/>
    <w:rsid w:val="00794E77"/>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794E77"/>
    <w:pPr>
      <w:spacing w:after="0" w:line="240" w:lineRule="auto"/>
      <w:ind w:left="0"/>
      <w:jc w:val="center"/>
    </w:pPr>
    <w:rPr>
      <w:rFonts w:ascii="Times New Roman" w:eastAsia="Times New Roman" w:hAnsi="Times New Roman" w:cs="Times New Roman"/>
      <w:b/>
      <w:bCs/>
      <w:sz w:val="36"/>
      <w:szCs w:val="24"/>
      <w:lang w:eastAsia="cs-CZ"/>
    </w:rPr>
  </w:style>
  <w:style w:type="character" w:customStyle="1" w:styleId="NzevChar">
    <w:name w:val="Název Char"/>
    <w:basedOn w:val="Standardnpsmoodstavce"/>
    <w:link w:val="Nzev"/>
    <w:rsid w:val="00794E77"/>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794E77"/>
    <w:pPr>
      <w:spacing w:after="0" w:line="240" w:lineRule="auto"/>
      <w:ind w:left="1440" w:hanging="1440"/>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94E77"/>
    <w:rPr>
      <w:rFonts w:ascii="Times New Roman" w:eastAsia="Times New Roman" w:hAnsi="Times New Roman" w:cs="Times New Roman"/>
      <w:sz w:val="24"/>
      <w:szCs w:val="24"/>
      <w:lang w:eastAsia="cs-CZ"/>
    </w:rPr>
  </w:style>
  <w:style w:type="paragraph" w:customStyle="1" w:styleId="sloseznamu">
    <w:name w:val="Číslo seznamu"/>
    <w:rsid w:val="00794E77"/>
    <w:pPr>
      <w:widowControl w:val="0"/>
      <w:autoSpaceDE w:val="0"/>
      <w:autoSpaceDN w:val="0"/>
      <w:adjustRightInd w:val="0"/>
      <w:ind w:left="1077" w:hanging="17"/>
      <w:jc w:val="left"/>
    </w:pPr>
    <w:rPr>
      <w:rFonts w:ascii="TimesE" w:eastAsia="Times New Roman" w:hAnsi="TimesE" w:cs="Times New Roman"/>
      <w:color w:val="000000"/>
      <w:sz w:val="24"/>
      <w:szCs w:val="24"/>
      <w:lang w:eastAsia="cs-CZ"/>
    </w:rPr>
  </w:style>
  <w:style w:type="character" w:customStyle="1" w:styleId="platne1">
    <w:name w:val="platne1"/>
    <w:rsid w:val="00794E77"/>
  </w:style>
  <w:style w:type="paragraph" w:styleId="Podtitul">
    <w:name w:val="Subtitle"/>
    <w:basedOn w:val="Normln"/>
    <w:link w:val="PodtitulChar"/>
    <w:qFormat/>
    <w:rsid w:val="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basedOn w:val="Standardnpsmoodstavce"/>
    <w:link w:val="Podtitul"/>
    <w:rsid w:val="00794E77"/>
    <w:rPr>
      <w:rFonts w:ascii="Arial" w:eastAsia="Times New Roman" w:hAnsi="Arial" w:cs="Times New Roman"/>
      <w:b/>
      <w:snapToGrid w:val="0"/>
      <w:sz w:val="24"/>
      <w:szCs w:val="24"/>
      <w:u w:val="single"/>
      <w:lang w:val="x-none" w:eastAsia="x-none"/>
    </w:rPr>
  </w:style>
  <w:style w:type="character" w:styleId="Siln">
    <w:name w:val="Strong"/>
    <w:qFormat/>
    <w:rsid w:val="00794E77"/>
    <w:rPr>
      <w:b/>
      <w:bCs/>
    </w:rPr>
  </w:style>
  <w:style w:type="character" w:styleId="Zvraznn">
    <w:name w:val="Emphasis"/>
    <w:qFormat/>
    <w:rsid w:val="00794E77"/>
    <w:rPr>
      <w:i/>
      <w:iCs/>
    </w:rPr>
  </w:style>
  <w:style w:type="paragraph" w:styleId="Textbubliny">
    <w:name w:val="Balloon Text"/>
    <w:basedOn w:val="Normln"/>
    <w:link w:val="TextbublinyChar"/>
    <w:semiHidden/>
    <w:rsid w:val="00794E77"/>
    <w:pPr>
      <w:spacing w:after="0" w:line="240" w:lineRule="auto"/>
      <w:ind w:left="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794E77"/>
    <w:rPr>
      <w:rFonts w:ascii="Tahoma" w:eastAsia="Times New Roman" w:hAnsi="Tahoma" w:cs="Tahoma"/>
      <w:sz w:val="16"/>
      <w:szCs w:val="16"/>
      <w:lang w:eastAsia="cs-CZ"/>
    </w:rPr>
  </w:style>
  <w:style w:type="character" w:styleId="Odkaznakoment">
    <w:name w:val="annotation reference"/>
    <w:semiHidden/>
    <w:unhideWhenUsed/>
    <w:rsid w:val="00794E77"/>
    <w:rPr>
      <w:sz w:val="16"/>
      <w:szCs w:val="16"/>
    </w:rPr>
  </w:style>
  <w:style w:type="paragraph" w:styleId="Textkomente">
    <w:name w:val="annotation text"/>
    <w:basedOn w:val="Normln"/>
    <w:link w:val="TextkomenteChar"/>
    <w:semiHidden/>
    <w:unhideWhenUsed/>
    <w:rsid w:val="00794E77"/>
    <w:pPr>
      <w:spacing w:after="0" w:line="240" w:lineRule="auto"/>
      <w:ind w:left="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94E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4E77"/>
    <w:rPr>
      <w:b/>
      <w:bCs/>
      <w:lang w:val="x-none" w:eastAsia="x-none"/>
    </w:rPr>
  </w:style>
  <w:style w:type="character" w:customStyle="1" w:styleId="PedmtkomenteChar">
    <w:name w:val="Předmět komentáře Char"/>
    <w:basedOn w:val="TextkomenteChar"/>
    <w:link w:val="Pedmtkomente"/>
    <w:uiPriority w:val="99"/>
    <w:semiHidden/>
    <w:rsid w:val="00794E77"/>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794E77"/>
    <w:rPr>
      <w:rFonts w:ascii="Times New Roman" w:eastAsia="Times New Roman" w:hAnsi="Times New Roman" w:cs="Times New Roman"/>
      <w:sz w:val="24"/>
      <w:szCs w:val="24"/>
      <w:lang w:val="x-none" w:eastAsia="x-none"/>
    </w:rPr>
  </w:style>
  <w:style w:type="paragraph" w:customStyle="1" w:styleId="Normln0">
    <w:name w:val="Normální~"/>
    <w:basedOn w:val="Normln"/>
    <w:rsid w:val="00794E77"/>
    <w:pPr>
      <w:widowControl w:val="0"/>
      <w:spacing w:after="0" w:line="240" w:lineRule="auto"/>
      <w:ind w:left="0"/>
    </w:pPr>
    <w:rPr>
      <w:rFonts w:ascii="Arial" w:eastAsia="Times New Roman" w:hAnsi="Arial" w:cs="Arial"/>
      <w:szCs w:val="20"/>
      <w:lang w:eastAsia="cs-CZ"/>
    </w:rPr>
  </w:style>
  <w:style w:type="paragraph" w:customStyle="1" w:styleId="A-odstavecodsazensodrkami">
    <w:name w:val="A-odstavec odsazený s odrážkami"/>
    <w:basedOn w:val="Normln"/>
    <w:rsid w:val="00794E77"/>
    <w:pPr>
      <w:numPr>
        <w:numId w:val="12"/>
      </w:numPr>
      <w:spacing w:after="0" w:line="240" w:lineRule="auto"/>
    </w:pPr>
    <w:rPr>
      <w:rFonts w:ascii="Arial" w:eastAsia="Times New Roman" w:hAnsi="Arial" w:cs="Arial"/>
      <w:lang w:eastAsia="cs-CZ"/>
    </w:rPr>
  </w:style>
  <w:style w:type="paragraph" w:styleId="Revize">
    <w:name w:val="Revision"/>
    <w:hidden/>
    <w:uiPriority w:val="99"/>
    <w:semiHidden/>
    <w:rsid w:val="00794E77"/>
    <w:pPr>
      <w:ind w:left="0"/>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94E77"/>
    <w:pPr>
      <w:snapToGrid w:val="0"/>
      <w:spacing w:after="0" w:line="240" w:lineRule="auto"/>
      <w:ind w:left="0"/>
      <w:jc w:val="left"/>
    </w:pPr>
    <w:rPr>
      <w:rFonts w:ascii="Times New Roman" w:eastAsia="Times New Roman" w:hAnsi="Times New Roman" w:cs="Times New Roman"/>
      <w:sz w:val="20"/>
      <w:szCs w:val="20"/>
      <w:lang w:val="de-DE" w:eastAsia="x-none"/>
    </w:rPr>
  </w:style>
  <w:style w:type="character" w:customStyle="1" w:styleId="TextpoznpodarouChar">
    <w:name w:val="Text pozn. pod čarou Char"/>
    <w:basedOn w:val="Standardnpsmoodstavce"/>
    <w:link w:val="Textpoznpodarou"/>
    <w:semiHidden/>
    <w:rsid w:val="00794E77"/>
    <w:rPr>
      <w:rFonts w:ascii="Times New Roman" w:eastAsia="Times New Roman" w:hAnsi="Times New Roman" w:cs="Times New Roman"/>
      <w:sz w:val="20"/>
      <w:szCs w:val="20"/>
      <w:lang w:val="de-DE" w:eastAsia="x-none"/>
    </w:rPr>
  </w:style>
  <w:style w:type="paragraph" w:styleId="Odstavecseseznamem">
    <w:name w:val="List Paragraph"/>
    <w:basedOn w:val="Normln"/>
    <w:uiPriority w:val="34"/>
    <w:qFormat/>
    <w:rsid w:val="00C7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9875">
      <w:bodyDiv w:val="1"/>
      <w:marLeft w:val="0"/>
      <w:marRight w:val="0"/>
      <w:marTop w:val="0"/>
      <w:marBottom w:val="0"/>
      <w:divBdr>
        <w:top w:val="none" w:sz="0" w:space="0" w:color="auto"/>
        <w:left w:val="none" w:sz="0" w:space="0" w:color="auto"/>
        <w:bottom w:val="none" w:sz="0" w:space="0" w:color="auto"/>
        <w:right w:val="none" w:sz="0" w:space="0" w:color="auto"/>
      </w:divBdr>
    </w:div>
    <w:div w:id="1108086032">
      <w:bodyDiv w:val="1"/>
      <w:marLeft w:val="0"/>
      <w:marRight w:val="0"/>
      <w:marTop w:val="0"/>
      <w:marBottom w:val="0"/>
      <w:divBdr>
        <w:top w:val="none" w:sz="0" w:space="0" w:color="auto"/>
        <w:left w:val="none" w:sz="0" w:space="0" w:color="auto"/>
        <w:bottom w:val="none" w:sz="0" w:space="0" w:color="auto"/>
        <w:right w:val="none" w:sz="0" w:space="0" w:color="auto"/>
      </w:divBdr>
    </w:div>
    <w:div w:id="1496648033">
      <w:bodyDiv w:val="1"/>
      <w:marLeft w:val="0"/>
      <w:marRight w:val="0"/>
      <w:marTop w:val="0"/>
      <w:marBottom w:val="0"/>
      <w:divBdr>
        <w:top w:val="none" w:sz="0" w:space="0" w:color="auto"/>
        <w:left w:val="none" w:sz="0" w:space="0" w:color="auto"/>
        <w:bottom w:val="none" w:sz="0" w:space="0" w:color="auto"/>
        <w:right w:val="none" w:sz="0" w:space="0" w:color="auto"/>
      </w:divBdr>
    </w:div>
    <w:div w:id="19048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6FB3-457E-467E-9EC3-B6A02FB7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4196</Words>
  <Characters>24758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Kopřiva</dc:creator>
  <cp:lastModifiedBy>frankova</cp:lastModifiedBy>
  <cp:revision>8</cp:revision>
  <cp:lastPrinted>2022-12-13T16:53:00Z</cp:lastPrinted>
  <dcterms:created xsi:type="dcterms:W3CDTF">2022-12-22T14:14:00Z</dcterms:created>
  <dcterms:modified xsi:type="dcterms:W3CDTF">2022-12-22T14:22:00Z</dcterms:modified>
</cp:coreProperties>
</file>