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EBCC1" w14:textId="77777777" w:rsidR="00A44423" w:rsidRPr="00C87DAF" w:rsidRDefault="00A44423" w:rsidP="00A44423">
      <w:pPr>
        <w:pStyle w:val="Podnadpis"/>
        <w:outlineLvl w:val="0"/>
        <w:rPr>
          <w:rFonts w:ascii="Garamond" w:hAnsi="Garamond"/>
          <w:color w:val="000000"/>
          <w:sz w:val="32"/>
          <w:szCs w:val="32"/>
        </w:rPr>
      </w:pPr>
    </w:p>
    <w:p w14:paraId="189BE320" w14:textId="77777777" w:rsidR="00A44423" w:rsidRPr="00C87DAF" w:rsidRDefault="00A44423" w:rsidP="00A44423">
      <w:pPr>
        <w:pStyle w:val="Podnadpis"/>
        <w:outlineLvl w:val="0"/>
        <w:rPr>
          <w:rFonts w:ascii="Garamond" w:hAnsi="Garamond"/>
          <w:color w:val="000000"/>
          <w:sz w:val="32"/>
          <w:szCs w:val="32"/>
        </w:rPr>
      </w:pPr>
    </w:p>
    <w:p w14:paraId="50C343C9" w14:textId="77777777" w:rsidR="00A44423" w:rsidRPr="00C87DAF" w:rsidRDefault="00A44423" w:rsidP="00A44423">
      <w:pPr>
        <w:pStyle w:val="Podnadpis"/>
        <w:outlineLvl w:val="0"/>
        <w:rPr>
          <w:rFonts w:ascii="Garamond" w:hAnsi="Garamond"/>
          <w:color w:val="000000"/>
          <w:sz w:val="32"/>
          <w:szCs w:val="32"/>
        </w:rPr>
      </w:pPr>
      <w:r w:rsidRPr="00C87DAF">
        <w:rPr>
          <w:rFonts w:ascii="Garamond" w:hAnsi="Garamond"/>
          <w:color w:val="000000"/>
          <w:sz w:val="32"/>
          <w:szCs w:val="32"/>
        </w:rPr>
        <w:t xml:space="preserve">SMLOUVA o dílo </w:t>
      </w:r>
    </w:p>
    <w:p w14:paraId="6E0C66A2" w14:textId="77777777" w:rsidR="00A44423" w:rsidRPr="00C87DAF" w:rsidRDefault="00A44423" w:rsidP="00A44423">
      <w:pPr>
        <w:spacing w:line="240" w:lineRule="atLeast"/>
        <w:jc w:val="center"/>
        <w:rPr>
          <w:rFonts w:ascii="Garamond" w:hAnsi="Garamond" w:cs="Arial"/>
          <w:color w:val="000000"/>
          <w:sz w:val="22"/>
          <w:szCs w:val="22"/>
        </w:rPr>
      </w:pPr>
      <w:r w:rsidRPr="00C87DAF">
        <w:rPr>
          <w:rFonts w:ascii="Garamond" w:hAnsi="Garamond" w:cs="Arial"/>
          <w:color w:val="000000"/>
          <w:sz w:val="22"/>
          <w:szCs w:val="22"/>
        </w:rPr>
        <w:t>uzavřená v souladu s ustanovením § 2586 a násl. zákona č. 89/2012 Sb. (občanský zákoník) mezi níže uvedenými smluvními stranami, jako podnikateli při podnikatelské činnosti (dále jen tato smlouva</w:t>
      </w:r>
      <w:proofErr w:type="gramStart"/>
      <w:r w:rsidRPr="00C87DAF">
        <w:rPr>
          <w:rFonts w:ascii="Garamond" w:hAnsi="Garamond" w:cs="Arial"/>
          <w:color w:val="000000"/>
          <w:sz w:val="22"/>
          <w:szCs w:val="22"/>
        </w:rPr>
        <w:t>) :</w:t>
      </w:r>
      <w:proofErr w:type="gramEnd"/>
    </w:p>
    <w:p w14:paraId="6CCA5547" w14:textId="77777777" w:rsidR="00A44423" w:rsidRPr="00C87DAF" w:rsidRDefault="00A44423" w:rsidP="00A44423">
      <w:pPr>
        <w:spacing w:line="240" w:lineRule="atLeast"/>
        <w:jc w:val="center"/>
        <w:rPr>
          <w:rFonts w:ascii="Garamond" w:hAnsi="Garamond" w:cs="Arial"/>
          <w:color w:val="000000"/>
          <w:sz w:val="22"/>
          <w:szCs w:val="22"/>
        </w:rPr>
      </w:pPr>
    </w:p>
    <w:p w14:paraId="29366B85" w14:textId="77777777" w:rsidR="00A44423" w:rsidRPr="00C87DAF" w:rsidRDefault="00A44423" w:rsidP="00A44423">
      <w:pPr>
        <w:spacing w:line="240" w:lineRule="atLeast"/>
        <w:jc w:val="center"/>
        <w:rPr>
          <w:rFonts w:ascii="Garamond" w:hAnsi="Garamond" w:cs="Arial"/>
          <w:color w:val="000000"/>
          <w:sz w:val="22"/>
          <w:szCs w:val="22"/>
        </w:rPr>
      </w:pPr>
    </w:p>
    <w:p w14:paraId="27C7A85B" w14:textId="77777777" w:rsidR="00A44423" w:rsidRPr="00C87DAF" w:rsidRDefault="00A44423" w:rsidP="00A44423">
      <w:pPr>
        <w:rPr>
          <w:rFonts w:ascii="Garamond" w:hAnsi="Garamond"/>
          <w:b/>
          <w:color w:val="000000"/>
          <w:sz w:val="22"/>
          <w:szCs w:val="22"/>
        </w:rPr>
      </w:pPr>
    </w:p>
    <w:p w14:paraId="31927923" w14:textId="77777777" w:rsidR="00A44423" w:rsidRPr="00C87DAF" w:rsidRDefault="00A44423" w:rsidP="00A44423">
      <w:pPr>
        <w:outlineLvl w:val="0"/>
        <w:rPr>
          <w:rFonts w:ascii="Garamond" w:hAnsi="Garamond"/>
          <w:b/>
          <w:color w:val="000000"/>
          <w:sz w:val="22"/>
          <w:szCs w:val="22"/>
        </w:rPr>
      </w:pPr>
      <w:r w:rsidRPr="00C87DAF">
        <w:rPr>
          <w:rFonts w:ascii="Garamond" w:hAnsi="Garamond"/>
          <w:b/>
          <w:color w:val="000000"/>
          <w:sz w:val="22"/>
          <w:szCs w:val="22"/>
        </w:rPr>
        <w:t>1. Objednatel</w:t>
      </w:r>
    </w:p>
    <w:p w14:paraId="5B3DF188" w14:textId="77777777" w:rsidR="00A44423" w:rsidRPr="00C87DAF" w:rsidRDefault="00A44423" w:rsidP="00A44423">
      <w:pPr>
        <w:rPr>
          <w:rFonts w:ascii="Garamond" w:hAnsi="Garamond"/>
          <w:b/>
          <w:color w:val="000000"/>
          <w:sz w:val="22"/>
          <w:szCs w:val="22"/>
        </w:rPr>
      </w:pPr>
      <w:r w:rsidRPr="00C87DAF">
        <w:rPr>
          <w:rFonts w:ascii="Garamond" w:hAnsi="Garamond"/>
          <w:b/>
          <w:color w:val="000000"/>
          <w:sz w:val="22"/>
          <w:szCs w:val="22"/>
        </w:rPr>
        <w:t>Muzeum umění Olomouc, státní příspěvková organizace</w:t>
      </w:r>
    </w:p>
    <w:p w14:paraId="7267C29F" w14:textId="77777777" w:rsidR="00A44423" w:rsidRPr="00C87DAF" w:rsidRDefault="00A44423" w:rsidP="00A44423">
      <w:pPr>
        <w:rPr>
          <w:rFonts w:ascii="Garamond" w:hAnsi="Garamond"/>
          <w:color w:val="000000"/>
          <w:sz w:val="22"/>
          <w:szCs w:val="22"/>
        </w:rPr>
      </w:pPr>
      <w:r w:rsidRPr="00C87DAF">
        <w:rPr>
          <w:rFonts w:ascii="Garamond" w:hAnsi="Garamond"/>
          <w:color w:val="000000"/>
          <w:sz w:val="22"/>
          <w:szCs w:val="22"/>
        </w:rPr>
        <w:t>Denisova 47, 771 11 Olomouc</w:t>
      </w:r>
    </w:p>
    <w:p w14:paraId="11A25443" w14:textId="77777777" w:rsidR="00A44423" w:rsidRPr="00C87DAF" w:rsidRDefault="00A44423" w:rsidP="00A44423">
      <w:pPr>
        <w:rPr>
          <w:rFonts w:ascii="Garamond" w:hAnsi="Garamond"/>
          <w:color w:val="000000"/>
          <w:sz w:val="22"/>
          <w:szCs w:val="22"/>
        </w:rPr>
      </w:pPr>
      <w:proofErr w:type="gramStart"/>
      <w:r w:rsidRPr="00C87DAF">
        <w:rPr>
          <w:rFonts w:ascii="Garamond" w:hAnsi="Garamond"/>
          <w:color w:val="000000"/>
          <w:sz w:val="22"/>
          <w:szCs w:val="22"/>
        </w:rPr>
        <w:t>IČ :</w:t>
      </w:r>
      <w:proofErr w:type="gramEnd"/>
      <w:r w:rsidRPr="00C87DAF">
        <w:rPr>
          <w:rFonts w:ascii="Garamond" w:hAnsi="Garamond"/>
          <w:color w:val="000000"/>
          <w:sz w:val="22"/>
          <w:szCs w:val="22"/>
        </w:rPr>
        <w:t xml:space="preserve"> 75079950</w:t>
      </w:r>
      <w:r>
        <w:rPr>
          <w:rFonts w:ascii="Garamond" w:hAnsi="Garamond"/>
          <w:color w:val="000000"/>
          <w:sz w:val="22"/>
          <w:szCs w:val="22"/>
        </w:rPr>
        <w:t>, není plátce DPH</w:t>
      </w:r>
    </w:p>
    <w:p w14:paraId="1B87439E" w14:textId="77777777" w:rsidR="00A44423" w:rsidRPr="00C87DAF" w:rsidRDefault="00A44423" w:rsidP="00A44423">
      <w:pPr>
        <w:rPr>
          <w:rFonts w:ascii="Garamond" w:hAnsi="Garamond" w:cs="Helvetica"/>
          <w:color w:val="000000"/>
          <w:sz w:val="22"/>
          <w:szCs w:val="22"/>
        </w:rPr>
      </w:pPr>
      <w:r w:rsidRPr="00C87DAF">
        <w:rPr>
          <w:rFonts w:ascii="Garamond" w:hAnsi="Garamond"/>
          <w:color w:val="000000"/>
          <w:sz w:val="22"/>
          <w:szCs w:val="22"/>
        </w:rPr>
        <w:t xml:space="preserve">Bankovní spojení: </w:t>
      </w:r>
      <w:r w:rsidRPr="00C87DAF">
        <w:rPr>
          <w:rFonts w:ascii="Garamond" w:hAnsi="Garamond" w:cs="Helvetica"/>
          <w:color w:val="000000"/>
          <w:sz w:val="22"/>
          <w:szCs w:val="22"/>
        </w:rPr>
        <w:t>Česká národní banka, pobočka Rooseveltova 18, 601 10 Brno</w:t>
      </w:r>
    </w:p>
    <w:p w14:paraId="2F39BD7F" w14:textId="77777777" w:rsidR="00A44423" w:rsidRPr="00C87DAF" w:rsidRDefault="00A44423" w:rsidP="00A44423">
      <w:pPr>
        <w:rPr>
          <w:rFonts w:ascii="Garamond" w:hAnsi="Garamond"/>
          <w:color w:val="000000"/>
          <w:sz w:val="22"/>
          <w:szCs w:val="22"/>
        </w:rPr>
      </w:pPr>
      <w:r w:rsidRPr="00C87DAF">
        <w:rPr>
          <w:rFonts w:ascii="Garamond" w:hAnsi="Garamond" w:cs="Helvetica"/>
          <w:color w:val="000000"/>
          <w:sz w:val="22"/>
          <w:szCs w:val="22"/>
        </w:rPr>
        <w:t>Číslo účtu: 197937621/0710</w:t>
      </w:r>
    </w:p>
    <w:p w14:paraId="55277459" w14:textId="77777777" w:rsidR="00A44423" w:rsidRPr="00C87DAF" w:rsidRDefault="00A44423" w:rsidP="00A44423">
      <w:pPr>
        <w:rPr>
          <w:rFonts w:ascii="Garamond" w:hAnsi="Garamond"/>
          <w:color w:val="000000"/>
          <w:sz w:val="22"/>
          <w:szCs w:val="22"/>
        </w:rPr>
      </w:pPr>
      <w:r w:rsidRPr="00C87DAF">
        <w:rPr>
          <w:rFonts w:ascii="Garamond" w:hAnsi="Garamond"/>
          <w:color w:val="000000"/>
          <w:sz w:val="22"/>
          <w:szCs w:val="22"/>
        </w:rPr>
        <w:t>Zastoupena: Mgr. Ondřej Zatloukal, ředitel</w:t>
      </w:r>
    </w:p>
    <w:p w14:paraId="65A7518C" w14:textId="77777777" w:rsidR="00A44423" w:rsidRPr="00C87DAF" w:rsidRDefault="00A44423" w:rsidP="00A44423">
      <w:pPr>
        <w:rPr>
          <w:rFonts w:ascii="Garamond" w:hAnsi="Garamond"/>
          <w:color w:val="000000"/>
          <w:sz w:val="22"/>
          <w:szCs w:val="22"/>
        </w:rPr>
      </w:pPr>
      <w:r w:rsidRPr="00C87DAF">
        <w:rPr>
          <w:rFonts w:ascii="Garamond" w:hAnsi="Garamond"/>
          <w:color w:val="000000"/>
          <w:sz w:val="22"/>
          <w:szCs w:val="22"/>
        </w:rPr>
        <w:t>Osoba oprávněná k jednání:</w:t>
      </w:r>
    </w:p>
    <w:p w14:paraId="5EF0522E" w14:textId="77777777" w:rsidR="00A44423" w:rsidRPr="00C87DAF" w:rsidRDefault="00A44423" w:rsidP="00A44423">
      <w:pPr>
        <w:rPr>
          <w:rFonts w:ascii="Garamond" w:hAnsi="Garamond"/>
          <w:i/>
          <w:color w:val="000000"/>
          <w:sz w:val="22"/>
          <w:szCs w:val="22"/>
        </w:rPr>
      </w:pPr>
      <w:r w:rsidRPr="00C87DAF">
        <w:rPr>
          <w:rFonts w:ascii="Garamond" w:hAnsi="Garamond"/>
          <w:i/>
          <w:color w:val="000000"/>
          <w:sz w:val="22"/>
          <w:szCs w:val="22"/>
        </w:rPr>
        <w:t xml:space="preserve">dále jen </w:t>
      </w:r>
      <w:r w:rsidRPr="00C87DAF">
        <w:rPr>
          <w:rFonts w:ascii="Garamond" w:hAnsi="Garamond"/>
          <w:b/>
          <w:i/>
          <w:color w:val="000000"/>
          <w:sz w:val="22"/>
          <w:szCs w:val="22"/>
        </w:rPr>
        <w:t>„objednatel či smluvní strana“</w:t>
      </w:r>
    </w:p>
    <w:p w14:paraId="448DA53F" w14:textId="77777777" w:rsidR="00A44423" w:rsidRPr="00C87DAF" w:rsidRDefault="00A44423" w:rsidP="00A44423">
      <w:pPr>
        <w:rPr>
          <w:rFonts w:ascii="Garamond" w:hAnsi="Garamond"/>
          <w:b/>
          <w:color w:val="000000"/>
          <w:sz w:val="22"/>
          <w:szCs w:val="22"/>
        </w:rPr>
      </w:pPr>
    </w:p>
    <w:p w14:paraId="0909495E" w14:textId="77777777" w:rsidR="00A44423" w:rsidRPr="00C87DAF" w:rsidRDefault="00A44423" w:rsidP="00A44423">
      <w:pPr>
        <w:jc w:val="center"/>
        <w:rPr>
          <w:rFonts w:ascii="Garamond" w:hAnsi="Garamond"/>
          <w:b/>
          <w:color w:val="000000"/>
          <w:sz w:val="22"/>
          <w:szCs w:val="22"/>
        </w:rPr>
      </w:pPr>
      <w:r w:rsidRPr="00C87DAF">
        <w:rPr>
          <w:rFonts w:ascii="Garamond" w:hAnsi="Garamond"/>
          <w:b/>
          <w:color w:val="000000"/>
          <w:sz w:val="22"/>
          <w:szCs w:val="22"/>
        </w:rPr>
        <w:t>a</w:t>
      </w:r>
    </w:p>
    <w:p w14:paraId="445048B4" w14:textId="77777777" w:rsidR="00A44423" w:rsidRPr="00C87DAF" w:rsidRDefault="00A44423" w:rsidP="00A44423">
      <w:pPr>
        <w:outlineLvl w:val="0"/>
        <w:rPr>
          <w:rFonts w:ascii="Garamond" w:hAnsi="Garamond"/>
          <w:b/>
          <w:color w:val="000000"/>
          <w:sz w:val="22"/>
          <w:szCs w:val="22"/>
        </w:rPr>
      </w:pPr>
      <w:r w:rsidRPr="00C87DAF">
        <w:rPr>
          <w:rFonts w:ascii="Garamond" w:hAnsi="Garamond"/>
          <w:b/>
          <w:color w:val="000000"/>
          <w:sz w:val="22"/>
          <w:szCs w:val="22"/>
        </w:rPr>
        <w:t>2. Zhotovitel</w:t>
      </w:r>
    </w:p>
    <w:p w14:paraId="57020C03" w14:textId="00626259" w:rsidR="00A44423" w:rsidRPr="00C87DAF" w:rsidRDefault="00C7651E" w:rsidP="00A44423">
      <w:pPr>
        <w:rPr>
          <w:rFonts w:ascii="Garamond" w:hAnsi="Garamond"/>
          <w:b/>
          <w:color w:val="000000"/>
          <w:sz w:val="22"/>
          <w:szCs w:val="22"/>
        </w:rPr>
      </w:pPr>
      <w:r>
        <w:rPr>
          <w:rFonts w:ascii="Garamond" w:hAnsi="Garamond"/>
          <w:b/>
          <w:color w:val="000000"/>
          <w:sz w:val="22"/>
          <w:szCs w:val="22"/>
        </w:rPr>
        <w:t xml:space="preserve">Art </w:t>
      </w:r>
      <w:proofErr w:type="spellStart"/>
      <w:r>
        <w:rPr>
          <w:rFonts w:ascii="Garamond" w:hAnsi="Garamond"/>
          <w:b/>
          <w:color w:val="000000"/>
          <w:sz w:val="22"/>
          <w:szCs w:val="22"/>
        </w:rPr>
        <w:t>Consultancy</w:t>
      </w:r>
      <w:proofErr w:type="spellEnd"/>
      <w:r>
        <w:rPr>
          <w:rFonts w:ascii="Garamond" w:hAnsi="Garamond"/>
          <w:b/>
          <w:color w:val="000000"/>
          <w:sz w:val="22"/>
          <w:szCs w:val="22"/>
        </w:rPr>
        <w:t xml:space="preserve"> s.r.o.</w:t>
      </w:r>
    </w:p>
    <w:p w14:paraId="0493BB24" w14:textId="690C4F54" w:rsidR="00A44423" w:rsidRPr="00C87DAF" w:rsidRDefault="00A44423" w:rsidP="00A44423">
      <w:pPr>
        <w:rPr>
          <w:rFonts w:ascii="Garamond" w:hAnsi="Garamond"/>
          <w:color w:val="000000"/>
          <w:sz w:val="22"/>
          <w:szCs w:val="22"/>
        </w:rPr>
      </w:pPr>
      <w:r w:rsidRPr="00C87DAF">
        <w:rPr>
          <w:rFonts w:ascii="Garamond" w:hAnsi="Garamond"/>
          <w:color w:val="000000"/>
          <w:sz w:val="22"/>
          <w:szCs w:val="22"/>
        </w:rPr>
        <w:t xml:space="preserve">se sídlem </w:t>
      </w:r>
      <w:r w:rsidR="00C7651E">
        <w:rPr>
          <w:rFonts w:ascii="Garamond" w:hAnsi="Garamond"/>
          <w:color w:val="000000"/>
          <w:sz w:val="22"/>
          <w:szCs w:val="22"/>
        </w:rPr>
        <w:t>Gudrichova 1332/6, 746 01 Opava</w:t>
      </w:r>
    </w:p>
    <w:p w14:paraId="327F04B5" w14:textId="1C32277E" w:rsidR="00A44423" w:rsidRPr="00C87DAF" w:rsidRDefault="00A44423" w:rsidP="00A44423">
      <w:pPr>
        <w:rPr>
          <w:rFonts w:ascii="Garamond" w:hAnsi="Garamond"/>
          <w:color w:val="000000"/>
          <w:sz w:val="22"/>
          <w:szCs w:val="22"/>
        </w:rPr>
      </w:pPr>
      <w:r w:rsidRPr="00C87DAF">
        <w:rPr>
          <w:rFonts w:ascii="Garamond" w:hAnsi="Garamond"/>
          <w:color w:val="000000"/>
          <w:sz w:val="22"/>
          <w:szCs w:val="22"/>
        </w:rPr>
        <w:t xml:space="preserve">IČ: </w:t>
      </w:r>
      <w:r w:rsidR="00C7651E">
        <w:rPr>
          <w:rFonts w:ascii="Garamond" w:hAnsi="Garamond"/>
          <w:color w:val="000000"/>
          <w:sz w:val="22"/>
          <w:szCs w:val="22"/>
        </w:rPr>
        <w:t>29457009</w:t>
      </w:r>
    </w:p>
    <w:p w14:paraId="4DE4692C" w14:textId="01C92236" w:rsidR="00A44423" w:rsidRPr="00C87DAF" w:rsidRDefault="00A44423" w:rsidP="00A44423">
      <w:pPr>
        <w:rPr>
          <w:rFonts w:ascii="Garamond" w:hAnsi="Garamond"/>
          <w:color w:val="000000"/>
          <w:sz w:val="22"/>
          <w:szCs w:val="22"/>
        </w:rPr>
      </w:pPr>
      <w:r w:rsidRPr="00C87DAF">
        <w:rPr>
          <w:rFonts w:ascii="Garamond" w:hAnsi="Garamond"/>
          <w:color w:val="000000"/>
          <w:sz w:val="22"/>
          <w:szCs w:val="22"/>
        </w:rPr>
        <w:t xml:space="preserve">DIČ: </w:t>
      </w:r>
      <w:r w:rsidR="00C7651E" w:rsidRPr="002D58E7">
        <w:rPr>
          <w:rStyle w:val="Zstupntext"/>
          <w:bCs/>
          <w:color w:val="000000"/>
        </w:rPr>
        <w:t>CZ2945</w:t>
      </w:r>
      <w:r w:rsidR="002D58E7" w:rsidRPr="002D58E7">
        <w:rPr>
          <w:rStyle w:val="Zstupntext"/>
          <w:bCs/>
          <w:color w:val="000000"/>
        </w:rPr>
        <w:t>7009</w:t>
      </w:r>
    </w:p>
    <w:p w14:paraId="4EA39985" w14:textId="39F28CB2" w:rsidR="00A44423" w:rsidRPr="00C87DAF" w:rsidRDefault="00A44423" w:rsidP="00A44423">
      <w:pPr>
        <w:rPr>
          <w:rFonts w:ascii="Garamond" w:hAnsi="Garamond"/>
          <w:color w:val="000000"/>
          <w:sz w:val="22"/>
          <w:szCs w:val="22"/>
        </w:rPr>
      </w:pPr>
      <w:proofErr w:type="spellStart"/>
      <w:r w:rsidRPr="00C87DAF">
        <w:rPr>
          <w:rFonts w:ascii="Garamond" w:hAnsi="Garamond"/>
          <w:color w:val="000000"/>
          <w:sz w:val="22"/>
          <w:szCs w:val="22"/>
        </w:rPr>
        <w:t>zaps</w:t>
      </w:r>
      <w:proofErr w:type="spellEnd"/>
      <w:r w:rsidRPr="00C87DAF">
        <w:rPr>
          <w:rFonts w:ascii="Garamond" w:hAnsi="Garamond"/>
          <w:color w:val="000000"/>
          <w:sz w:val="22"/>
          <w:szCs w:val="22"/>
        </w:rPr>
        <w:t xml:space="preserve">. v obchodním rejstříku </w:t>
      </w:r>
      <w:r w:rsidR="00C7651E">
        <w:rPr>
          <w:rFonts w:ascii="Garamond" w:hAnsi="Garamond"/>
          <w:color w:val="000000"/>
          <w:sz w:val="22"/>
          <w:szCs w:val="22"/>
        </w:rPr>
        <w:t xml:space="preserve">Krajského soudu v Ostravě, </w:t>
      </w:r>
      <w:proofErr w:type="spellStart"/>
      <w:r w:rsidR="00C7651E">
        <w:rPr>
          <w:rFonts w:ascii="Garamond" w:hAnsi="Garamond"/>
          <w:color w:val="000000"/>
          <w:sz w:val="22"/>
          <w:szCs w:val="22"/>
        </w:rPr>
        <w:t>sp</w:t>
      </w:r>
      <w:proofErr w:type="spellEnd"/>
      <w:r w:rsidR="00C7651E">
        <w:rPr>
          <w:rFonts w:ascii="Garamond" w:hAnsi="Garamond"/>
          <w:color w:val="000000"/>
          <w:sz w:val="22"/>
          <w:szCs w:val="22"/>
        </w:rPr>
        <w:t xml:space="preserve">. </w:t>
      </w:r>
      <w:r w:rsidR="002D58E7">
        <w:rPr>
          <w:rFonts w:ascii="Garamond" w:hAnsi="Garamond"/>
          <w:color w:val="000000"/>
          <w:sz w:val="22"/>
          <w:szCs w:val="22"/>
        </w:rPr>
        <w:t>z</w:t>
      </w:r>
      <w:r w:rsidR="00C7651E">
        <w:rPr>
          <w:rFonts w:ascii="Garamond" w:hAnsi="Garamond"/>
          <w:color w:val="000000"/>
          <w:sz w:val="22"/>
          <w:szCs w:val="22"/>
        </w:rPr>
        <w:t>n. C 54942</w:t>
      </w:r>
    </w:p>
    <w:p w14:paraId="754569AA" w14:textId="79415119" w:rsidR="00A44423" w:rsidRPr="00C87DAF" w:rsidRDefault="00A44423" w:rsidP="00A44423">
      <w:pPr>
        <w:spacing w:line="240" w:lineRule="atLeast"/>
        <w:rPr>
          <w:rFonts w:ascii="Garamond" w:hAnsi="Garamond"/>
          <w:color w:val="000000"/>
          <w:sz w:val="22"/>
          <w:szCs w:val="22"/>
        </w:rPr>
      </w:pPr>
      <w:r w:rsidRPr="00C87DAF">
        <w:rPr>
          <w:rFonts w:ascii="Garamond" w:hAnsi="Garamond"/>
          <w:color w:val="000000"/>
          <w:sz w:val="22"/>
          <w:szCs w:val="22"/>
        </w:rPr>
        <w:t>Bankovní spojení:</w:t>
      </w:r>
      <w:r w:rsidRPr="00C87DAF">
        <w:t xml:space="preserve"> </w:t>
      </w:r>
      <w:r w:rsidR="00C7651E">
        <w:rPr>
          <w:rFonts w:ascii="Garamond" w:hAnsi="Garamond"/>
          <w:color w:val="000000"/>
          <w:sz w:val="22"/>
          <w:szCs w:val="22"/>
        </w:rPr>
        <w:t xml:space="preserve">Česká spořitelna Opava, č. </w:t>
      </w:r>
      <w:proofErr w:type="spellStart"/>
      <w:r w:rsidR="00C7651E">
        <w:rPr>
          <w:rFonts w:ascii="Garamond" w:hAnsi="Garamond"/>
          <w:color w:val="000000"/>
          <w:sz w:val="22"/>
          <w:szCs w:val="22"/>
        </w:rPr>
        <w:t>ú.</w:t>
      </w:r>
      <w:proofErr w:type="spellEnd"/>
      <w:r w:rsidR="00C7651E">
        <w:rPr>
          <w:rFonts w:ascii="Garamond" w:hAnsi="Garamond"/>
          <w:color w:val="000000"/>
          <w:sz w:val="22"/>
          <w:szCs w:val="22"/>
        </w:rPr>
        <w:t>: 4222618349/0800</w:t>
      </w:r>
    </w:p>
    <w:p w14:paraId="02F3A39C" w14:textId="3B1CEDD4" w:rsidR="00A44423" w:rsidRPr="00C87DAF" w:rsidRDefault="00A44423" w:rsidP="00A44423">
      <w:pPr>
        <w:rPr>
          <w:rFonts w:ascii="Garamond" w:hAnsi="Garamond"/>
          <w:color w:val="000000"/>
          <w:sz w:val="22"/>
          <w:szCs w:val="22"/>
        </w:rPr>
      </w:pPr>
      <w:r w:rsidRPr="00C87DAF">
        <w:rPr>
          <w:rFonts w:ascii="Garamond" w:hAnsi="Garamond"/>
          <w:color w:val="000000"/>
          <w:sz w:val="22"/>
          <w:szCs w:val="22"/>
        </w:rPr>
        <w:t xml:space="preserve">Zastoupena: </w:t>
      </w:r>
      <w:r w:rsidR="00C7651E">
        <w:rPr>
          <w:rFonts w:ascii="Garamond" w:hAnsi="Garamond"/>
          <w:color w:val="000000"/>
          <w:sz w:val="22"/>
          <w:szCs w:val="22"/>
        </w:rPr>
        <w:t xml:space="preserve">MgA. Tomáš </w:t>
      </w:r>
      <w:proofErr w:type="spellStart"/>
      <w:r w:rsidR="00C7651E">
        <w:rPr>
          <w:rFonts w:ascii="Garamond" w:hAnsi="Garamond"/>
          <w:color w:val="000000"/>
          <w:sz w:val="22"/>
          <w:szCs w:val="22"/>
        </w:rPr>
        <w:t>Skalík</w:t>
      </w:r>
      <w:proofErr w:type="spellEnd"/>
      <w:r w:rsidR="00C7651E">
        <w:rPr>
          <w:rFonts w:ascii="Garamond" w:hAnsi="Garamond"/>
          <w:color w:val="000000"/>
          <w:sz w:val="22"/>
          <w:szCs w:val="22"/>
        </w:rPr>
        <w:t>, jednatel</w:t>
      </w:r>
    </w:p>
    <w:p w14:paraId="57D84D18" w14:textId="603CF6BF" w:rsidR="00A44423" w:rsidRPr="00C87DAF" w:rsidRDefault="00A44423" w:rsidP="00A44423">
      <w:pPr>
        <w:spacing w:line="240" w:lineRule="atLeast"/>
        <w:rPr>
          <w:rFonts w:ascii="Garamond" w:hAnsi="Garamond"/>
          <w:color w:val="000000"/>
          <w:sz w:val="22"/>
          <w:szCs w:val="22"/>
        </w:rPr>
      </w:pPr>
      <w:r w:rsidRPr="00C87DAF">
        <w:rPr>
          <w:rFonts w:ascii="Garamond" w:hAnsi="Garamond"/>
          <w:color w:val="000000"/>
          <w:sz w:val="22"/>
          <w:szCs w:val="22"/>
        </w:rPr>
        <w:t>Osoby zhotovitele oprávněné k jednání ve věcech smluvních:</w:t>
      </w:r>
      <w:r w:rsidR="00C7651E">
        <w:rPr>
          <w:rFonts w:ascii="Garamond" w:hAnsi="Garamond"/>
          <w:color w:val="000000"/>
          <w:sz w:val="22"/>
          <w:szCs w:val="22"/>
        </w:rPr>
        <w:t xml:space="preserve"> MgA. Tomáš </w:t>
      </w:r>
      <w:proofErr w:type="spellStart"/>
      <w:r w:rsidR="00C7651E">
        <w:rPr>
          <w:rFonts w:ascii="Garamond" w:hAnsi="Garamond"/>
          <w:color w:val="000000"/>
          <w:sz w:val="22"/>
          <w:szCs w:val="22"/>
        </w:rPr>
        <w:t>Skalík</w:t>
      </w:r>
      <w:proofErr w:type="spellEnd"/>
      <w:r w:rsidR="00C7651E">
        <w:rPr>
          <w:rFonts w:ascii="Garamond" w:hAnsi="Garamond"/>
          <w:color w:val="000000"/>
          <w:sz w:val="22"/>
          <w:szCs w:val="22"/>
        </w:rPr>
        <w:t>, jednatel</w:t>
      </w:r>
    </w:p>
    <w:p w14:paraId="20127F1E" w14:textId="5AACFA88" w:rsidR="00A44423" w:rsidRPr="00C87DAF" w:rsidRDefault="00A44423" w:rsidP="00A44423">
      <w:pPr>
        <w:spacing w:line="240" w:lineRule="atLeast"/>
        <w:rPr>
          <w:rFonts w:ascii="Garamond" w:hAnsi="Garamond"/>
          <w:color w:val="000000"/>
          <w:sz w:val="22"/>
          <w:szCs w:val="22"/>
        </w:rPr>
      </w:pPr>
      <w:r w:rsidRPr="00C87DAF">
        <w:rPr>
          <w:rFonts w:ascii="Garamond" w:hAnsi="Garamond"/>
          <w:color w:val="000000"/>
          <w:sz w:val="22"/>
          <w:szCs w:val="22"/>
        </w:rPr>
        <w:t>Osoby zhotovitele oprávněné k jednání ve věcech technických:</w:t>
      </w:r>
      <w:r w:rsidR="00C7651E">
        <w:rPr>
          <w:rFonts w:ascii="Garamond" w:hAnsi="Garamond"/>
          <w:color w:val="000000"/>
          <w:sz w:val="22"/>
          <w:szCs w:val="22"/>
        </w:rPr>
        <w:t xml:space="preserve"> MgA. Tomáš </w:t>
      </w:r>
      <w:proofErr w:type="spellStart"/>
      <w:r w:rsidR="00C7651E">
        <w:rPr>
          <w:rFonts w:ascii="Garamond" w:hAnsi="Garamond"/>
          <w:color w:val="000000"/>
          <w:sz w:val="22"/>
          <w:szCs w:val="22"/>
        </w:rPr>
        <w:t>Skalík</w:t>
      </w:r>
      <w:proofErr w:type="spellEnd"/>
      <w:r w:rsidR="00C7651E">
        <w:rPr>
          <w:rFonts w:ascii="Garamond" w:hAnsi="Garamond"/>
          <w:color w:val="000000"/>
          <w:sz w:val="22"/>
          <w:szCs w:val="22"/>
        </w:rPr>
        <w:t>, jednatel</w:t>
      </w:r>
    </w:p>
    <w:p w14:paraId="00A373E0" w14:textId="77777777" w:rsidR="00A44423" w:rsidRPr="00C87DAF" w:rsidRDefault="00A44423" w:rsidP="00A44423">
      <w:pPr>
        <w:rPr>
          <w:rFonts w:ascii="Garamond" w:hAnsi="Garamond"/>
          <w:b/>
          <w:i/>
          <w:color w:val="000000"/>
          <w:sz w:val="22"/>
          <w:szCs w:val="22"/>
        </w:rPr>
      </w:pPr>
      <w:r w:rsidRPr="00C87DAF">
        <w:rPr>
          <w:rFonts w:ascii="Garamond" w:hAnsi="Garamond"/>
          <w:i/>
          <w:color w:val="000000"/>
          <w:sz w:val="22"/>
          <w:szCs w:val="22"/>
        </w:rPr>
        <w:t xml:space="preserve">dále jen </w:t>
      </w:r>
      <w:r w:rsidRPr="00C87DAF">
        <w:rPr>
          <w:rFonts w:ascii="Garamond" w:hAnsi="Garamond"/>
          <w:b/>
          <w:i/>
          <w:color w:val="000000"/>
          <w:sz w:val="22"/>
          <w:szCs w:val="22"/>
        </w:rPr>
        <w:t>„zhotovitel či smluvní strana“</w:t>
      </w:r>
    </w:p>
    <w:p w14:paraId="19A100EA" w14:textId="77777777" w:rsidR="00A44423" w:rsidRPr="00C87DAF" w:rsidRDefault="00A44423" w:rsidP="00A44423">
      <w:pPr>
        <w:rPr>
          <w:rFonts w:ascii="Garamond" w:hAnsi="Garamond"/>
          <w:color w:val="000000"/>
          <w:sz w:val="22"/>
          <w:szCs w:val="22"/>
        </w:rPr>
      </w:pPr>
    </w:p>
    <w:p w14:paraId="50ACCEC0" w14:textId="77777777" w:rsidR="00A44423" w:rsidRPr="00C87DAF" w:rsidRDefault="00A44423" w:rsidP="00A44423">
      <w:pPr>
        <w:rPr>
          <w:rFonts w:ascii="Garamond" w:hAnsi="Garamond"/>
          <w:b/>
          <w:i/>
          <w:color w:val="000000"/>
          <w:sz w:val="22"/>
          <w:szCs w:val="22"/>
        </w:rPr>
      </w:pPr>
      <w:r w:rsidRPr="00C87DAF">
        <w:rPr>
          <w:rFonts w:ascii="Garamond" w:hAnsi="Garamond"/>
          <w:i/>
          <w:color w:val="000000"/>
          <w:sz w:val="22"/>
          <w:szCs w:val="22"/>
        </w:rPr>
        <w:t xml:space="preserve">zhotovitel a objednatel dále společně </w:t>
      </w:r>
      <w:r w:rsidRPr="00C87DAF">
        <w:rPr>
          <w:rFonts w:ascii="Garamond" w:hAnsi="Garamond"/>
          <w:b/>
          <w:i/>
          <w:color w:val="000000"/>
          <w:sz w:val="22"/>
          <w:szCs w:val="22"/>
        </w:rPr>
        <w:t>„smluvní strany“</w:t>
      </w:r>
    </w:p>
    <w:p w14:paraId="10847481" w14:textId="77777777" w:rsidR="00A44423" w:rsidRPr="00C87DAF" w:rsidRDefault="00A44423" w:rsidP="00A44423">
      <w:pPr>
        <w:rPr>
          <w:rFonts w:ascii="Garamond" w:hAnsi="Garamond"/>
          <w:color w:val="000000"/>
          <w:sz w:val="22"/>
          <w:szCs w:val="22"/>
        </w:rPr>
      </w:pPr>
    </w:p>
    <w:p w14:paraId="44764571" w14:textId="77777777" w:rsidR="00A44423" w:rsidRPr="00C87DAF" w:rsidRDefault="00A44423" w:rsidP="00A44423">
      <w:pPr>
        <w:rPr>
          <w:rFonts w:ascii="Garamond" w:hAnsi="Garamond"/>
          <w:color w:val="000000"/>
          <w:sz w:val="22"/>
          <w:szCs w:val="22"/>
        </w:rPr>
      </w:pPr>
    </w:p>
    <w:p w14:paraId="0852CBF5" w14:textId="77777777" w:rsidR="00A44423" w:rsidRPr="00C87DAF" w:rsidRDefault="00A44423" w:rsidP="00A44423">
      <w:pPr>
        <w:spacing w:line="240" w:lineRule="atLeast"/>
        <w:jc w:val="center"/>
        <w:outlineLvl w:val="0"/>
        <w:rPr>
          <w:rFonts w:ascii="Garamond" w:hAnsi="Garamond"/>
          <w:b/>
          <w:color w:val="000000"/>
          <w:sz w:val="22"/>
          <w:szCs w:val="22"/>
        </w:rPr>
      </w:pPr>
      <w:r w:rsidRPr="00C87DAF">
        <w:rPr>
          <w:rFonts w:ascii="Garamond" w:hAnsi="Garamond"/>
          <w:b/>
          <w:color w:val="000000"/>
          <w:sz w:val="22"/>
          <w:szCs w:val="22"/>
        </w:rPr>
        <w:t>I. Předmět plnění</w:t>
      </w:r>
    </w:p>
    <w:p w14:paraId="6B67298D" w14:textId="2F74F370" w:rsidR="00A44423" w:rsidRDefault="00A44423" w:rsidP="00A44423">
      <w:pPr>
        <w:spacing w:line="240" w:lineRule="atLeast"/>
        <w:jc w:val="both"/>
        <w:rPr>
          <w:rFonts w:ascii="Garamond" w:hAnsi="Garamond"/>
          <w:color w:val="000000"/>
          <w:sz w:val="22"/>
          <w:szCs w:val="22"/>
        </w:rPr>
      </w:pPr>
      <w:r w:rsidRPr="00C87DAF">
        <w:rPr>
          <w:rFonts w:ascii="Garamond" w:hAnsi="Garamond"/>
          <w:color w:val="000000"/>
          <w:sz w:val="22"/>
          <w:szCs w:val="22"/>
        </w:rPr>
        <w:t xml:space="preserve">1.1. Předmětem této smlouvy je závazek zhotovitele provést pro objednatele na svůj náklad a nebezpečí dílo, které je specifikováno následovně: </w:t>
      </w:r>
    </w:p>
    <w:p w14:paraId="34ABEBC6" w14:textId="381E02FC" w:rsidR="00C7651E" w:rsidRDefault="00C7651E" w:rsidP="00C7651E">
      <w:pPr>
        <w:spacing w:line="240" w:lineRule="atLeast"/>
        <w:jc w:val="both"/>
        <w:rPr>
          <w:rFonts w:ascii="Garamond" w:hAnsi="Garamond"/>
          <w:color w:val="000000"/>
          <w:sz w:val="22"/>
          <w:szCs w:val="22"/>
        </w:rPr>
      </w:pPr>
      <w:r w:rsidRPr="00C7651E">
        <w:rPr>
          <w:rFonts w:ascii="Garamond" w:hAnsi="Garamond"/>
          <w:color w:val="000000"/>
          <w:sz w:val="22"/>
          <w:szCs w:val="22"/>
        </w:rPr>
        <w:t xml:space="preserve">Předmětem veřejné zakázky </w:t>
      </w:r>
      <w:r w:rsidR="001916BE">
        <w:rPr>
          <w:rFonts w:ascii="Garamond" w:hAnsi="Garamond"/>
          <w:color w:val="000000"/>
          <w:sz w:val="22"/>
          <w:szCs w:val="22"/>
        </w:rPr>
        <w:t>je</w:t>
      </w:r>
      <w:r w:rsidR="001916BE" w:rsidRPr="00C7651E">
        <w:rPr>
          <w:rFonts w:ascii="Garamond" w:hAnsi="Garamond"/>
          <w:color w:val="000000"/>
          <w:sz w:val="22"/>
          <w:szCs w:val="22"/>
        </w:rPr>
        <w:t xml:space="preserve"> </w:t>
      </w:r>
      <w:r w:rsidRPr="00C7651E">
        <w:rPr>
          <w:rFonts w:ascii="Garamond" w:hAnsi="Garamond"/>
          <w:color w:val="000000"/>
          <w:sz w:val="22"/>
          <w:szCs w:val="22"/>
        </w:rPr>
        <w:t xml:space="preserve">návrh a realizace úpravy válcových vitrín v klenotnici v Arcidiecézním muzeu v Olomouci. Navržené řešení musí splnit snadnější otevírání a přístup do vitrín s minimalizováním rizik poškození exponátů a vitrín. Realizace nesmí změnit vizuál vitrín. Řešení odsouhlasí Ing. arch. </w:t>
      </w:r>
      <w:proofErr w:type="spellStart"/>
      <w:r w:rsidRPr="00C7651E">
        <w:rPr>
          <w:rFonts w:ascii="Garamond" w:hAnsi="Garamond"/>
          <w:color w:val="000000"/>
          <w:sz w:val="22"/>
          <w:szCs w:val="22"/>
        </w:rPr>
        <w:t>Šépka</w:t>
      </w:r>
      <w:proofErr w:type="spellEnd"/>
      <w:r w:rsidRPr="00C7651E">
        <w:rPr>
          <w:rFonts w:ascii="Garamond" w:hAnsi="Garamond"/>
          <w:color w:val="000000"/>
          <w:sz w:val="22"/>
          <w:szCs w:val="22"/>
        </w:rPr>
        <w:t xml:space="preserve">. Součástí realizace bude také nové osvětlení ve vitrínách technologií LED s barvou světla 4500 K a indexem podání barev CRI nad 98. Světlo bude </w:t>
      </w:r>
      <w:proofErr w:type="spellStart"/>
      <w:r w:rsidRPr="00C7651E">
        <w:rPr>
          <w:rFonts w:ascii="Garamond" w:hAnsi="Garamond"/>
          <w:color w:val="000000"/>
          <w:sz w:val="22"/>
          <w:szCs w:val="22"/>
        </w:rPr>
        <w:t>stmívatelné</w:t>
      </w:r>
      <w:proofErr w:type="spellEnd"/>
      <w:r w:rsidRPr="00C7651E">
        <w:rPr>
          <w:rFonts w:ascii="Garamond" w:hAnsi="Garamond"/>
          <w:color w:val="000000"/>
          <w:sz w:val="22"/>
          <w:szCs w:val="22"/>
        </w:rPr>
        <w:t xml:space="preserve"> a současně s možností nastavení světelného režimu. Vitríny budou opatřeny povrchovou úpravou </w:t>
      </w:r>
      <w:proofErr w:type="spellStart"/>
      <w:r w:rsidRPr="00C7651E">
        <w:rPr>
          <w:rFonts w:ascii="Garamond" w:hAnsi="Garamond"/>
          <w:color w:val="000000"/>
          <w:sz w:val="22"/>
          <w:szCs w:val="22"/>
        </w:rPr>
        <w:t>komaxitem</w:t>
      </w:r>
      <w:proofErr w:type="spellEnd"/>
      <w:r w:rsidRPr="00C7651E">
        <w:rPr>
          <w:rFonts w:ascii="Garamond" w:hAnsi="Garamond"/>
          <w:color w:val="000000"/>
          <w:sz w:val="22"/>
          <w:szCs w:val="22"/>
        </w:rPr>
        <w:t>. Realizace včetně demontáže a montáže v místě plnění.</w:t>
      </w:r>
      <w:r w:rsidR="00D80877">
        <w:rPr>
          <w:rFonts w:ascii="Garamond" w:hAnsi="Garamond"/>
          <w:color w:val="000000"/>
          <w:sz w:val="22"/>
          <w:szCs w:val="22"/>
        </w:rPr>
        <w:t xml:space="preserve"> </w:t>
      </w:r>
      <w:r w:rsidR="00D80877" w:rsidRPr="00D80877">
        <w:rPr>
          <w:rFonts w:ascii="Garamond" w:hAnsi="Garamond"/>
          <w:color w:val="000000"/>
          <w:sz w:val="22"/>
          <w:szCs w:val="22"/>
        </w:rPr>
        <w:t>Místem plnění veřejné zakázky je objekt Arcidiecézního muzea, Václavské nám. 4, Olomouc.</w:t>
      </w:r>
    </w:p>
    <w:p w14:paraId="1B7F576B" w14:textId="08DEB3F3" w:rsidR="00A44423" w:rsidRPr="00C87DAF" w:rsidRDefault="00C7651E" w:rsidP="00A44423">
      <w:pPr>
        <w:spacing w:line="240" w:lineRule="atLeast"/>
        <w:jc w:val="both"/>
        <w:rPr>
          <w:rFonts w:ascii="Garamond" w:hAnsi="Garamond"/>
          <w:color w:val="000000"/>
          <w:sz w:val="22"/>
          <w:szCs w:val="22"/>
        </w:rPr>
      </w:pPr>
      <w:r>
        <w:br w:type="page"/>
      </w:r>
      <w:r w:rsidR="00A44423" w:rsidRPr="00C87DAF">
        <w:rPr>
          <w:rFonts w:ascii="Garamond" w:hAnsi="Garamond"/>
          <w:color w:val="000000"/>
          <w:sz w:val="22"/>
          <w:szCs w:val="22"/>
        </w:rPr>
        <w:lastRenderedPageBreak/>
        <w:t>1.2. Objednatel se zavazuje hotové dílo převzít a zhotoviteli zaplatit za provedení díla cenu sjednanou dále v této smlouvě.</w:t>
      </w:r>
    </w:p>
    <w:p w14:paraId="7F495326" w14:textId="77777777" w:rsidR="00A44423" w:rsidRPr="00C87DAF" w:rsidRDefault="00A44423" w:rsidP="00A44423">
      <w:pPr>
        <w:spacing w:line="240" w:lineRule="atLeast"/>
        <w:jc w:val="both"/>
        <w:rPr>
          <w:rFonts w:ascii="Garamond" w:hAnsi="Garamond"/>
          <w:color w:val="000000"/>
          <w:sz w:val="22"/>
          <w:szCs w:val="22"/>
        </w:rPr>
      </w:pPr>
    </w:p>
    <w:p w14:paraId="3B07CA3F" w14:textId="77777777" w:rsidR="00A44423" w:rsidRPr="00C87DAF" w:rsidRDefault="00A44423" w:rsidP="00A44423">
      <w:pPr>
        <w:spacing w:line="240" w:lineRule="atLeast"/>
        <w:jc w:val="both"/>
        <w:rPr>
          <w:rFonts w:ascii="Garamond" w:hAnsi="Garamond"/>
          <w:color w:val="000000"/>
          <w:sz w:val="22"/>
          <w:szCs w:val="22"/>
        </w:rPr>
      </w:pPr>
    </w:p>
    <w:p w14:paraId="34E6AD07" w14:textId="77777777" w:rsidR="00A44423" w:rsidRPr="00C87DAF" w:rsidRDefault="00A44423" w:rsidP="00A44423">
      <w:pPr>
        <w:spacing w:line="240" w:lineRule="atLeast"/>
        <w:jc w:val="center"/>
        <w:outlineLvl w:val="0"/>
        <w:rPr>
          <w:rFonts w:ascii="Garamond" w:hAnsi="Garamond"/>
          <w:b/>
          <w:color w:val="000000"/>
          <w:sz w:val="22"/>
          <w:szCs w:val="22"/>
        </w:rPr>
      </w:pPr>
      <w:r w:rsidRPr="00C87DAF">
        <w:rPr>
          <w:rFonts w:ascii="Garamond" w:hAnsi="Garamond"/>
          <w:b/>
          <w:color w:val="000000"/>
          <w:sz w:val="22"/>
          <w:szCs w:val="22"/>
        </w:rPr>
        <w:t>II. Cena za provedení díla</w:t>
      </w:r>
    </w:p>
    <w:p w14:paraId="1088ACBA" w14:textId="77777777" w:rsidR="00A44423" w:rsidRPr="00C87DAF" w:rsidRDefault="00A44423" w:rsidP="00A44423">
      <w:pPr>
        <w:spacing w:line="240" w:lineRule="atLeast"/>
        <w:jc w:val="both"/>
        <w:rPr>
          <w:rFonts w:ascii="Garamond" w:hAnsi="Garamond"/>
          <w:color w:val="000000"/>
          <w:sz w:val="22"/>
          <w:szCs w:val="22"/>
        </w:rPr>
      </w:pPr>
      <w:r w:rsidRPr="00C87DAF">
        <w:rPr>
          <w:rFonts w:ascii="Garamond" w:hAnsi="Garamond"/>
          <w:color w:val="000000"/>
          <w:sz w:val="22"/>
          <w:szCs w:val="22"/>
        </w:rPr>
        <w:t>2.1. Cena za provedení díla byla stanovena dohodou smluvních stran a činí:</w:t>
      </w:r>
    </w:p>
    <w:p w14:paraId="66572479" w14:textId="7C2D4E23" w:rsidR="00A44423" w:rsidRPr="00C87DAF" w:rsidRDefault="00A44423" w:rsidP="00A44423">
      <w:pPr>
        <w:spacing w:line="240" w:lineRule="atLeast"/>
        <w:jc w:val="both"/>
        <w:rPr>
          <w:rFonts w:ascii="Garamond" w:hAnsi="Garamond"/>
          <w:color w:val="000000"/>
          <w:sz w:val="22"/>
          <w:szCs w:val="22"/>
        </w:rPr>
      </w:pPr>
      <w:r w:rsidRPr="00C87DAF">
        <w:rPr>
          <w:rFonts w:ascii="Garamond" w:hAnsi="Garamond"/>
          <w:b/>
          <w:color w:val="000000"/>
          <w:sz w:val="22"/>
          <w:szCs w:val="22"/>
        </w:rPr>
        <w:t xml:space="preserve">Celkem </w:t>
      </w:r>
      <w:r w:rsidR="00C7651E">
        <w:rPr>
          <w:rStyle w:val="Zstupntext"/>
          <w:color w:val="000000"/>
        </w:rPr>
        <w:t>898 800</w:t>
      </w:r>
      <w:r w:rsidRPr="00C87DAF">
        <w:rPr>
          <w:rFonts w:ascii="Garamond" w:hAnsi="Garamond"/>
          <w:b/>
          <w:color w:val="000000"/>
          <w:sz w:val="22"/>
          <w:szCs w:val="22"/>
        </w:rPr>
        <w:t>,-Kč + DPH</w:t>
      </w:r>
      <w:r w:rsidRPr="00C87DAF">
        <w:rPr>
          <w:rFonts w:ascii="Garamond" w:hAnsi="Garamond"/>
          <w:color w:val="000000"/>
          <w:sz w:val="22"/>
          <w:szCs w:val="22"/>
        </w:rPr>
        <w:t xml:space="preserve"> platná v době vystavení faktury. Cena včetně</w:t>
      </w:r>
      <w:r>
        <w:rPr>
          <w:rFonts w:ascii="Garamond" w:hAnsi="Garamond"/>
          <w:color w:val="000000"/>
          <w:sz w:val="22"/>
          <w:szCs w:val="22"/>
        </w:rPr>
        <w:t xml:space="preserve"> </w:t>
      </w:r>
      <w:r w:rsidRPr="00C87DAF">
        <w:rPr>
          <w:rStyle w:val="Zstupntext"/>
          <w:color w:val="000000"/>
        </w:rPr>
        <w:t>2</w:t>
      </w:r>
      <w:r>
        <w:rPr>
          <w:rStyle w:val="Zstupntext"/>
          <w:color w:val="000000"/>
        </w:rPr>
        <w:t>1</w:t>
      </w:r>
      <w:r w:rsidRPr="00C87DAF">
        <w:rPr>
          <w:rStyle w:val="Zstupntext"/>
          <w:color w:val="000000"/>
        </w:rPr>
        <w:t>.</w:t>
      </w:r>
      <w:r w:rsidRPr="00C87DAF">
        <w:rPr>
          <w:rFonts w:ascii="Garamond" w:hAnsi="Garamond"/>
          <w:b/>
          <w:color w:val="000000"/>
          <w:sz w:val="22"/>
          <w:szCs w:val="22"/>
        </w:rPr>
        <w:t xml:space="preserve">% DPH je </w:t>
      </w:r>
      <w:r w:rsidR="00C7651E">
        <w:rPr>
          <w:rStyle w:val="Zstupntext"/>
          <w:color w:val="000000"/>
        </w:rPr>
        <w:t>1 087 548</w:t>
      </w:r>
      <w:r w:rsidRPr="00C87DAF">
        <w:rPr>
          <w:rFonts w:ascii="Garamond" w:hAnsi="Garamond"/>
          <w:b/>
          <w:color w:val="000000"/>
          <w:sz w:val="22"/>
          <w:szCs w:val="22"/>
        </w:rPr>
        <w:t>,- Kč</w:t>
      </w:r>
      <w:r w:rsidRPr="00C87DAF">
        <w:rPr>
          <w:rFonts w:ascii="Garamond" w:hAnsi="Garamond"/>
          <w:color w:val="000000"/>
          <w:sz w:val="22"/>
          <w:szCs w:val="22"/>
        </w:rPr>
        <w:t xml:space="preserve">. </w:t>
      </w:r>
    </w:p>
    <w:p w14:paraId="1EE98607" w14:textId="68C56910" w:rsidR="00A44423" w:rsidRPr="00E335B0" w:rsidRDefault="00A44423" w:rsidP="00E335B0">
      <w:pPr>
        <w:spacing w:line="240" w:lineRule="atLeast"/>
        <w:jc w:val="both"/>
        <w:rPr>
          <w:rFonts w:ascii="Garamond" w:hAnsi="Garamond"/>
          <w:color w:val="000000"/>
          <w:sz w:val="22"/>
          <w:szCs w:val="22"/>
        </w:rPr>
      </w:pPr>
      <w:r w:rsidRPr="00C87DAF">
        <w:rPr>
          <w:rFonts w:ascii="Garamond" w:hAnsi="Garamond"/>
          <w:color w:val="000000"/>
          <w:sz w:val="22"/>
          <w:szCs w:val="22"/>
        </w:rPr>
        <w:t xml:space="preserve">Tato cena odpovídá technickým parametrům uvedeným v bodě 1.1 Předmět plnění, obsahuje veškeré požadavky, náklady a podmínky </w:t>
      </w:r>
      <w:r w:rsidR="00CE139B">
        <w:rPr>
          <w:rFonts w:ascii="Garamond" w:hAnsi="Garamond"/>
          <w:color w:val="000000"/>
          <w:sz w:val="22"/>
          <w:szCs w:val="22"/>
        </w:rPr>
        <w:t>objednatele</w:t>
      </w:r>
      <w:r w:rsidRPr="00C87DAF">
        <w:rPr>
          <w:rFonts w:ascii="Garamond" w:hAnsi="Garamond"/>
          <w:color w:val="000000"/>
          <w:sz w:val="22"/>
          <w:szCs w:val="22"/>
        </w:rPr>
        <w:t xml:space="preserve">, uvedené v zadání </w:t>
      </w:r>
      <w:r w:rsidR="00BE242D">
        <w:rPr>
          <w:rFonts w:ascii="Garamond" w:hAnsi="Garamond"/>
          <w:color w:val="000000"/>
          <w:sz w:val="22"/>
          <w:szCs w:val="22"/>
        </w:rPr>
        <w:t>veřejné zakázky</w:t>
      </w:r>
      <w:r w:rsidRPr="00C87DAF">
        <w:rPr>
          <w:rFonts w:ascii="Garamond" w:hAnsi="Garamond"/>
          <w:color w:val="000000"/>
          <w:sz w:val="22"/>
          <w:szCs w:val="22"/>
        </w:rPr>
        <w:t xml:space="preserve">, je nejvýše </w:t>
      </w:r>
      <w:r w:rsidRPr="00875339">
        <w:rPr>
          <w:rFonts w:ascii="Garamond" w:hAnsi="Garamond"/>
          <w:color w:val="000000"/>
          <w:sz w:val="22"/>
          <w:szCs w:val="22"/>
        </w:rPr>
        <w:t>přípustná a nepřekročitelná a může být měněna pouze se souhlasem obou smluvních stran, a to písemnou formou</w:t>
      </w:r>
    </w:p>
    <w:p w14:paraId="7FC780D2" w14:textId="77777777" w:rsidR="00A44423" w:rsidRPr="00C87DAF" w:rsidRDefault="00A44423" w:rsidP="00A44423">
      <w:pPr>
        <w:spacing w:line="240" w:lineRule="atLeast"/>
        <w:jc w:val="center"/>
        <w:rPr>
          <w:rFonts w:ascii="Garamond" w:hAnsi="Garamond"/>
          <w:b/>
          <w:color w:val="000000"/>
          <w:sz w:val="22"/>
          <w:szCs w:val="22"/>
        </w:rPr>
      </w:pPr>
    </w:p>
    <w:p w14:paraId="23A60708" w14:textId="77777777" w:rsidR="00A44423" w:rsidRPr="00C87DAF" w:rsidRDefault="00A44423" w:rsidP="00A44423">
      <w:pPr>
        <w:spacing w:line="240" w:lineRule="atLeast"/>
        <w:jc w:val="center"/>
        <w:outlineLvl w:val="0"/>
        <w:rPr>
          <w:rFonts w:ascii="Garamond" w:hAnsi="Garamond"/>
          <w:b/>
          <w:color w:val="000000"/>
          <w:sz w:val="22"/>
          <w:szCs w:val="22"/>
        </w:rPr>
      </w:pPr>
      <w:r w:rsidRPr="00C87DAF">
        <w:rPr>
          <w:rFonts w:ascii="Garamond" w:hAnsi="Garamond"/>
          <w:b/>
          <w:color w:val="000000"/>
          <w:sz w:val="22"/>
          <w:szCs w:val="22"/>
        </w:rPr>
        <w:t>III. Způsob zaplacení ceny – platební podmínky a fakturace</w:t>
      </w:r>
    </w:p>
    <w:p w14:paraId="3368726F" w14:textId="4E8A5924" w:rsidR="00A44423" w:rsidRPr="00C87DAF" w:rsidRDefault="00A44423" w:rsidP="00A44423">
      <w:pPr>
        <w:spacing w:line="240" w:lineRule="atLeast"/>
        <w:jc w:val="both"/>
        <w:rPr>
          <w:rFonts w:ascii="Garamond" w:hAnsi="Garamond"/>
          <w:color w:val="000000"/>
          <w:sz w:val="22"/>
          <w:szCs w:val="22"/>
        </w:rPr>
      </w:pPr>
      <w:r w:rsidRPr="00C87DAF">
        <w:rPr>
          <w:rFonts w:ascii="Garamond" w:hAnsi="Garamond"/>
          <w:color w:val="000000"/>
          <w:sz w:val="22"/>
          <w:szCs w:val="22"/>
        </w:rPr>
        <w:t>3.1. Objednatel se zavazuje zaplatit zhotoviteli cenu na základě faktury – daňového dokladu</w:t>
      </w:r>
      <w:r>
        <w:rPr>
          <w:rFonts w:ascii="Garamond" w:hAnsi="Garamond"/>
          <w:color w:val="000000"/>
          <w:sz w:val="22"/>
          <w:szCs w:val="22"/>
        </w:rPr>
        <w:t xml:space="preserve"> po podpisu dílčího či finálního předávacího protokolu</w:t>
      </w:r>
      <w:r w:rsidR="00B9003F">
        <w:rPr>
          <w:rFonts w:ascii="Garamond" w:hAnsi="Garamond"/>
          <w:color w:val="000000"/>
          <w:sz w:val="22"/>
          <w:szCs w:val="22"/>
        </w:rPr>
        <w:t xml:space="preserve"> objednatelem</w:t>
      </w:r>
      <w:r>
        <w:rPr>
          <w:rFonts w:ascii="Garamond" w:hAnsi="Garamond"/>
          <w:color w:val="000000"/>
          <w:sz w:val="22"/>
          <w:szCs w:val="22"/>
        </w:rPr>
        <w:t>.</w:t>
      </w:r>
    </w:p>
    <w:p w14:paraId="48FACC76" w14:textId="77777777" w:rsidR="00A44423" w:rsidRPr="00C87DAF" w:rsidRDefault="00A44423" w:rsidP="00A44423">
      <w:pPr>
        <w:spacing w:line="240" w:lineRule="atLeast"/>
        <w:jc w:val="both"/>
        <w:rPr>
          <w:rFonts w:ascii="Garamond" w:hAnsi="Garamond"/>
          <w:color w:val="000000"/>
          <w:sz w:val="22"/>
          <w:szCs w:val="22"/>
        </w:rPr>
      </w:pPr>
      <w:r w:rsidRPr="00C87DAF">
        <w:rPr>
          <w:rFonts w:ascii="Garamond" w:hAnsi="Garamond"/>
          <w:color w:val="000000"/>
          <w:sz w:val="22"/>
          <w:szCs w:val="22"/>
        </w:rPr>
        <w:t xml:space="preserve">3.2. Faktura je splatná </w:t>
      </w:r>
      <w:r>
        <w:rPr>
          <w:rFonts w:ascii="Garamond" w:hAnsi="Garamond"/>
          <w:color w:val="000000"/>
          <w:sz w:val="22"/>
          <w:szCs w:val="22"/>
        </w:rPr>
        <w:t>21</w:t>
      </w:r>
      <w:r w:rsidRPr="00C87DAF">
        <w:rPr>
          <w:rFonts w:ascii="Garamond" w:hAnsi="Garamond"/>
          <w:color w:val="000000"/>
          <w:sz w:val="22"/>
          <w:szCs w:val="22"/>
        </w:rPr>
        <w:t xml:space="preserve"> dnů ode dne jejího doručení objednateli.</w:t>
      </w:r>
    </w:p>
    <w:p w14:paraId="5882B74A" w14:textId="6E8D24A2" w:rsidR="00A44423" w:rsidRPr="00C87DAF" w:rsidRDefault="00A44423" w:rsidP="00A44423">
      <w:pPr>
        <w:spacing w:line="240" w:lineRule="atLeast"/>
        <w:jc w:val="both"/>
        <w:rPr>
          <w:rFonts w:ascii="Garamond" w:hAnsi="Garamond"/>
          <w:color w:val="000000"/>
          <w:sz w:val="22"/>
          <w:szCs w:val="22"/>
        </w:rPr>
      </w:pPr>
      <w:r w:rsidRPr="00C87DAF">
        <w:rPr>
          <w:rFonts w:ascii="Garamond" w:hAnsi="Garamond"/>
          <w:color w:val="000000"/>
          <w:sz w:val="22"/>
          <w:szCs w:val="22"/>
        </w:rPr>
        <w:t>3.4. Faktura bude vždy obsahovat náležitosti, jež jsou stanoveny zákonem č. 235/2004 Sb., o dani z přidané hodnoty, v platném znění.</w:t>
      </w:r>
      <w:r>
        <w:rPr>
          <w:rFonts w:ascii="Garamond" w:hAnsi="Garamond"/>
          <w:color w:val="000000"/>
          <w:sz w:val="22"/>
          <w:szCs w:val="22"/>
        </w:rPr>
        <w:t xml:space="preserve"> </w:t>
      </w:r>
      <w:r w:rsidRPr="00A6293B">
        <w:rPr>
          <w:rFonts w:ascii="Garamond" w:hAnsi="Garamond"/>
          <w:color w:val="000000"/>
          <w:sz w:val="22"/>
          <w:szCs w:val="22"/>
        </w:rPr>
        <w:t xml:space="preserve">Objednatel je oprávněn před uplynutím lhůty splatnosti vrátit </w:t>
      </w:r>
      <w:r>
        <w:rPr>
          <w:rFonts w:ascii="Garamond" w:hAnsi="Garamond"/>
          <w:color w:val="000000"/>
          <w:sz w:val="22"/>
          <w:szCs w:val="22"/>
        </w:rPr>
        <w:t>zhotoviteli</w:t>
      </w:r>
      <w:r w:rsidRPr="00A6293B">
        <w:rPr>
          <w:rFonts w:ascii="Garamond" w:hAnsi="Garamond"/>
          <w:color w:val="000000"/>
          <w:sz w:val="22"/>
          <w:szCs w:val="22"/>
        </w:rPr>
        <w:t xml:space="preserve"> bez zaplacení fakturu, která neobsahuje požadované náležitosti anebo obsahuje nesprávné údaje. Vrácením faktury přestává běžet původní lhůta její splatnosti a běží znovu nová lhůta splatnosti ode dne doručení opravené faktury </w:t>
      </w:r>
      <w:r w:rsidR="00284EB9">
        <w:rPr>
          <w:rFonts w:ascii="Garamond" w:hAnsi="Garamond"/>
          <w:color w:val="000000"/>
          <w:sz w:val="22"/>
          <w:szCs w:val="22"/>
        </w:rPr>
        <w:t>o</w:t>
      </w:r>
      <w:r w:rsidRPr="00A6293B">
        <w:rPr>
          <w:rFonts w:ascii="Garamond" w:hAnsi="Garamond"/>
          <w:color w:val="000000"/>
          <w:sz w:val="22"/>
          <w:szCs w:val="22"/>
        </w:rPr>
        <w:t>bjednateli.</w:t>
      </w:r>
    </w:p>
    <w:p w14:paraId="29BE655B" w14:textId="77777777" w:rsidR="00A44423" w:rsidRPr="00C87DAF" w:rsidRDefault="00A44423" w:rsidP="00A44423">
      <w:pPr>
        <w:spacing w:line="240" w:lineRule="atLeast"/>
        <w:jc w:val="both"/>
        <w:rPr>
          <w:rFonts w:ascii="Garamond" w:hAnsi="Garamond"/>
          <w:color w:val="000000"/>
          <w:sz w:val="22"/>
          <w:szCs w:val="22"/>
        </w:rPr>
      </w:pPr>
      <w:r w:rsidRPr="00C87DAF">
        <w:rPr>
          <w:rFonts w:ascii="Garamond" w:hAnsi="Garamond"/>
          <w:color w:val="000000"/>
          <w:sz w:val="22"/>
          <w:szCs w:val="22"/>
        </w:rPr>
        <w:t>3.5. Cena je považována za zaplacenou okamžikem jejího připsání na účet zhotovitele v plné výši a k jeho plné dispozici.</w:t>
      </w:r>
    </w:p>
    <w:p w14:paraId="084314E0" w14:textId="77777777" w:rsidR="00A44423" w:rsidRPr="00C87DAF" w:rsidRDefault="00A44423" w:rsidP="00A44423">
      <w:pPr>
        <w:spacing w:line="240" w:lineRule="atLeast"/>
        <w:jc w:val="both"/>
        <w:rPr>
          <w:rFonts w:ascii="Garamond" w:hAnsi="Garamond"/>
          <w:color w:val="000000"/>
          <w:sz w:val="22"/>
          <w:szCs w:val="22"/>
        </w:rPr>
      </w:pPr>
    </w:p>
    <w:p w14:paraId="10848D6D" w14:textId="77777777" w:rsidR="00A44423" w:rsidRPr="00C87DAF" w:rsidRDefault="00A44423" w:rsidP="00A44423">
      <w:pPr>
        <w:spacing w:line="240" w:lineRule="atLeast"/>
        <w:jc w:val="both"/>
        <w:rPr>
          <w:rFonts w:ascii="Garamond" w:hAnsi="Garamond"/>
          <w:color w:val="000000"/>
          <w:sz w:val="22"/>
          <w:szCs w:val="22"/>
        </w:rPr>
      </w:pPr>
    </w:p>
    <w:p w14:paraId="48323CFA" w14:textId="77777777" w:rsidR="00A44423" w:rsidRPr="00C87DAF" w:rsidRDefault="00A44423" w:rsidP="00A44423">
      <w:pPr>
        <w:spacing w:line="240" w:lineRule="atLeast"/>
        <w:jc w:val="both"/>
        <w:rPr>
          <w:rFonts w:ascii="Garamond" w:hAnsi="Garamond"/>
          <w:color w:val="000000"/>
          <w:sz w:val="22"/>
          <w:szCs w:val="22"/>
        </w:rPr>
      </w:pPr>
    </w:p>
    <w:p w14:paraId="4A5A2D5E" w14:textId="77777777" w:rsidR="00A44423" w:rsidRPr="00C87DAF" w:rsidRDefault="00A44423" w:rsidP="00A44423">
      <w:pPr>
        <w:spacing w:line="240" w:lineRule="atLeast"/>
        <w:jc w:val="center"/>
        <w:outlineLvl w:val="0"/>
        <w:rPr>
          <w:rFonts w:ascii="Garamond" w:hAnsi="Garamond"/>
          <w:b/>
          <w:color w:val="000000"/>
          <w:sz w:val="22"/>
          <w:szCs w:val="22"/>
        </w:rPr>
      </w:pPr>
      <w:r w:rsidRPr="00C87DAF">
        <w:rPr>
          <w:rFonts w:ascii="Garamond" w:hAnsi="Garamond"/>
          <w:b/>
          <w:color w:val="000000"/>
          <w:sz w:val="22"/>
          <w:szCs w:val="22"/>
        </w:rPr>
        <w:t>IV. Doba plnění</w:t>
      </w:r>
    </w:p>
    <w:p w14:paraId="008B543B" w14:textId="7F43D764" w:rsidR="00A44423" w:rsidRPr="00C87DAF" w:rsidRDefault="00A44423" w:rsidP="00A44423">
      <w:pPr>
        <w:spacing w:line="240" w:lineRule="atLeast"/>
        <w:jc w:val="both"/>
        <w:rPr>
          <w:rFonts w:ascii="Garamond" w:hAnsi="Garamond"/>
          <w:i/>
          <w:color w:val="000000"/>
          <w:sz w:val="22"/>
          <w:szCs w:val="22"/>
        </w:rPr>
      </w:pPr>
      <w:r w:rsidRPr="00C87DAF">
        <w:rPr>
          <w:rFonts w:ascii="Garamond" w:hAnsi="Garamond"/>
          <w:color w:val="000000"/>
          <w:sz w:val="22"/>
          <w:szCs w:val="22"/>
        </w:rPr>
        <w:t>4.1. Zhotovitel se zavazuj</w:t>
      </w:r>
      <w:r w:rsidR="00F11F8C">
        <w:rPr>
          <w:rFonts w:ascii="Garamond" w:hAnsi="Garamond"/>
          <w:color w:val="000000"/>
          <w:sz w:val="22"/>
          <w:szCs w:val="22"/>
        </w:rPr>
        <w:t>e</w:t>
      </w:r>
      <w:r w:rsidRPr="00C87DAF">
        <w:rPr>
          <w:rFonts w:ascii="Garamond" w:hAnsi="Garamond"/>
          <w:color w:val="000000"/>
          <w:sz w:val="22"/>
          <w:szCs w:val="22"/>
        </w:rPr>
        <w:t xml:space="preserve"> dodržet následující </w:t>
      </w:r>
      <w:r>
        <w:rPr>
          <w:rFonts w:ascii="Garamond" w:hAnsi="Garamond"/>
          <w:color w:val="000000"/>
          <w:sz w:val="22"/>
          <w:szCs w:val="22"/>
        </w:rPr>
        <w:t>dobu realizaci zakázky</w:t>
      </w:r>
      <w:r w:rsidRPr="00C87DAF">
        <w:rPr>
          <w:rFonts w:ascii="Garamond" w:hAnsi="Garamond"/>
          <w:i/>
          <w:color w:val="000000"/>
          <w:sz w:val="22"/>
          <w:szCs w:val="22"/>
        </w:rPr>
        <w:t>/dále jen doba plnění či doba dodání díla/</w:t>
      </w:r>
    </w:p>
    <w:p w14:paraId="7C2B102E" w14:textId="0316EF8E" w:rsidR="00A44423" w:rsidRPr="00C87DAF" w:rsidRDefault="00A44423" w:rsidP="00A44423">
      <w:pPr>
        <w:ind w:left="1080"/>
        <w:rPr>
          <w:rFonts w:ascii="Garamond" w:hAnsi="Garamond"/>
          <w:color w:val="000000"/>
          <w:sz w:val="22"/>
          <w:szCs w:val="22"/>
        </w:rPr>
      </w:pPr>
      <w:r w:rsidRPr="00C87DAF">
        <w:rPr>
          <w:rFonts w:ascii="Garamond" w:hAnsi="Garamond"/>
          <w:color w:val="000000"/>
          <w:sz w:val="22"/>
          <w:szCs w:val="22"/>
        </w:rPr>
        <w:t xml:space="preserve">doba realizace zakázky do </w:t>
      </w:r>
      <w:r w:rsidR="00C7651E">
        <w:rPr>
          <w:rFonts w:ascii="Garamond" w:hAnsi="Garamond"/>
          <w:color w:val="000000"/>
          <w:sz w:val="22"/>
          <w:szCs w:val="22"/>
        </w:rPr>
        <w:t>28. 2. 2023</w:t>
      </w:r>
    </w:p>
    <w:p w14:paraId="1B18B01F" w14:textId="77777777" w:rsidR="00A44423" w:rsidRPr="00C87DAF" w:rsidRDefault="00A44423" w:rsidP="00A44423">
      <w:pPr>
        <w:spacing w:line="240" w:lineRule="atLeast"/>
        <w:jc w:val="both"/>
        <w:rPr>
          <w:rFonts w:ascii="Garamond" w:hAnsi="Garamond"/>
          <w:color w:val="000000"/>
          <w:sz w:val="22"/>
          <w:szCs w:val="22"/>
        </w:rPr>
      </w:pPr>
    </w:p>
    <w:p w14:paraId="1D295A93" w14:textId="2462AB8B" w:rsidR="00A44423" w:rsidRPr="00C87DAF" w:rsidRDefault="00A44423" w:rsidP="00A44423">
      <w:pPr>
        <w:spacing w:line="240" w:lineRule="atLeast"/>
        <w:jc w:val="both"/>
        <w:rPr>
          <w:rFonts w:ascii="Garamond" w:hAnsi="Garamond"/>
          <w:color w:val="000000"/>
          <w:sz w:val="22"/>
          <w:szCs w:val="22"/>
        </w:rPr>
      </w:pPr>
      <w:r w:rsidRPr="00C87DAF">
        <w:rPr>
          <w:rFonts w:ascii="Garamond" w:hAnsi="Garamond"/>
          <w:color w:val="000000"/>
          <w:sz w:val="22"/>
          <w:szCs w:val="22"/>
        </w:rPr>
        <w:t>4.2. Zhotovitel může provést a dodat objednateli dílo do místa</w:t>
      </w:r>
      <w:r>
        <w:rPr>
          <w:rFonts w:ascii="Garamond" w:hAnsi="Garamond"/>
          <w:color w:val="000000"/>
          <w:sz w:val="22"/>
          <w:szCs w:val="22"/>
        </w:rPr>
        <w:t xml:space="preserve"> </w:t>
      </w:r>
      <w:r w:rsidR="00CF5F8F">
        <w:rPr>
          <w:rFonts w:ascii="Garamond" w:hAnsi="Garamond"/>
          <w:color w:val="000000"/>
          <w:sz w:val="22"/>
          <w:szCs w:val="22"/>
        </w:rPr>
        <w:t xml:space="preserve">plnění </w:t>
      </w:r>
      <w:r>
        <w:rPr>
          <w:rFonts w:ascii="Garamond" w:hAnsi="Garamond"/>
          <w:color w:val="000000"/>
          <w:sz w:val="22"/>
          <w:szCs w:val="22"/>
        </w:rPr>
        <w:t>(viz čl. V.)</w:t>
      </w:r>
      <w:r w:rsidRPr="00C87DAF">
        <w:rPr>
          <w:rFonts w:ascii="Garamond" w:hAnsi="Garamond"/>
          <w:color w:val="000000"/>
          <w:sz w:val="22"/>
          <w:szCs w:val="22"/>
        </w:rPr>
        <w:t xml:space="preserve"> ještě před sjednanou dobou plnění a objednatel je povinen provedené dílo převzít, pokud toto bude řádně provedeno, bez závad a nedodělků.</w:t>
      </w:r>
    </w:p>
    <w:p w14:paraId="56846D8D" w14:textId="77777777" w:rsidR="00A44423" w:rsidRPr="00C87DAF" w:rsidRDefault="00A44423" w:rsidP="00A44423">
      <w:pPr>
        <w:spacing w:line="240" w:lineRule="atLeast"/>
        <w:jc w:val="both"/>
        <w:rPr>
          <w:rFonts w:ascii="Garamond" w:hAnsi="Garamond"/>
          <w:color w:val="000000"/>
          <w:sz w:val="22"/>
          <w:szCs w:val="22"/>
        </w:rPr>
      </w:pPr>
      <w:r w:rsidRPr="00C87DAF">
        <w:rPr>
          <w:rFonts w:ascii="Garamond" w:hAnsi="Garamond"/>
          <w:color w:val="000000"/>
          <w:sz w:val="22"/>
          <w:szCs w:val="22"/>
        </w:rPr>
        <w:t xml:space="preserve">4.3. V případě, že objednatel dodá zhotoviteli opožděně podklady potřebné pro zhotovení díla, prodlužuje se lhůta doby plnění </w:t>
      </w:r>
      <w:r>
        <w:rPr>
          <w:rFonts w:ascii="Garamond" w:hAnsi="Garamond"/>
          <w:color w:val="000000"/>
          <w:sz w:val="22"/>
          <w:szCs w:val="22"/>
        </w:rPr>
        <w:t>právě o tolik dnů, o kolik objednatel zavinil prodlení nedodáním podkladů.</w:t>
      </w:r>
    </w:p>
    <w:p w14:paraId="316BA43F" w14:textId="77777777" w:rsidR="00A44423" w:rsidRPr="00C87DAF" w:rsidRDefault="00A44423" w:rsidP="00A44423">
      <w:pPr>
        <w:spacing w:line="240" w:lineRule="atLeast"/>
        <w:jc w:val="both"/>
        <w:rPr>
          <w:rFonts w:ascii="Garamond" w:hAnsi="Garamond"/>
          <w:color w:val="000000"/>
          <w:sz w:val="22"/>
          <w:szCs w:val="22"/>
        </w:rPr>
      </w:pPr>
    </w:p>
    <w:p w14:paraId="0988DF8E" w14:textId="77777777" w:rsidR="00A44423" w:rsidRDefault="00A44423" w:rsidP="00A44423">
      <w:pPr>
        <w:spacing w:line="240" w:lineRule="atLeast"/>
        <w:jc w:val="both"/>
        <w:rPr>
          <w:rFonts w:ascii="Garamond" w:hAnsi="Garamond"/>
          <w:color w:val="000000"/>
          <w:sz w:val="22"/>
          <w:szCs w:val="22"/>
        </w:rPr>
      </w:pPr>
    </w:p>
    <w:p w14:paraId="62F4F5D1" w14:textId="77777777" w:rsidR="00A44423" w:rsidRPr="00C87DAF" w:rsidRDefault="00A44423" w:rsidP="00A44423">
      <w:pPr>
        <w:spacing w:line="240" w:lineRule="atLeast"/>
        <w:jc w:val="both"/>
        <w:rPr>
          <w:rFonts w:ascii="Garamond" w:hAnsi="Garamond"/>
          <w:color w:val="000000"/>
          <w:sz w:val="22"/>
          <w:szCs w:val="22"/>
        </w:rPr>
      </w:pPr>
    </w:p>
    <w:p w14:paraId="6A874BB5" w14:textId="77777777" w:rsidR="00A44423" w:rsidRPr="00C87DAF" w:rsidRDefault="00A44423" w:rsidP="00A44423">
      <w:pPr>
        <w:spacing w:line="240" w:lineRule="atLeast"/>
        <w:jc w:val="center"/>
        <w:outlineLvl w:val="0"/>
        <w:rPr>
          <w:rFonts w:ascii="Garamond" w:hAnsi="Garamond"/>
          <w:b/>
          <w:color w:val="000000"/>
          <w:sz w:val="22"/>
          <w:szCs w:val="22"/>
        </w:rPr>
      </w:pPr>
      <w:r w:rsidRPr="00C87DAF">
        <w:rPr>
          <w:rFonts w:ascii="Garamond" w:hAnsi="Garamond"/>
          <w:b/>
          <w:color w:val="000000"/>
          <w:sz w:val="22"/>
          <w:szCs w:val="22"/>
        </w:rPr>
        <w:t>V. Předání a převzetí díla</w:t>
      </w:r>
    </w:p>
    <w:p w14:paraId="63705776" w14:textId="77777777" w:rsidR="00A44423" w:rsidRPr="00C87DAF" w:rsidRDefault="00A44423" w:rsidP="00A44423">
      <w:pPr>
        <w:spacing w:line="240" w:lineRule="atLeast"/>
        <w:jc w:val="both"/>
        <w:outlineLvl w:val="0"/>
        <w:rPr>
          <w:rFonts w:ascii="Garamond" w:hAnsi="Garamond"/>
          <w:color w:val="000000"/>
          <w:sz w:val="22"/>
          <w:szCs w:val="22"/>
        </w:rPr>
      </w:pPr>
      <w:r w:rsidRPr="00C87DAF">
        <w:rPr>
          <w:rFonts w:ascii="Garamond" w:hAnsi="Garamond"/>
          <w:color w:val="000000"/>
          <w:sz w:val="22"/>
          <w:szCs w:val="22"/>
        </w:rPr>
        <w:t>5.1. Smluvní strany touto smlouvou sjednávají jako místo předání a převzetí díla:</w:t>
      </w:r>
    </w:p>
    <w:p w14:paraId="67D83B9B" w14:textId="77777777" w:rsidR="00A44423" w:rsidRPr="00C87DAF" w:rsidRDefault="00A44423" w:rsidP="00A44423">
      <w:pPr>
        <w:spacing w:line="240" w:lineRule="atLeast"/>
        <w:ind w:left="708"/>
        <w:jc w:val="both"/>
        <w:rPr>
          <w:rFonts w:ascii="Garamond" w:hAnsi="Garamond"/>
          <w:i/>
          <w:color w:val="000000"/>
          <w:sz w:val="22"/>
          <w:szCs w:val="22"/>
        </w:rPr>
      </w:pPr>
      <w:r w:rsidRPr="00C87DAF">
        <w:rPr>
          <w:rFonts w:ascii="Garamond" w:hAnsi="Garamond"/>
          <w:color w:val="000000"/>
          <w:sz w:val="22"/>
          <w:szCs w:val="22"/>
        </w:rPr>
        <w:t>- sídlo objednatele /</w:t>
      </w:r>
      <w:r w:rsidRPr="00C87DAF">
        <w:rPr>
          <w:rFonts w:ascii="Garamond" w:hAnsi="Garamond"/>
          <w:i/>
          <w:color w:val="000000"/>
          <w:sz w:val="22"/>
          <w:szCs w:val="22"/>
        </w:rPr>
        <w:t>dále jen expediční místo/</w:t>
      </w:r>
    </w:p>
    <w:p w14:paraId="6D739F2B" w14:textId="3E2E8B0A" w:rsidR="00A44423" w:rsidRPr="00C87DAF" w:rsidRDefault="00A44423" w:rsidP="00A44423">
      <w:pPr>
        <w:spacing w:line="240" w:lineRule="atLeast"/>
        <w:jc w:val="both"/>
        <w:rPr>
          <w:rFonts w:ascii="Garamond" w:hAnsi="Garamond"/>
          <w:color w:val="000000"/>
          <w:sz w:val="22"/>
          <w:szCs w:val="22"/>
        </w:rPr>
      </w:pPr>
      <w:r w:rsidRPr="00C87DAF">
        <w:rPr>
          <w:rFonts w:ascii="Garamond" w:hAnsi="Garamond"/>
          <w:color w:val="000000"/>
          <w:sz w:val="22"/>
          <w:szCs w:val="22"/>
        </w:rPr>
        <w:t xml:space="preserve">5.2. Předáním a převzetím díla dle této smlouvy se rozumí okamžik dodání díla zhotovitelem do expedičního místa a podpis dodacího či dodacích listů vztahujících se k dílu </w:t>
      </w:r>
      <w:r w:rsidRPr="00C87DAF">
        <w:rPr>
          <w:rFonts w:ascii="Garamond" w:hAnsi="Garamond"/>
          <w:i/>
          <w:color w:val="000000"/>
          <w:sz w:val="22"/>
          <w:szCs w:val="22"/>
        </w:rPr>
        <w:t>/dále jen dodací list/.</w:t>
      </w:r>
    </w:p>
    <w:p w14:paraId="07AE2A1D" w14:textId="77777777" w:rsidR="00A44423" w:rsidRPr="00C87DAF" w:rsidRDefault="00A44423" w:rsidP="00A44423">
      <w:pPr>
        <w:spacing w:line="240" w:lineRule="atLeast"/>
        <w:jc w:val="both"/>
        <w:outlineLvl w:val="0"/>
        <w:rPr>
          <w:rFonts w:ascii="Garamond" w:hAnsi="Garamond"/>
          <w:color w:val="000000"/>
          <w:sz w:val="22"/>
          <w:szCs w:val="22"/>
        </w:rPr>
      </w:pPr>
      <w:r w:rsidRPr="00C87DAF">
        <w:rPr>
          <w:rFonts w:ascii="Garamond" w:hAnsi="Garamond"/>
          <w:color w:val="000000"/>
          <w:sz w:val="22"/>
          <w:szCs w:val="22"/>
        </w:rPr>
        <w:t>5.3. Dodací list ze strany zhotovitele podepisuje oprávněná osoba zhotovitele odpovědná za expedici díla a ze strany objednatele osoba přebírající dílo v expedičním místě.</w:t>
      </w:r>
    </w:p>
    <w:p w14:paraId="3F9246D1" w14:textId="65A578D1" w:rsidR="00A44423" w:rsidRPr="00C87DAF" w:rsidRDefault="00A44423" w:rsidP="00A44423">
      <w:pPr>
        <w:spacing w:line="240" w:lineRule="atLeast"/>
        <w:jc w:val="both"/>
        <w:rPr>
          <w:rFonts w:ascii="Garamond" w:hAnsi="Garamond"/>
          <w:color w:val="000000"/>
          <w:sz w:val="22"/>
          <w:szCs w:val="22"/>
        </w:rPr>
      </w:pPr>
      <w:r w:rsidRPr="00C87DAF">
        <w:rPr>
          <w:rFonts w:ascii="Garamond" w:hAnsi="Garamond"/>
          <w:color w:val="000000"/>
          <w:sz w:val="22"/>
          <w:szCs w:val="22"/>
        </w:rPr>
        <w:t>5.4. Dodací list obsahuje zejména číslo dodacího listu, specifikace zhotovitele a objednatele, datum vystavení dodacího listu, číslo a název zakázky a množství</w:t>
      </w:r>
      <w:r w:rsidR="009D1A9E">
        <w:rPr>
          <w:rFonts w:ascii="Garamond" w:hAnsi="Garamond"/>
          <w:color w:val="000000"/>
          <w:sz w:val="22"/>
          <w:szCs w:val="22"/>
        </w:rPr>
        <w:t xml:space="preserve"> (označení předmětu díla)</w:t>
      </w:r>
      <w:r>
        <w:rPr>
          <w:rFonts w:ascii="Garamond" w:hAnsi="Garamond"/>
          <w:color w:val="000000"/>
          <w:sz w:val="22"/>
          <w:szCs w:val="22"/>
        </w:rPr>
        <w:t>.</w:t>
      </w:r>
      <w:r w:rsidRPr="00C87DAF">
        <w:rPr>
          <w:rFonts w:ascii="Garamond" w:hAnsi="Garamond"/>
          <w:color w:val="000000"/>
          <w:sz w:val="22"/>
          <w:szCs w:val="22"/>
        </w:rPr>
        <w:t xml:space="preserve"> </w:t>
      </w:r>
    </w:p>
    <w:p w14:paraId="69B3A72D" w14:textId="77777777" w:rsidR="00A44423" w:rsidRPr="00C87DAF" w:rsidRDefault="00A44423" w:rsidP="00A44423">
      <w:pPr>
        <w:spacing w:line="240" w:lineRule="atLeast"/>
        <w:jc w:val="both"/>
        <w:rPr>
          <w:rFonts w:ascii="Garamond" w:hAnsi="Garamond"/>
          <w:color w:val="000000"/>
          <w:sz w:val="22"/>
          <w:szCs w:val="22"/>
        </w:rPr>
      </w:pPr>
    </w:p>
    <w:p w14:paraId="2C214EBA" w14:textId="77777777" w:rsidR="00A44423" w:rsidRPr="00C87DAF" w:rsidRDefault="00A44423" w:rsidP="00A44423">
      <w:pPr>
        <w:spacing w:line="240" w:lineRule="atLeast"/>
        <w:jc w:val="both"/>
        <w:rPr>
          <w:rFonts w:ascii="Garamond" w:hAnsi="Garamond"/>
          <w:color w:val="000000"/>
          <w:sz w:val="22"/>
          <w:szCs w:val="22"/>
        </w:rPr>
      </w:pPr>
    </w:p>
    <w:p w14:paraId="14D60632" w14:textId="77777777" w:rsidR="00A44423" w:rsidRPr="00C87DAF" w:rsidRDefault="00A44423" w:rsidP="00E335B0">
      <w:pPr>
        <w:spacing w:line="240" w:lineRule="atLeast"/>
        <w:ind w:firstLine="708"/>
        <w:jc w:val="center"/>
        <w:rPr>
          <w:rFonts w:ascii="Garamond" w:hAnsi="Garamond"/>
          <w:b/>
          <w:color w:val="000000"/>
          <w:sz w:val="22"/>
          <w:szCs w:val="22"/>
        </w:rPr>
      </w:pPr>
      <w:r w:rsidRPr="00C87DAF">
        <w:rPr>
          <w:rFonts w:ascii="Garamond" w:hAnsi="Garamond"/>
          <w:b/>
          <w:color w:val="000000"/>
          <w:sz w:val="22"/>
          <w:szCs w:val="22"/>
        </w:rPr>
        <w:t>VI. Přechod nebezpečí škody na díle</w:t>
      </w:r>
    </w:p>
    <w:p w14:paraId="71B870B9" w14:textId="77777777" w:rsidR="00A44423" w:rsidRPr="00C87DAF" w:rsidRDefault="00A44423" w:rsidP="00A44423">
      <w:pPr>
        <w:spacing w:line="240" w:lineRule="atLeast"/>
        <w:jc w:val="both"/>
        <w:outlineLvl w:val="0"/>
        <w:rPr>
          <w:rFonts w:ascii="Garamond" w:hAnsi="Garamond"/>
          <w:color w:val="000000"/>
          <w:sz w:val="22"/>
          <w:szCs w:val="22"/>
        </w:rPr>
      </w:pPr>
      <w:r w:rsidRPr="00C87DAF">
        <w:rPr>
          <w:rFonts w:ascii="Garamond" w:hAnsi="Garamond"/>
          <w:color w:val="000000"/>
          <w:sz w:val="22"/>
          <w:szCs w:val="22"/>
        </w:rPr>
        <w:t>6.1. Zhotovitel nese nebezpečí poškození nebo zničení díla do předání a převzetí díla v souladu s ujednáním článku V. této smlouvy.</w:t>
      </w:r>
    </w:p>
    <w:p w14:paraId="4BC94AC3" w14:textId="77777777" w:rsidR="00A44423" w:rsidRPr="00C87DAF" w:rsidRDefault="00A44423" w:rsidP="00A44423">
      <w:pPr>
        <w:spacing w:line="240" w:lineRule="atLeast"/>
        <w:jc w:val="both"/>
        <w:rPr>
          <w:rFonts w:ascii="Garamond" w:hAnsi="Garamond"/>
          <w:color w:val="000000"/>
          <w:sz w:val="22"/>
          <w:szCs w:val="22"/>
        </w:rPr>
      </w:pPr>
      <w:r w:rsidRPr="00C87DAF">
        <w:rPr>
          <w:rFonts w:ascii="Garamond" w:hAnsi="Garamond"/>
          <w:color w:val="000000"/>
          <w:sz w:val="22"/>
          <w:szCs w:val="22"/>
        </w:rPr>
        <w:t>6.2. Nebezpečí škody na provedeném díle přechází na objednatele okamžikem předání a převzetí díla v souladu s ujednáním článku V. této smlouvy.</w:t>
      </w:r>
    </w:p>
    <w:p w14:paraId="044607DD" w14:textId="77777777" w:rsidR="00A44423" w:rsidRPr="00C87DAF" w:rsidRDefault="00A44423" w:rsidP="00A44423">
      <w:pPr>
        <w:spacing w:line="240" w:lineRule="atLeast"/>
        <w:jc w:val="both"/>
        <w:rPr>
          <w:rFonts w:ascii="Garamond" w:hAnsi="Garamond"/>
          <w:b/>
          <w:color w:val="000000"/>
          <w:sz w:val="22"/>
          <w:szCs w:val="22"/>
        </w:rPr>
      </w:pPr>
    </w:p>
    <w:p w14:paraId="0DA867C7" w14:textId="77777777" w:rsidR="00A44423" w:rsidRPr="00C87DAF" w:rsidRDefault="00A44423" w:rsidP="00A44423">
      <w:pPr>
        <w:spacing w:line="240" w:lineRule="atLeast"/>
        <w:jc w:val="both"/>
        <w:rPr>
          <w:rFonts w:ascii="Garamond" w:hAnsi="Garamond"/>
          <w:b/>
          <w:color w:val="000000"/>
          <w:sz w:val="22"/>
          <w:szCs w:val="22"/>
        </w:rPr>
      </w:pPr>
    </w:p>
    <w:p w14:paraId="10A20381" w14:textId="77777777" w:rsidR="00A44423" w:rsidRPr="00C87DAF" w:rsidRDefault="00A44423" w:rsidP="00A44423">
      <w:pPr>
        <w:spacing w:line="240" w:lineRule="atLeast"/>
        <w:ind w:left="708" w:firstLine="708"/>
        <w:jc w:val="center"/>
        <w:outlineLvl w:val="0"/>
        <w:rPr>
          <w:rFonts w:ascii="Garamond" w:hAnsi="Garamond"/>
          <w:b/>
          <w:color w:val="000000"/>
          <w:sz w:val="22"/>
          <w:szCs w:val="22"/>
        </w:rPr>
      </w:pPr>
      <w:r w:rsidRPr="00C87DAF">
        <w:rPr>
          <w:rFonts w:ascii="Garamond" w:hAnsi="Garamond"/>
          <w:b/>
          <w:color w:val="000000"/>
          <w:sz w:val="22"/>
          <w:szCs w:val="22"/>
        </w:rPr>
        <w:t>VII. Přechod vlastnického práva k dílu</w:t>
      </w:r>
    </w:p>
    <w:p w14:paraId="326D26E8" w14:textId="77777777" w:rsidR="00A44423" w:rsidRPr="00C87DAF" w:rsidRDefault="00A44423" w:rsidP="00A44423">
      <w:pPr>
        <w:spacing w:line="240" w:lineRule="atLeast"/>
        <w:jc w:val="both"/>
        <w:rPr>
          <w:rFonts w:ascii="Garamond" w:hAnsi="Garamond"/>
          <w:color w:val="000000"/>
          <w:sz w:val="22"/>
          <w:szCs w:val="22"/>
        </w:rPr>
      </w:pPr>
      <w:r w:rsidRPr="00C87DAF">
        <w:rPr>
          <w:rFonts w:ascii="Garamond" w:hAnsi="Garamond"/>
          <w:color w:val="000000"/>
          <w:sz w:val="22"/>
          <w:szCs w:val="22"/>
        </w:rPr>
        <w:t>7.1</w:t>
      </w:r>
      <w:r>
        <w:rPr>
          <w:rFonts w:ascii="Garamond" w:hAnsi="Garamond"/>
          <w:color w:val="000000"/>
          <w:sz w:val="22"/>
          <w:szCs w:val="22"/>
        </w:rPr>
        <w:t>.</w:t>
      </w:r>
      <w:r w:rsidRPr="00C87DAF">
        <w:rPr>
          <w:rFonts w:ascii="Garamond" w:hAnsi="Garamond"/>
          <w:color w:val="000000"/>
          <w:sz w:val="22"/>
          <w:szCs w:val="22"/>
        </w:rPr>
        <w:t xml:space="preserve"> Vlastnické právo k dílu nabývá objednatel okamžikem úplného zaplacení ceny zhotoviteli v souladu s ujednáním článku III. této smlouvy.</w:t>
      </w:r>
    </w:p>
    <w:p w14:paraId="207A7138" w14:textId="77777777" w:rsidR="00A44423" w:rsidRPr="00C87DAF" w:rsidRDefault="00A44423" w:rsidP="00A44423">
      <w:pPr>
        <w:spacing w:line="240" w:lineRule="atLeast"/>
        <w:jc w:val="both"/>
        <w:rPr>
          <w:rFonts w:ascii="Garamond" w:hAnsi="Garamond"/>
          <w:color w:val="000000"/>
          <w:sz w:val="22"/>
          <w:szCs w:val="22"/>
        </w:rPr>
      </w:pPr>
    </w:p>
    <w:p w14:paraId="14562A24" w14:textId="77777777" w:rsidR="00A44423" w:rsidRPr="00C87DAF" w:rsidRDefault="00A44423" w:rsidP="00A44423">
      <w:pPr>
        <w:spacing w:line="240" w:lineRule="atLeast"/>
        <w:jc w:val="center"/>
        <w:rPr>
          <w:rFonts w:ascii="Garamond" w:hAnsi="Garamond"/>
          <w:b/>
          <w:color w:val="000000"/>
          <w:sz w:val="22"/>
          <w:szCs w:val="22"/>
        </w:rPr>
      </w:pPr>
    </w:p>
    <w:p w14:paraId="489B74C7" w14:textId="77777777" w:rsidR="00A44423" w:rsidRPr="00C87DAF" w:rsidRDefault="00A44423" w:rsidP="00A44423">
      <w:pPr>
        <w:spacing w:line="240" w:lineRule="atLeast"/>
        <w:ind w:firstLine="708"/>
        <w:jc w:val="center"/>
        <w:outlineLvl w:val="0"/>
        <w:rPr>
          <w:rFonts w:ascii="Garamond" w:hAnsi="Garamond"/>
          <w:b/>
          <w:color w:val="000000"/>
          <w:sz w:val="22"/>
          <w:szCs w:val="22"/>
        </w:rPr>
      </w:pPr>
      <w:r w:rsidRPr="00C87DAF">
        <w:rPr>
          <w:rFonts w:ascii="Garamond" w:hAnsi="Garamond"/>
          <w:b/>
          <w:color w:val="000000"/>
          <w:sz w:val="22"/>
          <w:szCs w:val="22"/>
        </w:rPr>
        <w:t>VIII. Odpovědnost za vady</w:t>
      </w:r>
    </w:p>
    <w:p w14:paraId="0EDBDDFF" w14:textId="77777777" w:rsidR="00A44423" w:rsidRPr="00C87DAF" w:rsidRDefault="00A44423" w:rsidP="00A44423">
      <w:pPr>
        <w:spacing w:line="240" w:lineRule="atLeast"/>
        <w:jc w:val="both"/>
        <w:outlineLvl w:val="0"/>
        <w:rPr>
          <w:rFonts w:ascii="Garamond" w:hAnsi="Garamond"/>
          <w:color w:val="000000"/>
          <w:sz w:val="22"/>
          <w:szCs w:val="22"/>
        </w:rPr>
      </w:pPr>
      <w:r w:rsidRPr="00C87DAF">
        <w:rPr>
          <w:rFonts w:ascii="Garamond" w:hAnsi="Garamond"/>
          <w:color w:val="000000"/>
          <w:sz w:val="22"/>
          <w:szCs w:val="22"/>
        </w:rPr>
        <w:t>8.1. Dílo má vady, jestliže provedení díla neodpovídá výsledku určenému touto smlouvou.</w:t>
      </w:r>
    </w:p>
    <w:p w14:paraId="23E0421A" w14:textId="0443D96C" w:rsidR="00A44423" w:rsidRPr="00C87DAF" w:rsidRDefault="00A44423" w:rsidP="00A44423">
      <w:pPr>
        <w:spacing w:line="240" w:lineRule="atLeast"/>
        <w:jc w:val="both"/>
        <w:rPr>
          <w:rFonts w:ascii="Garamond" w:hAnsi="Garamond"/>
          <w:color w:val="000000"/>
          <w:sz w:val="22"/>
          <w:szCs w:val="22"/>
        </w:rPr>
      </w:pPr>
      <w:r w:rsidRPr="00C87DAF">
        <w:rPr>
          <w:rFonts w:ascii="Garamond" w:hAnsi="Garamond"/>
          <w:color w:val="000000"/>
          <w:sz w:val="22"/>
          <w:szCs w:val="22"/>
        </w:rPr>
        <w:t>8.2. Zhotovitel nese v plném rozsahu odpovědnost za vlastní řízení postupu prací a za sledování</w:t>
      </w:r>
      <w:r w:rsidR="000E4B06">
        <w:rPr>
          <w:rFonts w:ascii="Garamond" w:hAnsi="Garamond"/>
          <w:color w:val="000000"/>
          <w:sz w:val="22"/>
          <w:szCs w:val="22"/>
        </w:rPr>
        <w:t xml:space="preserve"> a</w:t>
      </w:r>
      <w:r w:rsidRPr="00C87DAF">
        <w:rPr>
          <w:rFonts w:ascii="Garamond" w:hAnsi="Garamond"/>
          <w:color w:val="000000"/>
          <w:sz w:val="22"/>
          <w:szCs w:val="22"/>
        </w:rPr>
        <w:t xml:space="preserve"> dodržování obecně závazných předpisů.</w:t>
      </w:r>
    </w:p>
    <w:p w14:paraId="6D549757" w14:textId="77777777" w:rsidR="00A44423" w:rsidRDefault="00A44423" w:rsidP="00A44423">
      <w:pPr>
        <w:spacing w:line="240" w:lineRule="atLeast"/>
        <w:jc w:val="both"/>
        <w:outlineLvl w:val="0"/>
        <w:rPr>
          <w:rFonts w:ascii="Garamond" w:hAnsi="Garamond"/>
          <w:color w:val="000000"/>
          <w:sz w:val="22"/>
          <w:szCs w:val="22"/>
        </w:rPr>
      </w:pPr>
      <w:r w:rsidRPr="00C87DAF">
        <w:rPr>
          <w:rFonts w:ascii="Garamond" w:hAnsi="Garamond"/>
          <w:color w:val="000000"/>
          <w:sz w:val="22"/>
          <w:szCs w:val="22"/>
        </w:rPr>
        <w:t>8.3. Objednatel je zavázán sdělit písemně zhotoviteli své výhrady ke kvalitě díla do sedmi dnů poté, co nedostatky zjistil, nejpozději však do třiceti dnů poté, co objednatel dílo převzal.</w:t>
      </w:r>
    </w:p>
    <w:p w14:paraId="613ED1C6" w14:textId="6AF8F0AB" w:rsidR="00A44423" w:rsidRPr="00C87DAF" w:rsidRDefault="00A44423" w:rsidP="00A44423">
      <w:pPr>
        <w:spacing w:line="240" w:lineRule="atLeast"/>
        <w:jc w:val="both"/>
        <w:outlineLvl w:val="0"/>
        <w:rPr>
          <w:rFonts w:ascii="Garamond" w:hAnsi="Garamond"/>
          <w:color w:val="000000"/>
          <w:sz w:val="22"/>
          <w:szCs w:val="22"/>
        </w:rPr>
      </w:pPr>
      <w:proofErr w:type="gramStart"/>
      <w:r>
        <w:rPr>
          <w:rFonts w:ascii="Garamond" w:hAnsi="Garamond"/>
          <w:color w:val="000000"/>
          <w:sz w:val="22"/>
          <w:szCs w:val="22"/>
        </w:rPr>
        <w:t xml:space="preserve">8.4. </w:t>
      </w:r>
      <w:r w:rsidRPr="00C87DAF">
        <w:rPr>
          <w:rFonts w:ascii="Garamond" w:hAnsi="Garamond"/>
          <w:color w:val="000000"/>
          <w:sz w:val="22"/>
          <w:szCs w:val="22"/>
        </w:rPr>
        <w:t xml:space="preserve"> </w:t>
      </w:r>
      <w:r>
        <w:rPr>
          <w:rFonts w:ascii="Garamond" w:hAnsi="Garamond"/>
          <w:color w:val="000000"/>
          <w:sz w:val="22"/>
          <w:szCs w:val="22"/>
        </w:rPr>
        <w:t>Zhotovitel</w:t>
      </w:r>
      <w:proofErr w:type="gramEnd"/>
      <w:r>
        <w:rPr>
          <w:rFonts w:ascii="Garamond" w:hAnsi="Garamond"/>
          <w:color w:val="000000"/>
          <w:sz w:val="22"/>
          <w:szCs w:val="22"/>
        </w:rPr>
        <w:t xml:space="preserve"> se zavazuje </w:t>
      </w:r>
      <w:r w:rsidR="00DE5D54">
        <w:rPr>
          <w:rFonts w:ascii="Garamond" w:hAnsi="Garamond"/>
          <w:color w:val="000000"/>
          <w:sz w:val="22"/>
          <w:szCs w:val="22"/>
        </w:rPr>
        <w:t>  odstraňovat</w:t>
      </w:r>
      <w:r>
        <w:rPr>
          <w:rFonts w:ascii="Garamond" w:hAnsi="Garamond"/>
          <w:color w:val="000000"/>
          <w:sz w:val="22"/>
          <w:szCs w:val="22"/>
        </w:rPr>
        <w:t xml:space="preserve"> vad</w:t>
      </w:r>
      <w:r w:rsidR="00DE5D54">
        <w:rPr>
          <w:rFonts w:ascii="Garamond" w:hAnsi="Garamond"/>
          <w:color w:val="000000"/>
          <w:sz w:val="22"/>
          <w:szCs w:val="22"/>
        </w:rPr>
        <w:t>y</w:t>
      </w:r>
      <w:r>
        <w:rPr>
          <w:rFonts w:ascii="Garamond" w:hAnsi="Garamond"/>
          <w:color w:val="000000"/>
          <w:sz w:val="22"/>
          <w:szCs w:val="22"/>
        </w:rPr>
        <w:t>, které se objeví po převzetí díla objednatelem po dobu 6 měsíců od převzetí díla, nestanoví-li zákon jinak.</w:t>
      </w:r>
    </w:p>
    <w:p w14:paraId="42028BCC" w14:textId="5A0B41C7" w:rsidR="00A44423" w:rsidRDefault="00A44423" w:rsidP="00A44423">
      <w:pPr>
        <w:spacing w:line="240" w:lineRule="atLeast"/>
        <w:jc w:val="both"/>
        <w:rPr>
          <w:rFonts w:ascii="Garamond" w:hAnsi="Garamond"/>
          <w:color w:val="000000"/>
          <w:sz w:val="22"/>
          <w:szCs w:val="22"/>
        </w:rPr>
      </w:pPr>
      <w:r w:rsidRPr="00C87DAF">
        <w:rPr>
          <w:rFonts w:ascii="Garamond" w:hAnsi="Garamond"/>
          <w:color w:val="000000"/>
          <w:sz w:val="22"/>
          <w:szCs w:val="22"/>
        </w:rPr>
        <w:t>8.</w:t>
      </w:r>
      <w:r>
        <w:rPr>
          <w:rFonts w:ascii="Garamond" w:hAnsi="Garamond"/>
          <w:color w:val="000000"/>
          <w:sz w:val="22"/>
          <w:szCs w:val="22"/>
        </w:rPr>
        <w:t>5</w:t>
      </w:r>
      <w:r w:rsidRPr="00C87DAF">
        <w:rPr>
          <w:rFonts w:ascii="Garamond" w:hAnsi="Garamond"/>
          <w:color w:val="000000"/>
          <w:sz w:val="22"/>
          <w:szCs w:val="22"/>
        </w:rPr>
        <w:t xml:space="preserve">. Zhotovitel neodpovídá za </w:t>
      </w:r>
      <w:r w:rsidR="00E646C1">
        <w:rPr>
          <w:rFonts w:ascii="Garamond" w:hAnsi="Garamond"/>
          <w:color w:val="000000"/>
          <w:sz w:val="22"/>
          <w:szCs w:val="22"/>
        </w:rPr>
        <w:t xml:space="preserve">škodu a </w:t>
      </w:r>
      <w:r w:rsidRPr="00C87DAF">
        <w:rPr>
          <w:rFonts w:ascii="Garamond" w:hAnsi="Garamond"/>
          <w:color w:val="000000"/>
          <w:sz w:val="22"/>
          <w:szCs w:val="22"/>
        </w:rPr>
        <w:t>vady způsobené dodržením pokynů daných mu objednatelem, jestliže zhotovitel na nevhodnost těchto pokynů upozornil a objednatel na jejich dodržení trval nebo jestliže zhotovitel tuto nevhodnost nemohl zjistit.</w:t>
      </w:r>
    </w:p>
    <w:p w14:paraId="76B9D60A" w14:textId="07EB7108" w:rsidR="00A44423" w:rsidRPr="00CB7AD4" w:rsidRDefault="00A44423" w:rsidP="00A44423">
      <w:pPr>
        <w:spacing w:line="240" w:lineRule="atLeast"/>
        <w:jc w:val="both"/>
        <w:rPr>
          <w:rFonts w:ascii="Garamond" w:hAnsi="Garamond"/>
          <w:color w:val="000000"/>
          <w:sz w:val="22"/>
          <w:szCs w:val="22"/>
        </w:rPr>
      </w:pPr>
      <w:r>
        <w:rPr>
          <w:rFonts w:ascii="Garamond" w:hAnsi="Garamond"/>
          <w:color w:val="000000"/>
          <w:sz w:val="22"/>
          <w:szCs w:val="22"/>
        </w:rPr>
        <w:t xml:space="preserve">8.6. Objednatel má </w:t>
      </w:r>
      <w:r w:rsidRPr="00CB7AD4">
        <w:rPr>
          <w:rFonts w:ascii="Garamond" w:hAnsi="Garamond"/>
          <w:color w:val="000000"/>
          <w:sz w:val="22"/>
          <w:szCs w:val="22"/>
        </w:rPr>
        <w:t xml:space="preserve">právo, aby byla bezplatně, včas a řádně odstraněna </w:t>
      </w:r>
      <w:r>
        <w:rPr>
          <w:rFonts w:ascii="Garamond" w:hAnsi="Garamond"/>
          <w:color w:val="000000"/>
          <w:sz w:val="22"/>
          <w:szCs w:val="22"/>
        </w:rPr>
        <w:t xml:space="preserve">vada </w:t>
      </w:r>
      <w:r w:rsidRPr="00CB7AD4">
        <w:rPr>
          <w:rFonts w:ascii="Garamond" w:hAnsi="Garamond"/>
          <w:color w:val="000000"/>
          <w:sz w:val="22"/>
          <w:szCs w:val="22"/>
        </w:rPr>
        <w:t xml:space="preserve">co nejdříve, maximálně do </w:t>
      </w:r>
      <w:r>
        <w:rPr>
          <w:rFonts w:ascii="Garamond" w:hAnsi="Garamond"/>
          <w:color w:val="000000"/>
          <w:sz w:val="22"/>
          <w:szCs w:val="22"/>
        </w:rPr>
        <w:t>48 hodin</w:t>
      </w:r>
      <w:r w:rsidRPr="00CB7AD4">
        <w:rPr>
          <w:rFonts w:ascii="Garamond" w:hAnsi="Garamond"/>
          <w:color w:val="000000"/>
          <w:sz w:val="22"/>
          <w:szCs w:val="22"/>
        </w:rPr>
        <w:t xml:space="preserve">, ve výjimečných případech může být lhůta prodloužena až na </w:t>
      </w:r>
      <w:r>
        <w:rPr>
          <w:rFonts w:ascii="Garamond" w:hAnsi="Garamond"/>
          <w:color w:val="000000"/>
          <w:sz w:val="22"/>
          <w:szCs w:val="22"/>
        </w:rPr>
        <w:t>72 hodin</w:t>
      </w:r>
      <w:r w:rsidR="00E646C1">
        <w:rPr>
          <w:rFonts w:ascii="Garamond" w:hAnsi="Garamond"/>
          <w:color w:val="000000"/>
          <w:sz w:val="22"/>
          <w:szCs w:val="22"/>
        </w:rPr>
        <w:t>, nedohodnou-li se smluvní strany na jiných lhůtách</w:t>
      </w:r>
      <w:r w:rsidRPr="00CB7AD4">
        <w:rPr>
          <w:rFonts w:ascii="Garamond" w:hAnsi="Garamond"/>
          <w:color w:val="000000"/>
          <w:sz w:val="22"/>
          <w:szCs w:val="22"/>
        </w:rPr>
        <w:t xml:space="preserve">. </w:t>
      </w:r>
      <w:r>
        <w:rPr>
          <w:rFonts w:ascii="Garamond" w:hAnsi="Garamond"/>
          <w:color w:val="000000"/>
          <w:sz w:val="22"/>
          <w:szCs w:val="22"/>
        </w:rPr>
        <w:t xml:space="preserve">Zhotovitel </w:t>
      </w:r>
      <w:r w:rsidRPr="00CB7AD4">
        <w:rPr>
          <w:rFonts w:ascii="Garamond" w:hAnsi="Garamond"/>
          <w:color w:val="000000"/>
          <w:sz w:val="22"/>
          <w:szCs w:val="22"/>
        </w:rPr>
        <w:t xml:space="preserve">je povinen vadu odstranit. Jde-li o vadu odstranitelnou, ale </w:t>
      </w:r>
      <w:r>
        <w:rPr>
          <w:rFonts w:ascii="Garamond" w:hAnsi="Garamond"/>
          <w:color w:val="000000"/>
          <w:sz w:val="22"/>
          <w:szCs w:val="22"/>
        </w:rPr>
        <w:t xml:space="preserve">objednatel </w:t>
      </w:r>
      <w:r w:rsidRPr="00CB7AD4">
        <w:rPr>
          <w:rFonts w:ascii="Garamond" w:hAnsi="Garamond"/>
          <w:color w:val="000000"/>
          <w:sz w:val="22"/>
          <w:szCs w:val="22"/>
        </w:rPr>
        <w:t xml:space="preserve">nemůže věc užívat kvůli opakovanému výskytu vady – stejná vada byla již dvakrát odstraňována a vyskytla se potřetí – nebo kvůli většímu počtu vad, má </w:t>
      </w:r>
      <w:r>
        <w:rPr>
          <w:rFonts w:ascii="Garamond" w:hAnsi="Garamond"/>
          <w:color w:val="000000"/>
          <w:sz w:val="22"/>
          <w:szCs w:val="22"/>
        </w:rPr>
        <w:t xml:space="preserve">objednatel </w:t>
      </w:r>
      <w:r w:rsidRPr="00CB7AD4">
        <w:rPr>
          <w:rFonts w:ascii="Garamond" w:hAnsi="Garamond"/>
          <w:color w:val="000000"/>
          <w:sz w:val="22"/>
          <w:szCs w:val="22"/>
        </w:rPr>
        <w:t>právo na</w:t>
      </w:r>
      <w:r>
        <w:rPr>
          <w:rFonts w:ascii="Garamond" w:hAnsi="Garamond"/>
          <w:color w:val="000000"/>
          <w:sz w:val="22"/>
          <w:szCs w:val="22"/>
        </w:rPr>
        <w:t xml:space="preserve"> </w:t>
      </w:r>
      <w:r w:rsidRPr="00CB7AD4">
        <w:rPr>
          <w:rFonts w:ascii="Garamond" w:hAnsi="Garamond"/>
          <w:color w:val="000000"/>
          <w:sz w:val="22"/>
          <w:szCs w:val="22"/>
        </w:rPr>
        <w:t>odstoupení od smlouvy.</w:t>
      </w:r>
    </w:p>
    <w:p w14:paraId="52554208" w14:textId="77777777" w:rsidR="00A44423" w:rsidRPr="00C87DAF" w:rsidRDefault="00A44423" w:rsidP="00A44423">
      <w:pPr>
        <w:spacing w:line="240" w:lineRule="atLeast"/>
        <w:jc w:val="both"/>
        <w:rPr>
          <w:rFonts w:ascii="Garamond" w:hAnsi="Garamond"/>
          <w:color w:val="000000"/>
          <w:sz w:val="22"/>
          <w:szCs w:val="22"/>
        </w:rPr>
      </w:pPr>
    </w:p>
    <w:p w14:paraId="2BD30540" w14:textId="77777777" w:rsidR="00A44423" w:rsidRPr="00C87DAF" w:rsidRDefault="00A44423" w:rsidP="00A44423">
      <w:pPr>
        <w:pStyle w:val="Zkladntext"/>
        <w:rPr>
          <w:rFonts w:ascii="Garamond" w:hAnsi="Garamond"/>
          <w:color w:val="000000"/>
          <w:szCs w:val="22"/>
        </w:rPr>
      </w:pPr>
    </w:p>
    <w:p w14:paraId="597D21A5" w14:textId="77777777" w:rsidR="00A44423" w:rsidRPr="00C87DAF" w:rsidRDefault="00A44423" w:rsidP="00A44423">
      <w:pPr>
        <w:spacing w:line="240" w:lineRule="atLeast"/>
        <w:jc w:val="center"/>
        <w:outlineLvl w:val="0"/>
        <w:rPr>
          <w:rFonts w:ascii="Garamond" w:hAnsi="Garamond"/>
          <w:b/>
          <w:color w:val="000000"/>
          <w:sz w:val="22"/>
          <w:szCs w:val="22"/>
        </w:rPr>
      </w:pPr>
      <w:r w:rsidRPr="00C87DAF">
        <w:rPr>
          <w:rFonts w:ascii="Garamond" w:hAnsi="Garamond"/>
          <w:b/>
          <w:color w:val="000000"/>
          <w:sz w:val="22"/>
          <w:szCs w:val="22"/>
        </w:rPr>
        <w:t>IX. Práva a povinnosti objednatele</w:t>
      </w:r>
    </w:p>
    <w:p w14:paraId="30809607" w14:textId="77777777" w:rsidR="00A44423" w:rsidRPr="00C87DAF" w:rsidRDefault="00A44423" w:rsidP="00A44423">
      <w:pPr>
        <w:spacing w:line="240" w:lineRule="atLeast"/>
        <w:jc w:val="both"/>
        <w:rPr>
          <w:rFonts w:ascii="Garamond" w:hAnsi="Garamond"/>
          <w:color w:val="000000"/>
          <w:sz w:val="22"/>
          <w:szCs w:val="22"/>
        </w:rPr>
      </w:pPr>
      <w:r w:rsidRPr="00C87DAF">
        <w:rPr>
          <w:rFonts w:ascii="Garamond" w:hAnsi="Garamond"/>
          <w:color w:val="000000"/>
          <w:sz w:val="22"/>
          <w:szCs w:val="22"/>
        </w:rPr>
        <w:t>9.1. Objednatel je oprávněn konzultovat rozpracované provádění díla prostřednictvím svého odpovědného technického zástupce či jiných pověřených osob.</w:t>
      </w:r>
    </w:p>
    <w:p w14:paraId="50085146" w14:textId="77777777" w:rsidR="00A44423" w:rsidRPr="00C87DAF" w:rsidRDefault="00A44423" w:rsidP="00A44423">
      <w:pPr>
        <w:spacing w:line="240" w:lineRule="atLeast"/>
        <w:jc w:val="both"/>
        <w:rPr>
          <w:rFonts w:ascii="Garamond" w:hAnsi="Garamond"/>
          <w:b/>
          <w:color w:val="000000"/>
          <w:sz w:val="22"/>
          <w:szCs w:val="22"/>
        </w:rPr>
      </w:pPr>
      <w:r w:rsidRPr="00C87DAF">
        <w:rPr>
          <w:rFonts w:ascii="Garamond" w:hAnsi="Garamond"/>
          <w:color w:val="000000"/>
          <w:sz w:val="22"/>
          <w:szCs w:val="22"/>
        </w:rPr>
        <w:t>9.2.</w:t>
      </w:r>
      <w:r>
        <w:rPr>
          <w:rFonts w:ascii="Garamond" w:hAnsi="Garamond"/>
          <w:color w:val="000000"/>
          <w:sz w:val="22"/>
          <w:szCs w:val="22"/>
        </w:rPr>
        <w:t xml:space="preserve"> </w:t>
      </w:r>
      <w:r w:rsidRPr="00C87DAF">
        <w:rPr>
          <w:rFonts w:ascii="Garamond" w:hAnsi="Garamond"/>
          <w:color w:val="000000"/>
          <w:sz w:val="22"/>
          <w:szCs w:val="22"/>
        </w:rPr>
        <w:t xml:space="preserve">Objednatel je oprávněn kontrolovat provádění díla. Zjistí-li objednatel, že zhotovitel provádí dílo v rozporu se svými povinnostmi, je objednatel oprávněn dožadovat se toho, aby zhotovitel odstranil vady vzniklé vadným prováděním a dílo prováděl řádným způsobem. </w:t>
      </w:r>
      <w:r>
        <w:rPr>
          <w:rFonts w:ascii="Garamond" w:hAnsi="Garamond"/>
          <w:color w:val="000000"/>
          <w:sz w:val="22"/>
          <w:szCs w:val="22"/>
        </w:rPr>
        <w:t>Zhotovitel je povinen poskytnout objednateli potřebnou součinnost.</w:t>
      </w:r>
    </w:p>
    <w:p w14:paraId="6A22D640" w14:textId="77777777" w:rsidR="00A44423" w:rsidRPr="00C87DAF" w:rsidRDefault="00A44423" w:rsidP="00A44423">
      <w:pPr>
        <w:spacing w:line="240" w:lineRule="atLeast"/>
        <w:jc w:val="both"/>
        <w:rPr>
          <w:rFonts w:ascii="Garamond" w:hAnsi="Garamond"/>
          <w:color w:val="000000"/>
          <w:sz w:val="22"/>
          <w:szCs w:val="22"/>
        </w:rPr>
      </w:pPr>
      <w:r w:rsidRPr="00C87DAF">
        <w:rPr>
          <w:rFonts w:ascii="Garamond" w:hAnsi="Garamond"/>
          <w:color w:val="000000"/>
          <w:sz w:val="22"/>
          <w:szCs w:val="22"/>
        </w:rPr>
        <w:t>9.3. Objednatel tímto v souladu s ustanovením § 1765 odst. 2 NOZ přebírá na sebe nebezpečí změny okolností.</w:t>
      </w:r>
    </w:p>
    <w:p w14:paraId="55823DB3" w14:textId="77777777" w:rsidR="00A44423" w:rsidRPr="00C87DAF" w:rsidRDefault="00A44423" w:rsidP="00A44423">
      <w:pPr>
        <w:spacing w:line="240" w:lineRule="atLeast"/>
        <w:ind w:firstLine="708"/>
        <w:jc w:val="both"/>
        <w:rPr>
          <w:rFonts w:ascii="Garamond" w:hAnsi="Garamond"/>
          <w:color w:val="000000"/>
          <w:sz w:val="22"/>
          <w:szCs w:val="22"/>
        </w:rPr>
      </w:pPr>
    </w:p>
    <w:p w14:paraId="0085DDD0" w14:textId="77777777" w:rsidR="00A44423" w:rsidRPr="00C87DAF" w:rsidRDefault="00A44423" w:rsidP="00A44423">
      <w:pPr>
        <w:spacing w:line="240" w:lineRule="atLeast"/>
        <w:jc w:val="center"/>
        <w:outlineLvl w:val="0"/>
        <w:rPr>
          <w:rFonts w:ascii="Garamond" w:hAnsi="Garamond"/>
          <w:b/>
          <w:color w:val="000000"/>
          <w:sz w:val="22"/>
          <w:szCs w:val="22"/>
        </w:rPr>
      </w:pPr>
      <w:r w:rsidRPr="00C87DAF">
        <w:rPr>
          <w:rFonts w:ascii="Garamond" w:hAnsi="Garamond"/>
          <w:b/>
          <w:color w:val="000000"/>
          <w:sz w:val="22"/>
          <w:szCs w:val="22"/>
        </w:rPr>
        <w:t>X. Práva a povinnosti zhotovitele</w:t>
      </w:r>
    </w:p>
    <w:p w14:paraId="2A9B299D" w14:textId="77777777" w:rsidR="00A44423" w:rsidRPr="00C87DAF" w:rsidRDefault="00A44423" w:rsidP="00A44423">
      <w:pPr>
        <w:spacing w:line="240" w:lineRule="atLeast"/>
        <w:jc w:val="both"/>
        <w:rPr>
          <w:rFonts w:ascii="Garamond" w:hAnsi="Garamond"/>
          <w:color w:val="000000"/>
          <w:sz w:val="22"/>
          <w:szCs w:val="22"/>
        </w:rPr>
      </w:pPr>
      <w:r w:rsidRPr="00C87DAF">
        <w:rPr>
          <w:rFonts w:ascii="Garamond" w:hAnsi="Garamond"/>
          <w:color w:val="000000"/>
          <w:sz w:val="22"/>
          <w:szCs w:val="22"/>
        </w:rPr>
        <w:t>10.1. Zhotovitel je povinen upozornit objednatele bez zbytečného odkladu na nevhodnou povahu věci převzatých od objednatele k provedení díla nebo nevhodné příkazy od objednatele k provádění díla, jestliže zhotovitel mohl tuto nevhodnost zjistit při vynaložení odborné péče.</w:t>
      </w:r>
    </w:p>
    <w:p w14:paraId="1D983698" w14:textId="77777777" w:rsidR="00A44423" w:rsidRPr="00C87DAF" w:rsidRDefault="00A44423" w:rsidP="00A44423">
      <w:pPr>
        <w:spacing w:line="240" w:lineRule="atLeast"/>
        <w:jc w:val="both"/>
        <w:rPr>
          <w:rFonts w:ascii="Garamond" w:hAnsi="Garamond"/>
          <w:color w:val="000000"/>
          <w:sz w:val="22"/>
          <w:szCs w:val="22"/>
        </w:rPr>
      </w:pPr>
      <w:r w:rsidRPr="00C87DAF">
        <w:rPr>
          <w:rFonts w:ascii="Garamond" w:hAnsi="Garamond"/>
          <w:color w:val="000000"/>
          <w:sz w:val="22"/>
          <w:szCs w:val="22"/>
        </w:rPr>
        <w:t>10.2. Jestliže nevhodné věci či činnosti či příkazy překáží v řádném provádění díla, je zhotovitel povinen provádění díla v nezbytném rozsahu přerušit či zcela zastavit do doby výměny věcí, zastavení (přerušení) nevhodných činností, upuštění od nevhodných příkazů nebo písemného sdělení, že objednatel trvá na provádění díla s použitím dodaných věcí nebo za nevhodných příkazů.</w:t>
      </w:r>
    </w:p>
    <w:p w14:paraId="737319EE" w14:textId="77777777" w:rsidR="00A44423" w:rsidRPr="00E3269D" w:rsidRDefault="00A44423" w:rsidP="00A44423">
      <w:pPr>
        <w:spacing w:line="240" w:lineRule="atLeast"/>
        <w:jc w:val="both"/>
        <w:rPr>
          <w:rFonts w:ascii="Garamond" w:hAnsi="Garamond"/>
          <w:color w:val="000000"/>
          <w:sz w:val="22"/>
          <w:szCs w:val="22"/>
        </w:rPr>
      </w:pPr>
      <w:r w:rsidRPr="00C87DAF">
        <w:rPr>
          <w:rFonts w:ascii="Garamond" w:hAnsi="Garamond"/>
          <w:color w:val="000000"/>
          <w:sz w:val="22"/>
          <w:szCs w:val="22"/>
        </w:rPr>
        <w:lastRenderedPageBreak/>
        <w:t xml:space="preserve">10.3. Zhotovitel se </w:t>
      </w:r>
      <w:r w:rsidRPr="00B2714A">
        <w:rPr>
          <w:rFonts w:ascii="Garamond" w:hAnsi="Garamond"/>
          <w:color w:val="000000"/>
          <w:sz w:val="22"/>
          <w:szCs w:val="22"/>
        </w:rPr>
        <w:t>zavazuje, že bude při provádění díla postupovat s odbornou péčí. Zavazuje se dodržovat obecně závazné předpisy, technické normy a ustanovení této smlouvy. Zhotovitel se zavazuje, že se bude řídit výchozími podklady a dalšími případnými příkazy objednatele pro provádění dí</w:t>
      </w:r>
      <w:r w:rsidRPr="00E3269D">
        <w:rPr>
          <w:rFonts w:ascii="Garamond" w:hAnsi="Garamond"/>
          <w:color w:val="000000"/>
          <w:sz w:val="22"/>
          <w:szCs w:val="22"/>
        </w:rPr>
        <w:t>la.</w:t>
      </w:r>
    </w:p>
    <w:p w14:paraId="21B6A434" w14:textId="5A097FBF" w:rsidR="00A44423" w:rsidRPr="00C87DAF" w:rsidRDefault="00A44423" w:rsidP="00A44423">
      <w:pPr>
        <w:spacing w:line="240" w:lineRule="atLeast"/>
        <w:jc w:val="both"/>
        <w:rPr>
          <w:rFonts w:ascii="Garamond" w:hAnsi="Garamond"/>
          <w:color w:val="000000"/>
          <w:sz w:val="22"/>
          <w:szCs w:val="22"/>
        </w:rPr>
      </w:pPr>
      <w:r w:rsidRPr="00E3269D">
        <w:rPr>
          <w:rFonts w:ascii="Garamond" w:hAnsi="Garamond"/>
          <w:color w:val="000000"/>
          <w:sz w:val="22"/>
          <w:szCs w:val="22"/>
        </w:rPr>
        <w:t xml:space="preserve">10.4. Zhotovitel uděluje tímto současně objednateli bezplatně výhradní licenci k užití díla jakýmkoli způsobem k účelu vyplývajícímu z cílů výše uvedeného projektu, a to bez časového i územního omezení.  Objednatel je oprávněn poskytnout zcela či zčásti třetím osobám oprávnění tvořící součást licence. Zhotovitel podpisem této smlouvy dává souhlas s postoupením licence. V této souvislosti objednatel vylučuje aplikaci § 2364 o podstoupení licence třetí osobě, § 2370 o výpovědi a § 2377 a § 2378 </w:t>
      </w:r>
      <w:r w:rsidR="008D49EF">
        <w:rPr>
          <w:rFonts w:ascii="Garamond" w:hAnsi="Garamond"/>
          <w:color w:val="000000"/>
          <w:sz w:val="22"/>
          <w:szCs w:val="22"/>
        </w:rPr>
        <w:t xml:space="preserve">až § 2382 občanského zákoníku </w:t>
      </w:r>
      <w:r w:rsidRPr="00E3269D">
        <w:rPr>
          <w:rFonts w:ascii="Garamond" w:hAnsi="Garamond"/>
          <w:color w:val="000000"/>
          <w:sz w:val="22"/>
          <w:szCs w:val="22"/>
        </w:rPr>
        <w:t>o rozmnoženině pro autora a odstoupení od smlouvy pro nečinnost nabyvatele.</w:t>
      </w:r>
    </w:p>
    <w:p w14:paraId="611FA5DC" w14:textId="08F83DB0" w:rsidR="00723B20" w:rsidRPr="00ED7742" w:rsidRDefault="00723B20" w:rsidP="00723B20">
      <w:pPr>
        <w:pStyle w:val="Zkladntext"/>
        <w:jc w:val="center"/>
        <w:rPr>
          <w:rFonts w:ascii="Garamond" w:hAnsi="Garamond"/>
          <w:b/>
          <w:bCs/>
          <w:color w:val="000000"/>
          <w:szCs w:val="22"/>
        </w:rPr>
      </w:pPr>
      <w:r w:rsidRPr="00ED7742">
        <w:rPr>
          <w:rFonts w:ascii="Garamond" w:hAnsi="Garamond"/>
          <w:b/>
          <w:bCs/>
          <w:color w:val="000000"/>
          <w:szCs w:val="22"/>
        </w:rPr>
        <w:t>XI. Zánik smlouvy</w:t>
      </w:r>
    </w:p>
    <w:p w14:paraId="3C973241" w14:textId="13C2FD19" w:rsidR="00723B20" w:rsidRPr="00723B20" w:rsidRDefault="00723B20" w:rsidP="00723B20">
      <w:pPr>
        <w:spacing w:line="240" w:lineRule="atLeast"/>
        <w:jc w:val="both"/>
        <w:rPr>
          <w:rFonts w:ascii="Garamond" w:hAnsi="Garamond"/>
          <w:color w:val="000000"/>
          <w:sz w:val="22"/>
          <w:szCs w:val="22"/>
        </w:rPr>
      </w:pPr>
      <w:r>
        <w:rPr>
          <w:rFonts w:ascii="Garamond" w:hAnsi="Garamond"/>
          <w:color w:val="000000"/>
          <w:sz w:val="22"/>
          <w:szCs w:val="22"/>
        </w:rPr>
        <w:t>1</w:t>
      </w:r>
      <w:r w:rsidRPr="00723B20">
        <w:rPr>
          <w:rFonts w:ascii="Garamond" w:hAnsi="Garamond"/>
          <w:color w:val="000000"/>
          <w:sz w:val="22"/>
          <w:szCs w:val="22"/>
        </w:rPr>
        <w:t>1.</w:t>
      </w:r>
      <w:r>
        <w:rPr>
          <w:rFonts w:ascii="Garamond" w:hAnsi="Garamond"/>
          <w:color w:val="000000"/>
          <w:sz w:val="22"/>
          <w:szCs w:val="22"/>
        </w:rPr>
        <w:t>1.</w:t>
      </w:r>
      <w:r w:rsidRPr="00723B20">
        <w:rPr>
          <w:rFonts w:ascii="Garamond" w:hAnsi="Garamond"/>
          <w:color w:val="000000"/>
          <w:sz w:val="22"/>
          <w:szCs w:val="22"/>
        </w:rPr>
        <w:t xml:space="preserve"> Smluvní strany mohou ukončit smluvní vztah písemnou dohodou.</w:t>
      </w:r>
    </w:p>
    <w:p w14:paraId="0F6FC0EE" w14:textId="5158B78A" w:rsidR="00723B20" w:rsidRPr="00723B20" w:rsidRDefault="00723B20" w:rsidP="00723B20">
      <w:pPr>
        <w:spacing w:line="240" w:lineRule="atLeast"/>
        <w:jc w:val="both"/>
        <w:rPr>
          <w:rFonts w:ascii="Garamond" w:hAnsi="Garamond"/>
          <w:color w:val="000000"/>
          <w:sz w:val="22"/>
          <w:szCs w:val="22"/>
        </w:rPr>
      </w:pPr>
      <w:r>
        <w:rPr>
          <w:rFonts w:ascii="Garamond" w:hAnsi="Garamond"/>
          <w:color w:val="000000"/>
          <w:sz w:val="22"/>
          <w:szCs w:val="22"/>
        </w:rPr>
        <w:t>11.</w:t>
      </w:r>
      <w:r w:rsidRPr="00723B20">
        <w:rPr>
          <w:rFonts w:ascii="Garamond" w:hAnsi="Garamond"/>
          <w:color w:val="000000"/>
          <w:sz w:val="22"/>
          <w:szCs w:val="22"/>
        </w:rPr>
        <w:t>2. Smluvní strany jsou oprávněny odstoupit od smlouvy v případě jejího podstatného porušení druhou smluvní stranou, přičemž podstatným porušením smlouvy se rozumí zejména:</w:t>
      </w:r>
    </w:p>
    <w:p w14:paraId="4D4931B8" w14:textId="5385FA21" w:rsidR="00723B20" w:rsidRPr="00723B20" w:rsidRDefault="00723B20" w:rsidP="00723B20">
      <w:pPr>
        <w:spacing w:line="240" w:lineRule="atLeast"/>
        <w:jc w:val="both"/>
        <w:rPr>
          <w:rFonts w:ascii="Garamond" w:hAnsi="Garamond"/>
          <w:color w:val="000000"/>
          <w:sz w:val="22"/>
          <w:szCs w:val="22"/>
        </w:rPr>
      </w:pPr>
      <w:r w:rsidRPr="00723B20">
        <w:rPr>
          <w:rFonts w:ascii="Garamond" w:hAnsi="Garamond"/>
          <w:color w:val="000000"/>
          <w:sz w:val="22"/>
          <w:szCs w:val="22"/>
        </w:rPr>
        <w:t>a) neprovedení díla v době plnění dle čl. IV této smlouvy,</w:t>
      </w:r>
    </w:p>
    <w:p w14:paraId="0C052FB9" w14:textId="77777777" w:rsidR="00723B20" w:rsidRPr="00723B20" w:rsidRDefault="00723B20" w:rsidP="00723B20">
      <w:pPr>
        <w:spacing w:line="240" w:lineRule="atLeast"/>
        <w:jc w:val="both"/>
        <w:rPr>
          <w:rFonts w:ascii="Garamond" w:hAnsi="Garamond"/>
          <w:color w:val="000000"/>
          <w:sz w:val="22"/>
          <w:szCs w:val="22"/>
        </w:rPr>
      </w:pPr>
      <w:r w:rsidRPr="00723B20">
        <w:rPr>
          <w:rFonts w:ascii="Garamond" w:hAnsi="Garamond"/>
          <w:color w:val="000000"/>
          <w:sz w:val="22"/>
          <w:szCs w:val="22"/>
        </w:rPr>
        <w:t>b) nedodržení pokynů objednatele, právních předpisů nebo technických norem týkajících se provádění díla,</w:t>
      </w:r>
    </w:p>
    <w:p w14:paraId="3E047172" w14:textId="77777777" w:rsidR="00723B20" w:rsidRPr="00723B20" w:rsidRDefault="00723B20" w:rsidP="00723B20">
      <w:pPr>
        <w:spacing w:line="240" w:lineRule="atLeast"/>
        <w:jc w:val="both"/>
        <w:rPr>
          <w:rFonts w:ascii="Garamond" w:hAnsi="Garamond"/>
          <w:color w:val="000000"/>
          <w:sz w:val="22"/>
          <w:szCs w:val="22"/>
        </w:rPr>
      </w:pPr>
      <w:r w:rsidRPr="00723B20">
        <w:rPr>
          <w:rFonts w:ascii="Garamond" w:hAnsi="Garamond"/>
          <w:color w:val="000000"/>
          <w:sz w:val="22"/>
          <w:szCs w:val="22"/>
        </w:rPr>
        <w:t>c) nedodržení smluvních ujednání o záruce za jakost,</w:t>
      </w:r>
    </w:p>
    <w:p w14:paraId="0E9DEB7F" w14:textId="72201055" w:rsidR="00723B20" w:rsidRPr="00723B20" w:rsidRDefault="00723B20" w:rsidP="00723B20">
      <w:pPr>
        <w:spacing w:line="240" w:lineRule="atLeast"/>
        <w:jc w:val="both"/>
        <w:rPr>
          <w:rFonts w:ascii="Garamond" w:hAnsi="Garamond"/>
          <w:color w:val="000000"/>
          <w:sz w:val="22"/>
          <w:szCs w:val="22"/>
        </w:rPr>
      </w:pPr>
      <w:r>
        <w:rPr>
          <w:rFonts w:ascii="Garamond" w:hAnsi="Garamond"/>
          <w:color w:val="000000"/>
          <w:sz w:val="22"/>
          <w:szCs w:val="22"/>
        </w:rPr>
        <w:t>11.</w:t>
      </w:r>
      <w:r w:rsidRPr="00723B20">
        <w:rPr>
          <w:rFonts w:ascii="Garamond" w:hAnsi="Garamond"/>
          <w:color w:val="000000"/>
          <w:sz w:val="22"/>
          <w:szCs w:val="22"/>
        </w:rPr>
        <w:t>3. Objednatel je dále oprávněn od této smlouvy odstoupit v těchto případech:</w:t>
      </w:r>
    </w:p>
    <w:p w14:paraId="5B601D75" w14:textId="77777777" w:rsidR="00723B20" w:rsidRPr="00723B20" w:rsidRDefault="00723B20" w:rsidP="00723B20">
      <w:pPr>
        <w:spacing w:line="240" w:lineRule="atLeast"/>
        <w:jc w:val="both"/>
        <w:rPr>
          <w:rFonts w:ascii="Garamond" w:hAnsi="Garamond"/>
          <w:color w:val="000000"/>
          <w:sz w:val="22"/>
          <w:szCs w:val="22"/>
        </w:rPr>
      </w:pPr>
      <w:r w:rsidRPr="00723B20">
        <w:rPr>
          <w:rFonts w:ascii="Garamond" w:hAnsi="Garamond"/>
          <w:color w:val="000000"/>
          <w:sz w:val="22"/>
          <w:szCs w:val="22"/>
        </w:rPr>
        <w:t xml:space="preserve">a) dojde – </w:t>
      </w:r>
      <w:proofErr w:type="spellStart"/>
      <w:r w:rsidRPr="00723B20">
        <w:rPr>
          <w:rFonts w:ascii="Garamond" w:hAnsi="Garamond"/>
          <w:color w:val="000000"/>
          <w:sz w:val="22"/>
          <w:szCs w:val="22"/>
        </w:rPr>
        <w:t>li</w:t>
      </w:r>
      <w:proofErr w:type="spellEnd"/>
      <w:r w:rsidRPr="00723B20">
        <w:rPr>
          <w:rFonts w:ascii="Garamond" w:hAnsi="Garamond"/>
          <w:color w:val="000000"/>
          <w:sz w:val="22"/>
          <w:szCs w:val="22"/>
        </w:rPr>
        <w:t xml:space="preserve"> k neoprávněnému zastavení prací z rozhodnutí zhotovitele nebo zhotovitel postupuje při provádění díla způsobem, který zjevně neodpovídá dohodnutému rozsahu díla a sjednanému termínu předání díla, či jeho části objednateli, a to i přes písemné upozornění zaslané objednatelem zhotoviteli;</w:t>
      </w:r>
    </w:p>
    <w:p w14:paraId="115705CC" w14:textId="77777777" w:rsidR="00723B20" w:rsidRPr="00723B20" w:rsidRDefault="00723B20" w:rsidP="00723B20">
      <w:pPr>
        <w:spacing w:line="240" w:lineRule="atLeast"/>
        <w:jc w:val="both"/>
        <w:rPr>
          <w:rFonts w:ascii="Garamond" w:hAnsi="Garamond"/>
          <w:color w:val="000000"/>
          <w:sz w:val="22"/>
          <w:szCs w:val="22"/>
        </w:rPr>
      </w:pPr>
      <w:r w:rsidRPr="00723B20">
        <w:rPr>
          <w:rFonts w:ascii="Garamond" w:hAnsi="Garamond"/>
          <w:color w:val="000000"/>
          <w:sz w:val="22"/>
          <w:szCs w:val="22"/>
        </w:rPr>
        <w:t>b) bylo-li příslušným soudem rozhodnuto o tom, že zhotovitel je v úpadku ve smyslu zákona č. 182/2006 Sb., o úpadku a způsobech jeho řešení (insolvenční zákon), ve znění pozdějších předpisů (a to bez ohledu na právní moc tohoto rozhodnutí);</w:t>
      </w:r>
    </w:p>
    <w:p w14:paraId="528612FD" w14:textId="77777777" w:rsidR="00723B20" w:rsidRPr="00723B20" w:rsidRDefault="00723B20" w:rsidP="00723B20">
      <w:pPr>
        <w:spacing w:line="240" w:lineRule="atLeast"/>
        <w:jc w:val="both"/>
        <w:rPr>
          <w:rFonts w:ascii="Garamond" w:hAnsi="Garamond"/>
          <w:color w:val="000000"/>
          <w:sz w:val="22"/>
          <w:szCs w:val="22"/>
        </w:rPr>
      </w:pPr>
      <w:r w:rsidRPr="00723B20">
        <w:rPr>
          <w:rFonts w:ascii="Garamond" w:hAnsi="Garamond"/>
          <w:color w:val="000000"/>
          <w:sz w:val="22"/>
          <w:szCs w:val="22"/>
        </w:rPr>
        <w:t>c) podá-li zhotovitel sám na sebe insolvenční návrh.</w:t>
      </w:r>
    </w:p>
    <w:p w14:paraId="7C93505E" w14:textId="442BDA89" w:rsidR="00723B20" w:rsidRPr="00723B20" w:rsidRDefault="00723B20" w:rsidP="00723B20">
      <w:pPr>
        <w:spacing w:line="240" w:lineRule="atLeast"/>
        <w:jc w:val="both"/>
        <w:rPr>
          <w:rFonts w:ascii="Garamond" w:hAnsi="Garamond"/>
          <w:color w:val="000000"/>
          <w:sz w:val="22"/>
          <w:szCs w:val="22"/>
        </w:rPr>
      </w:pPr>
      <w:r>
        <w:rPr>
          <w:rFonts w:ascii="Garamond" w:hAnsi="Garamond"/>
          <w:color w:val="000000"/>
          <w:sz w:val="22"/>
          <w:szCs w:val="22"/>
        </w:rPr>
        <w:t>11.</w:t>
      </w:r>
      <w:r w:rsidRPr="00723B20">
        <w:rPr>
          <w:rFonts w:ascii="Garamond" w:hAnsi="Garamond"/>
          <w:color w:val="000000"/>
          <w:sz w:val="22"/>
          <w:szCs w:val="22"/>
        </w:rPr>
        <w:t>4. Odstoupením od smlouvy není dotčeno právo oprávněné smluvní strany na zaplacení smluvní pokuty ani na náhradu škody vzniklé porušením smlouvy. Odstoupením od smlouvy není dotčena smluvní záruka na vady, která se uplatní v rozsahu stanoveném touto smlouvou na dosud provedenou část díla. Odstoupením od smlouvy není dotčena odpovědnost za vady, které existují na doposud zhotovené části díla ke dni odstoupení. Odstoupení od smlouvy bude provedeno písemně s účinností dnem doručení druhé smluvní straně.</w:t>
      </w:r>
    </w:p>
    <w:p w14:paraId="76C62DF0" w14:textId="3BBDA9EC" w:rsidR="00A44423" w:rsidRPr="00C87DAF" w:rsidRDefault="00723B20" w:rsidP="00723B20">
      <w:pPr>
        <w:spacing w:line="240" w:lineRule="atLeast"/>
        <w:jc w:val="both"/>
        <w:rPr>
          <w:rFonts w:ascii="Garamond" w:hAnsi="Garamond"/>
          <w:color w:val="000000"/>
          <w:sz w:val="22"/>
          <w:szCs w:val="22"/>
        </w:rPr>
      </w:pPr>
      <w:r>
        <w:rPr>
          <w:rFonts w:ascii="Garamond" w:hAnsi="Garamond"/>
          <w:color w:val="000000"/>
          <w:sz w:val="22"/>
          <w:szCs w:val="22"/>
        </w:rPr>
        <w:t>11.</w:t>
      </w:r>
      <w:r w:rsidRPr="00723B20">
        <w:rPr>
          <w:rFonts w:ascii="Garamond" w:hAnsi="Garamond"/>
          <w:color w:val="000000"/>
          <w:sz w:val="22"/>
          <w:szCs w:val="22"/>
        </w:rPr>
        <w:t>5. Pro účely této smlouvy se pod pojmem „bez zbytečného odkladu“ rozumí „nejpozději do 14 dnů“.</w:t>
      </w:r>
    </w:p>
    <w:p w14:paraId="2BDD423B" w14:textId="77777777" w:rsidR="00A44423" w:rsidRPr="00C87DAF" w:rsidRDefault="00A44423" w:rsidP="00A44423">
      <w:pPr>
        <w:spacing w:line="240" w:lineRule="atLeast"/>
        <w:jc w:val="both"/>
        <w:rPr>
          <w:rFonts w:ascii="Garamond" w:hAnsi="Garamond"/>
          <w:color w:val="000000"/>
          <w:sz w:val="22"/>
          <w:szCs w:val="22"/>
        </w:rPr>
      </w:pPr>
    </w:p>
    <w:p w14:paraId="62429697" w14:textId="36633C57" w:rsidR="00A44423" w:rsidRPr="00C87DAF" w:rsidRDefault="00A44423" w:rsidP="00A44423">
      <w:pPr>
        <w:spacing w:before="120"/>
        <w:jc w:val="center"/>
        <w:outlineLvl w:val="0"/>
        <w:rPr>
          <w:rFonts w:ascii="Garamond" w:hAnsi="Garamond"/>
          <w:b/>
          <w:snapToGrid w:val="0"/>
          <w:color w:val="000000"/>
          <w:sz w:val="22"/>
          <w:szCs w:val="22"/>
        </w:rPr>
      </w:pPr>
      <w:r w:rsidRPr="00C87DAF">
        <w:rPr>
          <w:rFonts w:ascii="Garamond" w:hAnsi="Garamond"/>
          <w:b/>
          <w:snapToGrid w:val="0"/>
          <w:color w:val="000000"/>
          <w:sz w:val="22"/>
          <w:szCs w:val="22"/>
        </w:rPr>
        <w:t>XI</w:t>
      </w:r>
      <w:r w:rsidR="00723B20">
        <w:rPr>
          <w:rFonts w:ascii="Garamond" w:hAnsi="Garamond"/>
          <w:b/>
          <w:snapToGrid w:val="0"/>
          <w:color w:val="000000"/>
          <w:sz w:val="22"/>
          <w:szCs w:val="22"/>
        </w:rPr>
        <w:t>I</w:t>
      </w:r>
      <w:r w:rsidRPr="00C87DAF">
        <w:rPr>
          <w:rFonts w:ascii="Garamond" w:hAnsi="Garamond"/>
          <w:b/>
          <w:snapToGrid w:val="0"/>
          <w:color w:val="000000"/>
          <w:sz w:val="22"/>
          <w:szCs w:val="22"/>
        </w:rPr>
        <w:t>. Společná a závěrečná ustanovení</w:t>
      </w:r>
    </w:p>
    <w:p w14:paraId="2F9811CC" w14:textId="7EF2293A" w:rsidR="00A44423" w:rsidRPr="00C87DAF" w:rsidRDefault="00A44423" w:rsidP="00A44423">
      <w:pPr>
        <w:pStyle w:val="Zkladntext"/>
        <w:rPr>
          <w:rFonts w:ascii="Garamond" w:hAnsi="Garamond"/>
          <w:color w:val="000000"/>
          <w:szCs w:val="22"/>
        </w:rPr>
      </w:pPr>
      <w:r w:rsidRPr="00C87DAF">
        <w:rPr>
          <w:rFonts w:ascii="Garamond" w:hAnsi="Garamond"/>
          <w:color w:val="000000"/>
          <w:szCs w:val="22"/>
        </w:rPr>
        <w:t>1</w:t>
      </w:r>
      <w:r w:rsidR="00723B20">
        <w:rPr>
          <w:rFonts w:ascii="Garamond" w:hAnsi="Garamond"/>
          <w:color w:val="000000"/>
          <w:szCs w:val="22"/>
        </w:rPr>
        <w:t>2</w:t>
      </w:r>
      <w:r w:rsidRPr="00C87DAF">
        <w:rPr>
          <w:rFonts w:ascii="Garamond" w:hAnsi="Garamond"/>
          <w:color w:val="000000"/>
          <w:szCs w:val="22"/>
        </w:rPr>
        <w:t>.1. Pokud není v předchozích částech této smlouvy uvedeno něco jiného, vztahují se na ně příslušné body společných ustanovení.</w:t>
      </w:r>
    </w:p>
    <w:p w14:paraId="77EF8B02" w14:textId="2D2F5B6A" w:rsidR="00A44423" w:rsidRPr="00C87DAF" w:rsidRDefault="00A44423" w:rsidP="00A44423">
      <w:pPr>
        <w:jc w:val="both"/>
        <w:rPr>
          <w:rFonts w:ascii="Garamond" w:hAnsi="Garamond"/>
          <w:color w:val="000000"/>
          <w:sz w:val="22"/>
          <w:szCs w:val="22"/>
        </w:rPr>
      </w:pPr>
      <w:r w:rsidRPr="00C87DAF">
        <w:rPr>
          <w:rFonts w:ascii="Garamond" w:hAnsi="Garamond"/>
          <w:color w:val="000000"/>
          <w:sz w:val="22"/>
          <w:szCs w:val="22"/>
        </w:rPr>
        <w:t>1</w:t>
      </w:r>
      <w:r w:rsidR="00723B20">
        <w:rPr>
          <w:rFonts w:ascii="Garamond" w:hAnsi="Garamond"/>
          <w:color w:val="000000"/>
          <w:sz w:val="22"/>
          <w:szCs w:val="22"/>
        </w:rPr>
        <w:t>2</w:t>
      </w:r>
      <w:r w:rsidRPr="00C87DAF">
        <w:rPr>
          <w:rFonts w:ascii="Garamond" w:hAnsi="Garamond"/>
          <w:color w:val="000000"/>
          <w:sz w:val="22"/>
          <w:szCs w:val="22"/>
        </w:rPr>
        <w:t xml:space="preserve">.2. Tato smlouva se řídí českým právem. </w:t>
      </w:r>
    </w:p>
    <w:p w14:paraId="3BB4CC01" w14:textId="33338B1E" w:rsidR="00A44423" w:rsidRPr="00C87DAF" w:rsidRDefault="00A44423" w:rsidP="00A44423">
      <w:pPr>
        <w:pStyle w:val="Zkladntext"/>
        <w:spacing w:line="240" w:lineRule="auto"/>
        <w:rPr>
          <w:rFonts w:ascii="Garamond" w:hAnsi="Garamond"/>
          <w:color w:val="000000"/>
          <w:szCs w:val="22"/>
        </w:rPr>
      </w:pPr>
      <w:r w:rsidRPr="00C87DAF">
        <w:rPr>
          <w:rFonts w:ascii="Garamond" w:hAnsi="Garamond"/>
          <w:color w:val="000000"/>
          <w:szCs w:val="22"/>
        </w:rPr>
        <w:t>1</w:t>
      </w:r>
      <w:r w:rsidR="00723B20">
        <w:rPr>
          <w:rFonts w:ascii="Garamond" w:hAnsi="Garamond"/>
          <w:color w:val="000000"/>
          <w:szCs w:val="22"/>
        </w:rPr>
        <w:t>2</w:t>
      </w:r>
      <w:r w:rsidRPr="00C87DAF">
        <w:rPr>
          <w:rFonts w:ascii="Garamond" w:hAnsi="Garamond"/>
          <w:color w:val="000000"/>
          <w:szCs w:val="22"/>
        </w:rPr>
        <w:t xml:space="preserve">.3. Smluvní strany se zavazují, že nezpřístupní žádné třetí straně bez písemného souhlasu druhé smluvní strany jakékoliv informace, které byly v souvislosti s plněním dle této smlouvy poskytnuty mezi smluvními stranami. </w:t>
      </w:r>
    </w:p>
    <w:p w14:paraId="22031B01" w14:textId="6287F8F6" w:rsidR="00A44423" w:rsidRPr="00C87DAF" w:rsidRDefault="00A44423" w:rsidP="00A44423">
      <w:pPr>
        <w:pStyle w:val="Zkladntext"/>
        <w:rPr>
          <w:rFonts w:ascii="Garamond" w:hAnsi="Garamond"/>
          <w:color w:val="000000"/>
          <w:szCs w:val="22"/>
        </w:rPr>
      </w:pPr>
      <w:r w:rsidRPr="00C87DAF">
        <w:rPr>
          <w:rFonts w:ascii="Garamond" w:hAnsi="Garamond"/>
          <w:color w:val="000000"/>
          <w:szCs w:val="22"/>
        </w:rPr>
        <w:t>1</w:t>
      </w:r>
      <w:r w:rsidR="00723B20">
        <w:rPr>
          <w:rFonts w:ascii="Garamond" w:hAnsi="Garamond"/>
          <w:color w:val="000000"/>
          <w:szCs w:val="22"/>
        </w:rPr>
        <w:t>2</w:t>
      </w:r>
      <w:r w:rsidRPr="00C87DAF">
        <w:rPr>
          <w:rFonts w:ascii="Garamond" w:hAnsi="Garamond"/>
          <w:color w:val="000000"/>
          <w:szCs w:val="22"/>
        </w:rPr>
        <w:t>.4. Smluvní strany se pro účely této smlouvy výslovně dohodly na vyloučení aplikace ustanovení § 1799 a 1800 zákona č. 89/2012 Sb., občanského zákoníku.</w:t>
      </w:r>
    </w:p>
    <w:p w14:paraId="6C2FCAA1" w14:textId="07B465B9" w:rsidR="00A44423" w:rsidRPr="00C87DAF" w:rsidRDefault="00A44423" w:rsidP="00A44423">
      <w:pPr>
        <w:pStyle w:val="Zkladntext"/>
        <w:rPr>
          <w:rFonts w:ascii="Garamond" w:hAnsi="Garamond"/>
          <w:color w:val="000000"/>
          <w:szCs w:val="22"/>
        </w:rPr>
      </w:pPr>
      <w:r w:rsidRPr="00C87DAF">
        <w:rPr>
          <w:rFonts w:ascii="Garamond" w:hAnsi="Garamond"/>
          <w:color w:val="000000"/>
          <w:szCs w:val="22"/>
        </w:rPr>
        <w:t>1</w:t>
      </w:r>
      <w:r w:rsidR="00723B20">
        <w:rPr>
          <w:rFonts w:ascii="Garamond" w:hAnsi="Garamond"/>
          <w:color w:val="000000"/>
          <w:szCs w:val="22"/>
        </w:rPr>
        <w:t>2</w:t>
      </w:r>
      <w:r w:rsidRPr="00C87DAF">
        <w:rPr>
          <w:rFonts w:ascii="Garamond" w:hAnsi="Garamond"/>
          <w:color w:val="000000"/>
          <w:szCs w:val="22"/>
        </w:rPr>
        <w:t>.5. Pokud kterékoliv ustanovení této smlouvy nebo jeho část bude neplatné či nevynutitelné; stane se neplatným či nevynutitelným; bude shledáno neplatným či nevynutitelným soudem či jiným příslušným orgánem; tato neplatnost či nevynutitelnost nebude mít vliv na platnost či vynutitelnost ostatních ustanovení této smlouvy nebo jejich částí.</w:t>
      </w:r>
    </w:p>
    <w:p w14:paraId="007D7775" w14:textId="0A1BF4F1" w:rsidR="00A44423" w:rsidRPr="00C87DAF" w:rsidRDefault="00A44423" w:rsidP="00A44423">
      <w:pPr>
        <w:pStyle w:val="Zkladntext"/>
        <w:outlineLvl w:val="0"/>
        <w:rPr>
          <w:rFonts w:ascii="Garamond" w:hAnsi="Garamond"/>
          <w:color w:val="000000"/>
          <w:szCs w:val="22"/>
        </w:rPr>
      </w:pPr>
      <w:r w:rsidRPr="00C87DAF">
        <w:rPr>
          <w:rFonts w:ascii="Garamond" w:hAnsi="Garamond"/>
          <w:color w:val="000000"/>
          <w:szCs w:val="22"/>
        </w:rPr>
        <w:lastRenderedPageBreak/>
        <w:t>1</w:t>
      </w:r>
      <w:r w:rsidR="00723B20">
        <w:rPr>
          <w:rFonts w:ascii="Garamond" w:hAnsi="Garamond"/>
          <w:color w:val="000000"/>
          <w:szCs w:val="22"/>
        </w:rPr>
        <w:t>2</w:t>
      </w:r>
      <w:r w:rsidRPr="00C87DAF">
        <w:rPr>
          <w:rFonts w:ascii="Garamond" w:hAnsi="Garamond"/>
          <w:color w:val="000000"/>
          <w:szCs w:val="22"/>
        </w:rPr>
        <w:t>.6. Změny této smlouvy jsou možné pouze písemnou formou s projevy vůle smluvních stran na téže listině. Veškeré dodatky musí být chronologicky číslovány.</w:t>
      </w:r>
      <w:r>
        <w:rPr>
          <w:rFonts w:ascii="Garamond" w:hAnsi="Garamond"/>
          <w:color w:val="000000"/>
          <w:szCs w:val="22"/>
        </w:rPr>
        <w:t xml:space="preserve"> Změna kontaktních údajů je možná prostřednictvím písemného oznámení zaslaného na adresu druhé smluvní strany.</w:t>
      </w:r>
    </w:p>
    <w:p w14:paraId="685C6572" w14:textId="3CCFBD19" w:rsidR="00A44423" w:rsidRPr="00C87DAF" w:rsidRDefault="00A44423" w:rsidP="00A44423">
      <w:pPr>
        <w:spacing w:line="240" w:lineRule="atLeast"/>
        <w:jc w:val="both"/>
        <w:rPr>
          <w:rFonts w:ascii="Garamond" w:hAnsi="Garamond"/>
          <w:color w:val="000000"/>
          <w:sz w:val="22"/>
          <w:szCs w:val="22"/>
        </w:rPr>
      </w:pPr>
      <w:r w:rsidRPr="00C87DAF">
        <w:rPr>
          <w:rFonts w:ascii="Garamond" w:hAnsi="Garamond"/>
          <w:color w:val="000000"/>
          <w:sz w:val="22"/>
          <w:szCs w:val="22"/>
        </w:rPr>
        <w:t>1</w:t>
      </w:r>
      <w:r w:rsidR="00723B20">
        <w:rPr>
          <w:rFonts w:ascii="Garamond" w:hAnsi="Garamond"/>
          <w:color w:val="000000"/>
          <w:sz w:val="22"/>
          <w:szCs w:val="22"/>
        </w:rPr>
        <w:t>2</w:t>
      </w:r>
      <w:r w:rsidRPr="00C87DAF">
        <w:rPr>
          <w:rFonts w:ascii="Garamond" w:hAnsi="Garamond"/>
          <w:color w:val="000000"/>
          <w:sz w:val="22"/>
          <w:szCs w:val="22"/>
        </w:rPr>
        <w:t xml:space="preserve">.7 Tato smlouva nabývá platnosti </w:t>
      </w:r>
      <w:r w:rsidR="00D00818">
        <w:rPr>
          <w:rFonts w:ascii="Garamond" w:hAnsi="Garamond"/>
          <w:color w:val="000000"/>
          <w:sz w:val="22"/>
          <w:szCs w:val="22"/>
        </w:rPr>
        <w:t xml:space="preserve">dnem jejího podpisu oběma smluvními stranami </w:t>
      </w:r>
      <w:r w:rsidRPr="00C87DAF">
        <w:rPr>
          <w:rFonts w:ascii="Garamond" w:hAnsi="Garamond"/>
          <w:color w:val="000000"/>
          <w:sz w:val="22"/>
          <w:szCs w:val="22"/>
        </w:rPr>
        <w:t xml:space="preserve">a účinnosti okamžikem jejího </w:t>
      </w:r>
      <w:r>
        <w:rPr>
          <w:rFonts w:ascii="Garamond" w:hAnsi="Garamond"/>
          <w:color w:val="000000"/>
          <w:sz w:val="22"/>
          <w:szCs w:val="22"/>
        </w:rPr>
        <w:t>uveřejnění v registru smluv</w:t>
      </w:r>
      <w:r w:rsidRPr="00C87DAF">
        <w:rPr>
          <w:rFonts w:ascii="Garamond" w:hAnsi="Garamond"/>
          <w:color w:val="000000"/>
          <w:sz w:val="22"/>
          <w:szCs w:val="22"/>
        </w:rPr>
        <w:t>.</w:t>
      </w:r>
    </w:p>
    <w:p w14:paraId="3BACAB1F" w14:textId="453C7960" w:rsidR="00A44423" w:rsidRPr="00C87DAF" w:rsidRDefault="00A44423" w:rsidP="00A44423">
      <w:pPr>
        <w:pStyle w:val="Zkladntext"/>
        <w:outlineLvl w:val="0"/>
        <w:rPr>
          <w:rFonts w:ascii="Garamond" w:hAnsi="Garamond"/>
          <w:color w:val="000000"/>
          <w:szCs w:val="22"/>
        </w:rPr>
      </w:pPr>
      <w:r w:rsidRPr="00C87DAF">
        <w:rPr>
          <w:rFonts w:ascii="Garamond" w:hAnsi="Garamond"/>
          <w:color w:val="000000"/>
          <w:szCs w:val="22"/>
        </w:rPr>
        <w:t>1</w:t>
      </w:r>
      <w:r w:rsidR="00723B20">
        <w:rPr>
          <w:rFonts w:ascii="Garamond" w:hAnsi="Garamond"/>
          <w:color w:val="000000"/>
          <w:szCs w:val="22"/>
        </w:rPr>
        <w:t>2</w:t>
      </w:r>
      <w:r w:rsidRPr="00C87DAF">
        <w:rPr>
          <w:rFonts w:ascii="Garamond" w:hAnsi="Garamond"/>
          <w:color w:val="000000"/>
          <w:szCs w:val="22"/>
        </w:rPr>
        <w:t xml:space="preserve">.8. Tato smlouva je vyhotovena ve dvou stejnopisech, z nichž každá smluvní strana </w:t>
      </w:r>
      <w:proofErr w:type="gramStart"/>
      <w:r w:rsidRPr="00C87DAF">
        <w:rPr>
          <w:rFonts w:ascii="Garamond" w:hAnsi="Garamond"/>
          <w:color w:val="000000"/>
          <w:szCs w:val="22"/>
        </w:rPr>
        <w:t>obdrží</w:t>
      </w:r>
      <w:proofErr w:type="gramEnd"/>
      <w:r w:rsidRPr="00C87DAF">
        <w:rPr>
          <w:rFonts w:ascii="Garamond" w:hAnsi="Garamond"/>
          <w:color w:val="000000"/>
          <w:szCs w:val="22"/>
        </w:rPr>
        <w:t xml:space="preserve"> po jednom vyhotovení.  </w:t>
      </w:r>
    </w:p>
    <w:p w14:paraId="6A2D87FF" w14:textId="1E9C5730" w:rsidR="00A44423" w:rsidRPr="00C87DAF" w:rsidRDefault="00A44423" w:rsidP="00A44423">
      <w:pPr>
        <w:pStyle w:val="Zkladntext"/>
        <w:rPr>
          <w:rFonts w:ascii="Garamond" w:hAnsi="Garamond"/>
          <w:color w:val="000000"/>
          <w:szCs w:val="22"/>
        </w:rPr>
      </w:pPr>
      <w:r w:rsidRPr="00C87DAF">
        <w:rPr>
          <w:rFonts w:ascii="Garamond" w:hAnsi="Garamond"/>
          <w:color w:val="000000"/>
          <w:szCs w:val="22"/>
        </w:rPr>
        <w:t>1</w:t>
      </w:r>
      <w:r w:rsidR="00723B20">
        <w:rPr>
          <w:rFonts w:ascii="Garamond" w:hAnsi="Garamond"/>
          <w:color w:val="000000"/>
          <w:szCs w:val="22"/>
        </w:rPr>
        <w:t>2</w:t>
      </w:r>
      <w:r w:rsidRPr="00C87DAF">
        <w:rPr>
          <w:rFonts w:ascii="Garamond" w:hAnsi="Garamond"/>
          <w:color w:val="000000"/>
          <w:szCs w:val="22"/>
        </w:rPr>
        <w:t xml:space="preserve">.9. Smluvní strany potvrzují autentičnost této smlouvy a prohlašují, že si tuto smlouvu (včetně příloh) před jejím podpisem přečetly, </w:t>
      </w:r>
      <w:r w:rsidRPr="00C87DAF">
        <w:rPr>
          <w:rFonts w:ascii="Garamond" w:hAnsi="Garamond"/>
          <w:snapToGrid w:val="0"/>
          <w:color w:val="000000"/>
          <w:szCs w:val="22"/>
        </w:rPr>
        <w:t>že byla uzavřena po vzájemném projednání,</w:t>
      </w:r>
      <w:r w:rsidRPr="00C87DAF">
        <w:rPr>
          <w:rFonts w:ascii="Garamond" w:hAnsi="Garamond"/>
          <w:color w:val="000000"/>
          <w:szCs w:val="22"/>
        </w:rPr>
        <w:t xml:space="preserve"> s jejím obsahem (včetně obsahu příloh) souhlasí, že tato smlouva byla sepsána na základě pravdivých údajů, z jejich pravé a svobodné vůle a nebyla uzavřena v tísni ani za jinak jednostranně nevýhodných podmínek, což stvrzují svým podpisem.</w:t>
      </w:r>
    </w:p>
    <w:p w14:paraId="6FC72344" w14:textId="57F41760" w:rsidR="00A44423" w:rsidRDefault="00A44423" w:rsidP="00A44423">
      <w:pPr>
        <w:pStyle w:val="Zkladntext"/>
        <w:rPr>
          <w:rFonts w:ascii="Garamond" w:hAnsi="Garamond"/>
          <w:color w:val="000000"/>
          <w:szCs w:val="22"/>
        </w:rPr>
      </w:pPr>
      <w:r w:rsidRPr="00C87DAF">
        <w:rPr>
          <w:rFonts w:ascii="Garamond" w:hAnsi="Garamond"/>
          <w:color w:val="000000"/>
          <w:szCs w:val="22"/>
        </w:rPr>
        <w:t>1</w:t>
      </w:r>
      <w:r w:rsidR="00723B20">
        <w:rPr>
          <w:rFonts w:ascii="Garamond" w:hAnsi="Garamond"/>
          <w:color w:val="000000"/>
          <w:szCs w:val="22"/>
        </w:rPr>
        <w:t>2</w:t>
      </w:r>
      <w:r w:rsidRPr="00C87DAF">
        <w:rPr>
          <w:rFonts w:ascii="Garamond" w:hAnsi="Garamond"/>
          <w:color w:val="000000"/>
          <w:szCs w:val="22"/>
        </w:rPr>
        <w:t>.10. Na tuto smlouvu se vztahuje povinnost zveřejnění této smlouvy dle zákona č. 340/2015 Sb., o registru smluv. Zveřejnění provede pouze objednatel.</w:t>
      </w:r>
    </w:p>
    <w:p w14:paraId="1A87BBB8" w14:textId="6785907E" w:rsidR="00E335B0" w:rsidRDefault="00132DD5" w:rsidP="00132DD5">
      <w:pPr>
        <w:pStyle w:val="Zkladntext"/>
        <w:rPr>
          <w:rFonts w:ascii="Garamond" w:hAnsi="Garamond"/>
          <w:color w:val="000000"/>
          <w:szCs w:val="22"/>
        </w:rPr>
      </w:pPr>
      <w:r>
        <w:rPr>
          <w:rFonts w:ascii="Garamond" w:hAnsi="Garamond"/>
          <w:color w:val="000000"/>
          <w:szCs w:val="22"/>
        </w:rPr>
        <w:t>1</w:t>
      </w:r>
      <w:r w:rsidR="0083013B">
        <w:rPr>
          <w:rFonts w:ascii="Garamond" w:hAnsi="Garamond"/>
          <w:color w:val="000000"/>
          <w:szCs w:val="22"/>
        </w:rPr>
        <w:t>2</w:t>
      </w:r>
      <w:r>
        <w:rPr>
          <w:rFonts w:ascii="Garamond" w:hAnsi="Garamond"/>
          <w:color w:val="000000"/>
          <w:szCs w:val="22"/>
        </w:rPr>
        <w:t xml:space="preserve">.11. </w:t>
      </w:r>
      <w:r w:rsidRPr="00132DD5">
        <w:rPr>
          <w:rFonts w:ascii="Garamond" w:hAnsi="Garamond"/>
          <w:color w:val="000000"/>
          <w:szCs w:val="22"/>
        </w:rPr>
        <w:t xml:space="preserve">Objednatel i zhotovitel jsou povinni řádně uchovávat a archivovat veškerou dokumentaci a účetní doklady související s realizací této smlouvy, jehož plnění se týká projektu objednatele č. CZ.06.3.33/0.0/0.0/17_099/0007891, minimálně do konce roku </w:t>
      </w:r>
      <w:r w:rsidR="00ED2D6D">
        <w:rPr>
          <w:rFonts w:ascii="Garamond" w:hAnsi="Garamond"/>
          <w:color w:val="000000"/>
          <w:szCs w:val="22"/>
        </w:rPr>
        <w:t>2035</w:t>
      </w:r>
    </w:p>
    <w:p w14:paraId="1886FC7A" w14:textId="7CEDDC68" w:rsidR="00132DD5" w:rsidRPr="00C87DAF" w:rsidRDefault="00132DD5" w:rsidP="00132DD5">
      <w:pPr>
        <w:pStyle w:val="Zkladntext"/>
        <w:rPr>
          <w:rFonts w:ascii="Garamond" w:hAnsi="Garamond"/>
          <w:color w:val="000000"/>
          <w:szCs w:val="22"/>
        </w:rPr>
      </w:pPr>
      <w:r>
        <w:rPr>
          <w:rFonts w:ascii="Garamond" w:hAnsi="Garamond"/>
          <w:color w:val="000000"/>
          <w:szCs w:val="22"/>
        </w:rPr>
        <w:t>1</w:t>
      </w:r>
      <w:r w:rsidR="00723B20">
        <w:rPr>
          <w:rFonts w:ascii="Garamond" w:hAnsi="Garamond"/>
          <w:color w:val="000000"/>
          <w:szCs w:val="22"/>
        </w:rPr>
        <w:t>2</w:t>
      </w:r>
      <w:r>
        <w:rPr>
          <w:rFonts w:ascii="Garamond" w:hAnsi="Garamond"/>
          <w:color w:val="000000"/>
          <w:szCs w:val="22"/>
        </w:rPr>
        <w:t xml:space="preserve">.12. </w:t>
      </w:r>
      <w:r w:rsidRPr="00132DD5">
        <w:rPr>
          <w:rFonts w:ascii="Garamond" w:hAnsi="Garamond"/>
          <w:color w:val="000000"/>
          <w:szCs w:val="22"/>
        </w:rPr>
        <w:t xml:space="preserve">Objednatel i zhotovitel jsou povinni minimálně do konce roku </w:t>
      </w:r>
      <w:r w:rsidR="00ED2D6D">
        <w:rPr>
          <w:rFonts w:ascii="Garamond" w:hAnsi="Garamond"/>
          <w:color w:val="000000"/>
          <w:szCs w:val="22"/>
        </w:rPr>
        <w:t>2035</w:t>
      </w:r>
      <w:r w:rsidR="00ED2D6D" w:rsidRPr="00132DD5">
        <w:rPr>
          <w:rFonts w:ascii="Garamond" w:hAnsi="Garamond"/>
          <w:color w:val="000000"/>
          <w:szCs w:val="22"/>
        </w:rPr>
        <w:t xml:space="preserve"> </w:t>
      </w:r>
      <w:r w:rsidRPr="00132DD5">
        <w:rPr>
          <w:rFonts w:ascii="Garamond" w:hAnsi="Garamond"/>
          <w:color w:val="000000"/>
          <w:szCs w:val="22"/>
        </w:rPr>
        <w:t>poskytnout zaměstnancům nebo zmocněncům pověřených orgánů (Centrum pro regionální rozvoj, Ministerstvo pro místní rozvoj ČR, Ministerstvo financí ČR, Evropské komise, Evropského účetního dvora, Nejvyššího kontrolního úřadu, Auditního orgánu, Platebního a certifikačního orgánu, příslušného orgánu finanční správy a dalších oprávněné orgány státní správy aj.) požadované informace a dokumentaci vztahující se k projektu objednatele č. CZ.06.3.33/0.0/0.0/17_099/0007891, a zároveň jsou povinni těmto orgánům vytvořit podmínky k provedení kontroly a poskytnout jim při provádění kontroly součinnost.</w:t>
      </w:r>
    </w:p>
    <w:p w14:paraId="45A0DB8B" w14:textId="77777777" w:rsidR="00A44423" w:rsidRPr="00C87DAF" w:rsidRDefault="00A44423" w:rsidP="00A44423">
      <w:pPr>
        <w:pStyle w:val="Zkladntext"/>
        <w:rPr>
          <w:rFonts w:ascii="Garamond" w:hAnsi="Garamond"/>
          <w:color w:val="000000"/>
          <w:szCs w:val="22"/>
        </w:rPr>
      </w:pPr>
    </w:p>
    <w:p w14:paraId="471C69D0" w14:textId="77777777" w:rsidR="00A44423" w:rsidRPr="00C87DAF" w:rsidRDefault="00A44423" w:rsidP="00A44423">
      <w:pPr>
        <w:spacing w:before="120"/>
        <w:rPr>
          <w:rFonts w:ascii="Garamond" w:hAnsi="Garamond"/>
          <w:snapToGrid w:val="0"/>
          <w:color w:val="000000"/>
          <w:sz w:val="22"/>
          <w:szCs w:val="22"/>
        </w:rPr>
      </w:pPr>
    </w:p>
    <w:p w14:paraId="28142575" w14:textId="09EB202E" w:rsidR="00A44423" w:rsidRPr="00E3269D" w:rsidRDefault="00A44423" w:rsidP="00A44423">
      <w:pPr>
        <w:rPr>
          <w:rFonts w:ascii="Garamond" w:hAnsi="Garamond"/>
          <w:b/>
          <w:color w:val="000000"/>
          <w:sz w:val="22"/>
          <w:szCs w:val="22"/>
        </w:rPr>
      </w:pPr>
      <w:r w:rsidRPr="00C87DAF">
        <w:rPr>
          <w:rFonts w:ascii="Garamond" w:hAnsi="Garamond"/>
          <w:snapToGrid w:val="0"/>
          <w:color w:val="000000"/>
          <w:sz w:val="22"/>
          <w:szCs w:val="22"/>
        </w:rPr>
        <w:t>V Olomouci, dne ………………</w:t>
      </w:r>
      <w:r w:rsidRPr="00C87DAF">
        <w:rPr>
          <w:rFonts w:ascii="Garamond" w:hAnsi="Garamond"/>
          <w:snapToGrid w:val="0"/>
          <w:color w:val="000000"/>
          <w:sz w:val="22"/>
          <w:szCs w:val="22"/>
        </w:rPr>
        <w:tab/>
      </w:r>
      <w:r w:rsidR="00C7651E">
        <w:rPr>
          <w:rFonts w:ascii="Garamond" w:hAnsi="Garamond"/>
          <w:snapToGrid w:val="0"/>
          <w:color w:val="000000"/>
          <w:sz w:val="22"/>
          <w:szCs w:val="22"/>
        </w:rPr>
        <w:t xml:space="preserve">   </w:t>
      </w:r>
      <w:r w:rsidRPr="00C87DAF">
        <w:rPr>
          <w:rFonts w:ascii="Garamond" w:hAnsi="Garamond"/>
          <w:snapToGrid w:val="0"/>
          <w:color w:val="000000"/>
          <w:sz w:val="22"/>
          <w:szCs w:val="22"/>
        </w:rPr>
        <w:t>V</w:t>
      </w:r>
      <w:r w:rsidR="00C7651E">
        <w:rPr>
          <w:rFonts w:ascii="Garamond" w:hAnsi="Garamond"/>
          <w:snapToGrid w:val="0"/>
          <w:color w:val="000000"/>
          <w:sz w:val="22"/>
          <w:szCs w:val="22"/>
        </w:rPr>
        <w:t>…………………</w:t>
      </w:r>
      <w:proofErr w:type="gramStart"/>
      <w:r w:rsidR="00C7651E">
        <w:rPr>
          <w:rFonts w:ascii="Garamond" w:hAnsi="Garamond"/>
          <w:snapToGrid w:val="0"/>
          <w:color w:val="000000"/>
          <w:sz w:val="22"/>
          <w:szCs w:val="22"/>
        </w:rPr>
        <w:t>…….</w:t>
      </w:r>
      <w:proofErr w:type="gramEnd"/>
      <w:r w:rsidR="00C7651E">
        <w:rPr>
          <w:rFonts w:ascii="Garamond" w:hAnsi="Garamond"/>
          <w:snapToGrid w:val="0"/>
          <w:color w:val="000000"/>
          <w:sz w:val="22"/>
          <w:szCs w:val="22"/>
        </w:rPr>
        <w:t>.</w:t>
      </w:r>
      <w:r w:rsidRPr="00C87DAF">
        <w:rPr>
          <w:rFonts w:ascii="Garamond" w:hAnsi="Garamond"/>
          <w:snapToGrid w:val="0"/>
          <w:color w:val="000000"/>
          <w:sz w:val="22"/>
          <w:szCs w:val="22"/>
        </w:rPr>
        <w:t>, dne:…………………</w:t>
      </w:r>
      <w:r w:rsidRPr="00C87DAF">
        <w:rPr>
          <w:rFonts w:ascii="Garamond" w:hAnsi="Garamond"/>
          <w:snapToGrid w:val="0"/>
          <w:color w:val="000000"/>
          <w:sz w:val="22"/>
          <w:szCs w:val="22"/>
        </w:rPr>
        <w:tab/>
      </w:r>
      <w:r w:rsidRPr="00C87DAF">
        <w:rPr>
          <w:rFonts w:ascii="Garamond" w:hAnsi="Garamond"/>
          <w:snapToGrid w:val="0"/>
          <w:color w:val="000000"/>
          <w:sz w:val="22"/>
          <w:szCs w:val="22"/>
        </w:rPr>
        <w:tab/>
      </w:r>
    </w:p>
    <w:p w14:paraId="27EDCBA1" w14:textId="77777777" w:rsidR="00A44423" w:rsidRPr="00C87DAF" w:rsidRDefault="00A44423" w:rsidP="00A44423">
      <w:pPr>
        <w:spacing w:before="120"/>
        <w:rPr>
          <w:rFonts w:ascii="Garamond" w:hAnsi="Garamond"/>
          <w:snapToGrid w:val="0"/>
          <w:color w:val="000000"/>
          <w:sz w:val="22"/>
          <w:szCs w:val="22"/>
        </w:rPr>
      </w:pPr>
      <w:r w:rsidRPr="00C87DAF">
        <w:rPr>
          <w:rFonts w:ascii="Garamond" w:hAnsi="Garamond"/>
          <w:snapToGrid w:val="0"/>
          <w:color w:val="000000"/>
          <w:sz w:val="22"/>
          <w:szCs w:val="22"/>
        </w:rPr>
        <w:t>Objednatel:</w:t>
      </w:r>
      <w:r w:rsidRPr="00C87DAF">
        <w:rPr>
          <w:rFonts w:ascii="Garamond" w:hAnsi="Garamond"/>
          <w:snapToGrid w:val="0"/>
          <w:color w:val="000000"/>
          <w:sz w:val="22"/>
          <w:szCs w:val="22"/>
        </w:rPr>
        <w:tab/>
      </w:r>
      <w:r w:rsidRPr="00C87DAF">
        <w:rPr>
          <w:rFonts w:ascii="Garamond" w:hAnsi="Garamond"/>
          <w:snapToGrid w:val="0"/>
          <w:color w:val="000000"/>
          <w:sz w:val="22"/>
          <w:szCs w:val="22"/>
        </w:rPr>
        <w:tab/>
      </w:r>
      <w:r w:rsidRPr="00C87DAF">
        <w:rPr>
          <w:rFonts w:ascii="Garamond" w:hAnsi="Garamond"/>
          <w:snapToGrid w:val="0"/>
          <w:color w:val="000000"/>
          <w:sz w:val="22"/>
          <w:szCs w:val="22"/>
        </w:rPr>
        <w:tab/>
      </w:r>
      <w:r w:rsidRPr="00C87DAF">
        <w:rPr>
          <w:rFonts w:ascii="Garamond" w:hAnsi="Garamond"/>
          <w:snapToGrid w:val="0"/>
          <w:color w:val="000000"/>
          <w:sz w:val="22"/>
          <w:szCs w:val="22"/>
        </w:rPr>
        <w:tab/>
      </w:r>
      <w:r w:rsidRPr="00C87DAF">
        <w:rPr>
          <w:rFonts w:ascii="Garamond" w:hAnsi="Garamond"/>
          <w:snapToGrid w:val="0"/>
          <w:color w:val="000000"/>
          <w:sz w:val="22"/>
          <w:szCs w:val="22"/>
        </w:rPr>
        <w:tab/>
      </w:r>
      <w:r w:rsidRPr="00C87DAF">
        <w:rPr>
          <w:rFonts w:ascii="Garamond" w:hAnsi="Garamond"/>
          <w:snapToGrid w:val="0"/>
          <w:color w:val="000000"/>
          <w:sz w:val="22"/>
          <w:szCs w:val="22"/>
        </w:rPr>
        <w:tab/>
        <w:t xml:space="preserve">Zhotovitel:  </w:t>
      </w:r>
    </w:p>
    <w:p w14:paraId="68A995F6" w14:textId="77777777" w:rsidR="00A44423" w:rsidRPr="00C87DAF" w:rsidRDefault="00A44423" w:rsidP="00A44423">
      <w:pPr>
        <w:spacing w:before="120"/>
        <w:ind w:left="708"/>
        <w:rPr>
          <w:rFonts w:ascii="Garamond" w:hAnsi="Garamond"/>
          <w:snapToGrid w:val="0"/>
          <w:color w:val="000000"/>
          <w:sz w:val="22"/>
          <w:szCs w:val="22"/>
        </w:rPr>
      </w:pPr>
      <w:r w:rsidRPr="00C87DAF">
        <w:rPr>
          <w:rFonts w:ascii="Garamond" w:hAnsi="Garamond"/>
          <w:snapToGrid w:val="0"/>
          <w:color w:val="000000"/>
          <w:sz w:val="22"/>
          <w:szCs w:val="22"/>
        </w:rPr>
        <w:tab/>
      </w:r>
      <w:r w:rsidRPr="00C87DAF">
        <w:rPr>
          <w:rFonts w:ascii="Garamond" w:hAnsi="Garamond"/>
          <w:snapToGrid w:val="0"/>
          <w:color w:val="000000"/>
          <w:sz w:val="22"/>
          <w:szCs w:val="22"/>
        </w:rPr>
        <w:tab/>
      </w:r>
      <w:r w:rsidRPr="00C87DAF">
        <w:rPr>
          <w:rFonts w:ascii="Garamond" w:hAnsi="Garamond"/>
          <w:snapToGrid w:val="0"/>
          <w:color w:val="000000"/>
          <w:sz w:val="22"/>
          <w:szCs w:val="22"/>
        </w:rPr>
        <w:tab/>
      </w:r>
      <w:r w:rsidRPr="00C87DAF">
        <w:rPr>
          <w:rFonts w:ascii="Garamond" w:hAnsi="Garamond"/>
          <w:snapToGrid w:val="0"/>
          <w:color w:val="000000"/>
          <w:sz w:val="22"/>
          <w:szCs w:val="22"/>
        </w:rPr>
        <w:tab/>
      </w:r>
      <w:r w:rsidRPr="00C87DAF">
        <w:rPr>
          <w:rFonts w:ascii="Garamond" w:hAnsi="Garamond"/>
          <w:snapToGrid w:val="0"/>
          <w:color w:val="000000"/>
          <w:sz w:val="22"/>
          <w:szCs w:val="22"/>
        </w:rPr>
        <w:tab/>
      </w:r>
      <w:r w:rsidRPr="00C87DAF">
        <w:rPr>
          <w:rFonts w:ascii="Garamond" w:hAnsi="Garamond"/>
          <w:snapToGrid w:val="0"/>
          <w:color w:val="000000"/>
          <w:sz w:val="22"/>
          <w:szCs w:val="22"/>
        </w:rPr>
        <w:tab/>
      </w:r>
      <w:r w:rsidRPr="00C87DAF">
        <w:rPr>
          <w:rFonts w:ascii="Garamond" w:hAnsi="Garamond"/>
          <w:snapToGrid w:val="0"/>
          <w:color w:val="000000"/>
          <w:sz w:val="22"/>
          <w:szCs w:val="22"/>
        </w:rPr>
        <w:tab/>
      </w:r>
      <w:r w:rsidRPr="00C87DAF">
        <w:rPr>
          <w:rFonts w:ascii="Garamond" w:hAnsi="Garamond"/>
          <w:snapToGrid w:val="0"/>
          <w:color w:val="000000"/>
          <w:sz w:val="22"/>
          <w:szCs w:val="22"/>
        </w:rPr>
        <w:tab/>
      </w:r>
      <w:r w:rsidRPr="00C87DAF">
        <w:rPr>
          <w:rFonts w:ascii="Garamond" w:hAnsi="Garamond"/>
          <w:snapToGrid w:val="0"/>
          <w:color w:val="000000"/>
          <w:sz w:val="22"/>
          <w:szCs w:val="22"/>
        </w:rPr>
        <w:tab/>
      </w:r>
      <w:r w:rsidRPr="00C87DAF">
        <w:rPr>
          <w:rFonts w:ascii="Garamond" w:hAnsi="Garamond"/>
          <w:snapToGrid w:val="0"/>
          <w:color w:val="000000"/>
          <w:sz w:val="22"/>
          <w:szCs w:val="22"/>
        </w:rPr>
        <w:tab/>
      </w:r>
      <w:r w:rsidRPr="00C87DAF">
        <w:rPr>
          <w:rFonts w:ascii="Garamond" w:hAnsi="Garamond"/>
          <w:snapToGrid w:val="0"/>
          <w:color w:val="000000"/>
          <w:sz w:val="22"/>
          <w:szCs w:val="22"/>
        </w:rPr>
        <w:tab/>
      </w:r>
      <w:r w:rsidRPr="00C87DAF">
        <w:rPr>
          <w:rFonts w:ascii="Garamond" w:hAnsi="Garamond"/>
          <w:snapToGrid w:val="0"/>
          <w:color w:val="000000"/>
          <w:sz w:val="22"/>
          <w:szCs w:val="22"/>
        </w:rPr>
        <w:tab/>
      </w:r>
      <w:r w:rsidRPr="00C87DAF">
        <w:rPr>
          <w:rFonts w:ascii="Garamond" w:hAnsi="Garamond"/>
          <w:snapToGrid w:val="0"/>
          <w:color w:val="000000"/>
          <w:sz w:val="22"/>
          <w:szCs w:val="22"/>
        </w:rPr>
        <w:tab/>
      </w:r>
      <w:r w:rsidRPr="00C87DAF">
        <w:rPr>
          <w:rFonts w:ascii="Garamond" w:hAnsi="Garamond"/>
          <w:snapToGrid w:val="0"/>
          <w:color w:val="000000"/>
          <w:sz w:val="22"/>
          <w:szCs w:val="22"/>
        </w:rPr>
        <w:tab/>
      </w:r>
      <w:r w:rsidRPr="00C87DAF">
        <w:rPr>
          <w:rFonts w:ascii="Garamond" w:hAnsi="Garamond"/>
          <w:snapToGrid w:val="0"/>
          <w:color w:val="000000"/>
          <w:sz w:val="22"/>
          <w:szCs w:val="22"/>
        </w:rPr>
        <w:tab/>
      </w:r>
      <w:r w:rsidRPr="00C87DAF">
        <w:rPr>
          <w:rFonts w:ascii="Garamond" w:hAnsi="Garamond"/>
          <w:snapToGrid w:val="0"/>
          <w:color w:val="000000"/>
          <w:sz w:val="22"/>
          <w:szCs w:val="22"/>
        </w:rPr>
        <w:tab/>
      </w:r>
      <w:r w:rsidRPr="00C87DAF">
        <w:rPr>
          <w:rFonts w:ascii="Garamond" w:hAnsi="Garamond"/>
          <w:snapToGrid w:val="0"/>
          <w:color w:val="000000"/>
          <w:sz w:val="22"/>
          <w:szCs w:val="22"/>
        </w:rPr>
        <w:tab/>
      </w:r>
      <w:r w:rsidRPr="00C87DAF">
        <w:rPr>
          <w:rFonts w:ascii="Garamond" w:hAnsi="Garamond"/>
          <w:snapToGrid w:val="0"/>
          <w:color w:val="000000"/>
          <w:sz w:val="22"/>
          <w:szCs w:val="22"/>
        </w:rPr>
        <w:tab/>
      </w:r>
    </w:p>
    <w:p w14:paraId="4CEADA3B" w14:textId="04345EB3" w:rsidR="00A44423" w:rsidRPr="00C87DAF" w:rsidRDefault="00A44423" w:rsidP="00A44423">
      <w:pPr>
        <w:pStyle w:val="Zpat"/>
        <w:tabs>
          <w:tab w:val="clear" w:pos="4513"/>
        </w:tabs>
        <w:spacing w:before="120"/>
        <w:rPr>
          <w:rFonts w:ascii="Garamond" w:hAnsi="Garamond"/>
          <w:snapToGrid w:val="0"/>
          <w:color w:val="000000"/>
          <w:sz w:val="22"/>
          <w:szCs w:val="22"/>
        </w:rPr>
      </w:pPr>
      <w:r w:rsidRPr="00C87DAF">
        <w:rPr>
          <w:rFonts w:ascii="Garamond" w:hAnsi="Garamond"/>
          <w:snapToGrid w:val="0"/>
          <w:color w:val="000000"/>
          <w:sz w:val="22"/>
          <w:szCs w:val="22"/>
        </w:rPr>
        <w:t>----------------------------------</w:t>
      </w:r>
      <w:r w:rsidRPr="00C87DAF">
        <w:rPr>
          <w:rFonts w:ascii="Garamond" w:hAnsi="Garamond"/>
          <w:snapToGrid w:val="0"/>
          <w:color w:val="000000"/>
          <w:sz w:val="22"/>
          <w:szCs w:val="22"/>
        </w:rPr>
        <w:tab/>
      </w:r>
      <w:r w:rsidR="00E335B0" w:rsidRPr="00C87DAF">
        <w:rPr>
          <w:rFonts w:ascii="Garamond" w:hAnsi="Garamond"/>
          <w:snapToGrid w:val="0"/>
          <w:color w:val="000000"/>
          <w:sz w:val="22"/>
          <w:szCs w:val="22"/>
        </w:rPr>
        <w:t>----</w:t>
      </w:r>
      <w:r w:rsidRPr="00C87DAF">
        <w:rPr>
          <w:rFonts w:ascii="Garamond" w:hAnsi="Garamond"/>
          <w:snapToGrid w:val="0"/>
          <w:color w:val="000000"/>
          <w:sz w:val="22"/>
          <w:szCs w:val="22"/>
        </w:rPr>
        <w:t xml:space="preserve">--------------------------------------------                          </w:t>
      </w:r>
    </w:p>
    <w:p w14:paraId="68C2D76F" w14:textId="7D7009C1" w:rsidR="00A44423" w:rsidRPr="00C87DAF" w:rsidRDefault="00A44423" w:rsidP="00A44423">
      <w:pPr>
        <w:rPr>
          <w:rFonts w:ascii="Garamond" w:hAnsi="Garamond"/>
          <w:b/>
          <w:color w:val="000000"/>
          <w:sz w:val="22"/>
          <w:szCs w:val="22"/>
        </w:rPr>
      </w:pPr>
      <w:r w:rsidRPr="00C87DAF">
        <w:rPr>
          <w:rFonts w:ascii="Garamond" w:hAnsi="Garamond"/>
          <w:b/>
          <w:color w:val="000000"/>
          <w:sz w:val="22"/>
          <w:szCs w:val="22"/>
        </w:rPr>
        <w:t>Muzeum umění Olomouc</w:t>
      </w:r>
      <w:r w:rsidRPr="00C87DAF">
        <w:rPr>
          <w:rFonts w:ascii="Garamond" w:hAnsi="Garamond"/>
          <w:color w:val="000000"/>
          <w:sz w:val="22"/>
          <w:szCs w:val="22"/>
        </w:rPr>
        <w:tab/>
      </w:r>
      <w:r w:rsidRPr="00C87DAF">
        <w:rPr>
          <w:rFonts w:ascii="Garamond" w:hAnsi="Garamond"/>
          <w:color w:val="000000"/>
          <w:sz w:val="22"/>
          <w:szCs w:val="22"/>
        </w:rPr>
        <w:tab/>
      </w:r>
      <w:r w:rsidRPr="00C87DAF">
        <w:rPr>
          <w:rFonts w:ascii="Garamond" w:hAnsi="Garamond"/>
          <w:color w:val="000000"/>
          <w:sz w:val="22"/>
          <w:szCs w:val="22"/>
        </w:rPr>
        <w:tab/>
      </w:r>
      <w:r w:rsidRPr="00C87DAF">
        <w:rPr>
          <w:rFonts w:ascii="Garamond" w:hAnsi="Garamond"/>
          <w:color w:val="000000"/>
          <w:sz w:val="22"/>
          <w:szCs w:val="22"/>
        </w:rPr>
        <w:tab/>
      </w:r>
      <w:r w:rsidR="00E1409F">
        <w:rPr>
          <w:rFonts w:ascii="Garamond" w:hAnsi="Garamond"/>
          <w:b/>
          <w:color w:val="000000"/>
          <w:sz w:val="22"/>
          <w:szCs w:val="22"/>
        </w:rPr>
        <w:t>Zhotovitel</w:t>
      </w:r>
    </w:p>
    <w:p w14:paraId="15CF9A8A" w14:textId="7D15CD44" w:rsidR="00A44423" w:rsidRPr="00E3269D" w:rsidRDefault="00A44423" w:rsidP="00A44423">
      <w:pPr>
        <w:rPr>
          <w:rFonts w:ascii="Garamond" w:hAnsi="Garamond"/>
          <w:color w:val="000000"/>
          <w:sz w:val="22"/>
          <w:szCs w:val="22"/>
        </w:rPr>
      </w:pPr>
      <w:r w:rsidRPr="00C87DAF">
        <w:rPr>
          <w:rFonts w:ascii="Garamond" w:hAnsi="Garamond"/>
          <w:color w:val="000000"/>
          <w:sz w:val="22"/>
          <w:szCs w:val="22"/>
        </w:rPr>
        <w:t>Mgr. Ondřej Zatloukal</w:t>
      </w:r>
      <w:r>
        <w:rPr>
          <w:rFonts w:ascii="Garamond" w:hAnsi="Garamond"/>
          <w:color w:val="000000"/>
          <w:sz w:val="22"/>
          <w:szCs w:val="22"/>
        </w:rPr>
        <w:tab/>
      </w:r>
      <w:r>
        <w:rPr>
          <w:rFonts w:ascii="Garamond" w:hAnsi="Garamond"/>
          <w:color w:val="000000"/>
          <w:sz w:val="22"/>
          <w:szCs w:val="22"/>
        </w:rPr>
        <w:tab/>
      </w:r>
      <w:r>
        <w:rPr>
          <w:rFonts w:ascii="Garamond" w:hAnsi="Garamond"/>
          <w:color w:val="000000"/>
          <w:sz w:val="22"/>
          <w:szCs w:val="22"/>
        </w:rPr>
        <w:tab/>
      </w:r>
      <w:r>
        <w:rPr>
          <w:rFonts w:ascii="Garamond" w:hAnsi="Garamond"/>
          <w:color w:val="000000"/>
          <w:sz w:val="22"/>
          <w:szCs w:val="22"/>
        </w:rPr>
        <w:tab/>
      </w:r>
      <w:r>
        <w:rPr>
          <w:rFonts w:ascii="Garamond" w:hAnsi="Garamond"/>
          <w:color w:val="000000"/>
          <w:sz w:val="22"/>
          <w:szCs w:val="22"/>
        </w:rPr>
        <w:tab/>
      </w:r>
    </w:p>
    <w:p w14:paraId="5868521C" w14:textId="77777777" w:rsidR="00A44423" w:rsidRDefault="00A44423" w:rsidP="00A44423"/>
    <w:p w14:paraId="7C2A004D" w14:textId="77777777" w:rsidR="00502C42" w:rsidRDefault="00502C42" w:rsidP="00826EEB"/>
    <w:p w14:paraId="32DAEDAD" w14:textId="77777777" w:rsidR="00502C42" w:rsidRDefault="00502C42" w:rsidP="00826EEB"/>
    <w:p w14:paraId="13DCD679" w14:textId="77777777" w:rsidR="00502C42" w:rsidRDefault="00502C42" w:rsidP="00826EEB"/>
    <w:p w14:paraId="1B8DC14E" w14:textId="77777777" w:rsidR="00502C42" w:rsidRDefault="00502C42" w:rsidP="00826EEB"/>
    <w:p w14:paraId="283D88FB" w14:textId="77777777" w:rsidR="00502C42" w:rsidRDefault="00502C42" w:rsidP="00826EEB"/>
    <w:p w14:paraId="5BBCCF23" w14:textId="77777777" w:rsidR="00502C42" w:rsidRDefault="00502C42" w:rsidP="00826EEB"/>
    <w:p w14:paraId="75635644" w14:textId="77777777" w:rsidR="00502C42" w:rsidRDefault="00502C42" w:rsidP="00826EEB"/>
    <w:p w14:paraId="7EF165C3" w14:textId="77777777" w:rsidR="00502C42" w:rsidRDefault="00502C42" w:rsidP="00826EEB"/>
    <w:p w14:paraId="70925E09" w14:textId="77777777" w:rsidR="00502C42" w:rsidRDefault="00502C42" w:rsidP="0039332C"/>
    <w:sectPr w:rsidR="00502C42" w:rsidSect="001343F9">
      <w:headerReference w:type="even" r:id="rId8"/>
      <w:headerReference w:type="default" r:id="rId9"/>
      <w:footerReference w:type="default" r:id="rId10"/>
      <w:headerReference w:type="first" r:id="rId11"/>
      <w:footerReference w:type="first" r:id="rId12"/>
      <w:pgSz w:w="11906" w:h="16838"/>
      <w:pgMar w:top="1134" w:right="2268" w:bottom="816" w:left="2268"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B58DC" w14:textId="77777777" w:rsidR="003805C6" w:rsidRDefault="003805C6" w:rsidP="00B421CD">
      <w:r>
        <w:separator/>
      </w:r>
    </w:p>
  </w:endnote>
  <w:endnote w:type="continuationSeparator" w:id="0">
    <w:p w14:paraId="5BC7D8C0" w14:textId="77777777" w:rsidR="003805C6" w:rsidRDefault="003805C6" w:rsidP="00B42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0B1EA" w14:textId="77777777" w:rsidR="00866F7B" w:rsidRDefault="00866F7B" w:rsidP="00B421CD">
    <w:pPr>
      <w:pStyle w:val="Zpat"/>
    </w:pPr>
  </w:p>
  <w:p w14:paraId="19363680" w14:textId="77777777" w:rsidR="002B1DB1" w:rsidRDefault="002B1DB1" w:rsidP="00B421CD">
    <w:pPr>
      <w:pStyle w:val="Zpat"/>
    </w:pPr>
  </w:p>
  <w:p w14:paraId="4FD593D5" w14:textId="77777777" w:rsidR="002B1DB1" w:rsidRDefault="002B1DB1" w:rsidP="00B421CD">
    <w:pPr>
      <w:pStyle w:val="Zpat"/>
    </w:pPr>
  </w:p>
  <w:p w14:paraId="4F952938" w14:textId="77777777" w:rsidR="00247B98" w:rsidRDefault="001343F9" w:rsidP="00B421CD">
    <w:pPr>
      <w:pStyle w:val="Zpat"/>
    </w:pPr>
    <w:r w:rsidRPr="002B1DB1">
      <w:rPr>
        <w:noProof/>
        <w:lang w:eastAsia="cs-CZ"/>
      </w:rPr>
      <mc:AlternateContent>
        <mc:Choice Requires="wps">
          <w:drawing>
            <wp:anchor distT="0" distB="0" distL="114300" distR="114300" simplePos="0" relativeHeight="251667456" behindDoc="0" locked="0" layoutInCell="1" allowOverlap="1" wp14:anchorId="70342F9B" wp14:editId="1D134F3D">
              <wp:simplePos x="0" y="0"/>
              <wp:positionH relativeFrom="column">
                <wp:posOffset>-1062228</wp:posOffset>
              </wp:positionH>
              <wp:positionV relativeFrom="paragraph">
                <wp:posOffset>125222</wp:posOffset>
              </wp:positionV>
              <wp:extent cx="6815328" cy="31781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6815328" cy="317810"/>
                      </a:xfrm>
                      <a:prstGeom prst="rect">
                        <a:avLst/>
                      </a:prstGeom>
                      <a:noFill/>
                      <a:ln w="6350">
                        <a:noFill/>
                      </a:ln>
                    </wps:spPr>
                    <wps:txbx>
                      <w:txbxContent>
                        <w:p w14:paraId="7CE5BB12" w14:textId="77777777" w:rsidR="001343F9" w:rsidRPr="001343F9" w:rsidRDefault="002B1DB1" w:rsidP="001343F9">
                          <w:pPr>
                            <w:pStyle w:val="Zpat"/>
                            <w:rPr>
                              <w:color w:val="000000" w:themeColor="text1"/>
                              <w:szCs w:val="13"/>
                            </w:rPr>
                          </w:pPr>
                          <w:r w:rsidRPr="00D7153E">
                            <w:rPr>
                              <w:b/>
                              <w:bCs/>
                              <w:color w:val="000000" w:themeColor="text1"/>
                              <w:szCs w:val="13"/>
                            </w:rPr>
                            <w:t>MUZEUM UMĚNÍ OLOMOUC</w:t>
                          </w:r>
                          <w:r w:rsidR="00D7153E">
                            <w:rPr>
                              <w:color w:val="000000" w:themeColor="text1"/>
                              <w:szCs w:val="13"/>
                            </w:rPr>
                            <w:t xml:space="preserve"> </w:t>
                          </w:r>
                          <w:r w:rsidR="0074503F">
                            <w:rPr>
                              <w:color w:val="000000" w:themeColor="text1"/>
                              <w:szCs w:val="13"/>
                            </w:rPr>
                            <w:t xml:space="preserve">                                                  </w:t>
                          </w:r>
                          <w:r w:rsidR="00AC7028">
                            <w:rPr>
                              <w:color w:val="000000" w:themeColor="text1"/>
                              <w:szCs w:val="13"/>
                            </w:rPr>
                            <w:t>s</w:t>
                          </w:r>
                          <w:r w:rsidRPr="001343F9">
                            <w:rPr>
                              <w:color w:val="000000" w:themeColor="text1"/>
                              <w:szCs w:val="13"/>
                            </w:rPr>
                            <w:t>tátní příspěvková organizace</w:t>
                          </w:r>
                          <w:r w:rsidR="001343F9" w:rsidRPr="001343F9">
                            <w:rPr>
                              <w:color w:val="000000" w:themeColor="text1"/>
                              <w:szCs w:val="13"/>
                            </w:rPr>
                            <w:t xml:space="preserve">     </w:t>
                          </w:r>
                          <w:r w:rsidRPr="001343F9">
                            <w:rPr>
                              <w:color w:val="000000" w:themeColor="text1"/>
                              <w:szCs w:val="13"/>
                            </w:rPr>
                            <w:t>Denisova 47, 771 11</w:t>
                          </w:r>
                          <w:r w:rsidR="0004068B">
                            <w:rPr>
                              <w:color w:val="000000" w:themeColor="text1"/>
                              <w:szCs w:val="13"/>
                            </w:rPr>
                            <w:t xml:space="preserve"> </w:t>
                          </w:r>
                          <w:r w:rsidRPr="001343F9">
                            <w:rPr>
                              <w:color w:val="000000" w:themeColor="text1"/>
                              <w:szCs w:val="13"/>
                            </w:rPr>
                            <w:t>Olomouc</w:t>
                          </w:r>
                          <w:r w:rsidR="001343F9" w:rsidRPr="001343F9">
                            <w:rPr>
                              <w:color w:val="000000" w:themeColor="text1"/>
                              <w:szCs w:val="13"/>
                            </w:rPr>
                            <w:t xml:space="preserve">      </w:t>
                          </w:r>
                          <w:hyperlink r:id="rId1" w:history="1">
                            <w:r w:rsidR="001343F9" w:rsidRPr="001343F9">
                              <w:rPr>
                                <w:rStyle w:val="Hypertextovodkaz"/>
                                <w:color w:val="000000" w:themeColor="text1"/>
                                <w:szCs w:val="13"/>
                                <w:u w:val="none"/>
                              </w:rPr>
                              <w:t>www.muo.cz</w:t>
                            </w:r>
                          </w:hyperlink>
                          <w:r w:rsidR="001343F9" w:rsidRPr="001343F9">
                            <w:rPr>
                              <w:color w:val="000000" w:themeColor="text1"/>
                              <w:szCs w:val="13"/>
                            </w:rPr>
                            <w:t xml:space="preserve">     </w:t>
                          </w:r>
                          <w:hyperlink r:id="rId2" w:history="1">
                            <w:r w:rsidR="001343F9" w:rsidRPr="001343F9">
                              <w:rPr>
                                <w:rStyle w:val="Hypertextovodkaz"/>
                                <w:color w:val="000000" w:themeColor="text1"/>
                                <w:szCs w:val="13"/>
                                <w:u w:val="none"/>
                              </w:rPr>
                              <w:t>info@muo.cz</w:t>
                            </w:r>
                          </w:hyperlink>
                          <w:r w:rsidR="001343F9" w:rsidRPr="001343F9">
                            <w:rPr>
                              <w:color w:val="000000" w:themeColor="text1"/>
                              <w:szCs w:val="13"/>
                            </w:rPr>
                            <w:t xml:space="preserve">     +420 585 514 111</w:t>
                          </w:r>
                        </w:p>
                        <w:p w14:paraId="14468B44" w14:textId="77777777" w:rsidR="002B1DB1" w:rsidRPr="001343F9" w:rsidRDefault="002B1DB1" w:rsidP="001343F9">
                          <w:pPr>
                            <w:pStyle w:val="Zpat"/>
                            <w:rPr>
                              <w:szCs w:val="1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342F9B" id="_x0000_t202" coordsize="21600,21600" o:spt="202" path="m,l,21600r21600,l21600,xe">
              <v:stroke joinstyle="miter"/>
              <v:path gradientshapeok="t" o:connecttype="rect"/>
            </v:shapetype>
            <v:shape id="Text Box 10" o:spid="_x0000_s1027" type="#_x0000_t202" style="position:absolute;margin-left:-83.65pt;margin-top:9.85pt;width:536.65pt;height: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" filled="f" stroked="f" strokeweight=".5pt">
              <v:textbox>
                <w:txbxContent>
                  <w:p w14:paraId="7CE5BB12" w14:textId="77777777" w:rsidR="001343F9" w:rsidRPr="001343F9" w:rsidRDefault="002B1DB1" w:rsidP="001343F9">
                    <w:pPr>
                      <w:pStyle w:val="Zpat"/>
                      <w:rPr>
                        <w:color w:val="000000" w:themeColor="text1"/>
                        <w:szCs w:val="13"/>
                      </w:rPr>
                    </w:pPr>
                    <w:r w:rsidRPr="00D7153E">
                      <w:rPr>
                        <w:b/>
                        <w:bCs/>
                        <w:color w:val="000000" w:themeColor="text1"/>
                        <w:szCs w:val="13"/>
                      </w:rPr>
                      <w:t>MUZEUM UMĚNÍ OLOMOUC</w:t>
                    </w:r>
                    <w:r w:rsidR="00D7153E">
                      <w:rPr>
                        <w:color w:val="000000" w:themeColor="text1"/>
                        <w:szCs w:val="13"/>
                      </w:rPr>
                      <w:t xml:space="preserve"> </w:t>
                    </w:r>
                    <w:r w:rsidR="0074503F">
                      <w:rPr>
                        <w:color w:val="000000" w:themeColor="text1"/>
                        <w:szCs w:val="13"/>
                      </w:rPr>
                      <w:t xml:space="preserve">                                                  </w:t>
                    </w:r>
                    <w:r w:rsidR="00AC7028">
                      <w:rPr>
                        <w:color w:val="000000" w:themeColor="text1"/>
                        <w:szCs w:val="13"/>
                      </w:rPr>
                      <w:t>s</w:t>
                    </w:r>
                    <w:r w:rsidRPr="001343F9">
                      <w:rPr>
                        <w:color w:val="000000" w:themeColor="text1"/>
                        <w:szCs w:val="13"/>
                      </w:rPr>
                      <w:t>tátní příspěvková organizace</w:t>
                    </w:r>
                    <w:r w:rsidR="001343F9" w:rsidRPr="001343F9">
                      <w:rPr>
                        <w:color w:val="000000" w:themeColor="text1"/>
                        <w:szCs w:val="13"/>
                      </w:rPr>
                      <w:t xml:space="preserve">     </w:t>
                    </w:r>
                    <w:r w:rsidRPr="001343F9">
                      <w:rPr>
                        <w:color w:val="000000" w:themeColor="text1"/>
                        <w:szCs w:val="13"/>
                      </w:rPr>
                      <w:t>Denisova 47, 771 11</w:t>
                    </w:r>
                    <w:r w:rsidR="0004068B">
                      <w:rPr>
                        <w:color w:val="000000" w:themeColor="text1"/>
                        <w:szCs w:val="13"/>
                      </w:rPr>
                      <w:t xml:space="preserve"> </w:t>
                    </w:r>
                    <w:r w:rsidRPr="001343F9">
                      <w:rPr>
                        <w:color w:val="000000" w:themeColor="text1"/>
                        <w:szCs w:val="13"/>
                      </w:rPr>
                      <w:t>Olomouc</w:t>
                    </w:r>
                    <w:r w:rsidR="001343F9" w:rsidRPr="001343F9">
                      <w:rPr>
                        <w:color w:val="000000" w:themeColor="text1"/>
                        <w:szCs w:val="13"/>
                      </w:rPr>
                      <w:t xml:space="preserve">      </w:t>
                    </w:r>
                    <w:hyperlink r:id="rId3" w:history="1">
                      <w:r w:rsidR="001343F9" w:rsidRPr="001343F9">
                        <w:rPr>
                          <w:rStyle w:val="Hypertextovodkaz"/>
                          <w:color w:val="000000" w:themeColor="text1"/>
                          <w:szCs w:val="13"/>
                          <w:u w:val="none"/>
                        </w:rPr>
                        <w:t>www.muo.cz</w:t>
                      </w:r>
                    </w:hyperlink>
                    <w:r w:rsidR="001343F9" w:rsidRPr="001343F9">
                      <w:rPr>
                        <w:color w:val="000000" w:themeColor="text1"/>
                        <w:szCs w:val="13"/>
                      </w:rPr>
                      <w:t xml:space="preserve">     </w:t>
                    </w:r>
                    <w:hyperlink r:id="rId4" w:history="1">
                      <w:r w:rsidR="001343F9" w:rsidRPr="001343F9">
                        <w:rPr>
                          <w:rStyle w:val="Hypertextovodkaz"/>
                          <w:color w:val="000000" w:themeColor="text1"/>
                          <w:szCs w:val="13"/>
                          <w:u w:val="none"/>
                        </w:rPr>
                        <w:t>info@muo.cz</w:t>
                      </w:r>
                    </w:hyperlink>
                    <w:r w:rsidR="001343F9" w:rsidRPr="001343F9">
                      <w:rPr>
                        <w:color w:val="000000" w:themeColor="text1"/>
                        <w:szCs w:val="13"/>
                      </w:rPr>
                      <w:t xml:space="preserve">     +420 585 514 111</w:t>
                    </w:r>
                  </w:p>
                  <w:p w14:paraId="14468B44" w14:textId="77777777" w:rsidR="002B1DB1" w:rsidRPr="001343F9" w:rsidRDefault="002B1DB1" w:rsidP="001343F9">
                    <w:pPr>
                      <w:pStyle w:val="Zpat"/>
                      <w:rPr>
                        <w:szCs w:val="13"/>
                      </w:rPr>
                    </w:pPr>
                  </w:p>
                </w:txbxContent>
              </v:textbox>
            </v:shape>
          </w:pict>
        </mc:Fallback>
      </mc:AlternateContent>
    </w:r>
  </w:p>
  <w:p w14:paraId="285B3731" w14:textId="77777777" w:rsidR="00891E54" w:rsidRPr="00697C3A" w:rsidRDefault="00891E54" w:rsidP="00B421CD">
    <w:pPr>
      <w:pStyle w:val="Zpat"/>
    </w:pPr>
  </w:p>
  <w:p w14:paraId="4E611137" w14:textId="77777777" w:rsidR="004F070C" w:rsidRPr="00697C3A" w:rsidRDefault="004F070C" w:rsidP="00B421C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92EA8" w14:textId="77777777" w:rsidR="001343F9" w:rsidRDefault="001343F9" w:rsidP="001343F9">
    <w:pPr>
      <w:pStyle w:val="Zpat"/>
    </w:pPr>
  </w:p>
  <w:p w14:paraId="1C2FD0A7" w14:textId="77777777" w:rsidR="001343F9" w:rsidRDefault="001343F9" w:rsidP="001343F9">
    <w:pPr>
      <w:pStyle w:val="Zpat"/>
    </w:pPr>
  </w:p>
  <w:p w14:paraId="7164668A" w14:textId="77777777" w:rsidR="008C0F5B" w:rsidRDefault="008C0F5B" w:rsidP="001343F9">
    <w:pPr>
      <w:pStyle w:val="Zpat"/>
    </w:pPr>
    <w:r w:rsidRPr="002B1DB1">
      <w:rPr>
        <w:noProof/>
        <w:lang w:eastAsia="cs-CZ"/>
      </w:rPr>
      <mc:AlternateContent>
        <mc:Choice Requires="wps">
          <w:drawing>
            <wp:anchor distT="0" distB="0" distL="114300" distR="114300" simplePos="0" relativeHeight="251679744" behindDoc="0" locked="0" layoutInCell="1" allowOverlap="1" wp14:anchorId="2B7D1F9B" wp14:editId="7A324589">
              <wp:simplePos x="0" y="0"/>
              <wp:positionH relativeFrom="column">
                <wp:posOffset>-1107190</wp:posOffset>
              </wp:positionH>
              <wp:positionV relativeFrom="paragraph">
                <wp:posOffset>177275</wp:posOffset>
              </wp:positionV>
              <wp:extent cx="1867535" cy="454557"/>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867535" cy="454557"/>
                      </a:xfrm>
                      <a:prstGeom prst="rect">
                        <a:avLst/>
                      </a:prstGeom>
                      <a:noFill/>
                      <a:ln w="6350">
                        <a:noFill/>
                      </a:ln>
                    </wps:spPr>
                    <wps:txbx>
                      <w:txbxContent>
                        <w:p w14:paraId="3EA77A10" w14:textId="77777777" w:rsidR="001343F9" w:rsidRPr="00826EEB" w:rsidRDefault="001343F9" w:rsidP="001343F9">
                          <w:pPr>
                            <w:pStyle w:val="Zpat"/>
                            <w:rPr>
                              <w:sz w:val="15"/>
                              <w:szCs w:val="15"/>
                            </w:rPr>
                          </w:pPr>
                          <w:r w:rsidRPr="00826EEB">
                            <w:rPr>
                              <w:sz w:val="15"/>
                              <w:szCs w:val="15"/>
                            </w:rPr>
                            <w:t xml:space="preserve">MUZEUM UMĚNÍ OLOMOUC </w:t>
                          </w:r>
                        </w:p>
                        <w:p w14:paraId="3A027D1F" w14:textId="77777777" w:rsidR="001343F9" w:rsidRPr="00826EEB" w:rsidRDefault="00F95FAB" w:rsidP="001343F9">
                          <w:pPr>
                            <w:pStyle w:val="Zpat"/>
                            <w:rPr>
                              <w:sz w:val="15"/>
                              <w:szCs w:val="15"/>
                            </w:rPr>
                          </w:pPr>
                          <w:r w:rsidRPr="00826EEB">
                            <w:rPr>
                              <w:sz w:val="15"/>
                              <w:szCs w:val="15"/>
                            </w:rPr>
                            <w:t>s</w:t>
                          </w:r>
                          <w:r w:rsidR="001343F9" w:rsidRPr="00826EEB">
                            <w:rPr>
                              <w:sz w:val="15"/>
                              <w:szCs w:val="15"/>
                            </w:rPr>
                            <w:t>tátní příspěvková organizace</w:t>
                          </w:r>
                        </w:p>
                        <w:p w14:paraId="0C86E8C7" w14:textId="77777777" w:rsidR="001343F9" w:rsidRPr="00826EEB" w:rsidRDefault="001343F9" w:rsidP="001343F9">
                          <w:pPr>
                            <w:rPr>
                              <w:sz w:val="15"/>
                              <w:szCs w:val="15"/>
                            </w:rPr>
                          </w:pPr>
                          <w:r w:rsidRPr="00826EEB">
                            <w:rPr>
                              <w:sz w:val="15"/>
                              <w:szCs w:val="15"/>
                            </w:rPr>
                            <w:t>Denisova 47, 771 11</w:t>
                          </w:r>
                          <w:r w:rsidR="0004068B">
                            <w:rPr>
                              <w:sz w:val="15"/>
                              <w:szCs w:val="15"/>
                            </w:rPr>
                            <w:t xml:space="preserve"> </w:t>
                          </w:r>
                          <w:r w:rsidRPr="00826EEB">
                            <w:rPr>
                              <w:sz w:val="15"/>
                              <w:szCs w:val="15"/>
                            </w:rPr>
                            <w:t>Olomouc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7D1F9B" id="_x0000_t202" coordsize="21600,21600" o:spt="202" path="m,l,21600r21600,l21600,xe">
              <v:stroke joinstyle="miter"/>
              <v:path gradientshapeok="t" o:connecttype="rect"/>
            </v:shapetype>
            <v:shape id="Text Box 17" o:spid="_x0000_s1029" type="#_x0000_t202" style="position:absolute;margin-left:-87.2pt;margin-top:13.95pt;width:147.05pt;height:35.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" filled="f" stroked="f" strokeweight=".5pt">
              <v:textbox>
                <w:txbxContent>
                  <w:p w14:paraId="3EA77A10" w14:textId="77777777" w:rsidR="001343F9" w:rsidRPr="00826EEB" w:rsidRDefault="001343F9" w:rsidP="001343F9">
                    <w:pPr>
                      <w:pStyle w:val="Zpat"/>
                      <w:rPr>
                        <w:sz w:val="15"/>
                        <w:szCs w:val="15"/>
                      </w:rPr>
                    </w:pPr>
                    <w:r w:rsidRPr="00826EEB">
                      <w:rPr>
                        <w:sz w:val="15"/>
                        <w:szCs w:val="15"/>
                      </w:rPr>
                      <w:t xml:space="preserve">MUZEUM UMĚNÍ OLOMOUC </w:t>
                    </w:r>
                  </w:p>
                  <w:p w14:paraId="3A027D1F" w14:textId="77777777" w:rsidR="001343F9" w:rsidRPr="00826EEB" w:rsidRDefault="00F95FAB" w:rsidP="001343F9">
                    <w:pPr>
                      <w:pStyle w:val="Zpat"/>
                      <w:rPr>
                        <w:sz w:val="15"/>
                        <w:szCs w:val="15"/>
                      </w:rPr>
                    </w:pPr>
                    <w:r w:rsidRPr="00826EEB">
                      <w:rPr>
                        <w:sz w:val="15"/>
                        <w:szCs w:val="15"/>
                      </w:rPr>
                      <w:t>s</w:t>
                    </w:r>
                    <w:r w:rsidR="001343F9" w:rsidRPr="00826EEB">
                      <w:rPr>
                        <w:sz w:val="15"/>
                        <w:szCs w:val="15"/>
                      </w:rPr>
                      <w:t>tátní příspěvková organizace</w:t>
                    </w:r>
                  </w:p>
                  <w:p w14:paraId="0C86E8C7" w14:textId="77777777" w:rsidR="001343F9" w:rsidRPr="00826EEB" w:rsidRDefault="001343F9" w:rsidP="001343F9">
                    <w:pPr>
                      <w:rPr>
                        <w:sz w:val="15"/>
                        <w:szCs w:val="15"/>
                      </w:rPr>
                    </w:pPr>
                    <w:r w:rsidRPr="00826EEB">
                      <w:rPr>
                        <w:sz w:val="15"/>
                        <w:szCs w:val="15"/>
                      </w:rPr>
                      <w:t>Denisova 47, 771 11</w:t>
                    </w:r>
                    <w:r w:rsidR="0004068B">
                      <w:rPr>
                        <w:sz w:val="15"/>
                        <w:szCs w:val="15"/>
                      </w:rPr>
                      <w:t xml:space="preserve"> </w:t>
                    </w:r>
                    <w:r w:rsidRPr="00826EEB">
                      <w:rPr>
                        <w:sz w:val="15"/>
                        <w:szCs w:val="15"/>
                      </w:rPr>
                      <w:t>Olomouc</w:t>
                    </w:r>
                  </w:p>
                </w:txbxContent>
              </v:textbox>
            </v:shape>
          </w:pict>
        </mc:Fallback>
      </mc:AlternateContent>
    </w:r>
  </w:p>
  <w:p w14:paraId="33BEAE1A" w14:textId="77777777" w:rsidR="001343F9" w:rsidRPr="00697C3A" w:rsidRDefault="00826EEB" w:rsidP="001343F9">
    <w:pPr>
      <w:pStyle w:val="Zpat"/>
    </w:pPr>
    <w:r w:rsidRPr="002B1DB1">
      <w:rPr>
        <w:noProof/>
        <w:lang w:eastAsia="cs-CZ"/>
      </w:rPr>
      <mc:AlternateContent>
        <mc:Choice Requires="wps">
          <w:drawing>
            <wp:anchor distT="0" distB="0" distL="114300" distR="114300" simplePos="0" relativeHeight="251681792" behindDoc="0" locked="0" layoutInCell="1" allowOverlap="1" wp14:anchorId="75A29CDD" wp14:editId="7A68D37A">
              <wp:simplePos x="0" y="0"/>
              <wp:positionH relativeFrom="column">
                <wp:posOffset>2655570</wp:posOffset>
              </wp:positionH>
              <wp:positionV relativeFrom="paragraph">
                <wp:posOffset>92075</wp:posOffset>
              </wp:positionV>
              <wp:extent cx="3180715" cy="493395"/>
              <wp:effectExtent l="0" t="0" r="0" b="1905"/>
              <wp:wrapNone/>
              <wp:docPr id="16" name="Text Box 16"/>
              <wp:cNvGraphicFramePr/>
              <a:graphic xmlns:a="http://schemas.openxmlformats.org/drawingml/2006/main">
                <a:graphicData uri="http://schemas.microsoft.com/office/word/2010/wordprocessingShape">
                  <wps:wsp>
                    <wps:cNvSpPr txBox="1"/>
                    <wps:spPr>
                      <a:xfrm>
                        <a:off x="0" y="0"/>
                        <a:ext cx="3180715" cy="493395"/>
                      </a:xfrm>
                      <a:prstGeom prst="rect">
                        <a:avLst/>
                      </a:prstGeom>
                      <a:noFill/>
                      <a:ln w="6350">
                        <a:noFill/>
                      </a:ln>
                    </wps:spPr>
                    <wps:txbx>
                      <w:txbxContent>
                        <w:p w14:paraId="52FBB44E" w14:textId="77777777" w:rsidR="008C0F5B" w:rsidRPr="00826EEB" w:rsidRDefault="008C0F5B" w:rsidP="008C0F5B">
                          <w:pPr>
                            <w:pStyle w:val="Zpat"/>
                            <w:rPr>
                              <w:sz w:val="15"/>
                              <w:szCs w:val="15"/>
                            </w:rPr>
                          </w:pPr>
                          <w:r w:rsidRPr="00826EEB">
                            <w:rPr>
                              <w:sz w:val="15"/>
                              <w:szCs w:val="15"/>
                            </w:rPr>
                            <w:t>IČ: 75079950, Číslo účtu: 197937621/0710,</w:t>
                          </w:r>
                        </w:p>
                        <w:p w14:paraId="1D40E5EF" w14:textId="77777777" w:rsidR="008C0F5B" w:rsidRPr="00826EEB" w:rsidRDefault="008C0F5B" w:rsidP="008C0F5B">
                          <w:pPr>
                            <w:pStyle w:val="Zpat"/>
                            <w:rPr>
                              <w:sz w:val="15"/>
                              <w:szCs w:val="15"/>
                            </w:rPr>
                          </w:pPr>
                          <w:r w:rsidRPr="00826EEB">
                            <w:rPr>
                              <w:sz w:val="15"/>
                              <w:szCs w:val="15"/>
                            </w:rPr>
                            <w:t>BIC (SWIFT): CNBACZPP, IBAN: CZ96 0710 0000 0001 9793 7621</w:t>
                          </w:r>
                        </w:p>
                        <w:p w14:paraId="5DC1D43E" w14:textId="77777777" w:rsidR="001343F9" w:rsidRPr="00826EEB" w:rsidRDefault="001343F9" w:rsidP="008C0F5B">
                          <w:pPr>
                            <w:pStyle w:val="Zpat"/>
                            <w:rPr>
                              <w:sz w:val="15"/>
                              <w:szCs w:val="15"/>
                            </w:rPr>
                          </w:pPr>
                          <w:r w:rsidRPr="00826EEB">
                            <w:rPr>
                              <w:sz w:val="15"/>
                              <w:szCs w:val="15"/>
                            </w:rPr>
                            <w:t>Česká národní banka, pobočka Rooseveltova 18, 60110 Brno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A29CDD" id="Text Box 16" o:spid="_x0000_s1030" type="#_x0000_t202" style="position:absolute;margin-left:209.1pt;margin-top:7.25pt;width:250.45pt;height:38.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" filled="f" stroked="f" strokeweight=".5pt">
              <v:textbox>
                <w:txbxContent>
                  <w:p w14:paraId="52FBB44E" w14:textId="77777777" w:rsidR="008C0F5B" w:rsidRPr="00826EEB" w:rsidRDefault="008C0F5B" w:rsidP="008C0F5B">
                    <w:pPr>
                      <w:pStyle w:val="Zpat"/>
                      <w:rPr>
                        <w:sz w:val="15"/>
                        <w:szCs w:val="15"/>
                      </w:rPr>
                    </w:pPr>
                    <w:r w:rsidRPr="00826EEB">
                      <w:rPr>
                        <w:sz w:val="15"/>
                        <w:szCs w:val="15"/>
                      </w:rPr>
                      <w:t>IČ: 75079950, Číslo účtu: 197937621/0710,</w:t>
                    </w:r>
                  </w:p>
                  <w:p w14:paraId="1D40E5EF" w14:textId="77777777" w:rsidR="008C0F5B" w:rsidRPr="00826EEB" w:rsidRDefault="008C0F5B" w:rsidP="008C0F5B">
                    <w:pPr>
                      <w:pStyle w:val="Zpat"/>
                      <w:rPr>
                        <w:sz w:val="15"/>
                        <w:szCs w:val="15"/>
                      </w:rPr>
                    </w:pPr>
                    <w:r w:rsidRPr="00826EEB">
                      <w:rPr>
                        <w:sz w:val="15"/>
                        <w:szCs w:val="15"/>
                      </w:rPr>
                      <w:t>BIC (SWIFT): CNBACZPP, IBAN: CZ96 0710 0000 0001 9793 7621</w:t>
                    </w:r>
                  </w:p>
                  <w:p w14:paraId="5DC1D43E" w14:textId="77777777" w:rsidR="001343F9" w:rsidRPr="00826EEB" w:rsidRDefault="001343F9" w:rsidP="008C0F5B">
                    <w:pPr>
                      <w:pStyle w:val="Zpat"/>
                      <w:rPr>
                        <w:sz w:val="15"/>
                        <w:szCs w:val="15"/>
                      </w:rPr>
                    </w:pPr>
                    <w:r w:rsidRPr="00826EEB">
                      <w:rPr>
                        <w:sz w:val="15"/>
                        <w:szCs w:val="15"/>
                      </w:rPr>
                      <w:t>Česká národní banka, pobočka Rooseveltova 18, 60110 Brno</w:t>
                    </w:r>
                  </w:p>
                </w:txbxContent>
              </v:textbox>
            </v:shape>
          </w:pict>
        </mc:Fallback>
      </mc:AlternateContent>
    </w:r>
    <w:r w:rsidR="00137C81" w:rsidRPr="002B1DB1">
      <w:rPr>
        <w:noProof/>
        <w:lang w:eastAsia="cs-CZ"/>
      </w:rPr>
      <mc:AlternateContent>
        <mc:Choice Requires="wps">
          <w:drawing>
            <wp:anchor distT="0" distB="0" distL="114300" distR="114300" simplePos="0" relativeHeight="251680768" behindDoc="0" locked="0" layoutInCell="1" allowOverlap="1" wp14:anchorId="2285DFA4" wp14:editId="04E154D9">
              <wp:simplePos x="0" y="0"/>
              <wp:positionH relativeFrom="column">
                <wp:posOffset>455422</wp:posOffset>
              </wp:positionH>
              <wp:positionV relativeFrom="paragraph">
                <wp:posOffset>80645</wp:posOffset>
              </wp:positionV>
              <wp:extent cx="969645" cy="41656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969645" cy="416560"/>
                      </a:xfrm>
                      <a:prstGeom prst="rect">
                        <a:avLst/>
                      </a:prstGeom>
                      <a:noFill/>
                      <a:ln w="6350">
                        <a:noFill/>
                      </a:ln>
                    </wps:spPr>
                    <wps:txbx>
                      <w:txbxContent>
                        <w:p w14:paraId="22D1942D" w14:textId="77777777" w:rsidR="001343F9" w:rsidRPr="00826EEB" w:rsidRDefault="001343F9" w:rsidP="001343F9">
                          <w:pPr>
                            <w:pStyle w:val="Zpat"/>
                            <w:rPr>
                              <w:sz w:val="15"/>
                              <w:szCs w:val="15"/>
                            </w:rPr>
                          </w:pPr>
                          <w:r w:rsidRPr="00826EEB">
                            <w:rPr>
                              <w:sz w:val="15"/>
                              <w:szCs w:val="15"/>
                            </w:rPr>
                            <w:t>www.muo.cz</w:t>
                          </w:r>
                        </w:p>
                        <w:p w14:paraId="5D2E51FF" w14:textId="77777777" w:rsidR="001343F9" w:rsidRPr="00826EEB" w:rsidRDefault="001343F9" w:rsidP="001343F9">
                          <w:pPr>
                            <w:pStyle w:val="Zpat"/>
                            <w:rPr>
                              <w:sz w:val="15"/>
                              <w:szCs w:val="15"/>
                            </w:rPr>
                          </w:pPr>
                          <w:r w:rsidRPr="00826EEB">
                            <w:rPr>
                              <w:sz w:val="15"/>
                              <w:szCs w:val="15"/>
                            </w:rPr>
                            <w:t xml:space="preserve">info@muo.cz </w:t>
                          </w:r>
                        </w:p>
                        <w:p w14:paraId="550C80B2" w14:textId="77777777" w:rsidR="001343F9" w:rsidRPr="00826EEB" w:rsidRDefault="001343F9" w:rsidP="001343F9">
                          <w:pPr>
                            <w:rPr>
                              <w:sz w:val="15"/>
                              <w:szCs w:val="15"/>
                            </w:rPr>
                          </w:pPr>
                          <w:r w:rsidRPr="00826EEB">
                            <w:rPr>
                              <w:sz w:val="15"/>
                              <w:szCs w:val="15"/>
                            </w:rPr>
                            <w:t>+420 585 514 111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85DFA4" id="Text Box 19" o:spid="_x0000_s1031" type="#_x0000_t202" style="position:absolute;margin-left:35.85pt;margin-top:6.35pt;width:76.35pt;height:32.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" filled="f" stroked="f" strokeweight=".5pt">
              <v:textbox>
                <w:txbxContent>
                  <w:p w14:paraId="22D1942D" w14:textId="77777777" w:rsidR="001343F9" w:rsidRPr="00826EEB" w:rsidRDefault="001343F9" w:rsidP="001343F9">
                    <w:pPr>
                      <w:pStyle w:val="Zpat"/>
                      <w:rPr>
                        <w:sz w:val="15"/>
                        <w:szCs w:val="15"/>
                      </w:rPr>
                    </w:pPr>
                    <w:r w:rsidRPr="00826EEB">
                      <w:rPr>
                        <w:sz w:val="15"/>
                        <w:szCs w:val="15"/>
                      </w:rPr>
                      <w:t>www.muo.cz</w:t>
                    </w:r>
                  </w:p>
                  <w:p w14:paraId="5D2E51FF" w14:textId="77777777" w:rsidR="001343F9" w:rsidRPr="00826EEB" w:rsidRDefault="001343F9" w:rsidP="001343F9">
                    <w:pPr>
                      <w:pStyle w:val="Zpat"/>
                      <w:rPr>
                        <w:sz w:val="15"/>
                        <w:szCs w:val="15"/>
                      </w:rPr>
                    </w:pPr>
                    <w:r w:rsidRPr="00826EEB">
                      <w:rPr>
                        <w:sz w:val="15"/>
                        <w:szCs w:val="15"/>
                      </w:rPr>
                      <w:t xml:space="preserve">info@muo.cz </w:t>
                    </w:r>
                  </w:p>
                  <w:p w14:paraId="550C80B2" w14:textId="77777777" w:rsidR="001343F9" w:rsidRPr="00826EEB" w:rsidRDefault="001343F9" w:rsidP="001343F9">
                    <w:pPr>
                      <w:rPr>
                        <w:sz w:val="15"/>
                        <w:szCs w:val="15"/>
                      </w:rPr>
                    </w:pPr>
                    <w:r w:rsidRPr="00826EEB">
                      <w:rPr>
                        <w:sz w:val="15"/>
                        <w:szCs w:val="15"/>
                      </w:rPr>
                      <w:t>+420 585 514 111</w:t>
                    </w:r>
                  </w:p>
                </w:txbxContent>
              </v:textbox>
            </v:shape>
          </w:pict>
        </mc:Fallback>
      </mc:AlternateContent>
    </w:r>
  </w:p>
  <w:p w14:paraId="3529D990" w14:textId="77777777" w:rsidR="001343F9" w:rsidRPr="00697C3A" w:rsidRDefault="001343F9" w:rsidP="001343F9">
    <w:pPr>
      <w:pStyle w:val="Zpat"/>
    </w:pPr>
  </w:p>
  <w:p w14:paraId="218C330B" w14:textId="77777777" w:rsidR="001343F9" w:rsidRPr="00697C3A" w:rsidRDefault="001343F9" w:rsidP="001343F9">
    <w:pPr>
      <w:pStyle w:val="Zpat"/>
    </w:pPr>
  </w:p>
  <w:p w14:paraId="1A8EFCA6" w14:textId="77777777" w:rsidR="001343F9" w:rsidRDefault="001343F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F5CEC" w14:textId="77777777" w:rsidR="003805C6" w:rsidRDefault="003805C6" w:rsidP="00B421CD">
      <w:r>
        <w:separator/>
      </w:r>
    </w:p>
  </w:footnote>
  <w:footnote w:type="continuationSeparator" w:id="0">
    <w:p w14:paraId="3A03AC87" w14:textId="77777777" w:rsidR="003805C6" w:rsidRDefault="003805C6" w:rsidP="00B421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2097359969"/>
      <w:docPartObj>
        <w:docPartGallery w:val="Page Numbers (Top of Page)"/>
        <w:docPartUnique/>
      </w:docPartObj>
    </w:sdtPr>
    <w:sdtEndPr>
      <w:rPr>
        <w:rStyle w:val="slostrnky"/>
      </w:rPr>
    </w:sdtEndPr>
    <w:sdtContent>
      <w:p w14:paraId="25A05D34" w14:textId="77777777" w:rsidR="006B1CF3" w:rsidRDefault="006B1CF3" w:rsidP="00A90D81">
        <w:pPr>
          <w:pStyle w:val="Zhlav"/>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14245FF2" w14:textId="77777777" w:rsidR="006B1CF3" w:rsidRDefault="006B1CF3" w:rsidP="006B1CF3">
    <w:pPr>
      <w:pStyle w:val="Zhlav"/>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795186828"/>
      <w:docPartObj>
        <w:docPartGallery w:val="Page Numbers (Top of Page)"/>
        <w:docPartUnique/>
      </w:docPartObj>
    </w:sdtPr>
    <w:sdtEndPr>
      <w:rPr>
        <w:rStyle w:val="slostrnky"/>
      </w:rPr>
    </w:sdtEndPr>
    <w:sdtContent>
      <w:p w14:paraId="4E5AA7D1" w14:textId="77777777" w:rsidR="0074503F" w:rsidRPr="00502C42" w:rsidRDefault="0074503F" w:rsidP="0074503F">
        <w:pPr>
          <w:pStyle w:val="Zhlav"/>
          <w:framePr w:wrap="none" w:vAnchor="text" w:hAnchor="page" w:x="11156" w:y="39"/>
          <w:rPr>
            <w:rStyle w:val="slostrnky"/>
            <w:sz w:val="15"/>
            <w:szCs w:val="15"/>
          </w:rPr>
        </w:pPr>
        <w:r>
          <w:rPr>
            <w:rStyle w:val="slostrnky"/>
          </w:rPr>
          <w:fldChar w:fldCharType="begin"/>
        </w:r>
        <w:r>
          <w:rPr>
            <w:rStyle w:val="slostrnky"/>
          </w:rPr>
          <w:instrText xml:space="preserve"> PAGE </w:instrText>
        </w:r>
        <w:r>
          <w:rPr>
            <w:rStyle w:val="slostrnky"/>
          </w:rPr>
          <w:fldChar w:fldCharType="separate"/>
        </w:r>
        <w:r w:rsidR="0004068B">
          <w:rPr>
            <w:rStyle w:val="slostrnky"/>
            <w:noProof/>
          </w:rPr>
          <w:t>2</w:t>
        </w:r>
        <w:r>
          <w:rPr>
            <w:rStyle w:val="slostrnky"/>
          </w:rPr>
          <w:fldChar w:fldCharType="end"/>
        </w:r>
      </w:p>
    </w:sdtContent>
  </w:sdt>
  <w:p w14:paraId="06E4D2F3" w14:textId="77777777" w:rsidR="00247B98" w:rsidRDefault="001343F9" w:rsidP="00B421CD">
    <w:pPr>
      <w:pStyle w:val="Zhlav"/>
    </w:pPr>
    <w:r>
      <w:rPr>
        <w:noProof/>
        <w:lang w:eastAsia="cs-CZ"/>
      </w:rPr>
      <mc:AlternateContent>
        <mc:Choice Requires="wps">
          <w:drawing>
            <wp:anchor distT="0" distB="0" distL="114300" distR="114300" simplePos="0" relativeHeight="251684864" behindDoc="0" locked="0" layoutInCell="1" allowOverlap="1" wp14:anchorId="0226F248" wp14:editId="2B29732C">
              <wp:simplePos x="0" y="0"/>
              <wp:positionH relativeFrom="column">
                <wp:posOffset>-1111885</wp:posOffset>
              </wp:positionH>
              <wp:positionV relativeFrom="paragraph">
                <wp:posOffset>-79121</wp:posOffset>
              </wp:positionV>
              <wp:extent cx="4727171" cy="462775"/>
              <wp:effectExtent l="0" t="0" r="0" b="0"/>
              <wp:wrapNone/>
              <wp:docPr id="20" name="Text Box 20"/>
              <wp:cNvGraphicFramePr/>
              <a:graphic xmlns:a="http://schemas.openxmlformats.org/drawingml/2006/main">
                <a:graphicData uri="http://schemas.microsoft.com/office/word/2010/wordprocessingShape">
                  <wps:wsp>
                    <wps:cNvSpPr txBox="1"/>
                    <wps:spPr>
                      <a:xfrm>
                        <a:off x="0" y="0"/>
                        <a:ext cx="4727171" cy="462775"/>
                      </a:xfrm>
                      <a:prstGeom prst="rect">
                        <a:avLst/>
                      </a:prstGeom>
                      <a:solidFill>
                        <a:schemeClr val="lt1"/>
                      </a:solidFill>
                      <a:ln w="6350">
                        <a:noFill/>
                      </a:ln>
                    </wps:spPr>
                    <wps:txbx>
                      <w:txbxContent>
                        <w:p w14:paraId="5380BA22" w14:textId="77777777" w:rsidR="001343F9" w:rsidRPr="00AF7B7D" w:rsidRDefault="001343F9" w:rsidP="001343F9">
                          <w:pPr>
                            <w:rPr>
                              <w:sz w:val="13"/>
                              <w:szCs w:val="13"/>
                            </w:rPr>
                          </w:pPr>
                          <w:r w:rsidRPr="001343F9">
                            <w:rPr>
                              <w:noProof/>
                              <w:sz w:val="13"/>
                              <w:szCs w:val="13"/>
                              <w:lang w:eastAsia="cs-CZ"/>
                            </w:rPr>
                            <w:drawing>
                              <wp:inline distT="0" distB="0" distL="0" distR="0" wp14:anchorId="72D277B3" wp14:editId="0F47022B">
                                <wp:extent cx="863600" cy="342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3600" cy="3429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26F248" id="_x0000_t202" coordsize="21600,21600" o:spt="202" path="m,l,21600r21600,l21600,xe">
              <v:stroke joinstyle="miter"/>
              <v:path gradientshapeok="t" o:connecttype="rect"/>
            </v:shapetype>
            <v:shape id="Text Box 20" o:spid="_x0000_s1026" type="#_x0000_t202" style="position:absolute;margin-left:-87.55pt;margin-top:-6.25pt;width:372.2pt;height:36.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" fillcolor="white [3201]" stroked="f" strokeweight=".5pt">
              <v:textbox>
                <w:txbxContent>
                  <w:p w14:paraId="5380BA22" w14:textId="77777777" w:rsidR="001343F9" w:rsidRPr="00AF7B7D" w:rsidRDefault="001343F9" w:rsidP="001343F9">
                    <w:pPr>
                      <w:rPr>
                        <w:sz w:val="13"/>
                        <w:szCs w:val="13"/>
                      </w:rPr>
                    </w:pPr>
                    <w:r w:rsidRPr="001343F9">
                      <w:rPr>
                        <w:noProof/>
                        <w:sz w:val="13"/>
                        <w:szCs w:val="13"/>
                        <w:lang w:eastAsia="cs-CZ"/>
                      </w:rPr>
                      <w:drawing>
                        <wp:inline distT="0" distB="0" distL="0" distR="0" wp14:anchorId="72D277B3" wp14:editId="0F47022B">
                          <wp:extent cx="863600" cy="342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863600" cy="342900"/>
                                  </a:xfrm>
                                  <a:prstGeom prst="rect">
                                    <a:avLst/>
                                  </a:prstGeom>
                                </pic:spPr>
                              </pic:pic>
                            </a:graphicData>
                          </a:graphic>
                        </wp:inline>
                      </w:drawing>
                    </w:r>
                  </w:p>
                </w:txbxContent>
              </v:textbox>
            </v:shape>
          </w:pict>
        </mc:Fallback>
      </mc:AlternateContent>
    </w:r>
  </w:p>
  <w:p w14:paraId="137D5579" w14:textId="77777777" w:rsidR="002B1DB1" w:rsidRDefault="002B1DB1" w:rsidP="00B421CD">
    <w:pPr>
      <w:pStyle w:val="Zhlav"/>
    </w:pPr>
  </w:p>
  <w:p w14:paraId="4A44C857" w14:textId="77777777" w:rsidR="0074503F" w:rsidRDefault="0074503F" w:rsidP="00B421CD">
    <w:pPr>
      <w:pStyle w:val="Zhlav"/>
    </w:pPr>
  </w:p>
  <w:p w14:paraId="4BC69316" w14:textId="77777777" w:rsidR="00D7153E" w:rsidRDefault="00D7153E" w:rsidP="00B421CD">
    <w:pPr>
      <w:pStyle w:val="Zhlav"/>
    </w:pPr>
  </w:p>
  <w:p w14:paraId="1C0598E6" w14:textId="77777777" w:rsidR="002B1DB1" w:rsidRDefault="002B1DB1" w:rsidP="00B421CD">
    <w:pPr>
      <w:pStyle w:val="Zhlav"/>
    </w:pPr>
  </w:p>
  <w:p w14:paraId="1DC7643B" w14:textId="77777777" w:rsidR="00425BC5" w:rsidRPr="003438AB" w:rsidRDefault="00425BC5" w:rsidP="00B421CD">
    <w:pPr>
      <w:pStyle w:val="Zhlav"/>
    </w:pPr>
  </w:p>
  <w:p w14:paraId="055CF983" w14:textId="77777777" w:rsidR="00891E54" w:rsidRPr="003438AB" w:rsidRDefault="00891E54" w:rsidP="00B421CD">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649A7" w14:textId="77777777" w:rsidR="001343F9" w:rsidRDefault="001343F9" w:rsidP="001343F9">
    <w:pPr>
      <w:pStyle w:val="Zhlav"/>
      <w:ind w:right="360"/>
    </w:pPr>
    <w:r>
      <w:rPr>
        <w:noProof/>
        <w:lang w:eastAsia="cs-CZ"/>
      </w:rPr>
      <mc:AlternateContent>
        <mc:Choice Requires="wps">
          <w:drawing>
            <wp:anchor distT="0" distB="0" distL="114300" distR="114300" simplePos="0" relativeHeight="251675648" behindDoc="0" locked="0" layoutInCell="1" allowOverlap="1" wp14:anchorId="08D38971" wp14:editId="364C62F5">
              <wp:simplePos x="0" y="0"/>
              <wp:positionH relativeFrom="column">
                <wp:posOffset>-1113155</wp:posOffset>
              </wp:positionH>
              <wp:positionV relativeFrom="paragraph">
                <wp:posOffset>-53802</wp:posOffset>
              </wp:positionV>
              <wp:extent cx="4727171" cy="748377"/>
              <wp:effectExtent l="0" t="0" r="0" b="1270"/>
              <wp:wrapNone/>
              <wp:docPr id="9" name="Text Box 9"/>
              <wp:cNvGraphicFramePr/>
              <a:graphic xmlns:a="http://schemas.openxmlformats.org/drawingml/2006/main">
                <a:graphicData uri="http://schemas.microsoft.com/office/word/2010/wordprocessingShape">
                  <wps:wsp>
                    <wps:cNvSpPr txBox="1"/>
                    <wps:spPr>
                      <a:xfrm>
                        <a:off x="0" y="0"/>
                        <a:ext cx="4727171" cy="748377"/>
                      </a:xfrm>
                      <a:prstGeom prst="rect">
                        <a:avLst/>
                      </a:prstGeom>
                      <a:solidFill>
                        <a:schemeClr val="lt1"/>
                      </a:solidFill>
                      <a:ln w="6350">
                        <a:noFill/>
                      </a:ln>
                    </wps:spPr>
                    <wps:txbx>
                      <w:txbxContent>
                        <w:p w14:paraId="0EF399BB" w14:textId="77777777" w:rsidR="001343F9" w:rsidRPr="00AF7B7D" w:rsidRDefault="001343F9" w:rsidP="001343F9">
                          <w:pPr>
                            <w:rPr>
                              <w:sz w:val="13"/>
                              <w:szCs w:val="13"/>
                            </w:rPr>
                          </w:pPr>
                          <w:r w:rsidRPr="00425BC5">
                            <w:rPr>
                              <w:noProof/>
                              <w:lang w:eastAsia="cs-CZ"/>
                            </w:rPr>
                            <w:drawing>
                              <wp:inline distT="0" distB="0" distL="0" distR="0" wp14:anchorId="322AF414" wp14:editId="34E26F8B">
                                <wp:extent cx="3441700" cy="6985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441700" cy="6985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D38971" id="_x0000_t202" coordsize="21600,21600" o:spt="202" path="m,l,21600r21600,l21600,xe">
              <v:stroke joinstyle="miter"/>
              <v:path gradientshapeok="t" o:connecttype="rect"/>
            </v:shapetype>
            <v:shape id="Text Box 9" o:spid="_x0000_s1028" type="#_x0000_t202" style="position:absolute;margin-left:-87.65pt;margin-top:-4.25pt;width:372.2pt;height:58.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" fillcolor="white [3201]" stroked="f" strokeweight=".5pt">
              <v:textbox>
                <w:txbxContent>
                  <w:p w14:paraId="0EF399BB" w14:textId="77777777" w:rsidR="001343F9" w:rsidRPr="00AF7B7D" w:rsidRDefault="001343F9" w:rsidP="001343F9">
                    <w:pPr>
                      <w:rPr>
                        <w:sz w:val="13"/>
                        <w:szCs w:val="13"/>
                      </w:rPr>
                    </w:pPr>
                    <w:r w:rsidRPr="00425BC5">
                      <w:rPr>
                        <w:noProof/>
                        <w:lang w:eastAsia="cs-CZ"/>
                      </w:rPr>
                      <w:drawing>
                        <wp:inline distT="0" distB="0" distL="0" distR="0" wp14:anchorId="322AF414" wp14:editId="34E26F8B">
                          <wp:extent cx="3441700" cy="6985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3441700" cy="698500"/>
                                  </a:xfrm>
                                  <a:prstGeom prst="rect">
                                    <a:avLst/>
                                  </a:prstGeom>
                                </pic:spPr>
                              </pic:pic>
                            </a:graphicData>
                          </a:graphic>
                        </wp:inline>
                      </w:drawing>
                    </w:r>
                  </w:p>
                </w:txbxContent>
              </v:textbox>
            </v:shape>
          </w:pict>
        </mc:Fallback>
      </mc:AlternateContent>
    </w:r>
  </w:p>
  <w:p w14:paraId="0D0490AB" w14:textId="77777777" w:rsidR="001343F9" w:rsidRDefault="001343F9">
    <w:pPr>
      <w:pStyle w:val="Zhlav"/>
    </w:pPr>
  </w:p>
  <w:p w14:paraId="032EB37C" w14:textId="77777777" w:rsidR="001343F9" w:rsidRDefault="001343F9">
    <w:pPr>
      <w:pStyle w:val="Zhlav"/>
    </w:pPr>
  </w:p>
  <w:p w14:paraId="31A85AD7" w14:textId="77777777" w:rsidR="001343F9" w:rsidRDefault="001343F9">
    <w:pPr>
      <w:pStyle w:val="Zhlav"/>
    </w:pPr>
  </w:p>
  <w:p w14:paraId="22B1A5D4" w14:textId="77777777" w:rsidR="001343F9" w:rsidRDefault="001343F9">
    <w:pPr>
      <w:pStyle w:val="Zhlav"/>
    </w:pPr>
  </w:p>
  <w:p w14:paraId="14337795" w14:textId="77777777" w:rsidR="001343F9" w:rsidRDefault="001343F9">
    <w:pPr>
      <w:pStyle w:val="Zhlav"/>
    </w:pPr>
  </w:p>
  <w:p w14:paraId="157F4023" w14:textId="77777777" w:rsidR="001343F9" w:rsidRDefault="001343F9">
    <w:pPr>
      <w:pStyle w:val="Zhlav"/>
    </w:pPr>
  </w:p>
  <w:p w14:paraId="4DCC2A3F" w14:textId="77777777" w:rsidR="001343F9" w:rsidRDefault="001343F9">
    <w:pPr>
      <w:pStyle w:val="Zhlav"/>
    </w:pPr>
  </w:p>
  <w:p w14:paraId="2C7DA12F" w14:textId="77777777" w:rsidR="001343F9" w:rsidRDefault="001343F9">
    <w:pPr>
      <w:pStyle w:val="Zhlav"/>
    </w:pPr>
  </w:p>
  <w:p w14:paraId="6A9D49EF" w14:textId="77777777" w:rsidR="001343F9" w:rsidRDefault="001343F9">
    <w:pPr>
      <w:pStyle w:val="Zhlav"/>
    </w:pPr>
  </w:p>
  <w:p w14:paraId="2F2A4911" w14:textId="77777777" w:rsidR="001343F9" w:rsidRDefault="001343F9">
    <w:pPr>
      <w:pStyle w:val="Zhlav"/>
    </w:pPr>
  </w:p>
  <w:p w14:paraId="0441D298" w14:textId="77777777" w:rsidR="001343F9" w:rsidRDefault="001343F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C9C5D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8C3A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FCFA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0AE33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C222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A452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84809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FA76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CC7C1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10E5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E434C0"/>
    <w:multiLevelType w:val="hybridMultilevel"/>
    <w:tmpl w:val="8A649BD8"/>
    <w:lvl w:ilvl="0" w:tplc="1554A266">
      <w:start w:val="11"/>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9C30416"/>
    <w:multiLevelType w:val="hybridMultilevel"/>
    <w:tmpl w:val="3C144D98"/>
    <w:lvl w:ilvl="0" w:tplc="BBB0DE8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4C5461"/>
    <w:multiLevelType w:val="hybridMultilevel"/>
    <w:tmpl w:val="DB340696"/>
    <w:lvl w:ilvl="0" w:tplc="34DC6694">
      <w:start w:val="11"/>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5846B50"/>
    <w:multiLevelType w:val="hybridMultilevel"/>
    <w:tmpl w:val="551478F2"/>
    <w:lvl w:ilvl="0" w:tplc="08090001">
      <w:start w:val="1"/>
      <w:numFmt w:val="bullet"/>
      <w:lvlText w:val=""/>
      <w:lvlJc w:val="left"/>
      <w:pPr>
        <w:ind w:left="3498" w:hanging="360"/>
      </w:pPr>
      <w:rPr>
        <w:rFonts w:ascii="Symbol" w:hAnsi="Symbol" w:hint="default"/>
      </w:rPr>
    </w:lvl>
    <w:lvl w:ilvl="1" w:tplc="08090003" w:tentative="1">
      <w:start w:val="1"/>
      <w:numFmt w:val="bullet"/>
      <w:lvlText w:val="o"/>
      <w:lvlJc w:val="left"/>
      <w:pPr>
        <w:ind w:left="4218" w:hanging="360"/>
      </w:pPr>
      <w:rPr>
        <w:rFonts w:ascii="Courier New" w:hAnsi="Courier New" w:cs="Courier New" w:hint="default"/>
      </w:rPr>
    </w:lvl>
    <w:lvl w:ilvl="2" w:tplc="08090005" w:tentative="1">
      <w:start w:val="1"/>
      <w:numFmt w:val="bullet"/>
      <w:lvlText w:val=""/>
      <w:lvlJc w:val="left"/>
      <w:pPr>
        <w:ind w:left="4938" w:hanging="360"/>
      </w:pPr>
      <w:rPr>
        <w:rFonts w:ascii="Wingdings" w:hAnsi="Wingdings" w:hint="default"/>
      </w:rPr>
    </w:lvl>
    <w:lvl w:ilvl="3" w:tplc="08090001" w:tentative="1">
      <w:start w:val="1"/>
      <w:numFmt w:val="bullet"/>
      <w:lvlText w:val=""/>
      <w:lvlJc w:val="left"/>
      <w:pPr>
        <w:ind w:left="5658" w:hanging="360"/>
      </w:pPr>
      <w:rPr>
        <w:rFonts w:ascii="Symbol" w:hAnsi="Symbol" w:hint="default"/>
      </w:rPr>
    </w:lvl>
    <w:lvl w:ilvl="4" w:tplc="08090003" w:tentative="1">
      <w:start w:val="1"/>
      <w:numFmt w:val="bullet"/>
      <w:lvlText w:val="o"/>
      <w:lvlJc w:val="left"/>
      <w:pPr>
        <w:ind w:left="6378" w:hanging="360"/>
      </w:pPr>
      <w:rPr>
        <w:rFonts w:ascii="Courier New" w:hAnsi="Courier New" w:cs="Courier New" w:hint="default"/>
      </w:rPr>
    </w:lvl>
    <w:lvl w:ilvl="5" w:tplc="08090005" w:tentative="1">
      <w:start w:val="1"/>
      <w:numFmt w:val="bullet"/>
      <w:lvlText w:val=""/>
      <w:lvlJc w:val="left"/>
      <w:pPr>
        <w:ind w:left="7098" w:hanging="360"/>
      </w:pPr>
      <w:rPr>
        <w:rFonts w:ascii="Wingdings" w:hAnsi="Wingdings" w:hint="default"/>
      </w:rPr>
    </w:lvl>
    <w:lvl w:ilvl="6" w:tplc="08090001" w:tentative="1">
      <w:start w:val="1"/>
      <w:numFmt w:val="bullet"/>
      <w:lvlText w:val=""/>
      <w:lvlJc w:val="left"/>
      <w:pPr>
        <w:ind w:left="7818" w:hanging="360"/>
      </w:pPr>
      <w:rPr>
        <w:rFonts w:ascii="Symbol" w:hAnsi="Symbol" w:hint="default"/>
      </w:rPr>
    </w:lvl>
    <w:lvl w:ilvl="7" w:tplc="08090003" w:tentative="1">
      <w:start w:val="1"/>
      <w:numFmt w:val="bullet"/>
      <w:lvlText w:val="o"/>
      <w:lvlJc w:val="left"/>
      <w:pPr>
        <w:ind w:left="8538" w:hanging="360"/>
      </w:pPr>
      <w:rPr>
        <w:rFonts w:ascii="Courier New" w:hAnsi="Courier New" w:cs="Courier New" w:hint="default"/>
      </w:rPr>
    </w:lvl>
    <w:lvl w:ilvl="8" w:tplc="08090005" w:tentative="1">
      <w:start w:val="1"/>
      <w:numFmt w:val="bullet"/>
      <w:lvlText w:val=""/>
      <w:lvlJc w:val="left"/>
      <w:pPr>
        <w:ind w:left="9258" w:hanging="360"/>
      </w:pPr>
      <w:rPr>
        <w:rFonts w:ascii="Wingdings" w:hAnsi="Wingdings" w:hint="default"/>
      </w:rPr>
    </w:lvl>
  </w:abstractNum>
  <w:abstractNum w:abstractNumId="14" w15:restartNumberingAfterBreak="0">
    <w:nsid w:val="2C6E467E"/>
    <w:multiLevelType w:val="hybridMultilevel"/>
    <w:tmpl w:val="063C8874"/>
    <w:lvl w:ilvl="0" w:tplc="08090001">
      <w:start w:val="1"/>
      <w:numFmt w:val="bullet"/>
      <w:lvlText w:val=""/>
      <w:lvlJc w:val="left"/>
      <w:pPr>
        <w:ind w:left="3498" w:hanging="360"/>
      </w:pPr>
      <w:rPr>
        <w:rFonts w:ascii="Symbol" w:hAnsi="Symbol" w:hint="default"/>
      </w:rPr>
    </w:lvl>
    <w:lvl w:ilvl="1" w:tplc="08090003" w:tentative="1">
      <w:start w:val="1"/>
      <w:numFmt w:val="bullet"/>
      <w:lvlText w:val="o"/>
      <w:lvlJc w:val="left"/>
      <w:pPr>
        <w:ind w:left="4218" w:hanging="360"/>
      </w:pPr>
      <w:rPr>
        <w:rFonts w:ascii="Courier New" w:hAnsi="Courier New" w:cs="Courier New" w:hint="default"/>
      </w:rPr>
    </w:lvl>
    <w:lvl w:ilvl="2" w:tplc="08090005" w:tentative="1">
      <w:start w:val="1"/>
      <w:numFmt w:val="bullet"/>
      <w:lvlText w:val=""/>
      <w:lvlJc w:val="left"/>
      <w:pPr>
        <w:ind w:left="4938" w:hanging="360"/>
      </w:pPr>
      <w:rPr>
        <w:rFonts w:ascii="Wingdings" w:hAnsi="Wingdings" w:hint="default"/>
      </w:rPr>
    </w:lvl>
    <w:lvl w:ilvl="3" w:tplc="08090001" w:tentative="1">
      <w:start w:val="1"/>
      <w:numFmt w:val="bullet"/>
      <w:lvlText w:val=""/>
      <w:lvlJc w:val="left"/>
      <w:pPr>
        <w:ind w:left="5658" w:hanging="360"/>
      </w:pPr>
      <w:rPr>
        <w:rFonts w:ascii="Symbol" w:hAnsi="Symbol" w:hint="default"/>
      </w:rPr>
    </w:lvl>
    <w:lvl w:ilvl="4" w:tplc="08090003" w:tentative="1">
      <w:start w:val="1"/>
      <w:numFmt w:val="bullet"/>
      <w:lvlText w:val="o"/>
      <w:lvlJc w:val="left"/>
      <w:pPr>
        <w:ind w:left="6378" w:hanging="360"/>
      </w:pPr>
      <w:rPr>
        <w:rFonts w:ascii="Courier New" w:hAnsi="Courier New" w:cs="Courier New" w:hint="default"/>
      </w:rPr>
    </w:lvl>
    <w:lvl w:ilvl="5" w:tplc="08090005" w:tentative="1">
      <w:start w:val="1"/>
      <w:numFmt w:val="bullet"/>
      <w:lvlText w:val=""/>
      <w:lvlJc w:val="left"/>
      <w:pPr>
        <w:ind w:left="7098" w:hanging="360"/>
      </w:pPr>
      <w:rPr>
        <w:rFonts w:ascii="Wingdings" w:hAnsi="Wingdings" w:hint="default"/>
      </w:rPr>
    </w:lvl>
    <w:lvl w:ilvl="6" w:tplc="08090001" w:tentative="1">
      <w:start w:val="1"/>
      <w:numFmt w:val="bullet"/>
      <w:lvlText w:val=""/>
      <w:lvlJc w:val="left"/>
      <w:pPr>
        <w:ind w:left="7818" w:hanging="360"/>
      </w:pPr>
      <w:rPr>
        <w:rFonts w:ascii="Symbol" w:hAnsi="Symbol" w:hint="default"/>
      </w:rPr>
    </w:lvl>
    <w:lvl w:ilvl="7" w:tplc="08090003" w:tentative="1">
      <w:start w:val="1"/>
      <w:numFmt w:val="bullet"/>
      <w:lvlText w:val="o"/>
      <w:lvlJc w:val="left"/>
      <w:pPr>
        <w:ind w:left="8538" w:hanging="360"/>
      </w:pPr>
      <w:rPr>
        <w:rFonts w:ascii="Courier New" w:hAnsi="Courier New" w:cs="Courier New" w:hint="default"/>
      </w:rPr>
    </w:lvl>
    <w:lvl w:ilvl="8" w:tplc="08090005" w:tentative="1">
      <w:start w:val="1"/>
      <w:numFmt w:val="bullet"/>
      <w:lvlText w:val=""/>
      <w:lvlJc w:val="left"/>
      <w:pPr>
        <w:ind w:left="9258" w:hanging="360"/>
      </w:pPr>
      <w:rPr>
        <w:rFonts w:ascii="Wingdings" w:hAnsi="Wingdings" w:hint="default"/>
      </w:rPr>
    </w:lvl>
  </w:abstractNum>
  <w:abstractNum w:abstractNumId="15" w15:restartNumberingAfterBreak="0">
    <w:nsid w:val="32825771"/>
    <w:multiLevelType w:val="hybridMultilevel"/>
    <w:tmpl w:val="A7E23288"/>
    <w:lvl w:ilvl="0" w:tplc="05D4E45E">
      <w:start w:val="1"/>
      <w:numFmt w:val="upperLetter"/>
      <w:lvlText w:val="%1)"/>
      <w:lvlJc w:val="left"/>
      <w:pPr>
        <w:ind w:left="3138" w:hanging="360"/>
      </w:pPr>
      <w:rPr>
        <w:rFonts w:hint="default"/>
      </w:rPr>
    </w:lvl>
    <w:lvl w:ilvl="1" w:tplc="08090019" w:tentative="1">
      <w:start w:val="1"/>
      <w:numFmt w:val="lowerLetter"/>
      <w:lvlText w:val="%2."/>
      <w:lvlJc w:val="left"/>
      <w:pPr>
        <w:ind w:left="3858" w:hanging="360"/>
      </w:pPr>
    </w:lvl>
    <w:lvl w:ilvl="2" w:tplc="0809001B" w:tentative="1">
      <w:start w:val="1"/>
      <w:numFmt w:val="lowerRoman"/>
      <w:lvlText w:val="%3."/>
      <w:lvlJc w:val="right"/>
      <w:pPr>
        <w:ind w:left="4578" w:hanging="180"/>
      </w:pPr>
    </w:lvl>
    <w:lvl w:ilvl="3" w:tplc="0809000F" w:tentative="1">
      <w:start w:val="1"/>
      <w:numFmt w:val="decimal"/>
      <w:lvlText w:val="%4."/>
      <w:lvlJc w:val="left"/>
      <w:pPr>
        <w:ind w:left="5298" w:hanging="360"/>
      </w:pPr>
    </w:lvl>
    <w:lvl w:ilvl="4" w:tplc="08090019" w:tentative="1">
      <w:start w:val="1"/>
      <w:numFmt w:val="lowerLetter"/>
      <w:lvlText w:val="%5."/>
      <w:lvlJc w:val="left"/>
      <w:pPr>
        <w:ind w:left="6018" w:hanging="360"/>
      </w:pPr>
    </w:lvl>
    <w:lvl w:ilvl="5" w:tplc="0809001B" w:tentative="1">
      <w:start w:val="1"/>
      <w:numFmt w:val="lowerRoman"/>
      <w:lvlText w:val="%6."/>
      <w:lvlJc w:val="right"/>
      <w:pPr>
        <w:ind w:left="6738" w:hanging="180"/>
      </w:pPr>
    </w:lvl>
    <w:lvl w:ilvl="6" w:tplc="0809000F" w:tentative="1">
      <w:start w:val="1"/>
      <w:numFmt w:val="decimal"/>
      <w:lvlText w:val="%7."/>
      <w:lvlJc w:val="left"/>
      <w:pPr>
        <w:ind w:left="7458" w:hanging="360"/>
      </w:pPr>
    </w:lvl>
    <w:lvl w:ilvl="7" w:tplc="08090019" w:tentative="1">
      <w:start w:val="1"/>
      <w:numFmt w:val="lowerLetter"/>
      <w:lvlText w:val="%8."/>
      <w:lvlJc w:val="left"/>
      <w:pPr>
        <w:ind w:left="8178" w:hanging="360"/>
      </w:pPr>
    </w:lvl>
    <w:lvl w:ilvl="8" w:tplc="0809001B" w:tentative="1">
      <w:start w:val="1"/>
      <w:numFmt w:val="lowerRoman"/>
      <w:lvlText w:val="%9."/>
      <w:lvlJc w:val="right"/>
      <w:pPr>
        <w:ind w:left="8898" w:hanging="180"/>
      </w:pPr>
    </w:lvl>
  </w:abstractNum>
  <w:abstractNum w:abstractNumId="16" w15:restartNumberingAfterBreak="0">
    <w:nsid w:val="353D2D71"/>
    <w:multiLevelType w:val="hybridMultilevel"/>
    <w:tmpl w:val="E95E493E"/>
    <w:lvl w:ilvl="0" w:tplc="08090001">
      <w:start w:val="1"/>
      <w:numFmt w:val="bullet"/>
      <w:lvlText w:val=""/>
      <w:lvlJc w:val="left"/>
      <w:pPr>
        <w:ind w:left="3498" w:hanging="360"/>
      </w:pPr>
      <w:rPr>
        <w:rFonts w:ascii="Symbol" w:hAnsi="Symbol" w:hint="default"/>
      </w:rPr>
    </w:lvl>
    <w:lvl w:ilvl="1" w:tplc="08090003" w:tentative="1">
      <w:start w:val="1"/>
      <w:numFmt w:val="bullet"/>
      <w:lvlText w:val="o"/>
      <w:lvlJc w:val="left"/>
      <w:pPr>
        <w:ind w:left="4218" w:hanging="360"/>
      </w:pPr>
      <w:rPr>
        <w:rFonts w:ascii="Courier New" w:hAnsi="Courier New" w:cs="Courier New" w:hint="default"/>
      </w:rPr>
    </w:lvl>
    <w:lvl w:ilvl="2" w:tplc="08090005" w:tentative="1">
      <w:start w:val="1"/>
      <w:numFmt w:val="bullet"/>
      <w:lvlText w:val=""/>
      <w:lvlJc w:val="left"/>
      <w:pPr>
        <w:ind w:left="4938" w:hanging="360"/>
      </w:pPr>
      <w:rPr>
        <w:rFonts w:ascii="Wingdings" w:hAnsi="Wingdings" w:hint="default"/>
      </w:rPr>
    </w:lvl>
    <w:lvl w:ilvl="3" w:tplc="08090001" w:tentative="1">
      <w:start w:val="1"/>
      <w:numFmt w:val="bullet"/>
      <w:lvlText w:val=""/>
      <w:lvlJc w:val="left"/>
      <w:pPr>
        <w:ind w:left="5658" w:hanging="360"/>
      </w:pPr>
      <w:rPr>
        <w:rFonts w:ascii="Symbol" w:hAnsi="Symbol" w:hint="default"/>
      </w:rPr>
    </w:lvl>
    <w:lvl w:ilvl="4" w:tplc="08090003" w:tentative="1">
      <w:start w:val="1"/>
      <w:numFmt w:val="bullet"/>
      <w:lvlText w:val="o"/>
      <w:lvlJc w:val="left"/>
      <w:pPr>
        <w:ind w:left="6378" w:hanging="360"/>
      </w:pPr>
      <w:rPr>
        <w:rFonts w:ascii="Courier New" w:hAnsi="Courier New" w:cs="Courier New" w:hint="default"/>
      </w:rPr>
    </w:lvl>
    <w:lvl w:ilvl="5" w:tplc="08090005" w:tentative="1">
      <w:start w:val="1"/>
      <w:numFmt w:val="bullet"/>
      <w:lvlText w:val=""/>
      <w:lvlJc w:val="left"/>
      <w:pPr>
        <w:ind w:left="7098" w:hanging="360"/>
      </w:pPr>
      <w:rPr>
        <w:rFonts w:ascii="Wingdings" w:hAnsi="Wingdings" w:hint="default"/>
      </w:rPr>
    </w:lvl>
    <w:lvl w:ilvl="6" w:tplc="08090001" w:tentative="1">
      <w:start w:val="1"/>
      <w:numFmt w:val="bullet"/>
      <w:lvlText w:val=""/>
      <w:lvlJc w:val="left"/>
      <w:pPr>
        <w:ind w:left="7818" w:hanging="360"/>
      </w:pPr>
      <w:rPr>
        <w:rFonts w:ascii="Symbol" w:hAnsi="Symbol" w:hint="default"/>
      </w:rPr>
    </w:lvl>
    <w:lvl w:ilvl="7" w:tplc="08090003" w:tentative="1">
      <w:start w:val="1"/>
      <w:numFmt w:val="bullet"/>
      <w:lvlText w:val="o"/>
      <w:lvlJc w:val="left"/>
      <w:pPr>
        <w:ind w:left="8538" w:hanging="360"/>
      </w:pPr>
      <w:rPr>
        <w:rFonts w:ascii="Courier New" w:hAnsi="Courier New" w:cs="Courier New" w:hint="default"/>
      </w:rPr>
    </w:lvl>
    <w:lvl w:ilvl="8" w:tplc="08090005" w:tentative="1">
      <w:start w:val="1"/>
      <w:numFmt w:val="bullet"/>
      <w:lvlText w:val=""/>
      <w:lvlJc w:val="left"/>
      <w:pPr>
        <w:ind w:left="9258" w:hanging="360"/>
      </w:pPr>
      <w:rPr>
        <w:rFonts w:ascii="Wingdings" w:hAnsi="Wingdings" w:hint="default"/>
      </w:rPr>
    </w:lvl>
  </w:abstractNum>
  <w:abstractNum w:abstractNumId="17" w15:restartNumberingAfterBreak="0">
    <w:nsid w:val="361457F9"/>
    <w:multiLevelType w:val="hybridMultilevel"/>
    <w:tmpl w:val="51385CCA"/>
    <w:lvl w:ilvl="0" w:tplc="08090001">
      <w:start w:val="1"/>
      <w:numFmt w:val="bullet"/>
      <w:lvlText w:val=""/>
      <w:lvlJc w:val="left"/>
      <w:pPr>
        <w:ind w:left="3498" w:hanging="360"/>
      </w:pPr>
      <w:rPr>
        <w:rFonts w:ascii="Symbol" w:hAnsi="Symbol" w:hint="default"/>
      </w:rPr>
    </w:lvl>
    <w:lvl w:ilvl="1" w:tplc="08090003" w:tentative="1">
      <w:start w:val="1"/>
      <w:numFmt w:val="bullet"/>
      <w:lvlText w:val="o"/>
      <w:lvlJc w:val="left"/>
      <w:pPr>
        <w:ind w:left="4218" w:hanging="360"/>
      </w:pPr>
      <w:rPr>
        <w:rFonts w:ascii="Courier New" w:hAnsi="Courier New" w:cs="Courier New" w:hint="default"/>
      </w:rPr>
    </w:lvl>
    <w:lvl w:ilvl="2" w:tplc="08090005" w:tentative="1">
      <w:start w:val="1"/>
      <w:numFmt w:val="bullet"/>
      <w:lvlText w:val=""/>
      <w:lvlJc w:val="left"/>
      <w:pPr>
        <w:ind w:left="4938" w:hanging="360"/>
      </w:pPr>
      <w:rPr>
        <w:rFonts w:ascii="Wingdings" w:hAnsi="Wingdings" w:hint="default"/>
      </w:rPr>
    </w:lvl>
    <w:lvl w:ilvl="3" w:tplc="08090001" w:tentative="1">
      <w:start w:val="1"/>
      <w:numFmt w:val="bullet"/>
      <w:lvlText w:val=""/>
      <w:lvlJc w:val="left"/>
      <w:pPr>
        <w:ind w:left="5658" w:hanging="360"/>
      </w:pPr>
      <w:rPr>
        <w:rFonts w:ascii="Symbol" w:hAnsi="Symbol" w:hint="default"/>
      </w:rPr>
    </w:lvl>
    <w:lvl w:ilvl="4" w:tplc="08090003" w:tentative="1">
      <w:start w:val="1"/>
      <w:numFmt w:val="bullet"/>
      <w:lvlText w:val="o"/>
      <w:lvlJc w:val="left"/>
      <w:pPr>
        <w:ind w:left="6378" w:hanging="360"/>
      </w:pPr>
      <w:rPr>
        <w:rFonts w:ascii="Courier New" w:hAnsi="Courier New" w:cs="Courier New" w:hint="default"/>
      </w:rPr>
    </w:lvl>
    <w:lvl w:ilvl="5" w:tplc="08090005" w:tentative="1">
      <w:start w:val="1"/>
      <w:numFmt w:val="bullet"/>
      <w:lvlText w:val=""/>
      <w:lvlJc w:val="left"/>
      <w:pPr>
        <w:ind w:left="7098" w:hanging="360"/>
      </w:pPr>
      <w:rPr>
        <w:rFonts w:ascii="Wingdings" w:hAnsi="Wingdings" w:hint="default"/>
      </w:rPr>
    </w:lvl>
    <w:lvl w:ilvl="6" w:tplc="08090001" w:tentative="1">
      <w:start w:val="1"/>
      <w:numFmt w:val="bullet"/>
      <w:lvlText w:val=""/>
      <w:lvlJc w:val="left"/>
      <w:pPr>
        <w:ind w:left="7818" w:hanging="360"/>
      </w:pPr>
      <w:rPr>
        <w:rFonts w:ascii="Symbol" w:hAnsi="Symbol" w:hint="default"/>
      </w:rPr>
    </w:lvl>
    <w:lvl w:ilvl="7" w:tplc="08090003" w:tentative="1">
      <w:start w:val="1"/>
      <w:numFmt w:val="bullet"/>
      <w:lvlText w:val="o"/>
      <w:lvlJc w:val="left"/>
      <w:pPr>
        <w:ind w:left="8538" w:hanging="360"/>
      </w:pPr>
      <w:rPr>
        <w:rFonts w:ascii="Courier New" w:hAnsi="Courier New" w:cs="Courier New" w:hint="default"/>
      </w:rPr>
    </w:lvl>
    <w:lvl w:ilvl="8" w:tplc="08090005" w:tentative="1">
      <w:start w:val="1"/>
      <w:numFmt w:val="bullet"/>
      <w:lvlText w:val=""/>
      <w:lvlJc w:val="left"/>
      <w:pPr>
        <w:ind w:left="9258" w:hanging="360"/>
      </w:pPr>
      <w:rPr>
        <w:rFonts w:ascii="Wingdings" w:hAnsi="Wingdings" w:hint="default"/>
      </w:rPr>
    </w:lvl>
  </w:abstractNum>
  <w:abstractNum w:abstractNumId="18" w15:restartNumberingAfterBreak="0">
    <w:nsid w:val="3A953207"/>
    <w:multiLevelType w:val="hybridMultilevel"/>
    <w:tmpl w:val="56FEE4AA"/>
    <w:lvl w:ilvl="0" w:tplc="D1100456">
      <w:start w:val="1"/>
      <w:numFmt w:val="bullet"/>
      <w:pStyle w:val="List1"/>
      <w:lvlText w:val=""/>
      <w:lvlJc w:val="left"/>
      <w:pPr>
        <w:ind w:left="3498" w:hanging="360"/>
      </w:pPr>
      <w:rPr>
        <w:rFonts w:ascii="Symbol" w:hAnsi="Symbol" w:hint="default"/>
      </w:rPr>
    </w:lvl>
    <w:lvl w:ilvl="1" w:tplc="08090003" w:tentative="1">
      <w:start w:val="1"/>
      <w:numFmt w:val="bullet"/>
      <w:lvlText w:val="o"/>
      <w:lvlJc w:val="left"/>
      <w:pPr>
        <w:ind w:left="4218" w:hanging="360"/>
      </w:pPr>
      <w:rPr>
        <w:rFonts w:ascii="Courier New" w:hAnsi="Courier New" w:cs="Courier New" w:hint="default"/>
      </w:rPr>
    </w:lvl>
    <w:lvl w:ilvl="2" w:tplc="08090005" w:tentative="1">
      <w:start w:val="1"/>
      <w:numFmt w:val="bullet"/>
      <w:lvlText w:val=""/>
      <w:lvlJc w:val="left"/>
      <w:pPr>
        <w:ind w:left="4938" w:hanging="360"/>
      </w:pPr>
      <w:rPr>
        <w:rFonts w:ascii="Wingdings" w:hAnsi="Wingdings" w:hint="default"/>
      </w:rPr>
    </w:lvl>
    <w:lvl w:ilvl="3" w:tplc="08090001" w:tentative="1">
      <w:start w:val="1"/>
      <w:numFmt w:val="bullet"/>
      <w:lvlText w:val=""/>
      <w:lvlJc w:val="left"/>
      <w:pPr>
        <w:ind w:left="5658" w:hanging="360"/>
      </w:pPr>
      <w:rPr>
        <w:rFonts w:ascii="Symbol" w:hAnsi="Symbol" w:hint="default"/>
      </w:rPr>
    </w:lvl>
    <w:lvl w:ilvl="4" w:tplc="08090003" w:tentative="1">
      <w:start w:val="1"/>
      <w:numFmt w:val="bullet"/>
      <w:lvlText w:val="o"/>
      <w:lvlJc w:val="left"/>
      <w:pPr>
        <w:ind w:left="6378" w:hanging="360"/>
      </w:pPr>
      <w:rPr>
        <w:rFonts w:ascii="Courier New" w:hAnsi="Courier New" w:cs="Courier New" w:hint="default"/>
      </w:rPr>
    </w:lvl>
    <w:lvl w:ilvl="5" w:tplc="08090005" w:tentative="1">
      <w:start w:val="1"/>
      <w:numFmt w:val="bullet"/>
      <w:lvlText w:val=""/>
      <w:lvlJc w:val="left"/>
      <w:pPr>
        <w:ind w:left="7098" w:hanging="360"/>
      </w:pPr>
      <w:rPr>
        <w:rFonts w:ascii="Wingdings" w:hAnsi="Wingdings" w:hint="default"/>
      </w:rPr>
    </w:lvl>
    <w:lvl w:ilvl="6" w:tplc="08090001" w:tentative="1">
      <w:start w:val="1"/>
      <w:numFmt w:val="bullet"/>
      <w:lvlText w:val=""/>
      <w:lvlJc w:val="left"/>
      <w:pPr>
        <w:ind w:left="7818" w:hanging="360"/>
      </w:pPr>
      <w:rPr>
        <w:rFonts w:ascii="Symbol" w:hAnsi="Symbol" w:hint="default"/>
      </w:rPr>
    </w:lvl>
    <w:lvl w:ilvl="7" w:tplc="08090003" w:tentative="1">
      <w:start w:val="1"/>
      <w:numFmt w:val="bullet"/>
      <w:lvlText w:val="o"/>
      <w:lvlJc w:val="left"/>
      <w:pPr>
        <w:ind w:left="8538" w:hanging="360"/>
      </w:pPr>
      <w:rPr>
        <w:rFonts w:ascii="Courier New" w:hAnsi="Courier New" w:cs="Courier New" w:hint="default"/>
      </w:rPr>
    </w:lvl>
    <w:lvl w:ilvl="8" w:tplc="08090005" w:tentative="1">
      <w:start w:val="1"/>
      <w:numFmt w:val="bullet"/>
      <w:lvlText w:val=""/>
      <w:lvlJc w:val="left"/>
      <w:pPr>
        <w:ind w:left="9258" w:hanging="360"/>
      </w:pPr>
      <w:rPr>
        <w:rFonts w:ascii="Wingdings" w:hAnsi="Wingdings" w:hint="default"/>
      </w:rPr>
    </w:lvl>
  </w:abstractNum>
  <w:abstractNum w:abstractNumId="19" w15:restartNumberingAfterBreak="0">
    <w:nsid w:val="3AAD4AF9"/>
    <w:multiLevelType w:val="hybridMultilevel"/>
    <w:tmpl w:val="12F2161A"/>
    <w:lvl w:ilvl="0" w:tplc="08090001">
      <w:start w:val="1"/>
      <w:numFmt w:val="bullet"/>
      <w:lvlText w:val=""/>
      <w:lvlJc w:val="left"/>
      <w:pPr>
        <w:ind w:left="3858" w:hanging="360"/>
      </w:pPr>
      <w:rPr>
        <w:rFonts w:ascii="Symbol" w:hAnsi="Symbol" w:hint="default"/>
      </w:rPr>
    </w:lvl>
    <w:lvl w:ilvl="1" w:tplc="08090003" w:tentative="1">
      <w:start w:val="1"/>
      <w:numFmt w:val="bullet"/>
      <w:lvlText w:val="o"/>
      <w:lvlJc w:val="left"/>
      <w:pPr>
        <w:ind w:left="4578" w:hanging="360"/>
      </w:pPr>
      <w:rPr>
        <w:rFonts w:ascii="Courier New" w:hAnsi="Courier New" w:cs="Courier New" w:hint="default"/>
      </w:rPr>
    </w:lvl>
    <w:lvl w:ilvl="2" w:tplc="08090005" w:tentative="1">
      <w:start w:val="1"/>
      <w:numFmt w:val="bullet"/>
      <w:lvlText w:val=""/>
      <w:lvlJc w:val="left"/>
      <w:pPr>
        <w:ind w:left="5298" w:hanging="360"/>
      </w:pPr>
      <w:rPr>
        <w:rFonts w:ascii="Wingdings" w:hAnsi="Wingdings" w:hint="default"/>
      </w:rPr>
    </w:lvl>
    <w:lvl w:ilvl="3" w:tplc="08090001" w:tentative="1">
      <w:start w:val="1"/>
      <w:numFmt w:val="bullet"/>
      <w:lvlText w:val=""/>
      <w:lvlJc w:val="left"/>
      <w:pPr>
        <w:ind w:left="6018" w:hanging="360"/>
      </w:pPr>
      <w:rPr>
        <w:rFonts w:ascii="Symbol" w:hAnsi="Symbol" w:hint="default"/>
      </w:rPr>
    </w:lvl>
    <w:lvl w:ilvl="4" w:tplc="08090003" w:tentative="1">
      <w:start w:val="1"/>
      <w:numFmt w:val="bullet"/>
      <w:lvlText w:val="o"/>
      <w:lvlJc w:val="left"/>
      <w:pPr>
        <w:ind w:left="6738" w:hanging="360"/>
      </w:pPr>
      <w:rPr>
        <w:rFonts w:ascii="Courier New" w:hAnsi="Courier New" w:cs="Courier New" w:hint="default"/>
      </w:rPr>
    </w:lvl>
    <w:lvl w:ilvl="5" w:tplc="08090005" w:tentative="1">
      <w:start w:val="1"/>
      <w:numFmt w:val="bullet"/>
      <w:lvlText w:val=""/>
      <w:lvlJc w:val="left"/>
      <w:pPr>
        <w:ind w:left="7458" w:hanging="360"/>
      </w:pPr>
      <w:rPr>
        <w:rFonts w:ascii="Wingdings" w:hAnsi="Wingdings" w:hint="default"/>
      </w:rPr>
    </w:lvl>
    <w:lvl w:ilvl="6" w:tplc="08090001" w:tentative="1">
      <w:start w:val="1"/>
      <w:numFmt w:val="bullet"/>
      <w:lvlText w:val=""/>
      <w:lvlJc w:val="left"/>
      <w:pPr>
        <w:ind w:left="8178" w:hanging="360"/>
      </w:pPr>
      <w:rPr>
        <w:rFonts w:ascii="Symbol" w:hAnsi="Symbol" w:hint="default"/>
      </w:rPr>
    </w:lvl>
    <w:lvl w:ilvl="7" w:tplc="08090003" w:tentative="1">
      <w:start w:val="1"/>
      <w:numFmt w:val="bullet"/>
      <w:lvlText w:val="o"/>
      <w:lvlJc w:val="left"/>
      <w:pPr>
        <w:ind w:left="8898" w:hanging="360"/>
      </w:pPr>
      <w:rPr>
        <w:rFonts w:ascii="Courier New" w:hAnsi="Courier New" w:cs="Courier New" w:hint="default"/>
      </w:rPr>
    </w:lvl>
    <w:lvl w:ilvl="8" w:tplc="08090005" w:tentative="1">
      <w:start w:val="1"/>
      <w:numFmt w:val="bullet"/>
      <w:lvlText w:val=""/>
      <w:lvlJc w:val="left"/>
      <w:pPr>
        <w:ind w:left="9618" w:hanging="360"/>
      </w:pPr>
      <w:rPr>
        <w:rFonts w:ascii="Wingdings" w:hAnsi="Wingdings" w:hint="default"/>
      </w:rPr>
    </w:lvl>
  </w:abstractNum>
  <w:abstractNum w:abstractNumId="20" w15:restartNumberingAfterBreak="0">
    <w:nsid w:val="436E03D7"/>
    <w:multiLevelType w:val="hybridMultilevel"/>
    <w:tmpl w:val="D6F4CCF8"/>
    <w:lvl w:ilvl="0" w:tplc="08090001">
      <w:start w:val="1"/>
      <w:numFmt w:val="bullet"/>
      <w:lvlText w:val=""/>
      <w:lvlJc w:val="left"/>
      <w:pPr>
        <w:ind w:left="3498" w:hanging="360"/>
      </w:pPr>
      <w:rPr>
        <w:rFonts w:ascii="Symbol" w:hAnsi="Symbol" w:hint="default"/>
      </w:rPr>
    </w:lvl>
    <w:lvl w:ilvl="1" w:tplc="08090003" w:tentative="1">
      <w:start w:val="1"/>
      <w:numFmt w:val="bullet"/>
      <w:lvlText w:val="o"/>
      <w:lvlJc w:val="left"/>
      <w:pPr>
        <w:ind w:left="4218" w:hanging="360"/>
      </w:pPr>
      <w:rPr>
        <w:rFonts w:ascii="Courier New" w:hAnsi="Courier New" w:cs="Courier New" w:hint="default"/>
      </w:rPr>
    </w:lvl>
    <w:lvl w:ilvl="2" w:tplc="08090005" w:tentative="1">
      <w:start w:val="1"/>
      <w:numFmt w:val="bullet"/>
      <w:lvlText w:val=""/>
      <w:lvlJc w:val="left"/>
      <w:pPr>
        <w:ind w:left="4938" w:hanging="360"/>
      </w:pPr>
      <w:rPr>
        <w:rFonts w:ascii="Wingdings" w:hAnsi="Wingdings" w:hint="default"/>
      </w:rPr>
    </w:lvl>
    <w:lvl w:ilvl="3" w:tplc="08090001" w:tentative="1">
      <w:start w:val="1"/>
      <w:numFmt w:val="bullet"/>
      <w:lvlText w:val=""/>
      <w:lvlJc w:val="left"/>
      <w:pPr>
        <w:ind w:left="5658" w:hanging="360"/>
      </w:pPr>
      <w:rPr>
        <w:rFonts w:ascii="Symbol" w:hAnsi="Symbol" w:hint="default"/>
      </w:rPr>
    </w:lvl>
    <w:lvl w:ilvl="4" w:tplc="08090003" w:tentative="1">
      <w:start w:val="1"/>
      <w:numFmt w:val="bullet"/>
      <w:lvlText w:val="o"/>
      <w:lvlJc w:val="left"/>
      <w:pPr>
        <w:ind w:left="6378" w:hanging="360"/>
      </w:pPr>
      <w:rPr>
        <w:rFonts w:ascii="Courier New" w:hAnsi="Courier New" w:cs="Courier New" w:hint="default"/>
      </w:rPr>
    </w:lvl>
    <w:lvl w:ilvl="5" w:tplc="08090005" w:tentative="1">
      <w:start w:val="1"/>
      <w:numFmt w:val="bullet"/>
      <w:lvlText w:val=""/>
      <w:lvlJc w:val="left"/>
      <w:pPr>
        <w:ind w:left="7098" w:hanging="360"/>
      </w:pPr>
      <w:rPr>
        <w:rFonts w:ascii="Wingdings" w:hAnsi="Wingdings" w:hint="default"/>
      </w:rPr>
    </w:lvl>
    <w:lvl w:ilvl="6" w:tplc="08090001" w:tentative="1">
      <w:start w:val="1"/>
      <w:numFmt w:val="bullet"/>
      <w:lvlText w:val=""/>
      <w:lvlJc w:val="left"/>
      <w:pPr>
        <w:ind w:left="7818" w:hanging="360"/>
      </w:pPr>
      <w:rPr>
        <w:rFonts w:ascii="Symbol" w:hAnsi="Symbol" w:hint="default"/>
      </w:rPr>
    </w:lvl>
    <w:lvl w:ilvl="7" w:tplc="08090003" w:tentative="1">
      <w:start w:val="1"/>
      <w:numFmt w:val="bullet"/>
      <w:lvlText w:val="o"/>
      <w:lvlJc w:val="left"/>
      <w:pPr>
        <w:ind w:left="8538" w:hanging="360"/>
      </w:pPr>
      <w:rPr>
        <w:rFonts w:ascii="Courier New" w:hAnsi="Courier New" w:cs="Courier New" w:hint="default"/>
      </w:rPr>
    </w:lvl>
    <w:lvl w:ilvl="8" w:tplc="08090005" w:tentative="1">
      <w:start w:val="1"/>
      <w:numFmt w:val="bullet"/>
      <w:lvlText w:val=""/>
      <w:lvlJc w:val="left"/>
      <w:pPr>
        <w:ind w:left="9258" w:hanging="360"/>
      </w:pPr>
      <w:rPr>
        <w:rFonts w:ascii="Wingdings" w:hAnsi="Wingdings" w:hint="default"/>
      </w:rPr>
    </w:lvl>
  </w:abstractNum>
  <w:abstractNum w:abstractNumId="21" w15:restartNumberingAfterBreak="0">
    <w:nsid w:val="4381607A"/>
    <w:multiLevelType w:val="hybridMultilevel"/>
    <w:tmpl w:val="CAF81AAC"/>
    <w:lvl w:ilvl="0" w:tplc="5050828E">
      <w:start w:val="1"/>
      <w:numFmt w:val="upperLetter"/>
      <w:lvlText w:val="%1)"/>
      <w:lvlJc w:val="left"/>
      <w:pPr>
        <w:ind w:left="3138" w:hanging="360"/>
      </w:pPr>
      <w:rPr>
        <w:rFonts w:hint="default"/>
      </w:rPr>
    </w:lvl>
    <w:lvl w:ilvl="1" w:tplc="08090019" w:tentative="1">
      <w:start w:val="1"/>
      <w:numFmt w:val="lowerLetter"/>
      <w:lvlText w:val="%2."/>
      <w:lvlJc w:val="left"/>
      <w:pPr>
        <w:ind w:left="3858" w:hanging="360"/>
      </w:pPr>
    </w:lvl>
    <w:lvl w:ilvl="2" w:tplc="0809001B" w:tentative="1">
      <w:start w:val="1"/>
      <w:numFmt w:val="lowerRoman"/>
      <w:lvlText w:val="%3."/>
      <w:lvlJc w:val="right"/>
      <w:pPr>
        <w:ind w:left="4578" w:hanging="180"/>
      </w:pPr>
    </w:lvl>
    <w:lvl w:ilvl="3" w:tplc="0809000F" w:tentative="1">
      <w:start w:val="1"/>
      <w:numFmt w:val="decimal"/>
      <w:lvlText w:val="%4."/>
      <w:lvlJc w:val="left"/>
      <w:pPr>
        <w:ind w:left="5298" w:hanging="360"/>
      </w:pPr>
    </w:lvl>
    <w:lvl w:ilvl="4" w:tplc="08090019" w:tentative="1">
      <w:start w:val="1"/>
      <w:numFmt w:val="lowerLetter"/>
      <w:lvlText w:val="%5."/>
      <w:lvlJc w:val="left"/>
      <w:pPr>
        <w:ind w:left="6018" w:hanging="360"/>
      </w:pPr>
    </w:lvl>
    <w:lvl w:ilvl="5" w:tplc="0809001B" w:tentative="1">
      <w:start w:val="1"/>
      <w:numFmt w:val="lowerRoman"/>
      <w:lvlText w:val="%6."/>
      <w:lvlJc w:val="right"/>
      <w:pPr>
        <w:ind w:left="6738" w:hanging="180"/>
      </w:pPr>
    </w:lvl>
    <w:lvl w:ilvl="6" w:tplc="0809000F" w:tentative="1">
      <w:start w:val="1"/>
      <w:numFmt w:val="decimal"/>
      <w:lvlText w:val="%7."/>
      <w:lvlJc w:val="left"/>
      <w:pPr>
        <w:ind w:left="7458" w:hanging="360"/>
      </w:pPr>
    </w:lvl>
    <w:lvl w:ilvl="7" w:tplc="08090019" w:tentative="1">
      <w:start w:val="1"/>
      <w:numFmt w:val="lowerLetter"/>
      <w:lvlText w:val="%8."/>
      <w:lvlJc w:val="left"/>
      <w:pPr>
        <w:ind w:left="8178" w:hanging="360"/>
      </w:pPr>
    </w:lvl>
    <w:lvl w:ilvl="8" w:tplc="0809001B" w:tentative="1">
      <w:start w:val="1"/>
      <w:numFmt w:val="lowerRoman"/>
      <w:lvlText w:val="%9."/>
      <w:lvlJc w:val="right"/>
      <w:pPr>
        <w:ind w:left="8898" w:hanging="180"/>
      </w:pPr>
    </w:lvl>
  </w:abstractNum>
  <w:abstractNum w:abstractNumId="22" w15:restartNumberingAfterBreak="0">
    <w:nsid w:val="45DF3399"/>
    <w:multiLevelType w:val="hybridMultilevel"/>
    <w:tmpl w:val="CAF81AAC"/>
    <w:lvl w:ilvl="0" w:tplc="5050828E">
      <w:start w:val="1"/>
      <w:numFmt w:val="upperLetter"/>
      <w:lvlText w:val="%1)"/>
      <w:lvlJc w:val="left"/>
      <w:pPr>
        <w:ind w:left="3138" w:hanging="360"/>
      </w:pPr>
      <w:rPr>
        <w:rFonts w:hint="default"/>
      </w:rPr>
    </w:lvl>
    <w:lvl w:ilvl="1" w:tplc="08090019" w:tentative="1">
      <w:start w:val="1"/>
      <w:numFmt w:val="lowerLetter"/>
      <w:lvlText w:val="%2."/>
      <w:lvlJc w:val="left"/>
      <w:pPr>
        <w:ind w:left="3858" w:hanging="360"/>
      </w:pPr>
    </w:lvl>
    <w:lvl w:ilvl="2" w:tplc="0809001B" w:tentative="1">
      <w:start w:val="1"/>
      <w:numFmt w:val="lowerRoman"/>
      <w:lvlText w:val="%3."/>
      <w:lvlJc w:val="right"/>
      <w:pPr>
        <w:ind w:left="4578" w:hanging="180"/>
      </w:pPr>
    </w:lvl>
    <w:lvl w:ilvl="3" w:tplc="0809000F" w:tentative="1">
      <w:start w:val="1"/>
      <w:numFmt w:val="decimal"/>
      <w:lvlText w:val="%4."/>
      <w:lvlJc w:val="left"/>
      <w:pPr>
        <w:ind w:left="5298" w:hanging="360"/>
      </w:pPr>
    </w:lvl>
    <w:lvl w:ilvl="4" w:tplc="08090019" w:tentative="1">
      <w:start w:val="1"/>
      <w:numFmt w:val="lowerLetter"/>
      <w:lvlText w:val="%5."/>
      <w:lvlJc w:val="left"/>
      <w:pPr>
        <w:ind w:left="6018" w:hanging="360"/>
      </w:pPr>
    </w:lvl>
    <w:lvl w:ilvl="5" w:tplc="0809001B" w:tentative="1">
      <w:start w:val="1"/>
      <w:numFmt w:val="lowerRoman"/>
      <w:lvlText w:val="%6."/>
      <w:lvlJc w:val="right"/>
      <w:pPr>
        <w:ind w:left="6738" w:hanging="180"/>
      </w:pPr>
    </w:lvl>
    <w:lvl w:ilvl="6" w:tplc="0809000F" w:tentative="1">
      <w:start w:val="1"/>
      <w:numFmt w:val="decimal"/>
      <w:lvlText w:val="%7."/>
      <w:lvlJc w:val="left"/>
      <w:pPr>
        <w:ind w:left="7458" w:hanging="360"/>
      </w:pPr>
    </w:lvl>
    <w:lvl w:ilvl="7" w:tplc="08090019" w:tentative="1">
      <w:start w:val="1"/>
      <w:numFmt w:val="lowerLetter"/>
      <w:lvlText w:val="%8."/>
      <w:lvlJc w:val="left"/>
      <w:pPr>
        <w:ind w:left="8178" w:hanging="360"/>
      </w:pPr>
    </w:lvl>
    <w:lvl w:ilvl="8" w:tplc="0809001B" w:tentative="1">
      <w:start w:val="1"/>
      <w:numFmt w:val="lowerRoman"/>
      <w:lvlText w:val="%9."/>
      <w:lvlJc w:val="right"/>
      <w:pPr>
        <w:ind w:left="8898" w:hanging="180"/>
      </w:pPr>
    </w:lvl>
  </w:abstractNum>
  <w:abstractNum w:abstractNumId="23" w15:restartNumberingAfterBreak="0">
    <w:nsid w:val="4A393486"/>
    <w:multiLevelType w:val="hybridMultilevel"/>
    <w:tmpl w:val="55CE52CE"/>
    <w:lvl w:ilvl="0" w:tplc="08090001">
      <w:start w:val="1"/>
      <w:numFmt w:val="bullet"/>
      <w:lvlText w:val=""/>
      <w:lvlJc w:val="left"/>
      <w:pPr>
        <w:ind w:left="3498" w:hanging="360"/>
      </w:pPr>
      <w:rPr>
        <w:rFonts w:ascii="Symbol" w:hAnsi="Symbol" w:hint="default"/>
      </w:rPr>
    </w:lvl>
    <w:lvl w:ilvl="1" w:tplc="08090003" w:tentative="1">
      <w:start w:val="1"/>
      <w:numFmt w:val="bullet"/>
      <w:lvlText w:val="o"/>
      <w:lvlJc w:val="left"/>
      <w:pPr>
        <w:ind w:left="4218" w:hanging="360"/>
      </w:pPr>
      <w:rPr>
        <w:rFonts w:ascii="Courier New" w:hAnsi="Courier New" w:cs="Courier New" w:hint="default"/>
      </w:rPr>
    </w:lvl>
    <w:lvl w:ilvl="2" w:tplc="08090005" w:tentative="1">
      <w:start w:val="1"/>
      <w:numFmt w:val="bullet"/>
      <w:lvlText w:val=""/>
      <w:lvlJc w:val="left"/>
      <w:pPr>
        <w:ind w:left="4938" w:hanging="360"/>
      </w:pPr>
      <w:rPr>
        <w:rFonts w:ascii="Wingdings" w:hAnsi="Wingdings" w:hint="default"/>
      </w:rPr>
    </w:lvl>
    <w:lvl w:ilvl="3" w:tplc="08090001" w:tentative="1">
      <w:start w:val="1"/>
      <w:numFmt w:val="bullet"/>
      <w:lvlText w:val=""/>
      <w:lvlJc w:val="left"/>
      <w:pPr>
        <w:ind w:left="5658" w:hanging="360"/>
      </w:pPr>
      <w:rPr>
        <w:rFonts w:ascii="Symbol" w:hAnsi="Symbol" w:hint="default"/>
      </w:rPr>
    </w:lvl>
    <w:lvl w:ilvl="4" w:tplc="08090003" w:tentative="1">
      <w:start w:val="1"/>
      <w:numFmt w:val="bullet"/>
      <w:lvlText w:val="o"/>
      <w:lvlJc w:val="left"/>
      <w:pPr>
        <w:ind w:left="6378" w:hanging="360"/>
      </w:pPr>
      <w:rPr>
        <w:rFonts w:ascii="Courier New" w:hAnsi="Courier New" w:cs="Courier New" w:hint="default"/>
      </w:rPr>
    </w:lvl>
    <w:lvl w:ilvl="5" w:tplc="08090005" w:tentative="1">
      <w:start w:val="1"/>
      <w:numFmt w:val="bullet"/>
      <w:lvlText w:val=""/>
      <w:lvlJc w:val="left"/>
      <w:pPr>
        <w:ind w:left="7098" w:hanging="360"/>
      </w:pPr>
      <w:rPr>
        <w:rFonts w:ascii="Wingdings" w:hAnsi="Wingdings" w:hint="default"/>
      </w:rPr>
    </w:lvl>
    <w:lvl w:ilvl="6" w:tplc="08090001" w:tentative="1">
      <w:start w:val="1"/>
      <w:numFmt w:val="bullet"/>
      <w:lvlText w:val=""/>
      <w:lvlJc w:val="left"/>
      <w:pPr>
        <w:ind w:left="7818" w:hanging="360"/>
      </w:pPr>
      <w:rPr>
        <w:rFonts w:ascii="Symbol" w:hAnsi="Symbol" w:hint="default"/>
      </w:rPr>
    </w:lvl>
    <w:lvl w:ilvl="7" w:tplc="08090003" w:tentative="1">
      <w:start w:val="1"/>
      <w:numFmt w:val="bullet"/>
      <w:lvlText w:val="o"/>
      <w:lvlJc w:val="left"/>
      <w:pPr>
        <w:ind w:left="8538" w:hanging="360"/>
      </w:pPr>
      <w:rPr>
        <w:rFonts w:ascii="Courier New" w:hAnsi="Courier New" w:cs="Courier New" w:hint="default"/>
      </w:rPr>
    </w:lvl>
    <w:lvl w:ilvl="8" w:tplc="08090005" w:tentative="1">
      <w:start w:val="1"/>
      <w:numFmt w:val="bullet"/>
      <w:lvlText w:val=""/>
      <w:lvlJc w:val="left"/>
      <w:pPr>
        <w:ind w:left="9258" w:hanging="360"/>
      </w:pPr>
      <w:rPr>
        <w:rFonts w:ascii="Wingdings" w:hAnsi="Wingdings" w:hint="default"/>
      </w:rPr>
    </w:lvl>
  </w:abstractNum>
  <w:abstractNum w:abstractNumId="24" w15:restartNumberingAfterBreak="0">
    <w:nsid w:val="4B7A5077"/>
    <w:multiLevelType w:val="hybridMultilevel"/>
    <w:tmpl w:val="06DA434E"/>
    <w:lvl w:ilvl="0" w:tplc="4CAE14A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C773516"/>
    <w:multiLevelType w:val="hybridMultilevel"/>
    <w:tmpl w:val="D2209700"/>
    <w:lvl w:ilvl="0" w:tplc="AE4C4178">
      <w:start w:val="1"/>
      <w:numFmt w:val="decimal"/>
      <w:lvlText w:val="%1."/>
      <w:lvlJc w:val="left"/>
      <w:pPr>
        <w:ind w:left="3138" w:hanging="360"/>
      </w:pPr>
      <w:rPr>
        <w:rFonts w:hint="default"/>
      </w:rPr>
    </w:lvl>
    <w:lvl w:ilvl="1" w:tplc="08090019" w:tentative="1">
      <w:start w:val="1"/>
      <w:numFmt w:val="lowerLetter"/>
      <w:lvlText w:val="%2."/>
      <w:lvlJc w:val="left"/>
      <w:pPr>
        <w:ind w:left="3858" w:hanging="360"/>
      </w:pPr>
    </w:lvl>
    <w:lvl w:ilvl="2" w:tplc="0809001B" w:tentative="1">
      <w:start w:val="1"/>
      <w:numFmt w:val="lowerRoman"/>
      <w:lvlText w:val="%3."/>
      <w:lvlJc w:val="right"/>
      <w:pPr>
        <w:ind w:left="4578" w:hanging="180"/>
      </w:pPr>
    </w:lvl>
    <w:lvl w:ilvl="3" w:tplc="0809000F" w:tentative="1">
      <w:start w:val="1"/>
      <w:numFmt w:val="decimal"/>
      <w:lvlText w:val="%4."/>
      <w:lvlJc w:val="left"/>
      <w:pPr>
        <w:ind w:left="5298" w:hanging="360"/>
      </w:pPr>
    </w:lvl>
    <w:lvl w:ilvl="4" w:tplc="08090019" w:tentative="1">
      <w:start w:val="1"/>
      <w:numFmt w:val="lowerLetter"/>
      <w:lvlText w:val="%5."/>
      <w:lvlJc w:val="left"/>
      <w:pPr>
        <w:ind w:left="6018" w:hanging="360"/>
      </w:pPr>
    </w:lvl>
    <w:lvl w:ilvl="5" w:tplc="0809001B" w:tentative="1">
      <w:start w:val="1"/>
      <w:numFmt w:val="lowerRoman"/>
      <w:lvlText w:val="%6."/>
      <w:lvlJc w:val="right"/>
      <w:pPr>
        <w:ind w:left="6738" w:hanging="180"/>
      </w:pPr>
    </w:lvl>
    <w:lvl w:ilvl="6" w:tplc="0809000F" w:tentative="1">
      <w:start w:val="1"/>
      <w:numFmt w:val="decimal"/>
      <w:lvlText w:val="%7."/>
      <w:lvlJc w:val="left"/>
      <w:pPr>
        <w:ind w:left="7458" w:hanging="360"/>
      </w:pPr>
    </w:lvl>
    <w:lvl w:ilvl="7" w:tplc="08090019" w:tentative="1">
      <w:start w:val="1"/>
      <w:numFmt w:val="lowerLetter"/>
      <w:lvlText w:val="%8."/>
      <w:lvlJc w:val="left"/>
      <w:pPr>
        <w:ind w:left="8178" w:hanging="360"/>
      </w:pPr>
    </w:lvl>
    <w:lvl w:ilvl="8" w:tplc="0809001B" w:tentative="1">
      <w:start w:val="1"/>
      <w:numFmt w:val="lowerRoman"/>
      <w:lvlText w:val="%9."/>
      <w:lvlJc w:val="right"/>
      <w:pPr>
        <w:ind w:left="8898" w:hanging="180"/>
      </w:pPr>
    </w:lvl>
  </w:abstractNum>
  <w:abstractNum w:abstractNumId="26" w15:restartNumberingAfterBreak="0">
    <w:nsid w:val="545F038B"/>
    <w:multiLevelType w:val="hybridMultilevel"/>
    <w:tmpl w:val="1DB625F8"/>
    <w:lvl w:ilvl="0" w:tplc="08090001">
      <w:start w:val="1"/>
      <w:numFmt w:val="bullet"/>
      <w:lvlText w:val=""/>
      <w:lvlJc w:val="left"/>
      <w:pPr>
        <w:ind w:left="3498" w:hanging="360"/>
      </w:pPr>
      <w:rPr>
        <w:rFonts w:ascii="Symbol" w:hAnsi="Symbol" w:hint="default"/>
      </w:rPr>
    </w:lvl>
    <w:lvl w:ilvl="1" w:tplc="08090003" w:tentative="1">
      <w:start w:val="1"/>
      <w:numFmt w:val="bullet"/>
      <w:lvlText w:val="o"/>
      <w:lvlJc w:val="left"/>
      <w:pPr>
        <w:ind w:left="4218" w:hanging="360"/>
      </w:pPr>
      <w:rPr>
        <w:rFonts w:ascii="Courier New" w:hAnsi="Courier New" w:cs="Courier New" w:hint="default"/>
      </w:rPr>
    </w:lvl>
    <w:lvl w:ilvl="2" w:tplc="08090005" w:tentative="1">
      <w:start w:val="1"/>
      <w:numFmt w:val="bullet"/>
      <w:lvlText w:val=""/>
      <w:lvlJc w:val="left"/>
      <w:pPr>
        <w:ind w:left="4938" w:hanging="360"/>
      </w:pPr>
      <w:rPr>
        <w:rFonts w:ascii="Wingdings" w:hAnsi="Wingdings" w:hint="default"/>
      </w:rPr>
    </w:lvl>
    <w:lvl w:ilvl="3" w:tplc="08090001" w:tentative="1">
      <w:start w:val="1"/>
      <w:numFmt w:val="bullet"/>
      <w:lvlText w:val=""/>
      <w:lvlJc w:val="left"/>
      <w:pPr>
        <w:ind w:left="5658" w:hanging="360"/>
      </w:pPr>
      <w:rPr>
        <w:rFonts w:ascii="Symbol" w:hAnsi="Symbol" w:hint="default"/>
      </w:rPr>
    </w:lvl>
    <w:lvl w:ilvl="4" w:tplc="08090003" w:tentative="1">
      <w:start w:val="1"/>
      <w:numFmt w:val="bullet"/>
      <w:lvlText w:val="o"/>
      <w:lvlJc w:val="left"/>
      <w:pPr>
        <w:ind w:left="6378" w:hanging="360"/>
      </w:pPr>
      <w:rPr>
        <w:rFonts w:ascii="Courier New" w:hAnsi="Courier New" w:cs="Courier New" w:hint="default"/>
      </w:rPr>
    </w:lvl>
    <w:lvl w:ilvl="5" w:tplc="08090005" w:tentative="1">
      <w:start w:val="1"/>
      <w:numFmt w:val="bullet"/>
      <w:lvlText w:val=""/>
      <w:lvlJc w:val="left"/>
      <w:pPr>
        <w:ind w:left="7098" w:hanging="360"/>
      </w:pPr>
      <w:rPr>
        <w:rFonts w:ascii="Wingdings" w:hAnsi="Wingdings" w:hint="default"/>
      </w:rPr>
    </w:lvl>
    <w:lvl w:ilvl="6" w:tplc="08090001" w:tentative="1">
      <w:start w:val="1"/>
      <w:numFmt w:val="bullet"/>
      <w:lvlText w:val=""/>
      <w:lvlJc w:val="left"/>
      <w:pPr>
        <w:ind w:left="7818" w:hanging="360"/>
      </w:pPr>
      <w:rPr>
        <w:rFonts w:ascii="Symbol" w:hAnsi="Symbol" w:hint="default"/>
      </w:rPr>
    </w:lvl>
    <w:lvl w:ilvl="7" w:tplc="08090003" w:tentative="1">
      <w:start w:val="1"/>
      <w:numFmt w:val="bullet"/>
      <w:lvlText w:val="o"/>
      <w:lvlJc w:val="left"/>
      <w:pPr>
        <w:ind w:left="8538" w:hanging="360"/>
      </w:pPr>
      <w:rPr>
        <w:rFonts w:ascii="Courier New" w:hAnsi="Courier New" w:cs="Courier New" w:hint="default"/>
      </w:rPr>
    </w:lvl>
    <w:lvl w:ilvl="8" w:tplc="08090005" w:tentative="1">
      <w:start w:val="1"/>
      <w:numFmt w:val="bullet"/>
      <w:lvlText w:val=""/>
      <w:lvlJc w:val="left"/>
      <w:pPr>
        <w:ind w:left="9258" w:hanging="360"/>
      </w:pPr>
      <w:rPr>
        <w:rFonts w:ascii="Wingdings" w:hAnsi="Wingdings" w:hint="default"/>
      </w:rPr>
    </w:lvl>
  </w:abstractNum>
  <w:abstractNum w:abstractNumId="27" w15:restartNumberingAfterBreak="0">
    <w:nsid w:val="697C0AFB"/>
    <w:multiLevelType w:val="hybridMultilevel"/>
    <w:tmpl w:val="869467D0"/>
    <w:lvl w:ilvl="0" w:tplc="59C8BCF4">
      <w:start w:val="1"/>
      <w:numFmt w:val="decimal"/>
      <w:lvlText w:val="%1."/>
      <w:lvlJc w:val="left"/>
      <w:pPr>
        <w:ind w:left="3138" w:hanging="360"/>
      </w:pPr>
      <w:rPr>
        <w:rFonts w:hint="default"/>
      </w:rPr>
    </w:lvl>
    <w:lvl w:ilvl="1" w:tplc="08090019" w:tentative="1">
      <w:start w:val="1"/>
      <w:numFmt w:val="lowerLetter"/>
      <w:lvlText w:val="%2."/>
      <w:lvlJc w:val="left"/>
      <w:pPr>
        <w:ind w:left="3858" w:hanging="360"/>
      </w:pPr>
    </w:lvl>
    <w:lvl w:ilvl="2" w:tplc="0809001B" w:tentative="1">
      <w:start w:val="1"/>
      <w:numFmt w:val="lowerRoman"/>
      <w:lvlText w:val="%3."/>
      <w:lvlJc w:val="right"/>
      <w:pPr>
        <w:ind w:left="4578" w:hanging="180"/>
      </w:pPr>
    </w:lvl>
    <w:lvl w:ilvl="3" w:tplc="0809000F" w:tentative="1">
      <w:start w:val="1"/>
      <w:numFmt w:val="decimal"/>
      <w:lvlText w:val="%4."/>
      <w:lvlJc w:val="left"/>
      <w:pPr>
        <w:ind w:left="5298" w:hanging="360"/>
      </w:pPr>
    </w:lvl>
    <w:lvl w:ilvl="4" w:tplc="08090019" w:tentative="1">
      <w:start w:val="1"/>
      <w:numFmt w:val="lowerLetter"/>
      <w:lvlText w:val="%5."/>
      <w:lvlJc w:val="left"/>
      <w:pPr>
        <w:ind w:left="6018" w:hanging="360"/>
      </w:pPr>
    </w:lvl>
    <w:lvl w:ilvl="5" w:tplc="0809001B" w:tentative="1">
      <w:start w:val="1"/>
      <w:numFmt w:val="lowerRoman"/>
      <w:lvlText w:val="%6."/>
      <w:lvlJc w:val="right"/>
      <w:pPr>
        <w:ind w:left="6738" w:hanging="180"/>
      </w:pPr>
    </w:lvl>
    <w:lvl w:ilvl="6" w:tplc="0809000F" w:tentative="1">
      <w:start w:val="1"/>
      <w:numFmt w:val="decimal"/>
      <w:lvlText w:val="%7."/>
      <w:lvlJc w:val="left"/>
      <w:pPr>
        <w:ind w:left="7458" w:hanging="360"/>
      </w:pPr>
    </w:lvl>
    <w:lvl w:ilvl="7" w:tplc="08090019" w:tentative="1">
      <w:start w:val="1"/>
      <w:numFmt w:val="lowerLetter"/>
      <w:lvlText w:val="%8."/>
      <w:lvlJc w:val="left"/>
      <w:pPr>
        <w:ind w:left="8178" w:hanging="360"/>
      </w:pPr>
    </w:lvl>
    <w:lvl w:ilvl="8" w:tplc="0809001B" w:tentative="1">
      <w:start w:val="1"/>
      <w:numFmt w:val="lowerRoman"/>
      <w:lvlText w:val="%9."/>
      <w:lvlJc w:val="right"/>
      <w:pPr>
        <w:ind w:left="8898" w:hanging="180"/>
      </w:pPr>
    </w:lvl>
  </w:abstractNum>
  <w:abstractNum w:abstractNumId="28" w15:restartNumberingAfterBreak="0">
    <w:nsid w:val="6EBA13D5"/>
    <w:multiLevelType w:val="multilevel"/>
    <w:tmpl w:val="CFC440F2"/>
    <w:lvl w:ilvl="0">
      <w:start w:val="1"/>
      <w:numFmt w:val="upperRoman"/>
      <w:lvlText w:val="%1."/>
      <w:lvlJc w:val="left"/>
      <w:pPr>
        <w:ind w:left="360" w:hanging="360"/>
      </w:pPr>
      <w:rPr>
        <w:rFonts w:hint="default"/>
      </w:rPr>
    </w:lvl>
    <w:lvl w:ilvl="1">
      <w:start w:val="1"/>
      <w:numFmt w:val="decimal"/>
      <w:isLgl/>
      <w:lvlText w:val="%1.%2."/>
      <w:lvlJc w:val="left"/>
      <w:pPr>
        <w:ind w:left="792" w:hanging="432"/>
      </w:pPr>
      <w:rPr>
        <w:rFonts w:hint="default"/>
        <w:b w:val="0"/>
      </w:rPr>
    </w:lvl>
    <w:lvl w:ilvl="2">
      <w:start w:val="1"/>
      <w:numFmt w:val="lowerLetter"/>
      <w:lvlText w:val="%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F752B65"/>
    <w:multiLevelType w:val="hybridMultilevel"/>
    <w:tmpl w:val="AE9047AA"/>
    <w:lvl w:ilvl="0" w:tplc="5050828E">
      <w:start w:val="1"/>
      <w:numFmt w:val="upperLetter"/>
      <w:lvlText w:val="%1)"/>
      <w:lvlJc w:val="left"/>
      <w:pPr>
        <w:ind w:left="3138" w:hanging="360"/>
      </w:pPr>
      <w:rPr>
        <w:rFonts w:hint="default"/>
      </w:rPr>
    </w:lvl>
    <w:lvl w:ilvl="1" w:tplc="08090019" w:tentative="1">
      <w:start w:val="1"/>
      <w:numFmt w:val="lowerLetter"/>
      <w:lvlText w:val="%2."/>
      <w:lvlJc w:val="left"/>
      <w:pPr>
        <w:ind w:left="3858" w:hanging="360"/>
      </w:pPr>
    </w:lvl>
    <w:lvl w:ilvl="2" w:tplc="0809001B" w:tentative="1">
      <w:start w:val="1"/>
      <w:numFmt w:val="lowerRoman"/>
      <w:lvlText w:val="%3."/>
      <w:lvlJc w:val="right"/>
      <w:pPr>
        <w:ind w:left="4578" w:hanging="180"/>
      </w:pPr>
    </w:lvl>
    <w:lvl w:ilvl="3" w:tplc="0809000F" w:tentative="1">
      <w:start w:val="1"/>
      <w:numFmt w:val="decimal"/>
      <w:lvlText w:val="%4."/>
      <w:lvlJc w:val="left"/>
      <w:pPr>
        <w:ind w:left="5298" w:hanging="360"/>
      </w:pPr>
    </w:lvl>
    <w:lvl w:ilvl="4" w:tplc="08090019" w:tentative="1">
      <w:start w:val="1"/>
      <w:numFmt w:val="lowerLetter"/>
      <w:lvlText w:val="%5."/>
      <w:lvlJc w:val="left"/>
      <w:pPr>
        <w:ind w:left="6018" w:hanging="360"/>
      </w:pPr>
    </w:lvl>
    <w:lvl w:ilvl="5" w:tplc="0809001B" w:tentative="1">
      <w:start w:val="1"/>
      <w:numFmt w:val="lowerRoman"/>
      <w:lvlText w:val="%6."/>
      <w:lvlJc w:val="right"/>
      <w:pPr>
        <w:ind w:left="6738" w:hanging="180"/>
      </w:pPr>
    </w:lvl>
    <w:lvl w:ilvl="6" w:tplc="0809000F" w:tentative="1">
      <w:start w:val="1"/>
      <w:numFmt w:val="decimal"/>
      <w:lvlText w:val="%7."/>
      <w:lvlJc w:val="left"/>
      <w:pPr>
        <w:ind w:left="7458" w:hanging="360"/>
      </w:pPr>
    </w:lvl>
    <w:lvl w:ilvl="7" w:tplc="08090019" w:tentative="1">
      <w:start w:val="1"/>
      <w:numFmt w:val="lowerLetter"/>
      <w:lvlText w:val="%8."/>
      <w:lvlJc w:val="left"/>
      <w:pPr>
        <w:ind w:left="8178" w:hanging="360"/>
      </w:pPr>
    </w:lvl>
    <w:lvl w:ilvl="8" w:tplc="0809001B" w:tentative="1">
      <w:start w:val="1"/>
      <w:numFmt w:val="lowerRoman"/>
      <w:lvlText w:val="%9."/>
      <w:lvlJc w:val="right"/>
      <w:pPr>
        <w:ind w:left="8898" w:hanging="180"/>
      </w:pPr>
    </w:lvl>
  </w:abstractNum>
  <w:abstractNum w:abstractNumId="30" w15:restartNumberingAfterBreak="0">
    <w:nsid w:val="76DB72D5"/>
    <w:multiLevelType w:val="hybridMultilevel"/>
    <w:tmpl w:val="801882AA"/>
    <w:lvl w:ilvl="0" w:tplc="3EA0DCA8">
      <w:start w:val="1"/>
      <w:numFmt w:val="upperLetter"/>
      <w:lvlText w:val="%1)"/>
      <w:lvlJc w:val="left"/>
      <w:pPr>
        <w:ind w:left="3195" w:hanging="360"/>
      </w:pPr>
      <w:rPr>
        <w:rFonts w:ascii="Arial" w:eastAsia="Times New Roman" w:hAnsi="Arial" w:cs="Open Sans"/>
      </w:rPr>
    </w:lvl>
    <w:lvl w:ilvl="1" w:tplc="08090003" w:tentative="1">
      <w:start w:val="1"/>
      <w:numFmt w:val="bullet"/>
      <w:lvlText w:val="o"/>
      <w:lvlJc w:val="left"/>
      <w:pPr>
        <w:ind w:left="3915" w:hanging="360"/>
      </w:pPr>
      <w:rPr>
        <w:rFonts w:ascii="Courier New" w:hAnsi="Courier New" w:cs="Courier New" w:hint="default"/>
      </w:rPr>
    </w:lvl>
    <w:lvl w:ilvl="2" w:tplc="08090005" w:tentative="1">
      <w:start w:val="1"/>
      <w:numFmt w:val="bullet"/>
      <w:lvlText w:val=""/>
      <w:lvlJc w:val="left"/>
      <w:pPr>
        <w:ind w:left="4635" w:hanging="360"/>
      </w:pPr>
      <w:rPr>
        <w:rFonts w:ascii="Wingdings" w:hAnsi="Wingdings" w:hint="default"/>
      </w:rPr>
    </w:lvl>
    <w:lvl w:ilvl="3" w:tplc="08090001" w:tentative="1">
      <w:start w:val="1"/>
      <w:numFmt w:val="bullet"/>
      <w:lvlText w:val=""/>
      <w:lvlJc w:val="left"/>
      <w:pPr>
        <w:ind w:left="5355" w:hanging="360"/>
      </w:pPr>
      <w:rPr>
        <w:rFonts w:ascii="Symbol" w:hAnsi="Symbol" w:hint="default"/>
      </w:rPr>
    </w:lvl>
    <w:lvl w:ilvl="4" w:tplc="08090003" w:tentative="1">
      <w:start w:val="1"/>
      <w:numFmt w:val="bullet"/>
      <w:lvlText w:val="o"/>
      <w:lvlJc w:val="left"/>
      <w:pPr>
        <w:ind w:left="6075" w:hanging="360"/>
      </w:pPr>
      <w:rPr>
        <w:rFonts w:ascii="Courier New" w:hAnsi="Courier New" w:cs="Courier New" w:hint="default"/>
      </w:rPr>
    </w:lvl>
    <w:lvl w:ilvl="5" w:tplc="08090005" w:tentative="1">
      <w:start w:val="1"/>
      <w:numFmt w:val="bullet"/>
      <w:lvlText w:val=""/>
      <w:lvlJc w:val="left"/>
      <w:pPr>
        <w:ind w:left="6795" w:hanging="360"/>
      </w:pPr>
      <w:rPr>
        <w:rFonts w:ascii="Wingdings" w:hAnsi="Wingdings" w:hint="default"/>
      </w:rPr>
    </w:lvl>
    <w:lvl w:ilvl="6" w:tplc="08090001" w:tentative="1">
      <w:start w:val="1"/>
      <w:numFmt w:val="bullet"/>
      <w:lvlText w:val=""/>
      <w:lvlJc w:val="left"/>
      <w:pPr>
        <w:ind w:left="7515" w:hanging="360"/>
      </w:pPr>
      <w:rPr>
        <w:rFonts w:ascii="Symbol" w:hAnsi="Symbol" w:hint="default"/>
      </w:rPr>
    </w:lvl>
    <w:lvl w:ilvl="7" w:tplc="08090003" w:tentative="1">
      <w:start w:val="1"/>
      <w:numFmt w:val="bullet"/>
      <w:lvlText w:val="o"/>
      <w:lvlJc w:val="left"/>
      <w:pPr>
        <w:ind w:left="8235" w:hanging="360"/>
      </w:pPr>
      <w:rPr>
        <w:rFonts w:ascii="Courier New" w:hAnsi="Courier New" w:cs="Courier New" w:hint="default"/>
      </w:rPr>
    </w:lvl>
    <w:lvl w:ilvl="8" w:tplc="08090005" w:tentative="1">
      <w:start w:val="1"/>
      <w:numFmt w:val="bullet"/>
      <w:lvlText w:val=""/>
      <w:lvlJc w:val="left"/>
      <w:pPr>
        <w:ind w:left="8955" w:hanging="360"/>
      </w:pPr>
      <w:rPr>
        <w:rFonts w:ascii="Wingdings" w:hAnsi="Wingdings" w:hint="default"/>
      </w:rPr>
    </w:lvl>
  </w:abstractNum>
  <w:abstractNum w:abstractNumId="31" w15:restartNumberingAfterBreak="0">
    <w:nsid w:val="77122FC7"/>
    <w:multiLevelType w:val="hybridMultilevel"/>
    <w:tmpl w:val="BF165AEE"/>
    <w:lvl w:ilvl="0" w:tplc="8F76207C">
      <w:start w:val="1"/>
      <w:numFmt w:val="decimal"/>
      <w:lvlText w:val="%1)"/>
      <w:lvlJc w:val="left"/>
      <w:pPr>
        <w:ind w:left="3138" w:hanging="360"/>
      </w:pPr>
      <w:rPr>
        <w:rFonts w:hint="default"/>
      </w:rPr>
    </w:lvl>
    <w:lvl w:ilvl="1" w:tplc="08090019" w:tentative="1">
      <w:start w:val="1"/>
      <w:numFmt w:val="lowerLetter"/>
      <w:lvlText w:val="%2."/>
      <w:lvlJc w:val="left"/>
      <w:pPr>
        <w:ind w:left="3858" w:hanging="360"/>
      </w:pPr>
    </w:lvl>
    <w:lvl w:ilvl="2" w:tplc="0809001B" w:tentative="1">
      <w:start w:val="1"/>
      <w:numFmt w:val="lowerRoman"/>
      <w:lvlText w:val="%3."/>
      <w:lvlJc w:val="right"/>
      <w:pPr>
        <w:ind w:left="4578" w:hanging="180"/>
      </w:pPr>
    </w:lvl>
    <w:lvl w:ilvl="3" w:tplc="0809000F" w:tentative="1">
      <w:start w:val="1"/>
      <w:numFmt w:val="decimal"/>
      <w:lvlText w:val="%4."/>
      <w:lvlJc w:val="left"/>
      <w:pPr>
        <w:ind w:left="5298" w:hanging="360"/>
      </w:pPr>
    </w:lvl>
    <w:lvl w:ilvl="4" w:tplc="08090019" w:tentative="1">
      <w:start w:val="1"/>
      <w:numFmt w:val="lowerLetter"/>
      <w:lvlText w:val="%5."/>
      <w:lvlJc w:val="left"/>
      <w:pPr>
        <w:ind w:left="6018" w:hanging="360"/>
      </w:pPr>
    </w:lvl>
    <w:lvl w:ilvl="5" w:tplc="0809001B" w:tentative="1">
      <w:start w:val="1"/>
      <w:numFmt w:val="lowerRoman"/>
      <w:lvlText w:val="%6."/>
      <w:lvlJc w:val="right"/>
      <w:pPr>
        <w:ind w:left="6738" w:hanging="180"/>
      </w:pPr>
    </w:lvl>
    <w:lvl w:ilvl="6" w:tplc="0809000F" w:tentative="1">
      <w:start w:val="1"/>
      <w:numFmt w:val="decimal"/>
      <w:lvlText w:val="%7."/>
      <w:lvlJc w:val="left"/>
      <w:pPr>
        <w:ind w:left="7458" w:hanging="360"/>
      </w:pPr>
    </w:lvl>
    <w:lvl w:ilvl="7" w:tplc="08090019" w:tentative="1">
      <w:start w:val="1"/>
      <w:numFmt w:val="lowerLetter"/>
      <w:lvlText w:val="%8."/>
      <w:lvlJc w:val="left"/>
      <w:pPr>
        <w:ind w:left="8178" w:hanging="360"/>
      </w:pPr>
    </w:lvl>
    <w:lvl w:ilvl="8" w:tplc="0809001B" w:tentative="1">
      <w:start w:val="1"/>
      <w:numFmt w:val="lowerRoman"/>
      <w:lvlText w:val="%9."/>
      <w:lvlJc w:val="right"/>
      <w:pPr>
        <w:ind w:left="8898" w:hanging="180"/>
      </w:pPr>
    </w:lvl>
  </w:abstractNum>
  <w:abstractNum w:abstractNumId="32" w15:restartNumberingAfterBreak="0">
    <w:nsid w:val="78AC200D"/>
    <w:multiLevelType w:val="hybridMultilevel"/>
    <w:tmpl w:val="A118975E"/>
    <w:lvl w:ilvl="0" w:tplc="08090001">
      <w:start w:val="1"/>
      <w:numFmt w:val="bullet"/>
      <w:lvlText w:val=""/>
      <w:lvlJc w:val="left"/>
      <w:pPr>
        <w:ind w:left="3498" w:hanging="360"/>
      </w:pPr>
      <w:rPr>
        <w:rFonts w:ascii="Symbol" w:hAnsi="Symbol" w:hint="default"/>
      </w:rPr>
    </w:lvl>
    <w:lvl w:ilvl="1" w:tplc="08090019" w:tentative="1">
      <w:start w:val="1"/>
      <w:numFmt w:val="lowerLetter"/>
      <w:lvlText w:val="%2."/>
      <w:lvlJc w:val="left"/>
      <w:pPr>
        <w:ind w:left="4218" w:hanging="360"/>
      </w:pPr>
    </w:lvl>
    <w:lvl w:ilvl="2" w:tplc="0809001B" w:tentative="1">
      <w:start w:val="1"/>
      <w:numFmt w:val="lowerRoman"/>
      <w:lvlText w:val="%3."/>
      <w:lvlJc w:val="right"/>
      <w:pPr>
        <w:ind w:left="4938" w:hanging="180"/>
      </w:pPr>
    </w:lvl>
    <w:lvl w:ilvl="3" w:tplc="0809000F" w:tentative="1">
      <w:start w:val="1"/>
      <w:numFmt w:val="decimal"/>
      <w:lvlText w:val="%4."/>
      <w:lvlJc w:val="left"/>
      <w:pPr>
        <w:ind w:left="5658" w:hanging="360"/>
      </w:pPr>
    </w:lvl>
    <w:lvl w:ilvl="4" w:tplc="08090019" w:tentative="1">
      <w:start w:val="1"/>
      <w:numFmt w:val="lowerLetter"/>
      <w:lvlText w:val="%5."/>
      <w:lvlJc w:val="left"/>
      <w:pPr>
        <w:ind w:left="6378" w:hanging="360"/>
      </w:pPr>
    </w:lvl>
    <w:lvl w:ilvl="5" w:tplc="0809001B" w:tentative="1">
      <w:start w:val="1"/>
      <w:numFmt w:val="lowerRoman"/>
      <w:lvlText w:val="%6."/>
      <w:lvlJc w:val="right"/>
      <w:pPr>
        <w:ind w:left="7098" w:hanging="180"/>
      </w:pPr>
    </w:lvl>
    <w:lvl w:ilvl="6" w:tplc="0809000F" w:tentative="1">
      <w:start w:val="1"/>
      <w:numFmt w:val="decimal"/>
      <w:lvlText w:val="%7."/>
      <w:lvlJc w:val="left"/>
      <w:pPr>
        <w:ind w:left="7818" w:hanging="360"/>
      </w:pPr>
    </w:lvl>
    <w:lvl w:ilvl="7" w:tplc="08090019" w:tentative="1">
      <w:start w:val="1"/>
      <w:numFmt w:val="lowerLetter"/>
      <w:lvlText w:val="%8."/>
      <w:lvlJc w:val="left"/>
      <w:pPr>
        <w:ind w:left="8538" w:hanging="360"/>
      </w:pPr>
    </w:lvl>
    <w:lvl w:ilvl="8" w:tplc="0809001B" w:tentative="1">
      <w:start w:val="1"/>
      <w:numFmt w:val="lowerRoman"/>
      <w:lvlText w:val="%9."/>
      <w:lvlJc w:val="right"/>
      <w:pPr>
        <w:ind w:left="9258" w:hanging="180"/>
      </w:pPr>
    </w:lvl>
  </w:abstractNum>
  <w:abstractNum w:abstractNumId="33" w15:restartNumberingAfterBreak="0">
    <w:nsid w:val="79A62EDB"/>
    <w:multiLevelType w:val="hybridMultilevel"/>
    <w:tmpl w:val="8F6A3D08"/>
    <w:lvl w:ilvl="0" w:tplc="0809000F">
      <w:start w:val="1"/>
      <w:numFmt w:val="decimal"/>
      <w:lvlText w:val="%1."/>
      <w:lvlJc w:val="left"/>
      <w:pPr>
        <w:ind w:left="3498" w:hanging="360"/>
      </w:pPr>
    </w:lvl>
    <w:lvl w:ilvl="1" w:tplc="08090019" w:tentative="1">
      <w:start w:val="1"/>
      <w:numFmt w:val="lowerLetter"/>
      <w:lvlText w:val="%2."/>
      <w:lvlJc w:val="left"/>
      <w:pPr>
        <w:ind w:left="4218" w:hanging="360"/>
      </w:pPr>
    </w:lvl>
    <w:lvl w:ilvl="2" w:tplc="0809001B" w:tentative="1">
      <w:start w:val="1"/>
      <w:numFmt w:val="lowerRoman"/>
      <w:lvlText w:val="%3."/>
      <w:lvlJc w:val="right"/>
      <w:pPr>
        <w:ind w:left="4938" w:hanging="180"/>
      </w:pPr>
    </w:lvl>
    <w:lvl w:ilvl="3" w:tplc="0809000F" w:tentative="1">
      <w:start w:val="1"/>
      <w:numFmt w:val="decimal"/>
      <w:lvlText w:val="%4."/>
      <w:lvlJc w:val="left"/>
      <w:pPr>
        <w:ind w:left="5658" w:hanging="360"/>
      </w:pPr>
    </w:lvl>
    <w:lvl w:ilvl="4" w:tplc="08090019" w:tentative="1">
      <w:start w:val="1"/>
      <w:numFmt w:val="lowerLetter"/>
      <w:lvlText w:val="%5."/>
      <w:lvlJc w:val="left"/>
      <w:pPr>
        <w:ind w:left="6378" w:hanging="360"/>
      </w:pPr>
    </w:lvl>
    <w:lvl w:ilvl="5" w:tplc="0809001B" w:tentative="1">
      <w:start w:val="1"/>
      <w:numFmt w:val="lowerRoman"/>
      <w:lvlText w:val="%6."/>
      <w:lvlJc w:val="right"/>
      <w:pPr>
        <w:ind w:left="7098" w:hanging="180"/>
      </w:pPr>
    </w:lvl>
    <w:lvl w:ilvl="6" w:tplc="0809000F" w:tentative="1">
      <w:start w:val="1"/>
      <w:numFmt w:val="decimal"/>
      <w:lvlText w:val="%7."/>
      <w:lvlJc w:val="left"/>
      <w:pPr>
        <w:ind w:left="7818" w:hanging="360"/>
      </w:pPr>
    </w:lvl>
    <w:lvl w:ilvl="7" w:tplc="08090019" w:tentative="1">
      <w:start w:val="1"/>
      <w:numFmt w:val="lowerLetter"/>
      <w:lvlText w:val="%8."/>
      <w:lvlJc w:val="left"/>
      <w:pPr>
        <w:ind w:left="8538" w:hanging="360"/>
      </w:pPr>
    </w:lvl>
    <w:lvl w:ilvl="8" w:tplc="0809001B" w:tentative="1">
      <w:start w:val="1"/>
      <w:numFmt w:val="lowerRoman"/>
      <w:lvlText w:val="%9."/>
      <w:lvlJc w:val="right"/>
      <w:pPr>
        <w:ind w:left="9258" w:hanging="180"/>
      </w:pPr>
    </w:lvl>
  </w:abstractNum>
  <w:abstractNum w:abstractNumId="34" w15:restartNumberingAfterBreak="0">
    <w:nsid w:val="7A2C3C68"/>
    <w:multiLevelType w:val="hybridMultilevel"/>
    <w:tmpl w:val="5EAA1346"/>
    <w:lvl w:ilvl="0" w:tplc="B1941238">
      <w:start w:val="1"/>
      <w:numFmt w:val="bullet"/>
      <w:lvlText w:val="—"/>
      <w:lvlJc w:val="left"/>
      <w:pPr>
        <w:ind w:left="720" w:hanging="360"/>
      </w:pPr>
      <w:rPr>
        <w:rFonts w:ascii="Arial" w:eastAsiaTheme="minorHAnsi" w:hAnsi="Aria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1608192">
    <w:abstractNumId w:val="0"/>
  </w:num>
  <w:num w:numId="2" w16cid:durableId="213004994">
    <w:abstractNumId w:val="1"/>
  </w:num>
  <w:num w:numId="3" w16cid:durableId="1006248293">
    <w:abstractNumId w:val="2"/>
  </w:num>
  <w:num w:numId="4" w16cid:durableId="1860775787">
    <w:abstractNumId w:val="3"/>
  </w:num>
  <w:num w:numId="5" w16cid:durableId="817573226">
    <w:abstractNumId w:val="8"/>
  </w:num>
  <w:num w:numId="6" w16cid:durableId="28647246">
    <w:abstractNumId w:val="4"/>
  </w:num>
  <w:num w:numId="7" w16cid:durableId="1272974492">
    <w:abstractNumId w:val="5"/>
  </w:num>
  <w:num w:numId="8" w16cid:durableId="380206836">
    <w:abstractNumId w:val="6"/>
  </w:num>
  <w:num w:numId="9" w16cid:durableId="1566062656">
    <w:abstractNumId w:val="7"/>
  </w:num>
  <w:num w:numId="10" w16cid:durableId="1403941357">
    <w:abstractNumId w:val="9"/>
  </w:num>
  <w:num w:numId="11" w16cid:durableId="1160462985">
    <w:abstractNumId w:val="34"/>
  </w:num>
  <w:num w:numId="12" w16cid:durableId="676736775">
    <w:abstractNumId w:val="13"/>
  </w:num>
  <w:num w:numId="13" w16cid:durableId="955674819">
    <w:abstractNumId w:val="18"/>
  </w:num>
  <w:num w:numId="14" w16cid:durableId="2050110061">
    <w:abstractNumId w:val="33"/>
  </w:num>
  <w:num w:numId="15" w16cid:durableId="932083800">
    <w:abstractNumId w:val="25"/>
  </w:num>
  <w:num w:numId="16" w16cid:durableId="405499611">
    <w:abstractNumId w:val="30"/>
  </w:num>
  <w:num w:numId="17" w16cid:durableId="1843157908">
    <w:abstractNumId w:val="15"/>
  </w:num>
  <w:num w:numId="18" w16cid:durableId="777020255">
    <w:abstractNumId w:val="22"/>
  </w:num>
  <w:num w:numId="19" w16cid:durableId="366680044">
    <w:abstractNumId w:val="21"/>
  </w:num>
  <w:num w:numId="20" w16cid:durableId="516771167">
    <w:abstractNumId w:val="23"/>
  </w:num>
  <w:num w:numId="21" w16cid:durableId="981689879">
    <w:abstractNumId w:val="16"/>
  </w:num>
  <w:num w:numId="22" w16cid:durableId="2120291046">
    <w:abstractNumId w:val="19"/>
  </w:num>
  <w:num w:numId="23" w16cid:durableId="1687512248">
    <w:abstractNumId w:val="17"/>
  </w:num>
  <w:num w:numId="24" w16cid:durableId="2064209183">
    <w:abstractNumId w:val="31"/>
  </w:num>
  <w:num w:numId="25" w16cid:durableId="1649020509">
    <w:abstractNumId w:val="32"/>
  </w:num>
  <w:num w:numId="26" w16cid:durableId="205485145">
    <w:abstractNumId w:val="27"/>
  </w:num>
  <w:num w:numId="27" w16cid:durableId="1737436711">
    <w:abstractNumId w:val="20"/>
  </w:num>
  <w:num w:numId="28" w16cid:durableId="451483688">
    <w:abstractNumId w:val="26"/>
  </w:num>
  <w:num w:numId="29" w16cid:durableId="1186096298">
    <w:abstractNumId w:val="29"/>
  </w:num>
  <w:num w:numId="30" w16cid:durableId="75444593">
    <w:abstractNumId w:val="14"/>
  </w:num>
  <w:num w:numId="31" w16cid:durableId="902911189">
    <w:abstractNumId w:val="24"/>
  </w:num>
  <w:num w:numId="32" w16cid:durableId="1640183943">
    <w:abstractNumId w:val="11"/>
  </w:num>
  <w:num w:numId="33" w16cid:durableId="291137833">
    <w:abstractNumId w:val="28"/>
  </w:num>
  <w:num w:numId="34" w16cid:durableId="152452829">
    <w:abstractNumId w:val="12"/>
  </w:num>
  <w:num w:numId="35" w16cid:durableId="2123524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2FF"/>
    <w:rsid w:val="00005602"/>
    <w:rsid w:val="0004068B"/>
    <w:rsid w:val="0004738F"/>
    <w:rsid w:val="00096AA3"/>
    <w:rsid w:val="000E4B06"/>
    <w:rsid w:val="001124CA"/>
    <w:rsid w:val="00132DD5"/>
    <w:rsid w:val="001343F9"/>
    <w:rsid w:val="00137C81"/>
    <w:rsid w:val="001916BE"/>
    <w:rsid w:val="001B62FF"/>
    <w:rsid w:val="001D400A"/>
    <w:rsid w:val="00235BC8"/>
    <w:rsid w:val="00247B98"/>
    <w:rsid w:val="00284EB9"/>
    <w:rsid w:val="002B1DB1"/>
    <w:rsid w:val="002C7E68"/>
    <w:rsid w:val="002D58E7"/>
    <w:rsid w:val="002F720D"/>
    <w:rsid w:val="003438AB"/>
    <w:rsid w:val="00347338"/>
    <w:rsid w:val="00361161"/>
    <w:rsid w:val="003805C6"/>
    <w:rsid w:val="00386820"/>
    <w:rsid w:val="0039332C"/>
    <w:rsid w:val="003C25D7"/>
    <w:rsid w:val="003D1280"/>
    <w:rsid w:val="003F1FF0"/>
    <w:rsid w:val="00417A79"/>
    <w:rsid w:val="00425BC5"/>
    <w:rsid w:val="00433F0B"/>
    <w:rsid w:val="004F070C"/>
    <w:rsid w:val="00502C42"/>
    <w:rsid w:val="00516A50"/>
    <w:rsid w:val="005209F4"/>
    <w:rsid w:val="005359FD"/>
    <w:rsid w:val="005D4F41"/>
    <w:rsid w:val="006035AD"/>
    <w:rsid w:val="00625914"/>
    <w:rsid w:val="00697C3A"/>
    <w:rsid w:val="006B1CF3"/>
    <w:rsid w:val="006D192F"/>
    <w:rsid w:val="006F796B"/>
    <w:rsid w:val="00723B20"/>
    <w:rsid w:val="0074503F"/>
    <w:rsid w:val="00763EF3"/>
    <w:rsid w:val="007A64DD"/>
    <w:rsid w:val="007A6E6B"/>
    <w:rsid w:val="007B5942"/>
    <w:rsid w:val="00826EEB"/>
    <w:rsid w:val="0083013B"/>
    <w:rsid w:val="008372F5"/>
    <w:rsid w:val="00837E39"/>
    <w:rsid w:val="00866F7B"/>
    <w:rsid w:val="0088314D"/>
    <w:rsid w:val="00891E54"/>
    <w:rsid w:val="008C0F5B"/>
    <w:rsid w:val="008D49EF"/>
    <w:rsid w:val="008F1588"/>
    <w:rsid w:val="009105A6"/>
    <w:rsid w:val="0093082C"/>
    <w:rsid w:val="00934EEB"/>
    <w:rsid w:val="009A4ECE"/>
    <w:rsid w:val="009A72B3"/>
    <w:rsid w:val="009C2405"/>
    <w:rsid w:val="009C4B07"/>
    <w:rsid w:val="009D1A9E"/>
    <w:rsid w:val="00A22122"/>
    <w:rsid w:val="00A44423"/>
    <w:rsid w:val="00AC7028"/>
    <w:rsid w:val="00AF7B7D"/>
    <w:rsid w:val="00B421CD"/>
    <w:rsid w:val="00B9003F"/>
    <w:rsid w:val="00BA4395"/>
    <w:rsid w:val="00BD106F"/>
    <w:rsid w:val="00BE242D"/>
    <w:rsid w:val="00BF4172"/>
    <w:rsid w:val="00C7651E"/>
    <w:rsid w:val="00CB5A6E"/>
    <w:rsid w:val="00CE139B"/>
    <w:rsid w:val="00CF38B4"/>
    <w:rsid w:val="00CF3B3D"/>
    <w:rsid w:val="00CF5F8F"/>
    <w:rsid w:val="00D00818"/>
    <w:rsid w:val="00D36939"/>
    <w:rsid w:val="00D7153E"/>
    <w:rsid w:val="00D738C8"/>
    <w:rsid w:val="00D80877"/>
    <w:rsid w:val="00D94BB3"/>
    <w:rsid w:val="00DE5D54"/>
    <w:rsid w:val="00E1409F"/>
    <w:rsid w:val="00E335B0"/>
    <w:rsid w:val="00E50E0B"/>
    <w:rsid w:val="00E646C1"/>
    <w:rsid w:val="00ED2D6D"/>
    <w:rsid w:val="00ED7742"/>
    <w:rsid w:val="00F11F8C"/>
    <w:rsid w:val="00F50CD8"/>
    <w:rsid w:val="00F57836"/>
    <w:rsid w:val="00F73D41"/>
    <w:rsid w:val="00F75F72"/>
    <w:rsid w:val="00F95F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61D7DC"/>
  <w15:docId w15:val="{56A9C3A6-283D-496A-8958-99EC3B4DF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next w:val="TEXTMUO"/>
    <w:qFormat/>
    <w:rsid w:val="00B421CD"/>
    <w:rPr>
      <w:rFonts w:ascii="Arial" w:hAnsi="Arial"/>
      <w:sz w:val="20"/>
    </w:rPr>
  </w:style>
  <w:style w:type="paragraph" w:styleId="Nadpis1">
    <w:name w:val="heading 1"/>
    <w:basedOn w:val="TEXTMUO"/>
    <w:next w:val="Normln"/>
    <w:link w:val="Nadpis1Char"/>
    <w:uiPriority w:val="9"/>
    <w:qFormat/>
    <w:rsid w:val="00763EF3"/>
    <w:pPr>
      <w:outlineLvl w:val="0"/>
    </w:pPr>
  </w:style>
  <w:style w:type="paragraph" w:styleId="Nadpis2">
    <w:name w:val="heading 2"/>
    <w:basedOn w:val="Nadpis1"/>
    <w:next w:val="Normln"/>
    <w:link w:val="Nadpis2Char"/>
    <w:uiPriority w:val="9"/>
    <w:unhideWhenUsed/>
    <w:qFormat/>
    <w:rsid w:val="00763EF3"/>
    <w:pPr>
      <w:outlineLvl w:val="1"/>
    </w:pPr>
    <w:rPr>
      <w:b/>
      <w:bCs/>
    </w:rPr>
  </w:style>
  <w:style w:type="paragraph" w:styleId="Nadpis3">
    <w:name w:val="heading 3"/>
    <w:basedOn w:val="Nadpis2"/>
    <w:link w:val="Nadpis3Char"/>
    <w:uiPriority w:val="9"/>
    <w:qFormat/>
    <w:rsid w:val="00B421CD"/>
    <w:pPr>
      <w:outlineLvl w:val="2"/>
    </w:pPr>
    <w:rPr>
      <w:b w:val="0"/>
      <w:bCs w:val="0"/>
    </w:rPr>
  </w:style>
  <w:style w:type="paragraph" w:styleId="Nadpis4">
    <w:name w:val="heading 4"/>
    <w:basedOn w:val="Nadpis3"/>
    <w:next w:val="Normln"/>
    <w:link w:val="Nadpis4Char"/>
    <w:uiPriority w:val="9"/>
    <w:unhideWhenUsed/>
    <w:qFormat/>
    <w:rsid w:val="00B421CD"/>
    <w:pPr>
      <w:outlineLvl w:val="3"/>
    </w:pPr>
    <w:rPr>
      <w:sz w:val="13"/>
      <w:szCs w:val="13"/>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qFormat/>
    <w:rsid w:val="00697C3A"/>
    <w:pPr>
      <w:tabs>
        <w:tab w:val="center" w:pos="4513"/>
        <w:tab w:val="right" w:pos="9026"/>
      </w:tabs>
    </w:pPr>
    <w:rPr>
      <w:sz w:val="13"/>
    </w:rPr>
  </w:style>
  <w:style w:type="character" w:customStyle="1" w:styleId="ZhlavChar">
    <w:name w:val="Záhlaví Char"/>
    <w:basedOn w:val="Standardnpsmoodstavce"/>
    <w:link w:val="Zhlav"/>
    <w:uiPriority w:val="99"/>
    <w:rsid w:val="00697C3A"/>
    <w:rPr>
      <w:rFonts w:ascii="Arial" w:hAnsi="Arial"/>
      <w:sz w:val="13"/>
    </w:rPr>
  </w:style>
  <w:style w:type="paragraph" w:styleId="Zpat">
    <w:name w:val="footer"/>
    <w:basedOn w:val="Normln"/>
    <w:link w:val="ZpatChar"/>
    <w:unhideWhenUsed/>
    <w:qFormat/>
    <w:rsid w:val="00697C3A"/>
    <w:pPr>
      <w:tabs>
        <w:tab w:val="center" w:pos="4513"/>
        <w:tab w:val="right" w:pos="9026"/>
      </w:tabs>
    </w:pPr>
    <w:rPr>
      <w:sz w:val="13"/>
    </w:rPr>
  </w:style>
  <w:style w:type="character" w:customStyle="1" w:styleId="ZpatChar">
    <w:name w:val="Zápatí Char"/>
    <w:basedOn w:val="Standardnpsmoodstavce"/>
    <w:link w:val="Zpat"/>
    <w:rsid w:val="00697C3A"/>
    <w:rPr>
      <w:rFonts w:ascii="Arial" w:hAnsi="Arial"/>
      <w:sz w:val="13"/>
    </w:rPr>
  </w:style>
  <w:style w:type="table" w:styleId="Mkatabulky">
    <w:name w:val="Table Grid"/>
    <w:basedOn w:val="Normlntabulka"/>
    <w:uiPriority w:val="39"/>
    <w:rsid w:val="004F07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HLAVIMUO">
    <w:name w:val="ZAHLAVI_MUO"/>
    <w:basedOn w:val="Normln"/>
    <w:rsid w:val="00697C3A"/>
    <w:rPr>
      <w:sz w:val="13"/>
      <w:szCs w:val="13"/>
    </w:rPr>
  </w:style>
  <w:style w:type="character" w:customStyle="1" w:styleId="Nadpis3Char">
    <w:name w:val="Nadpis 3 Char"/>
    <w:basedOn w:val="Standardnpsmoodstavce"/>
    <w:link w:val="Nadpis3"/>
    <w:uiPriority w:val="9"/>
    <w:rsid w:val="00B421CD"/>
    <w:rPr>
      <w:rFonts w:ascii="Arial" w:eastAsia="Times New Roman" w:hAnsi="Arial" w:cstheme="majorBidi"/>
      <w:b/>
      <w:color w:val="000000" w:themeColor="text1"/>
      <w:sz w:val="20"/>
      <w:szCs w:val="20"/>
      <w:lang w:val="cs-CZ"/>
    </w:rPr>
  </w:style>
  <w:style w:type="paragraph" w:styleId="Normlnweb">
    <w:name w:val="Normal (Web)"/>
    <w:basedOn w:val="Normln"/>
    <w:uiPriority w:val="99"/>
    <w:semiHidden/>
    <w:unhideWhenUsed/>
    <w:rsid w:val="00425BC5"/>
    <w:pPr>
      <w:spacing w:before="100" w:beforeAutospacing="1" w:after="100" w:afterAutospacing="1"/>
    </w:pPr>
    <w:rPr>
      <w:rFonts w:ascii="Times New Roman" w:eastAsia="Times New Roman" w:hAnsi="Times New Roman" w:cs="Times New Roman"/>
      <w:lang w:eastAsia="en-GB"/>
    </w:rPr>
  </w:style>
  <w:style w:type="paragraph" w:customStyle="1" w:styleId="NADPISMUO">
    <w:name w:val="NADPIS_MUO"/>
    <w:basedOn w:val="Normln"/>
    <w:qFormat/>
    <w:rsid w:val="00697C3A"/>
    <w:pPr>
      <w:spacing w:after="225"/>
      <w:ind w:left="2778"/>
    </w:pPr>
    <w:rPr>
      <w:rFonts w:eastAsia="Times New Roman" w:cs="Open Sans"/>
      <w:b/>
      <w:bCs/>
      <w:color w:val="000000"/>
      <w:lang w:eastAsia="en-GB"/>
    </w:rPr>
  </w:style>
  <w:style w:type="paragraph" w:customStyle="1" w:styleId="TEXTMUO">
    <w:name w:val="TEXT_MUO"/>
    <w:basedOn w:val="Normln"/>
    <w:qFormat/>
    <w:rsid w:val="00763EF3"/>
    <w:rPr>
      <w:rFonts w:eastAsia="Times New Roman" w:cs="Open Sans"/>
      <w:color w:val="000000"/>
      <w:szCs w:val="20"/>
      <w:shd w:val="clear" w:color="auto" w:fill="FFFFFF"/>
      <w:lang w:eastAsia="en-GB"/>
    </w:rPr>
  </w:style>
  <w:style w:type="character" w:customStyle="1" w:styleId="Nadpis1Char">
    <w:name w:val="Nadpis 1 Char"/>
    <w:basedOn w:val="Standardnpsmoodstavce"/>
    <w:link w:val="Nadpis1"/>
    <w:uiPriority w:val="9"/>
    <w:rsid w:val="00763EF3"/>
    <w:rPr>
      <w:rFonts w:ascii="Arial" w:eastAsia="Times New Roman" w:hAnsi="Arial" w:cs="Open Sans"/>
      <w:color w:val="000000"/>
      <w:sz w:val="20"/>
      <w:szCs w:val="20"/>
      <w:lang w:val="cs-CZ" w:eastAsia="en-GB"/>
    </w:rPr>
  </w:style>
  <w:style w:type="character" w:customStyle="1" w:styleId="Nadpis2Char">
    <w:name w:val="Nadpis 2 Char"/>
    <w:basedOn w:val="Standardnpsmoodstavce"/>
    <w:link w:val="Nadpis2"/>
    <w:uiPriority w:val="9"/>
    <w:rsid w:val="00763EF3"/>
    <w:rPr>
      <w:rFonts w:ascii="Arial" w:eastAsia="Times New Roman" w:hAnsi="Arial" w:cstheme="majorBidi"/>
      <w:bCs/>
      <w:color w:val="000000" w:themeColor="text1"/>
      <w:lang w:val="cs-CZ"/>
    </w:rPr>
  </w:style>
  <w:style w:type="paragraph" w:customStyle="1" w:styleId="ZAPATIMUO">
    <w:name w:val="ZAPATI_MUO"/>
    <w:basedOn w:val="Normln"/>
    <w:rsid w:val="00697C3A"/>
    <w:rPr>
      <w:sz w:val="13"/>
      <w:szCs w:val="13"/>
    </w:rPr>
  </w:style>
  <w:style w:type="character" w:customStyle="1" w:styleId="Nadpis4Char">
    <w:name w:val="Nadpis 4 Char"/>
    <w:basedOn w:val="Standardnpsmoodstavce"/>
    <w:link w:val="Nadpis4"/>
    <w:uiPriority w:val="9"/>
    <w:rsid w:val="00B421CD"/>
    <w:rPr>
      <w:rFonts w:ascii="Arial" w:eastAsia="Times New Roman" w:hAnsi="Arial" w:cstheme="majorBidi"/>
      <w:b/>
      <w:color w:val="000000" w:themeColor="text1"/>
      <w:sz w:val="13"/>
      <w:szCs w:val="13"/>
      <w:lang w:val="cs-CZ"/>
    </w:rPr>
  </w:style>
  <w:style w:type="paragraph" w:styleId="Odstavecseseznamem">
    <w:name w:val="List Paragraph"/>
    <w:basedOn w:val="Normln"/>
    <w:uiPriority w:val="34"/>
    <w:qFormat/>
    <w:rsid w:val="006035AD"/>
    <w:pPr>
      <w:ind w:left="720"/>
      <w:contextualSpacing/>
    </w:pPr>
  </w:style>
  <w:style w:type="character" w:styleId="Hypertextovodkaz">
    <w:name w:val="Hyperlink"/>
    <w:basedOn w:val="Standardnpsmoodstavce"/>
    <w:uiPriority w:val="99"/>
    <w:unhideWhenUsed/>
    <w:rsid w:val="006035AD"/>
    <w:rPr>
      <w:color w:val="0563C1" w:themeColor="hyperlink"/>
      <w:u w:val="single"/>
    </w:rPr>
  </w:style>
  <w:style w:type="character" w:customStyle="1" w:styleId="Nevyeenzmnka1">
    <w:name w:val="Nevyřešená zmínka1"/>
    <w:basedOn w:val="Standardnpsmoodstavce"/>
    <w:uiPriority w:val="99"/>
    <w:semiHidden/>
    <w:unhideWhenUsed/>
    <w:rsid w:val="006035AD"/>
    <w:rPr>
      <w:color w:val="605E5C"/>
      <w:shd w:val="clear" w:color="auto" w:fill="E1DFDD"/>
    </w:rPr>
  </w:style>
  <w:style w:type="character" w:styleId="Zstupntext">
    <w:name w:val="Placeholder Text"/>
    <w:basedOn w:val="Standardnpsmoodstavce"/>
    <w:uiPriority w:val="99"/>
    <w:semiHidden/>
    <w:rsid w:val="00AF7B7D"/>
    <w:rPr>
      <w:color w:val="808080"/>
    </w:rPr>
  </w:style>
  <w:style w:type="character" w:styleId="slostrnky">
    <w:name w:val="page number"/>
    <w:basedOn w:val="Standardnpsmoodstavce"/>
    <w:uiPriority w:val="99"/>
    <w:semiHidden/>
    <w:unhideWhenUsed/>
    <w:rsid w:val="006B1CF3"/>
  </w:style>
  <w:style w:type="paragraph" w:customStyle="1" w:styleId="List1">
    <w:name w:val="List1"/>
    <w:basedOn w:val="TEXTMUO"/>
    <w:qFormat/>
    <w:rsid w:val="00763EF3"/>
    <w:pPr>
      <w:numPr>
        <w:numId w:val="13"/>
      </w:numPr>
      <w:ind w:left="360"/>
    </w:pPr>
  </w:style>
  <w:style w:type="paragraph" w:styleId="Adresanaoblku">
    <w:name w:val="envelope address"/>
    <w:basedOn w:val="Normln"/>
    <w:uiPriority w:val="99"/>
    <w:unhideWhenUsed/>
    <w:rsid w:val="003F1FF0"/>
    <w:pPr>
      <w:framePr w:w="7920" w:h="1980" w:hRule="exact" w:hSpace="180" w:wrap="auto" w:hAnchor="page"/>
    </w:pPr>
    <w:rPr>
      <w:rFonts w:asciiTheme="majorHAnsi" w:eastAsiaTheme="majorEastAsia" w:hAnsiTheme="majorHAnsi" w:cstheme="majorBidi"/>
      <w:sz w:val="24"/>
    </w:rPr>
  </w:style>
  <w:style w:type="paragraph" w:styleId="Zptenadresanaoblku">
    <w:name w:val="envelope return"/>
    <w:basedOn w:val="Normln"/>
    <w:uiPriority w:val="99"/>
    <w:unhideWhenUsed/>
    <w:rsid w:val="003F1FF0"/>
    <w:rPr>
      <w:rFonts w:asciiTheme="majorHAnsi" w:eastAsiaTheme="majorEastAsia" w:hAnsiTheme="majorHAnsi" w:cstheme="majorBidi"/>
      <w:szCs w:val="20"/>
    </w:rPr>
  </w:style>
  <w:style w:type="character" w:styleId="Siln">
    <w:name w:val="Strong"/>
    <w:basedOn w:val="Standardnpsmoodstavce"/>
    <w:uiPriority w:val="22"/>
    <w:qFormat/>
    <w:rsid w:val="00433F0B"/>
    <w:rPr>
      <w:b/>
      <w:bCs/>
    </w:rPr>
  </w:style>
  <w:style w:type="paragraph" w:styleId="Textbubliny">
    <w:name w:val="Balloon Text"/>
    <w:basedOn w:val="Normln"/>
    <w:link w:val="TextbublinyChar"/>
    <w:uiPriority w:val="99"/>
    <w:semiHidden/>
    <w:unhideWhenUsed/>
    <w:rsid w:val="0004068B"/>
    <w:rPr>
      <w:rFonts w:ascii="Tahoma" w:hAnsi="Tahoma" w:cs="Tahoma"/>
      <w:sz w:val="16"/>
      <w:szCs w:val="16"/>
    </w:rPr>
  </w:style>
  <w:style w:type="character" w:customStyle="1" w:styleId="TextbublinyChar">
    <w:name w:val="Text bubliny Char"/>
    <w:basedOn w:val="Standardnpsmoodstavce"/>
    <w:link w:val="Textbubliny"/>
    <w:uiPriority w:val="99"/>
    <w:semiHidden/>
    <w:rsid w:val="0004068B"/>
    <w:rPr>
      <w:rFonts w:ascii="Tahoma" w:hAnsi="Tahoma" w:cs="Tahoma"/>
      <w:sz w:val="16"/>
      <w:szCs w:val="16"/>
    </w:rPr>
  </w:style>
  <w:style w:type="paragraph" w:styleId="Zkladntext">
    <w:name w:val="Body Text"/>
    <w:basedOn w:val="Normln"/>
    <w:link w:val="ZkladntextChar"/>
    <w:rsid w:val="00A44423"/>
    <w:pPr>
      <w:spacing w:line="240" w:lineRule="atLeast"/>
      <w:jc w:val="both"/>
    </w:pPr>
    <w:rPr>
      <w:rFonts w:eastAsia="Times New Roman" w:cs="Times New Roman"/>
      <w:sz w:val="22"/>
      <w:szCs w:val="20"/>
      <w:lang w:eastAsia="cs-CZ"/>
    </w:rPr>
  </w:style>
  <w:style w:type="character" w:customStyle="1" w:styleId="ZkladntextChar">
    <w:name w:val="Základní text Char"/>
    <w:basedOn w:val="Standardnpsmoodstavce"/>
    <w:link w:val="Zkladntext"/>
    <w:rsid w:val="00A44423"/>
    <w:rPr>
      <w:rFonts w:ascii="Arial" w:eastAsia="Times New Roman" w:hAnsi="Arial" w:cs="Times New Roman"/>
      <w:sz w:val="22"/>
      <w:szCs w:val="20"/>
      <w:lang w:eastAsia="cs-CZ"/>
    </w:rPr>
  </w:style>
  <w:style w:type="paragraph" w:styleId="Podnadpis">
    <w:name w:val="Subtitle"/>
    <w:basedOn w:val="Normln"/>
    <w:link w:val="PodnadpisChar"/>
    <w:qFormat/>
    <w:rsid w:val="00A44423"/>
    <w:pPr>
      <w:jc w:val="center"/>
    </w:pPr>
    <w:rPr>
      <w:rFonts w:ascii="Times New Roman" w:eastAsia="Times New Roman" w:hAnsi="Times New Roman" w:cs="Times New Roman"/>
      <w:b/>
      <w:sz w:val="24"/>
      <w:szCs w:val="20"/>
      <w:lang w:eastAsia="cs-CZ"/>
    </w:rPr>
  </w:style>
  <w:style w:type="character" w:customStyle="1" w:styleId="PodnadpisChar">
    <w:name w:val="Podnadpis Char"/>
    <w:basedOn w:val="Standardnpsmoodstavce"/>
    <w:link w:val="Podnadpis"/>
    <w:rsid w:val="00A44423"/>
    <w:rPr>
      <w:rFonts w:ascii="Times New Roman" w:eastAsia="Times New Roman" w:hAnsi="Times New Roman" w:cs="Times New Roman"/>
      <w:b/>
      <w:szCs w:val="20"/>
      <w:lang w:eastAsia="cs-CZ"/>
    </w:rPr>
  </w:style>
  <w:style w:type="character" w:styleId="Odkaznakoment">
    <w:name w:val="annotation reference"/>
    <w:basedOn w:val="Standardnpsmoodstavce"/>
    <w:uiPriority w:val="99"/>
    <w:semiHidden/>
    <w:unhideWhenUsed/>
    <w:rsid w:val="00D738C8"/>
    <w:rPr>
      <w:sz w:val="16"/>
      <w:szCs w:val="16"/>
    </w:rPr>
  </w:style>
  <w:style w:type="paragraph" w:styleId="Textkomente">
    <w:name w:val="annotation text"/>
    <w:basedOn w:val="Normln"/>
    <w:link w:val="TextkomenteChar"/>
    <w:uiPriority w:val="99"/>
    <w:semiHidden/>
    <w:unhideWhenUsed/>
    <w:rsid w:val="00D738C8"/>
    <w:rPr>
      <w:szCs w:val="20"/>
    </w:rPr>
  </w:style>
  <w:style w:type="character" w:customStyle="1" w:styleId="TextkomenteChar">
    <w:name w:val="Text komentáře Char"/>
    <w:basedOn w:val="Standardnpsmoodstavce"/>
    <w:link w:val="Textkomente"/>
    <w:uiPriority w:val="99"/>
    <w:semiHidden/>
    <w:rsid w:val="00D738C8"/>
    <w:rPr>
      <w:rFonts w:ascii="Arial" w:hAnsi="Arial"/>
      <w:sz w:val="20"/>
      <w:szCs w:val="20"/>
    </w:rPr>
  </w:style>
  <w:style w:type="paragraph" w:styleId="Pedmtkomente">
    <w:name w:val="annotation subject"/>
    <w:basedOn w:val="Textkomente"/>
    <w:next w:val="Textkomente"/>
    <w:link w:val="PedmtkomenteChar"/>
    <w:uiPriority w:val="99"/>
    <w:semiHidden/>
    <w:unhideWhenUsed/>
    <w:rsid w:val="00D738C8"/>
    <w:rPr>
      <w:b/>
      <w:bCs/>
    </w:rPr>
  </w:style>
  <w:style w:type="character" w:customStyle="1" w:styleId="PedmtkomenteChar">
    <w:name w:val="Předmět komentáře Char"/>
    <w:basedOn w:val="TextkomenteChar"/>
    <w:link w:val="Pedmtkomente"/>
    <w:uiPriority w:val="99"/>
    <w:semiHidden/>
    <w:rsid w:val="00D738C8"/>
    <w:rPr>
      <w:rFonts w:ascii="Arial" w:hAnsi="Arial"/>
      <w:b/>
      <w:bCs/>
      <w:sz w:val="20"/>
      <w:szCs w:val="20"/>
    </w:rPr>
  </w:style>
  <w:style w:type="paragraph" w:styleId="Revize">
    <w:name w:val="Revision"/>
    <w:hidden/>
    <w:uiPriority w:val="99"/>
    <w:semiHidden/>
    <w:rsid w:val="00BA4395"/>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427950">
      <w:bodyDiv w:val="1"/>
      <w:marLeft w:val="0"/>
      <w:marRight w:val="0"/>
      <w:marTop w:val="0"/>
      <w:marBottom w:val="0"/>
      <w:divBdr>
        <w:top w:val="none" w:sz="0" w:space="0" w:color="auto"/>
        <w:left w:val="none" w:sz="0" w:space="0" w:color="auto"/>
        <w:bottom w:val="none" w:sz="0" w:space="0" w:color="auto"/>
        <w:right w:val="none" w:sz="0" w:space="0" w:color="auto"/>
      </w:divBdr>
    </w:div>
    <w:div w:id="2110351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muo.cz" TargetMode="External"/><Relationship Id="rId2" Type="http://schemas.openxmlformats.org/officeDocument/2006/relationships/hyperlink" Target="mailto:info@muo.cz" TargetMode="External"/><Relationship Id="rId1" Type="http://schemas.openxmlformats.org/officeDocument/2006/relationships/hyperlink" Target="http://www.muo.cz" TargetMode="External"/><Relationship Id="rId4" Type="http://schemas.openxmlformats.org/officeDocument/2006/relationships/hyperlink" Target="mailto:info@muo.cz"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0.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8B950-B08C-644A-B8F9-6F1B54A31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2004</Words>
  <Characters>11830</Characters>
  <Application>Microsoft Office Word</Application>
  <DocSecurity>4</DocSecurity>
  <Lines>98</Lines>
  <Paragraphs>27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Kasal</dc:creator>
  <cp:keywords/>
  <dc:description/>
  <cp:lastModifiedBy>Kovaříková Jana</cp:lastModifiedBy>
  <cp:revision>2</cp:revision>
  <cp:lastPrinted>2022-11-30T12:40:00Z</cp:lastPrinted>
  <dcterms:created xsi:type="dcterms:W3CDTF">2022-12-22T12:40:00Z</dcterms:created>
  <dcterms:modified xsi:type="dcterms:W3CDTF">2022-12-22T12:40:00Z</dcterms:modified>
</cp:coreProperties>
</file>