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A8" w:rsidRDefault="0047426A">
      <w:pPr>
        <w:pStyle w:val="Nadpis10"/>
        <w:keepNext/>
        <w:keepLines/>
        <w:shd w:val="clear" w:color="auto" w:fill="auto"/>
        <w:spacing w:after="0"/>
        <w:ind w:left="0"/>
        <w:jc w:val="center"/>
      </w:pPr>
      <w:bookmarkStart w:id="0" w:name="bookmark4"/>
      <w:bookmarkStart w:id="1" w:name="bookmark5"/>
      <w:r>
        <w:t xml:space="preserve">                                         </w:t>
      </w:r>
      <w:r w:rsidR="00F47EFA">
        <w:t>DODATEK Č. 2</w:t>
      </w:r>
      <w:bookmarkEnd w:id="0"/>
      <w:bookmarkEnd w:id="1"/>
      <w:r>
        <w:t xml:space="preserve">                         </w:t>
      </w:r>
      <w:r>
        <w:rPr>
          <w:b w:val="0"/>
        </w:rPr>
        <w:t>7611801210</w:t>
      </w:r>
    </w:p>
    <w:p w:rsidR="00F15AA8" w:rsidRDefault="00F47EFA">
      <w:pPr>
        <w:pStyle w:val="Nadpis10"/>
        <w:keepNext/>
        <w:keepLines/>
        <w:shd w:val="clear" w:color="auto" w:fill="auto"/>
        <w:spacing w:after="540"/>
        <w:ind w:left="1220"/>
      </w:pPr>
      <w:bookmarkStart w:id="2" w:name="bookmark6"/>
      <w:bookmarkStart w:id="3" w:name="bookmark7"/>
      <w:r>
        <w:t>ke smlouvě o servisní činnosti ze dne 16. 12. 2010</w:t>
      </w:r>
      <w:bookmarkEnd w:id="2"/>
      <w:bookmarkEnd w:id="3"/>
    </w:p>
    <w:p w:rsidR="00F15AA8" w:rsidRDefault="00F47EFA">
      <w:pPr>
        <w:pStyle w:val="Zkladntext1"/>
        <w:shd w:val="clear" w:color="auto" w:fill="auto"/>
        <w:spacing w:after="260"/>
        <w:ind w:left="520"/>
      </w:pPr>
      <w:r>
        <w:rPr>
          <w:u w:val="single"/>
        </w:rPr>
        <w:t>Smluvní strany:</w:t>
      </w:r>
    </w:p>
    <w:p w:rsidR="00F47EFA" w:rsidRDefault="00F47EFA">
      <w:pPr>
        <w:pStyle w:val="Zkladntext1"/>
        <w:shd w:val="clear" w:color="auto" w:fill="auto"/>
        <w:spacing w:after="0"/>
        <w:ind w:left="520"/>
        <w:rPr>
          <w:b/>
          <w:bCs/>
        </w:rPr>
      </w:pPr>
      <w:r>
        <w:rPr>
          <w:b/>
          <w:bCs/>
        </w:rPr>
        <w:t xml:space="preserve">B. Braun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 </w:t>
      </w:r>
    </w:p>
    <w:p w:rsidR="00F47EFA" w:rsidRDefault="00F47EFA">
      <w:pPr>
        <w:pStyle w:val="Zkladntext1"/>
        <w:shd w:val="clear" w:color="auto" w:fill="auto"/>
        <w:spacing w:after="0"/>
        <w:ind w:left="520"/>
      </w:pPr>
      <w:r>
        <w:t xml:space="preserve">se sídlem: V Parku 2335/20, 148 00 Praha </w:t>
      </w:r>
    </w:p>
    <w:p w:rsidR="00F15AA8" w:rsidRPr="0063087C" w:rsidRDefault="00F47EFA">
      <w:pPr>
        <w:pStyle w:val="Zkladntext1"/>
        <w:shd w:val="clear" w:color="auto" w:fill="auto"/>
        <w:spacing w:after="0"/>
        <w:ind w:left="520"/>
      </w:pPr>
      <w:r>
        <w:t xml:space="preserve">zastoupená: </w:t>
      </w:r>
      <w:r w:rsidRPr="0063087C">
        <w:t>XXXX</w:t>
      </w:r>
    </w:p>
    <w:p w:rsidR="00F47EFA" w:rsidRPr="0063087C" w:rsidRDefault="00F47EFA">
      <w:pPr>
        <w:pStyle w:val="Zkladntext1"/>
        <w:shd w:val="clear" w:color="auto" w:fill="auto"/>
        <w:spacing w:after="0"/>
        <w:ind w:left="520"/>
      </w:pPr>
      <w:r w:rsidRPr="0063087C">
        <w:t xml:space="preserve">IČ: 48586285 DIČ: CZ48586285 </w:t>
      </w:r>
    </w:p>
    <w:p w:rsidR="00F15AA8" w:rsidRPr="0063087C" w:rsidRDefault="00F47EFA">
      <w:pPr>
        <w:pStyle w:val="Zkladntext1"/>
        <w:shd w:val="clear" w:color="auto" w:fill="auto"/>
        <w:spacing w:after="0"/>
        <w:ind w:left="520"/>
      </w:pPr>
      <w:r w:rsidRPr="0063087C">
        <w:t>bankovní spojení: XXXX číslo účtu: XXXX</w:t>
      </w:r>
    </w:p>
    <w:p w:rsidR="00F15AA8" w:rsidRPr="0063087C" w:rsidRDefault="00F47EFA">
      <w:pPr>
        <w:pStyle w:val="Zkladntext1"/>
        <w:shd w:val="clear" w:color="auto" w:fill="auto"/>
        <w:spacing w:after="0"/>
        <w:ind w:left="520"/>
      </w:pPr>
      <w:r w:rsidRPr="0063087C">
        <w:t>zapsaná v obchodním rejstříku vedeném u Městského soudu v Praze oddíl C vložka 17 893</w:t>
      </w:r>
    </w:p>
    <w:p w:rsidR="00F15AA8" w:rsidRPr="0063087C" w:rsidRDefault="00F47EFA">
      <w:pPr>
        <w:pStyle w:val="Zkladntext1"/>
        <w:shd w:val="clear" w:color="auto" w:fill="auto"/>
        <w:spacing w:after="540"/>
        <w:ind w:left="520"/>
      </w:pPr>
      <w:r w:rsidRPr="0063087C">
        <w:t>(dále jen „</w:t>
      </w:r>
      <w:r w:rsidRPr="0063087C">
        <w:rPr>
          <w:b/>
          <w:bCs/>
        </w:rPr>
        <w:t>zhotovitel</w:t>
      </w:r>
      <w:r w:rsidRPr="0063087C">
        <w:t>“) a</w:t>
      </w:r>
    </w:p>
    <w:p w:rsidR="00F47EFA" w:rsidRPr="0063087C" w:rsidRDefault="00F47EFA">
      <w:pPr>
        <w:pStyle w:val="Zkladntext1"/>
        <w:shd w:val="clear" w:color="auto" w:fill="auto"/>
        <w:spacing w:after="0"/>
        <w:ind w:left="520"/>
        <w:rPr>
          <w:b/>
          <w:bCs/>
        </w:rPr>
      </w:pPr>
      <w:r w:rsidRPr="0063087C">
        <w:rPr>
          <w:b/>
          <w:bCs/>
        </w:rPr>
        <w:t xml:space="preserve">Nemocnice Nové Město na Moravě, příspěvková organizace </w:t>
      </w:r>
    </w:p>
    <w:p w:rsidR="00F47EFA" w:rsidRPr="0063087C" w:rsidRDefault="00F47EFA">
      <w:pPr>
        <w:pStyle w:val="Zkladntext1"/>
        <w:shd w:val="clear" w:color="auto" w:fill="auto"/>
        <w:spacing w:after="0"/>
        <w:ind w:left="520"/>
      </w:pPr>
      <w:r w:rsidRPr="0063087C">
        <w:t xml:space="preserve">se sídlem: Žďárská 610, 592 31 Nové Město na Moravě </w:t>
      </w:r>
    </w:p>
    <w:p w:rsidR="00F15AA8" w:rsidRDefault="00F47EFA">
      <w:pPr>
        <w:pStyle w:val="Zkladntext1"/>
        <w:shd w:val="clear" w:color="auto" w:fill="auto"/>
        <w:spacing w:after="0"/>
        <w:ind w:left="520"/>
      </w:pPr>
      <w:r w:rsidRPr="0063087C">
        <w:t>zastoupená: XXXX</w:t>
      </w:r>
    </w:p>
    <w:p w:rsidR="00F15AA8" w:rsidRDefault="00F47EFA">
      <w:pPr>
        <w:pStyle w:val="Zkladntext1"/>
        <w:shd w:val="clear" w:color="auto" w:fill="auto"/>
        <w:spacing w:after="0"/>
        <w:ind w:firstLine="520"/>
      </w:pPr>
      <w:r>
        <w:t>IČ: 00842001, DIČ: CZ00842001</w:t>
      </w:r>
    </w:p>
    <w:p w:rsidR="00F15AA8" w:rsidRDefault="00F47EFA">
      <w:pPr>
        <w:pStyle w:val="Zkladntext1"/>
        <w:shd w:val="clear" w:color="auto" w:fill="auto"/>
        <w:spacing w:after="0"/>
        <w:ind w:left="520"/>
      </w:pPr>
      <w:r>
        <w:t xml:space="preserve">zapsaná v obchodním rejstříku vedeném Krajským soudem v Brně, oddíl </w:t>
      </w:r>
      <w:proofErr w:type="spellStart"/>
      <w:r>
        <w:t>Pr</w:t>
      </w:r>
      <w:proofErr w:type="spellEnd"/>
      <w:r>
        <w:t>., vložka 1446</w:t>
      </w:r>
    </w:p>
    <w:p w:rsidR="00F15AA8" w:rsidRDefault="00F47EFA">
      <w:pPr>
        <w:pStyle w:val="Zkladntext1"/>
        <w:shd w:val="clear" w:color="auto" w:fill="auto"/>
        <w:spacing w:after="260"/>
        <w:ind w:firstLine="520"/>
      </w:pPr>
      <w:r>
        <w:t>(dále jen „</w:t>
      </w:r>
      <w:r>
        <w:rPr>
          <w:b/>
          <w:bCs/>
        </w:rPr>
        <w:t>objednatel</w:t>
      </w:r>
      <w:r>
        <w:t>“)</w:t>
      </w:r>
    </w:p>
    <w:p w:rsidR="00F15AA8" w:rsidRDefault="00F47EFA">
      <w:pPr>
        <w:pStyle w:val="Zkladntext1"/>
        <w:shd w:val="clear" w:color="auto" w:fill="auto"/>
        <w:spacing w:after="680"/>
        <w:ind w:left="520"/>
        <w:jc w:val="both"/>
      </w:pPr>
      <w:r>
        <w:t xml:space="preserve">vzhledem k tomu, že dospěly k vzájemné a úplné shodě v níže uvedených skutečnostech, rozhodly se uzavřít tento Dodatek č. 2 ke smlouvě o servisní činnosti ze dne 16. 12. 2010 ve znění Dodatku č. 1 ze dne </w:t>
      </w:r>
      <w:proofErr w:type="gramStart"/>
      <w:r>
        <w:t>30.6.2017</w:t>
      </w:r>
      <w:proofErr w:type="gramEnd"/>
      <w:r>
        <w:t xml:space="preserve"> (dále jen „</w:t>
      </w:r>
      <w:r>
        <w:rPr>
          <w:b/>
          <w:bCs/>
        </w:rPr>
        <w:t>Smlouva</w:t>
      </w:r>
      <w:r>
        <w:t>“)(dále jen „</w:t>
      </w:r>
      <w:r>
        <w:rPr>
          <w:b/>
          <w:bCs/>
        </w:rPr>
        <w:t>dodatek</w:t>
      </w:r>
      <w:r>
        <w:t>“):</w:t>
      </w:r>
    </w:p>
    <w:p w:rsidR="00F15AA8" w:rsidRDefault="00F47EF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  <w:spacing w:after="160" w:line="240" w:lineRule="auto"/>
        <w:jc w:val="center"/>
      </w:pPr>
      <w:bookmarkStart w:id="4" w:name="bookmark8"/>
      <w:bookmarkStart w:id="5" w:name="bookmark9"/>
      <w:r>
        <w:t>Předmět dodatku</w:t>
      </w:r>
      <w:bookmarkEnd w:id="4"/>
      <w:bookmarkEnd w:id="5"/>
    </w:p>
    <w:p w:rsidR="00F15AA8" w:rsidRDefault="00F47EFA">
      <w:pPr>
        <w:pStyle w:val="Zkladntext1"/>
        <w:numPr>
          <w:ilvl w:val="1"/>
          <w:numId w:val="1"/>
        </w:numPr>
        <w:shd w:val="clear" w:color="auto" w:fill="auto"/>
        <w:tabs>
          <w:tab w:val="left" w:pos="1240"/>
        </w:tabs>
        <w:ind w:left="1220" w:hanging="700"/>
        <w:jc w:val="both"/>
      </w:pPr>
      <w:r>
        <w:t>Všechny odkazy na již zrušený zákon č. 123/2000 Sb., o zdravotnických prostředcích a jeho konkrétní paragrafy uvedené v původní smlouvě se nahrazují novými odkazy na nový zákon č. 89/2021 Sb., o zdravotnických prostředcích nebo zákon č. 268/2014 Sb., o diagnostických zdravotnických prostředcích in vitro, dle toho do které kategorie zdravotnických prostředků je daný zdravotnický prostředek zařazen.</w:t>
      </w:r>
    </w:p>
    <w:p w:rsidR="00F15AA8" w:rsidRDefault="00F47EFA">
      <w:pPr>
        <w:pStyle w:val="Zkladntext1"/>
        <w:numPr>
          <w:ilvl w:val="1"/>
          <w:numId w:val="1"/>
        </w:numPr>
        <w:shd w:val="clear" w:color="auto" w:fill="auto"/>
        <w:tabs>
          <w:tab w:val="left" w:pos="1240"/>
        </w:tabs>
        <w:ind w:left="1220" w:hanging="700"/>
        <w:jc w:val="both"/>
      </w:pPr>
      <w:r>
        <w:t>Smluvní strany se dohodly na zrušení přílohy č. 1 Smlouvy a její nahrazení novou přílohou č. 1, která je součástí tohoto dodatku.</w:t>
      </w:r>
    </w:p>
    <w:p w:rsidR="00F15AA8" w:rsidRDefault="00F47EFA">
      <w:pPr>
        <w:pStyle w:val="Zkladntext1"/>
        <w:numPr>
          <w:ilvl w:val="1"/>
          <w:numId w:val="1"/>
        </w:numPr>
        <w:shd w:val="clear" w:color="auto" w:fill="auto"/>
        <w:tabs>
          <w:tab w:val="left" w:pos="1240"/>
        </w:tabs>
        <w:spacing w:after="260"/>
        <w:ind w:left="1220" w:hanging="700"/>
        <w:jc w:val="both"/>
      </w:pPr>
      <w:r>
        <w:t>Smluvní strany se dohodly na zrušení přílohy č. 2 Smlouvy a její nahrazení novou přílohou č. 2, které je součástí tohoto dodatku.</w:t>
      </w:r>
      <w:r>
        <w:br w:type="page"/>
      </w:r>
    </w:p>
    <w:p w:rsidR="00F15AA8" w:rsidRDefault="00F47EF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60" w:line="240" w:lineRule="auto"/>
        <w:jc w:val="center"/>
      </w:pPr>
      <w:bookmarkStart w:id="6" w:name="bookmark10"/>
      <w:bookmarkStart w:id="7" w:name="bookmark11"/>
      <w:r>
        <w:lastRenderedPageBreak/>
        <w:t>Závěrečná ustanovení</w:t>
      </w:r>
      <w:bookmarkEnd w:id="6"/>
      <w:bookmarkEnd w:id="7"/>
    </w:p>
    <w:p w:rsidR="00F15AA8" w:rsidRDefault="00F47EFA">
      <w:pPr>
        <w:pStyle w:val="Zkladntext1"/>
        <w:shd w:val="clear" w:color="auto" w:fill="auto"/>
        <w:ind w:left="1220" w:hanging="700"/>
        <w:jc w:val="both"/>
      </w:pPr>
      <w:r>
        <w:t>2.1 Tento dodatek nabývá účinnosti dnem zveřejnění v informačním systému veřejné správy - Registru smluv.</w:t>
      </w:r>
    </w:p>
    <w:p w:rsidR="00F15AA8" w:rsidRDefault="00F47EFA">
      <w:pPr>
        <w:pStyle w:val="Zkladntext1"/>
        <w:shd w:val="clear" w:color="auto" w:fill="auto"/>
        <w:ind w:firstLine="520"/>
        <w:jc w:val="both"/>
      </w:pPr>
      <w:r>
        <w:t>2.2 Dodatek nabývá platnosti okamžikem jeho podpisu oběma smluvními stranami.</w:t>
      </w:r>
    </w:p>
    <w:p w:rsidR="00F15AA8" w:rsidRDefault="00F47EFA">
      <w:pPr>
        <w:pStyle w:val="Zkladntext1"/>
        <w:numPr>
          <w:ilvl w:val="0"/>
          <w:numId w:val="2"/>
        </w:numPr>
        <w:shd w:val="clear" w:color="auto" w:fill="auto"/>
        <w:tabs>
          <w:tab w:val="left" w:pos="1209"/>
        </w:tabs>
        <w:ind w:firstLine="520"/>
        <w:jc w:val="both"/>
      </w:pPr>
      <w:r>
        <w:t>Ostatní ustanovení Smlouvy zůstávají v původním a nezměněném znění.</w:t>
      </w:r>
    </w:p>
    <w:p w:rsidR="00F15AA8" w:rsidRDefault="00F47EFA">
      <w:pPr>
        <w:pStyle w:val="Zkladntext1"/>
        <w:numPr>
          <w:ilvl w:val="0"/>
          <w:numId w:val="2"/>
        </w:numPr>
        <w:shd w:val="clear" w:color="auto" w:fill="auto"/>
        <w:tabs>
          <w:tab w:val="left" w:pos="1209"/>
        </w:tabs>
        <w:ind w:left="1220" w:hanging="700"/>
        <w:jc w:val="both"/>
      </w:pPr>
      <w:r>
        <w:t>Smluvní strany jsou si plně vědomy zákonné povinnosti od 1. 7. 2016 uveřejnit dle zákona č. 340/2015 Sb., o zvláštních podmínkách účinnosti některých smluv, uveřejňování těchto smluv a o registru smluv (zákon o registru smluv) tento dodatek včetně původní smlouvy a všech případných dohod, kterými se tato původní smlouva doplňuje, mění, nahrazuje nebo ruší, a to prostřednictvím registru smluv. Smluvní strany se dohodly, že zákonnou povinnost dle § 5 odst. 2 zákona o registru smluv splní objednatel. Smluvní strany shodně prohlašují, že žádné ustanovení v této smlouvě nemá charakter obchodního tajemství, jež by požívalo zvláštní ochrany.</w:t>
      </w:r>
    </w:p>
    <w:p w:rsidR="00F15AA8" w:rsidRDefault="00F47EFA">
      <w:pPr>
        <w:pStyle w:val="Zkladntext1"/>
        <w:numPr>
          <w:ilvl w:val="0"/>
          <w:numId w:val="2"/>
        </w:numPr>
        <w:shd w:val="clear" w:color="auto" w:fill="auto"/>
        <w:tabs>
          <w:tab w:val="left" w:pos="1209"/>
        </w:tabs>
        <w:spacing w:after="0"/>
        <w:ind w:firstLine="520"/>
        <w:jc w:val="both"/>
      </w:pPr>
      <w:r>
        <w:t>Dodatek je vyhotoven ve dvou stejnopisech s platností originálu, přičemž každá</w:t>
      </w:r>
    </w:p>
    <w:p w:rsidR="00F15AA8" w:rsidRDefault="00F47EFA">
      <w:pPr>
        <w:pStyle w:val="Zkladntext1"/>
        <w:shd w:val="clear" w:color="auto" w:fill="auto"/>
        <w:ind w:left="1220"/>
        <w:jc w:val="both"/>
      </w:pPr>
      <w:r>
        <w:t>smluvní strana obdrží po jednom vyhotovení.</w:t>
      </w:r>
    </w:p>
    <w:p w:rsidR="00F15AA8" w:rsidRDefault="00F47EFA">
      <w:pPr>
        <w:pStyle w:val="Zkladntext1"/>
        <w:numPr>
          <w:ilvl w:val="0"/>
          <w:numId w:val="2"/>
        </w:numPr>
        <w:shd w:val="clear" w:color="auto" w:fill="auto"/>
        <w:tabs>
          <w:tab w:val="left" w:pos="1209"/>
        </w:tabs>
        <w:spacing w:after="0"/>
        <w:ind w:left="1220" w:hanging="700"/>
        <w:jc w:val="both"/>
      </w:pPr>
      <w:r>
        <w:t>Smluvní strany shodně prohlašují, že tento dodatek byl sepsán dle jejich pravé a svobodné vůle a na důkaz toho jej opatřují svými podpisy.</w:t>
      </w:r>
    </w:p>
    <w:p w:rsidR="00F15AA8" w:rsidRDefault="00F47EFA">
      <w:pPr>
        <w:spacing w:line="1" w:lineRule="exact"/>
        <w:sectPr w:rsidR="00F15AA8">
          <w:pgSz w:w="11900" w:h="16840"/>
          <w:pgMar w:top="1398" w:right="1372" w:bottom="444" w:left="870" w:header="970" w:footer="1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4800" distB="1234440" distL="0" distR="0" simplePos="0" relativeHeight="125829378" behindDoc="0" locked="0" layoutInCell="1" allowOverlap="1" wp14:anchorId="19A4AE9C" wp14:editId="5DCB4D98">
                <wp:simplePos x="0" y="0"/>
                <wp:positionH relativeFrom="page">
                  <wp:posOffset>942975</wp:posOffset>
                </wp:positionH>
                <wp:positionV relativeFrom="paragraph">
                  <wp:posOffset>304800</wp:posOffset>
                </wp:positionV>
                <wp:extent cx="1688465" cy="551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AA8" w:rsidRDefault="00F47EFA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16.12.2022</w:t>
                            </w:r>
                            <w:proofErr w:type="gramEnd"/>
                          </w:p>
                          <w:p w:rsidR="00F15AA8" w:rsidRDefault="00F47EF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B. Braun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Medical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4.25pt;margin-top:24pt;width:132.95pt;height:43.45pt;z-index:125829378;visibility:visible;mso-wrap-style:square;mso-wrap-distance-left:0;mso-wrap-distance-top:24pt;mso-wrap-distance-right:0;mso-wrap-distance-bottom:9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" filled="f" stroked="f">
                <v:textbox inset="0,0,0,0">
                  <w:txbxContent>
                    <w:p w:rsidR="00F15AA8" w:rsidRDefault="00F47EFA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t xml:space="preserve">V Praze dne </w:t>
                      </w:r>
                      <w:proofErr w:type="gramStart"/>
                      <w:r>
                        <w:t>16.12.2022</w:t>
                      </w:r>
                      <w:proofErr w:type="gramEnd"/>
                    </w:p>
                    <w:p w:rsidR="00F15AA8" w:rsidRDefault="00F47EF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B. Braun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Medical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1584960" distL="0" distR="0" simplePos="0" relativeHeight="125829380" behindDoc="0" locked="0" layoutInCell="1" allowOverlap="1" wp14:anchorId="52BAA340" wp14:editId="5D15BD84">
                <wp:simplePos x="0" y="0"/>
                <wp:positionH relativeFrom="page">
                  <wp:posOffset>4109720</wp:posOffset>
                </wp:positionH>
                <wp:positionV relativeFrom="paragraph">
                  <wp:posOffset>304800</wp:posOffset>
                </wp:positionV>
                <wp:extent cx="219138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AA8" w:rsidRDefault="00F47EF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Novém Městě na Moravě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margin-left:323.6pt;margin-top:24pt;width:172.55pt;height:15.85pt;z-index:125829380;visibility:visible;mso-wrap-style:none;mso-width-percent:0;mso-height-percent:0;mso-wrap-distance-left:0;mso-wrap-distance-top:24pt;mso-wrap-distance-right:0;mso-wrap-distance-bottom:124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" filled="f" stroked="f">
                <v:textbox inset="0,0,0,0">
                  <w:txbxContent>
                    <w:p w:rsidR="00F15AA8" w:rsidRDefault="00F47EF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Novém Městě na Moravě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6945" distB="441960" distL="0" distR="0" simplePos="0" relativeHeight="125829382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956945</wp:posOffset>
                </wp:positionV>
                <wp:extent cx="737870" cy="692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AA8" w:rsidRDefault="00F47EFA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 w:rsidRPr="0063087C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66.55pt;margin-top:75.35pt;width:58.1pt;height:54.5pt;z-index:125829382;visibility:visible;mso-wrap-style:square;mso-wrap-distance-left:0;mso-wrap-distance-top:75.35pt;mso-wrap-distance-right:0;mso-wrap-distance-bottom:3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" filled="f" stroked="f">
                <v:textbox inset="0,0,0,0">
                  <w:txbxContent>
                    <w:p w:rsidR="00F15AA8" w:rsidRDefault="00F47EFA">
                      <w:pPr>
                        <w:pStyle w:val="Zkladntext50"/>
                        <w:shd w:val="clear" w:color="auto" w:fill="auto"/>
                        <w:spacing w:after="0"/>
                      </w:pPr>
                      <w:r w:rsidRPr="0063087C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4255" distB="478790" distL="0" distR="0" simplePos="0" relativeHeight="125829384" behindDoc="0" locked="0" layoutInCell="1" allowOverlap="1">
                <wp:simplePos x="0" y="0"/>
                <wp:positionH relativeFrom="page">
                  <wp:posOffset>1930400</wp:posOffset>
                </wp:positionH>
                <wp:positionV relativeFrom="paragraph">
                  <wp:posOffset>1024255</wp:posOffset>
                </wp:positionV>
                <wp:extent cx="1048385" cy="588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AA8" w:rsidRDefault="00F47EFA">
                            <w:pPr>
                              <w:pStyle w:val="Zkladntext20"/>
                              <w:shd w:val="clear" w:color="auto" w:fill="auto"/>
                            </w:pPr>
                            <w:r w:rsidRPr="0063087C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52pt;margin-top:80.65pt;width:82.55pt;height:46.3pt;z-index:125829384;visibility:visible;mso-wrap-style:square;mso-wrap-distance-left:0;mso-wrap-distance-top:80.65pt;mso-wrap-distance-right:0;mso-wrap-distance-bottom:3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" filled="f" stroked="f">
                <v:textbox inset="0,0,0,0">
                  <w:txbxContent>
                    <w:p w:rsidR="00F15AA8" w:rsidRDefault="00F47EFA">
                      <w:pPr>
                        <w:pStyle w:val="Zkladntext20"/>
                        <w:shd w:val="clear" w:color="auto" w:fill="auto"/>
                      </w:pPr>
                      <w:r w:rsidRPr="0063087C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3230" distB="0" distL="0" distR="0" simplePos="0" relativeHeight="125829386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1713230</wp:posOffset>
                </wp:positionV>
                <wp:extent cx="1478280" cy="3778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AA8" w:rsidRDefault="00F47EF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 w:rsidRPr="0063087C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74.25pt;margin-top:134.9pt;width:116.4pt;height:29.75pt;z-index:125829386;visibility:visible;mso-wrap-style:square;mso-wrap-distance-left:0;mso-wrap-distance-top:134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N8ggEAAAMDAAAOAAAAZHJzL2Uyb0RvYy54bWysUlFPwjAQfjfxPzR9lw1E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" filled="f" stroked="f">
                <v:textbox inset="0,0,0,0">
                  <w:txbxContent>
                    <w:p w:rsidR="00F15AA8" w:rsidRDefault="00F47EFA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 w:rsidRPr="0063087C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9450" distB="3175" distL="0" distR="0" simplePos="0" relativeHeight="125829388" behindDoc="0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679450</wp:posOffset>
                </wp:positionV>
                <wp:extent cx="2419985" cy="14084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40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5AA8" w:rsidRDefault="00F47EFA">
                            <w:pPr>
                              <w:pStyle w:val="Zkladntext1"/>
                              <w:shd w:val="clear" w:color="auto" w:fill="auto"/>
                              <w:spacing w:line="0" w:lineRule="atLeast"/>
                            </w:pPr>
                            <w:proofErr w:type="gramStart"/>
                            <w:r>
                              <w:t>20.12.2022</w:t>
                            </w:r>
                            <w:proofErr w:type="gramEnd"/>
                          </w:p>
                          <w:p w:rsidR="00F15AA8" w:rsidRDefault="00F47EFA" w:rsidP="00F47EFA">
                            <w:pPr>
                              <w:pStyle w:val="Zkladntext1"/>
                              <w:shd w:val="clear" w:color="auto" w:fill="auto"/>
                              <w:spacing w:after="40" w:line="0" w:lineRule="atLeast"/>
                            </w:pPr>
                            <w:r w:rsidRPr="0063087C">
                              <w:t xml:space="preserve">XXXX </w:t>
                            </w:r>
                            <w:proofErr w:type="spellStart"/>
                            <w:r w:rsidRPr="0063087C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21.45pt;margin-top:53.5pt;width:190.55pt;height:110.9pt;z-index:125829388;visibility:visible;mso-wrap-style:square;mso-wrap-distance-left:0;mso-wrap-distance-top:53.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" filled="f" stroked="f">
                <v:textbox inset="0,0,0,0">
                  <w:txbxContent>
                    <w:p w:rsidR="00F15AA8" w:rsidRDefault="00F47EFA">
                      <w:pPr>
                        <w:pStyle w:val="Zkladntext1"/>
                        <w:shd w:val="clear" w:color="auto" w:fill="auto"/>
                        <w:spacing w:line="0" w:lineRule="atLeast"/>
                      </w:pPr>
                      <w:proofErr w:type="gramStart"/>
                      <w:r>
                        <w:t>20.12.2022</w:t>
                      </w:r>
                      <w:proofErr w:type="gramEnd"/>
                    </w:p>
                    <w:p w:rsidR="00F15AA8" w:rsidRDefault="00F47EFA" w:rsidP="00F47EFA">
                      <w:pPr>
                        <w:pStyle w:val="Zkladntext1"/>
                        <w:shd w:val="clear" w:color="auto" w:fill="auto"/>
                        <w:spacing w:after="40" w:line="0" w:lineRule="atLeast"/>
                      </w:pPr>
                      <w:r w:rsidRPr="0063087C">
                        <w:t xml:space="preserve">XXXX </w:t>
                      </w:r>
                      <w:proofErr w:type="spellStart"/>
                      <w:r w:rsidRPr="0063087C">
                        <w:t>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 20.12.2022</w:t>
      </w: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line="240" w:lineRule="exact"/>
        <w:rPr>
          <w:sz w:val="19"/>
          <w:szCs w:val="19"/>
        </w:rPr>
      </w:pPr>
    </w:p>
    <w:p w:rsidR="00F15AA8" w:rsidRDefault="00F15AA8">
      <w:pPr>
        <w:spacing w:before="76" w:after="76" w:line="240" w:lineRule="exact"/>
        <w:rPr>
          <w:sz w:val="19"/>
          <w:szCs w:val="19"/>
        </w:rPr>
      </w:pPr>
    </w:p>
    <w:p w:rsidR="00F15AA8" w:rsidRDefault="00F15AA8">
      <w:pPr>
        <w:spacing w:line="1" w:lineRule="exact"/>
        <w:sectPr w:rsidR="00F15AA8">
          <w:type w:val="continuous"/>
          <w:pgSz w:w="11900" w:h="16840"/>
          <w:pgMar w:top="1398" w:right="0" w:bottom="44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1728"/>
      </w:tblGrid>
      <w:tr w:rsidR="00F15AA8">
        <w:trPr>
          <w:trHeight w:hRule="exact" w:val="21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10B889"/>
                <w:sz w:val="16"/>
                <w:szCs w:val="16"/>
              </w:rPr>
              <w:lastRenderedPageBreak/>
              <w:t>Schválil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10B889"/>
                <w:sz w:val="16"/>
                <w:szCs w:val="16"/>
              </w:rPr>
              <w:t>Podpis</w:t>
            </w:r>
          </w:p>
        </w:tc>
      </w:tr>
      <w:tr w:rsidR="00F15AA8">
        <w:trPr>
          <w:trHeight w:hRule="exact" w:val="32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AA8" w:rsidRPr="0063087C" w:rsidRDefault="00F47EFA">
            <w:pPr>
              <w:pStyle w:val="Jin0"/>
              <w:shd w:val="clear" w:color="auto" w:fill="auto"/>
              <w:spacing w:after="0"/>
              <w:rPr>
                <w:sz w:val="19"/>
                <w:szCs w:val="19"/>
              </w:rPr>
            </w:pPr>
            <w:r w:rsidRPr="0063087C">
              <w:t>XXXX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AA8" w:rsidRPr="0063087C" w:rsidRDefault="00F47EFA">
            <w:pPr>
              <w:pStyle w:val="Jin0"/>
              <w:shd w:val="clear" w:color="auto" w:fill="auto"/>
              <w:spacing w:before="80" w:after="0"/>
              <w:rPr>
                <w:sz w:val="10"/>
                <w:szCs w:val="10"/>
              </w:rPr>
            </w:pPr>
            <w:r w:rsidRPr="0063087C">
              <w:t>XXXX</w:t>
            </w:r>
          </w:p>
        </w:tc>
      </w:tr>
    </w:tbl>
    <w:p w:rsidR="00F15AA8" w:rsidRDefault="00F15AA8">
      <w:pPr>
        <w:sectPr w:rsidR="00F15AA8">
          <w:type w:val="continuous"/>
          <w:pgSz w:w="11900" w:h="16840"/>
          <w:pgMar w:top="1398" w:right="1372" w:bottom="444" w:left="870" w:header="0" w:footer="3" w:gutter="0"/>
          <w:cols w:space="720"/>
          <w:noEndnote/>
          <w:docGrid w:linePitch="360"/>
        </w:sectPr>
      </w:pPr>
    </w:p>
    <w:p w:rsidR="00F15AA8" w:rsidRDefault="00F47EFA">
      <w:pPr>
        <w:pStyle w:val="Zkladntext1"/>
        <w:shd w:val="clear" w:color="auto" w:fill="auto"/>
        <w:spacing w:after="780"/>
      </w:pPr>
      <w:r>
        <w:rPr>
          <w:b/>
          <w:bCs/>
        </w:rPr>
        <w:lastRenderedPageBreak/>
        <w:t>Příloha č. 1</w:t>
      </w:r>
    </w:p>
    <w:p w:rsidR="00F15AA8" w:rsidRDefault="00F47EFA">
      <w:pPr>
        <w:pStyle w:val="Zkladntext30"/>
        <w:shd w:val="clear" w:color="auto" w:fill="auto"/>
      </w:pPr>
      <w:r>
        <w:t>Ceník servisních prací</w:t>
      </w:r>
    </w:p>
    <w:p w:rsidR="00F15AA8" w:rsidRDefault="00F47EFA">
      <w:pPr>
        <w:pStyle w:val="Zkladntext1"/>
        <w:shd w:val="clear" w:color="auto" w:fill="auto"/>
        <w:spacing w:after="720" w:line="276" w:lineRule="auto"/>
      </w:pPr>
      <w:r>
        <w:t xml:space="preserve">paušální roční sazba za 1 zdravotnický prostředek: </w:t>
      </w:r>
      <w:r w:rsidR="0063087C">
        <w:t>XXXX</w:t>
      </w:r>
      <w:r>
        <w:t>,- Kč bez DPH</w:t>
      </w:r>
    </w:p>
    <w:p w:rsidR="00F15AA8" w:rsidRDefault="00F47EFA">
      <w:pPr>
        <w:pStyle w:val="Zkladntext1"/>
        <w:shd w:val="clear" w:color="auto" w:fill="auto"/>
        <w:spacing w:after="200" w:line="276" w:lineRule="auto"/>
      </w:pPr>
      <w:r>
        <w:t>Paušální roční sazba zahrnuje činnosti uvedené v čl. 2 smlouvy a dále:</w:t>
      </w:r>
    </w:p>
    <w:p w:rsidR="00F15AA8" w:rsidRDefault="00F47EFA">
      <w:pPr>
        <w:pStyle w:val="Zkladntext1"/>
        <w:numPr>
          <w:ilvl w:val="0"/>
          <w:numId w:val="3"/>
        </w:numPr>
        <w:shd w:val="clear" w:color="auto" w:fill="auto"/>
        <w:tabs>
          <w:tab w:val="left" w:pos="742"/>
        </w:tabs>
        <w:spacing w:after="300" w:line="276" w:lineRule="auto"/>
        <w:ind w:left="740" w:hanging="360"/>
      </w:pPr>
      <w:r>
        <w:t>pravidelné roční BTK (vč. předepsaného materiálu) dle zákona č. 89/2021 Sb., o zdravotnických prostředcích nebo zákona č. 268/2014 Sb., o diagnostických zdravotnických prostředcích in vitro, dle toho do které kategorie zdravotnických prostředků je daný zdravotnický prostředek zařazen</w:t>
      </w:r>
    </w:p>
    <w:p w:rsidR="00F15AA8" w:rsidRDefault="00F47EFA">
      <w:pPr>
        <w:pStyle w:val="Zkladntext1"/>
        <w:numPr>
          <w:ilvl w:val="0"/>
          <w:numId w:val="3"/>
        </w:numPr>
        <w:shd w:val="clear" w:color="auto" w:fill="auto"/>
        <w:tabs>
          <w:tab w:val="left" w:pos="742"/>
        </w:tabs>
        <w:spacing w:after="300" w:line="276" w:lineRule="auto"/>
        <w:ind w:firstLine="380"/>
      </w:pPr>
      <w:r>
        <w:t xml:space="preserve">v případě drobných oprav materiál v ceně do </w:t>
      </w:r>
      <w:proofErr w:type="gramStart"/>
      <w:r>
        <w:t>500.- Kč</w:t>
      </w:r>
      <w:proofErr w:type="gramEnd"/>
      <w:r>
        <w:t xml:space="preserve"> bez DPH</w:t>
      </w:r>
    </w:p>
    <w:p w:rsidR="00F15AA8" w:rsidRDefault="00F47EFA">
      <w:pPr>
        <w:pStyle w:val="Zkladntext1"/>
        <w:numPr>
          <w:ilvl w:val="0"/>
          <w:numId w:val="3"/>
        </w:numPr>
        <w:shd w:val="clear" w:color="auto" w:fill="auto"/>
        <w:tabs>
          <w:tab w:val="left" w:pos="742"/>
        </w:tabs>
        <w:spacing w:after="300" w:line="276" w:lineRule="auto"/>
        <w:ind w:firstLine="380"/>
      </w:pPr>
      <w:r>
        <w:t>pravidelnou preventivní kontrolu a údržbu: návštěva technika</w:t>
      </w:r>
    </w:p>
    <w:p w:rsidR="00F15AA8" w:rsidRDefault="00F47EFA">
      <w:pPr>
        <w:pStyle w:val="Zkladntext1"/>
        <w:numPr>
          <w:ilvl w:val="0"/>
          <w:numId w:val="3"/>
        </w:numPr>
        <w:shd w:val="clear" w:color="auto" w:fill="auto"/>
        <w:tabs>
          <w:tab w:val="left" w:pos="742"/>
        </w:tabs>
        <w:spacing w:after="300" w:line="276" w:lineRule="auto"/>
        <w:ind w:firstLine="380"/>
      </w:pPr>
      <w:r>
        <w:t>průběžné aktualizace SW zdravotnického prostředku dle pokynů výrobce</w:t>
      </w:r>
    </w:p>
    <w:p w:rsidR="00F15AA8" w:rsidRDefault="00F47EFA">
      <w:pPr>
        <w:pStyle w:val="Zkladntext1"/>
        <w:numPr>
          <w:ilvl w:val="0"/>
          <w:numId w:val="3"/>
        </w:numPr>
        <w:shd w:val="clear" w:color="auto" w:fill="auto"/>
        <w:tabs>
          <w:tab w:val="left" w:pos="742"/>
        </w:tabs>
        <w:spacing w:after="300" w:line="276" w:lineRule="auto"/>
        <w:ind w:firstLine="380"/>
      </w:pPr>
      <w:r>
        <w:t xml:space="preserve">bezplatnou servisní </w:t>
      </w:r>
      <w:r>
        <w:rPr>
          <w:lang w:val="en-US" w:eastAsia="en-US" w:bidi="en-US"/>
        </w:rPr>
        <w:t xml:space="preserve">HOT </w:t>
      </w:r>
      <w:r>
        <w:t>Line</w:t>
      </w:r>
    </w:p>
    <w:p w:rsidR="00F15AA8" w:rsidRDefault="00F47EFA">
      <w:pPr>
        <w:pStyle w:val="Zkladntext1"/>
        <w:numPr>
          <w:ilvl w:val="0"/>
          <w:numId w:val="3"/>
        </w:numPr>
        <w:shd w:val="clear" w:color="auto" w:fill="auto"/>
        <w:tabs>
          <w:tab w:val="left" w:pos="742"/>
        </w:tabs>
        <w:spacing w:after="200" w:line="276" w:lineRule="auto"/>
        <w:ind w:firstLine="380"/>
      </w:pPr>
      <w:r>
        <w:t>cestovné</w:t>
      </w:r>
    </w:p>
    <w:p w:rsidR="00F15AA8" w:rsidRDefault="00F47EFA">
      <w:pPr>
        <w:pStyle w:val="Zkladntext1"/>
        <w:shd w:val="clear" w:color="auto" w:fill="auto"/>
        <w:spacing w:after="200" w:line="276" w:lineRule="auto"/>
      </w:pPr>
      <w:r>
        <w:t xml:space="preserve">Ceny náhradních dílů se řídí ceníkem společnosti B. Braun </w:t>
      </w:r>
      <w:proofErr w:type="spellStart"/>
      <w:r>
        <w:t>Medical</w:t>
      </w:r>
      <w:proofErr w:type="spellEnd"/>
      <w:r>
        <w:t xml:space="preserve"> s.r.o. platným v době opravy.</w:t>
      </w:r>
    </w:p>
    <w:p w:rsidR="00F15AA8" w:rsidRDefault="00F47EFA">
      <w:pPr>
        <w:pStyle w:val="Zkladntext1"/>
        <w:shd w:val="clear" w:color="auto" w:fill="auto"/>
        <w:spacing w:after="720" w:line="276" w:lineRule="auto"/>
      </w:pPr>
      <w:r>
        <w:t>Smluvní strany se dohodly, že v případě změny počtu servisovaných zdravotnických prostředků se tato skutečnost upraví dodatkem ke stávající smlouvě.</w:t>
      </w:r>
    </w:p>
    <w:p w:rsidR="00F15AA8" w:rsidRDefault="00F47EFA">
      <w:pPr>
        <w:pStyle w:val="Zkladntext1"/>
        <w:shd w:val="clear" w:color="auto" w:fill="auto"/>
        <w:spacing w:after="200" w:line="276" w:lineRule="auto"/>
      </w:pPr>
      <w:r>
        <w:t>Ceny jsou stanoveny bez DPH.</w:t>
      </w:r>
    </w:p>
    <w:p w:rsidR="00F15AA8" w:rsidRDefault="00F47EFA">
      <w:pPr>
        <w:pStyle w:val="Zkladntext1"/>
        <w:shd w:val="clear" w:color="auto" w:fill="auto"/>
        <w:spacing w:after="300" w:line="276" w:lineRule="auto"/>
        <w:sectPr w:rsidR="00F15AA8">
          <w:pgSz w:w="11900" w:h="16840"/>
          <w:pgMar w:top="1676" w:right="1406" w:bottom="1676" w:left="1370" w:header="1248" w:footer="1248" w:gutter="0"/>
          <w:cols w:space="720"/>
          <w:noEndnote/>
          <w:docGrid w:linePitch="360"/>
        </w:sectPr>
      </w:pPr>
      <w:r>
        <w:t>Splatnost faktury za servisní činnost: 60 dní od vystavení faktury.</w:t>
      </w:r>
    </w:p>
    <w:p w:rsidR="00F15AA8" w:rsidRDefault="00F47EFA">
      <w:pPr>
        <w:pStyle w:val="Zkladntext1"/>
        <w:shd w:val="clear" w:color="auto" w:fill="auto"/>
        <w:spacing w:after="240"/>
      </w:pPr>
      <w:r>
        <w:rPr>
          <w:b/>
          <w:bCs/>
        </w:rPr>
        <w:lastRenderedPageBreak/>
        <w:t>Příloha č. 2</w:t>
      </w:r>
    </w:p>
    <w:p w:rsidR="00F15AA8" w:rsidRDefault="00F47EFA">
      <w:pPr>
        <w:pStyle w:val="Zkladntext1"/>
        <w:shd w:val="clear" w:color="auto" w:fill="auto"/>
        <w:spacing w:after="740"/>
      </w:pPr>
      <w:r>
        <w:rPr>
          <w:b/>
          <w:bCs/>
        </w:rPr>
        <w:t>Soupis zdravotnických prostředků pro sjednaný pozáruční servis: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237"/>
        <w:gridCol w:w="1392"/>
        <w:gridCol w:w="1138"/>
        <w:gridCol w:w="1838"/>
      </w:tblGrid>
      <w:tr w:rsidR="00F15AA8">
        <w:trPr>
          <w:trHeight w:hRule="exact" w:val="52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ID. číslo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r. výroby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č.</w:t>
            </w:r>
          </w:p>
        </w:tc>
      </w:tr>
      <w:tr w:rsidR="00F15AA8">
        <w:trPr>
          <w:trHeight w:hRule="exact" w:val="52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Reverzní osmóza DWA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IV 1400 l/h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CZ01MODULA4 2009</w:t>
            </w: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5AA8" w:rsidRDefault="0047426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F15AA8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Mobilní </w:t>
            </w:r>
            <w:proofErr w:type="spellStart"/>
            <w:r>
              <w:rPr>
                <w:sz w:val="20"/>
                <w:szCs w:val="20"/>
              </w:rPr>
              <w:t>rev</w:t>
            </w:r>
            <w:proofErr w:type="spellEnd"/>
            <w:r>
              <w:rPr>
                <w:sz w:val="20"/>
                <w:szCs w:val="20"/>
              </w:rPr>
              <w:t>. Osmóza DWA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AA8" w:rsidRDefault="00F47EFA">
            <w:pPr>
              <w:pStyle w:val="Jin0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Hemo</w:t>
            </w:r>
            <w:proofErr w:type="spellEnd"/>
            <w:r>
              <w:rPr>
                <w:sz w:val="20"/>
                <w:szCs w:val="20"/>
              </w:rPr>
              <w:t xml:space="preserve"> RO 4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AA8" w:rsidRDefault="00F47EF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1HRO4ONE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AA8" w:rsidRDefault="00F47EFA">
            <w:pPr>
              <w:pStyle w:val="Jin0"/>
              <w:shd w:val="clear" w:color="auto" w:fill="auto"/>
              <w:spacing w:after="0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AA8" w:rsidRDefault="0047426A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</w:tbl>
    <w:p w:rsidR="00AC115B" w:rsidRDefault="00AC115B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/>
    <w:p w:rsidR="0047426A" w:rsidRDefault="0047426A" w:rsidP="0047426A">
      <w:pPr>
        <w:jc w:val="center"/>
        <w:rPr>
          <w:b/>
        </w:rPr>
      </w:pPr>
      <w:r w:rsidRPr="0047426A">
        <w:rPr>
          <w:b/>
        </w:rPr>
        <w:lastRenderedPageBreak/>
        <w:t>PLNÁ MOC</w:t>
      </w:r>
    </w:p>
    <w:p w:rsidR="0047426A" w:rsidRPr="0047426A" w:rsidRDefault="0047426A" w:rsidP="0047426A">
      <w:pPr>
        <w:jc w:val="center"/>
      </w:pPr>
      <w:bookmarkStart w:id="8" w:name="_GoBack"/>
      <w:bookmarkEnd w:id="8"/>
      <w:r w:rsidRPr="0047426A">
        <w:t>ANONYMIZOVÁNO</w:t>
      </w:r>
    </w:p>
    <w:sectPr w:rsidR="0047426A" w:rsidRPr="0047426A">
      <w:pgSz w:w="11900" w:h="16840"/>
      <w:pgMar w:top="1926" w:right="1297" w:bottom="1926" w:left="1292" w:header="1498" w:footer="14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5B" w:rsidRDefault="00F47EFA">
      <w:r>
        <w:separator/>
      </w:r>
    </w:p>
  </w:endnote>
  <w:endnote w:type="continuationSeparator" w:id="0">
    <w:p w:rsidR="00AC115B" w:rsidRDefault="00F4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8" w:rsidRDefault="00F15AA8"/>
  </w:footnote>
  <w:footnote w:type="continuationSeparator" w:id="0">
    <w:p w:rsidR="00F15AA8" w:rsidRDefault="00F15A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6167"/>
    <w:multiLevelType w:val="multilevel"/>
    <w:tmpl w:val="D8605A5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37E53"/>
    <w:multiLevelType w:val="multilevel"/>
    <w:tmpl w:val="137E232C"/>
    <w:lvl w:ilvl="0">
      <w:start w:val="3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33113"/>
    <w:multiLevelType w:val="multilevel"/>
    <w:tmpl w:val="A2CE41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15AA8"/>
    <w:rsid w:val="0047426A"/>
    <w:rsid w:val="0063087C"/>
    <w:rsid w:val="00AC115B"/>
    <w:rsid w:val="00F15AA8"/>
    <w:rsid w:val="00F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0"/>
    </w:pPr>
    <w:rPr>
      <w:rFonts w:ascii="Arial" w:eastAsia="Arial" w:hAnsi="Arial" w:cs="Arial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196" w:lineRule="exact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0"/>
      <w:ind w:left="61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center"/>
    </w:pPr>
    <w:rPr>
      <w:rFonts w:ascii="Arial" w:eastAsia="Arial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Arial" w:eastAsia="Arial" w:hAnsi="Arial" w:cs="Arial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0"/>
    </w:pPr>
    <w:rPr>
      <w:rFonts w:ascii="Arial" w:eastAsia="Arial" w:hAnsi="Arial" w:cs="Arial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196" w:lineRule="exact"/>
      <w:outlineLvl w:val="1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Arial" w:eastAsia="Arial" w:hAnsi="Arial" w:cs="Arial"/>
      <w:b/>
      <w:bCs/>
      <w:i/>
      <w:iCs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0"/>
      <w:ind w:left="61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center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605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plockacz</dc:creator>
  <cp:keywords/>
  <cp:lastModifiedBy>Uživatel systému Windows</cp:lastModifiedBy>
  <cp:revision>4</cp:revision>
  <dcterms:created xsi:type="dcterms:W3CDTF">2022-12-21T15:09:00Z</dcterms:created>
  <dcterms:modified xsi:type="dcterms:W3CDTF">2022-12-22T11:34:00Z</dcterms:modified>
</cp:coreProperties>
</file>