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28F6" w14:textId="1900D963" w:rsidR="005A763A" w:rsidRPr="009677EC" w:rsidRDefault="005A763A" w:rsidP="005A763A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9677EC">
        <w:rPr>
          <w:rFonts w:asciiTheme="minorHAnsi" w:hAnsiTheme="minorHAnsi" w:cstheme="minorHAnsi"/>
          <w:b/>
          <w:bCs/>
          <w:sz w:val="36"/>
        </w:rPr>
        <w:t>Dodatek č.</w:t>
      </w:r>
      <w:r w:rsidR="009B2EAF" w:rsidRPr="009677EC">
        <w:rPr>
          <w:rFonts w:asciiTheme="minorHAnsi" w:hAnsiTheme="minorHAnsi" w:cstheme="minorHAnsi"/>
          <w:b/>
          <w:bCs/>
          <w:sz w:val="36"/>
        </w:rPr>
        <w:t xml:space="preserve"> </w:t>
      </w:r>
      <w:r w:rsidR="006D7F2B">
        <w:rPr>
          <w:rFonts w:asciiTheme="minorHAnsi" w:hAnsiTheme="minorHAnsi" w:cstheme="minorHAnsi"/>
          <w:b/>
          <w:bCs/>
          <w:sz w:val="36"/>
        </w:rPr>
        <w:t>3</w:t>
      </w:r>
    </w:p>
    <w:p w14:paraId="5A565F93" w14:textId="77777777" w:rsidR="009B2EAF" w:rsidRPr="009677EC" w:rsidRDefault="009B2EAF" w:rsidP="005A763A">
      <w:pPr>
        <w:jc w:val="center"/>
        <w:rPr>
          <w:rFonts w:asciiTheme="minorHAnsi" w:hAnsiTheme="minorHAnsi" w:cstheme="minorHAnsi"/>
          <w:b/>
          <w:bCs/>
        </w:rPr>
      </w:pPr>
      <w:r w:rsidRPr="009677EC">
        <w:rPr>
          <w:rFonts w:asciiTheme="minorHAnsi" w:hAnsiTheme="minorHAnsi" w:cstheme="minorHAnsi"/>
          <w:b/>
          <w:bCs/>
        </w:rPr>
        <w:t xml:space="preserve"> </w:t>
      </w:r>
    </w:p>
    <w:p w14:paraId="3E9D6E22" w14:textId="77777777" w:rsidR="000254BD" w:rsidRDefault="005A763A" w:rsidP="005A763A">
      <w:pPr>
        <w:jc w:val="center"/>
        <w:rPr>
          <w:rFonts w:asciiTheme="minorHAnsi" w:hAnsiTheme="minorHAnsi" w:cstheme="minorHAnsi"/>
          <w:b/>
          <w:bCs/>
        </w:rPr>
      </w:pPr>
      <w:r w:rsidRPr="009677EC">
        <w:rPr>
          <w:rFonts w:asciiTheme="minorHAnsi" w:hAnsiTheme="minorHAnsi" w:cstheme="minorHAnsi"/>
          <w:b/>
          <w:bCs/>
        </w:rPr>
        <w:t xml:space="preserve">ke smlouvě </w:t>
      </w:r>
      <w:r w:rsidR="00FB53F8" w:rsidRPr="009677EC">
        <w:rPr>
          <w:rFonts w:asciiTheme="minorHAnsi" w:hAnsiTheme="minorHAnsi" w:cstheme="minorHAnsi"/>
          <w:b/>
          <w:bCs/>
        </w:rPr>
        <w:t xml:space="preserve">o </w:t>
      </w:r>
      <w:r w:rsidR="0031661C">
        <w:rPr>
          <w:rFonts w:asciiTheme="minorHAnsi" w:hAnsiTheme="minorHAnsi" w:cstheme="minorHAnsi"/>
          <w:b/>
          <w:bCs/>
        </w:rPr>
        <w:t>poskytování účetních služeb</w:t>
      </w:r>
      <w:r w:rsidR="000254BD">
        <w:rPr>
          <w:rFonts w:asciiTheme="minorHAnsi" w:hAnsiTheme="minorHAnsi" w:cstheme="minorHAnsi"/>
          <w:b/>
          <w:bCs/>
        </w:rPr>
        <w:t xml:space="preserve"> </w:t>
      </w:r>
    </w:p>
    <w:p w14:paraId="3896DF20" w14:textId="77777777" w:rsidR="000254BD" w:rsidRDefault="000254BD" w:rsidP="005A76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(dále jen „Smlouva“)</w:t>
      </w:r>
    </w:p>
    <w:p w14:paraId="0EFAA120" w14:textId="77777777" w:rsidR="005A763A" w:rsidRPr="009677EC" w:rsidRDefault="000254BD" w:rsidP="005A76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 </w:t>
      </w:r>
      <w:r w:rsidR="0031661C">
        <w:rPr>
          <w:rFonts w:asciiTheme="minorHAnsi" w:hAnsiTheme="minorHAnsi" w:cstheme="minorHAnsi"/>
          <w:b/>
          <w:bCs/>
        </w:rPr>
        <w:t>HS/560</w:t>
      </w:r>
      <w:r>
        <w:rPr>
          <w:rFonts w:asciiTheme="minorHAnsi" w:hAnsiTheme="minorHAnsi" w:cstheme="minorHAnsi"/>
          <w:b/>
          <w:bCs/>
        </w:rPr>
        <w:t xml:space="preserve"> ze dne </w:t>
      </w:r>
      <w:r w:rsidR="0031661C">
        <w:rPr>
          <w:rFonts w:asciiTheme="minorHAnsi" w:hAnsiTheme="minorHAnsi" w:cstheme="minorHAnsi"/>
          <w:b/>
          <w:bCs/>
        </w:rPr>
        <w:t>31. 5. 2013</w:t>
      </w:r>
    </w:p>
    <w:p w14:paraId="4003FB94" w14:textId="77777777" w:rsidR="00FB53F8" w:rsidRPr="009677EC" w:rsidRDefault="00FB53F8" w:rsidP="009677EC">
      <w:pPr>
        <w:shd w:val="clear" w:color="auto" w:fill="FFFFFF"/>
        <w:spacing w:before="60" w:after="60"/>
        <w:rPr>
          <w:rFonts w:asciiTheme="minorHAnsi" w:hAnsiTheme="minorHAnsi" w:cstheme="minorHAnsi"/>
          <w:b/>
          <w:bCs/>
          <w:color w:val="000000"/>
          <w:spacing w:val="-1"/>
        </w:rPr>
      </w:pPr>
    </w:p>
    <w:p w14:paraId="73D72405" w14:textId="77777777"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b/>
          <w:bCs/>
          <w:color w:val="000000"/>
          <w:spacing w:val="1"/>
        </w:rPr>
      </w:pPr>
      <w:r w:rsidRPr="009677EC">
        <w:rPr>
          <w:rFonts w:asciiTheme="minorHAnsi" w:hAnsiTheme="minorHAnsi" w:cstheme="minorHAnsi"/>
          <w:b/>
          <w:bCs/>
          <w:color w:val="000000"/>
          <w:spacing w:val="-1"/>
        </w:rPr>
        <w:t>Městská část Praha - Satalice,</w:t>
      </w:r>
      <w:r w:rsidRPr="009677EC">
        <w:rPr>
          <w:rFonts w:asciiTheme="minorHAnsi" w:hAnsiTheme="minorHAnsi" w:cstheme="minorHAnsi"/>
          <w:b/>
          <w:bCs/>
          <w:color w:val="000000"/>
          <w:spacing w:val="-1"/>
        </w:rPr>
        <w:br/>
      </w:r>
      <w:r w:rsidRPr="009677EC">
        <w:rPr>
          <w:rFonts w:asciiTheme="minorHAnsi" w:hAnsiTheme="minorHAnsi" w:cstheme="minorHAnsi"/>
          <w:b/>
          <w:bCs/>
          <w:color w:val="000000"/>
          <w:spacing w:val="1"/>
        </w:rPr>
        <w:t xml:space="preserve">K </w:t>
      </w:r>
      <w:proofErr w:type="spellStart"/>
      <w:r w:rsidRPr="009677EC">
        <w:rPr>
          <w:rFonts w:asciiTheme="minorHAnsi" w:hAnsiTheme="minorHAnsi" w:cstheme="minorHAnsi"/>
          <w:b/>
          <w:bCs/>
          <w:color w:val="000000"/>
          <w:spacing w:val="1"/>
        </w:rPr>
        <w:t>Radonicům</w:t>
      </w:r>
      <w:proofErr w:type="spellEnd"/>
      <w:r w:rsidRPr="009677EC">
        <w:rPr>
          <w:rFonts w:asciiTheme="minorHAnsi" w:hAnsiTheme="minorHAnsi" w:cstheme="minorHAnsi"/>
          <w:b/>
          <w:bCs/>
          <w:color w:val="000000"/>
          <w:spacing w:val="1"/>
        </w:rPr>
        <w:t xml:space="preserve"> 81, 190 15 Praha 9 – Satalice</w:t>
      </w:r>
    </w:p>
    <w:p w14:paraId="1F8DCA0E" w14:textId="77777777"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color w:val="000000"/>
          <w:spacing w:val="-3"/>
        </w:rPr>
      </w:pP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IČ</w:t>
      </w:r>
      <w:r w:rsidR="00183816">
        <w:rPr>
          <w:rFonts w:asciiTheme="minorHAnsi" w:hAnsiTheme="minorHAnsi" w:cstheme="minorHAnsi"/>
          <w:b/>
          <w:bCs/>
          <w:color w:val="000000"/>
          <w:spacing w:val="-3"/>
        </w:rPr>
        <w:t>0</w:t>
      </w: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: 00240711</w:t>
      </w: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br/>
      </w:r>
      <w:r w:rsidRPr="009677EC">
        <w:rPr>
          <w:rFonts w:asciiTheme="minorHAnsi" w:hAnsiTheme="minorHAnsi" w:cstheme="minorHAnsi"/>
          <w:color w:val="000000"/>
          <w:spacing w:val="-3"/>
        </w:rPr>
        <w:t xml:space="preserve">zastoupená </w:t>
      </w:r>
      <w:r w:rsidR="00E30B2F" w:rsidRPr="009677EC">
        <w:rPr>
          <w:rFonts w:asciiTheme="minorHAnsi" w:hAnsiTheme="minorHAnsi" w:cstheme="minorHAnsi"/>
          <w:color w:val="000000"/>
          <w:spacing w:val="-3"/>
        </w:rPr>
        <w:t>starostkou Mgr. Miladou Voborskou</w:t>
      </w:r>
    </w:p>
    <w:p w14:paraId="1D8D46D7" w14:textId="77777777"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b/>
          <w:bCs/>
          <w:color w:val="000000"/>
          <w:spacing w:val="-3"/>
        </w:rPr>
      </w:pP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Bankovní spojení: PPF banka, a.s.</w:t>
      </w:r>
    </w:p>
    <w:p w14:paraId="4FE37215" w14:textId="77777777" w:rsidR="00FB53F8" w:rsidRPr="009677EC" w:rsidRDefault="00FB53F8" w:rsidP="009677EC">
      <w:pPr>
        <w:shd w:val="clear" w:color="auto" w:fill="FFFFFF"/>
        <w:spacing w:after="60"/>
        <w:rPr>
          <w:rFonts w:asciiTheme="minorHAnsi" w:hAnsiTheme="minorHAnsi" w:cstheme="minorHAnsi"/>
        </w:rPr>
      </w:pPr>
      <w:proofErr w:type="spellStart"/>
      <w:proofErr w:type="gramStart"/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Č.účtu</w:t>
      </w:r>
      <w:proofErr w:type="spellEnd"/>
      <w:proofErr w:type="gramEnd"/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 xml:space="preserve">: </w:t>
      </w:r>
      <w:r w:rsidR="00E019E1">
        <w:rPr>
          <w:rFonts w:asciiTheme="minorHAnsi" w:hAnsiTheme="minorHAnsi" w:cstheme="minorHAnsi"/>
          <w:b/>
          <w:bCs/>
          <w:color w:val="000000"/>
          <w:spacing w:val="-3"/>
        </w:rPr>
        <w:t xml:space="preserve">  </w:t>
      </w:r>
      <w:r w:rsidR="008F1240">
        <w:rPr>
          <w:rFonts w:asciiTheme="minorHAnsi" w:hAnsiTheme="minorHAnsi" w:cstheme="minorHAnsi"/>
          <w:b/>
          <w:bCs/>
          <w:color w:val="000000"/>
          <w:spacing w:val="-3"/>
        </w:rPr>
        <w:t>9021-</w:t>
      </w:r>
      <w:r w:rsidRPr="009677EC">
        <w:rPr>
          <w:rFonts w:asciiTheme="minorHAnsi" w:hAnsiTheme="minorHAnsi" w:cstheme="minorHAnsi"/>
          <w:b/>
          <w:bCs/>
          <w:color w:val="000000"/>
          <w:spacing w:val="-3"/>
        </w:rPr>
        <w:t>502655998/6000</w:t>
      </w:r>
    </w:p>
    <w:p w14:paraId="639C7082" w14:textId="77777777" w:rsidR="00FB53F8" w:rsidRPr="009677EC" w:rsidRDefault="00FB53F8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i/>
          <w:color w:val="000000"/>
          <w:spacing w:val="-1"/>
        </w:rPr>
      </w:pPr>
      <w:r w:rsidRPr="009677EC">
        <w:rPr>
          <w:rFonts w:asciiTheme="minorHAnsi" w:hAnsiTheme="minorHAnsi" w:cstheme="minorHAnsi"/>
          <w:i/>
          <w:color w:val="000000"/>
          <w:spacing w:val="-1"/>
        </w:rPr>
        <w:t xml:space="preserve">(dále </w:t>
      </w:r>
      <w:r w:rsidR="00183816">
        <w:rPr>
          <w:rFonts w:asciiTheme="minorHAnsi" w:hAnsiTheme="minorHAnsi" w:cstheme="minorHAnsi"/>
          <w:i/>
          <w:color w:val="000000"/>
          <w:spacing w:val="-1"/>
        </w:rPr>
        <w:t xml:space="preserve">jen </w:t>
      </w:r>
      <w:r w:rsidR="00BC08FC">
        <w:rPr>
          <w:rFonts w:asciiTheme="minorHAnsi" w:hAnsiTheme="minorHAnsi" w:cstheme="minorHAnsi"/>
          <w:i/>
          <w:color w:val="000000"/>
          <w:spacing w:val="-1"/>
        </w:rPr>
        <w:t>objednavatel</w:t>
      </w:r>
      <w:r w:rsidRPr="009677EC">
        <w:rPr>
          <w:rFonts w:asciiTheme="minorHAnsi" w:hAnsiTheme="minorHAnsi" w:cstheme="minorHAnsi"/>
          <w:i/>
          <w:color w:val="000000"/>
          <w:spacing w:val="-1"/>
        </w:rPr>
        <w:t>)</w:t>
      </w:r>
    </w:p>
    <w:p w14:paraId="0395261D" w14:textId="77777777" w:rsidR="00FB53F8" w:rsidRPr="009677EC" w:rsidRDefault="00FB53F8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spacing w:before="120"/>
        <w:textAlignment w:val="center"/>
        <w:rPr>
          <w:rFonts w:asciiTheme="minorHAnsi" w:hAnsiTheme="minorHAnsi" w:cstheme="minorHAnsi"/>
          <w:color w:val="000000"/>
          <w:spacing w:val="-1"/>
        </w:rPr>
      </w:pPr>
      <w:r w:rsidRPr="009677EC">
        <w:rPr>
          <w:rFonts w:asciiTheme="minorHAnsi" w:hAnsiTheme="minorHAnsi" w:cstheme="minorHAnsi"/>
          <w:color w:val="000000"/>
          <w:spacing w:val="-1"/>
        </w:rPr>
        <w:t>a</w:t>
      </w:r>
    </w:p>
    <w:p w14:paraId="0BE3D5D2" w14:textId="77777777" w:rsidR="009677EC" w:rsidRDefault="009677EC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000000"/>
          <w:spacing w:val="-1"/>
        </w:rPr>
      </w:pPr>
    </w:p>
    <w:p w14:paraId="3E8E7E01" w14:textId="77777777" w:rsidR="00183816" w:rsidRDefault="0031661C" w:rsidP="00333F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ÚČTO spol. s.r.o.</w:t>
      </w:r>
    </w:p>
    <w:p w14:paraId="7B84C659" w14:textId="77777777" w:rsidR="0031661C" w:rsidRDefault="0031661C" w:rsidP="00333F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 sídlem Praha – Satalice, K Cihelně 369</w:t>
      </w:r>
    </w:p>
    <w:p w14:paraId="2FBA4A4E" w14:textId="77777777" w:rsidR="0031661C" w:rsidRDefault="0031661C" w:rsidP="00333F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IČO 62907484</w:t>
      </w:r>
    </w:p>
    <w:p w14:paraId="18C1637C" w14:textId="77777777" w:rsidR="0031661C" w:rsidRDefault="0031661C" w:rsidP="00333F16">
      <w:pPr>
        <w:rPr>
          <w:rFonts w:asciiTheme="minorHAnsi" w:hAnsiTheme="minorHAnsi" w:cstheme="minorHAnsi"/>
        </w:rPr>
      </w:pPr>
      <w:r w:rsidRPr="0031661C">
        <w:rPr>
          <w:rFonts w:asciiTheme="minorHAnsi" w:hAnsiTheme="minorHAnsi" w:cstheme="minorHAnsi"/>
        </w:rPr>
        <w:t xml:space="preserve">Zastoupené Ing. Věrou </w:t>
      </w:r>
      <w:proofErr w:type="spellStart"/>
      <w:r w:rsidRPr="0031661C">
        <w:rPr>
          <w:rFonts w:asciiTheme="minorHAnsi" w:hAnsiTheme="minorHAnsi" w:cstheme="minorHAnsi"/>
        </w:rPr>
        <w:t>Písaříkovou</w:t>
      </w:r>
      <w:proofErr w:type="spellEnd"/>
      <w:r w:rsidRPr="0031661C">
        <w:rPr>
          <w:rFonts w:asciiTheme="minorHAnsi" w:hAnsiTheme="minorHAnsi" w:cstheme="minorHAnsi"/>
        </w:rPr>
        <w:t>, jednatelkou společnosti</w:t>
      </w:r>
    </w:p>
    <w:p w14:paraId="4E125B05" w14:textId="77777777" w:rsidR="0031661C" w:rsidRPr="0031661C" w:rsidRDefault="0031661C" w:rsidP="00333F16">
      <w:pPr>
        <w:rPr>
          <w:rFonts w:asciiTheme="minorHAnsi" w:hAnsiTheme="minorHAnsi" w:cstheme="minorHAnsi"/>
        </w:rPr>
      </w:pPr>
    </w:p>
    <w:p w14:paraId="313AB9E4" w14:textId="77777777" w:rsidR="00183816" w:rsidRPr="00183816" w:rsidRDefault="00333F16" w:rsidP="00183816">
      <w:pPr>
        <w:rPr>
          <w:rFonts w:asciiTheme="minorHAnsi" w:hAnsiTheme="minorHAnsi" w:cstheme="minorHAnsi"/>
          <w:i/>
        </w:rPr>
      </w:pPr>
      <w:r w:rsidRPr="00183816">
        <w:rPr>
          <w:rFonts w:asciiTheme="minorHAnsi" w:hAnsiTheme="minorHAnsi" w:cstheme="minorHAnsi"/>
        </w:rPr>
        <w:t xml:space="preserve"> </w:t>
      </w:r>
      <w:r w:rsidR="00183816" w:rsidRPr="00183816">
        <w:rPr>
          <w:rFonts w:asciiTheme="minorHAnsi" w:hAnsiTheme="minorHAnsi" w:cstheme="minorHAnsi"/>
        </w:rPr>
        <w:t>(</w:t>
      </w:r>
      <w:r w:rsidR="00183816" w:rsidRPr="00183816">
        <w:rPr>
          <w:rFonts w:asciiTheme="minorHAnsi" w:hAnsiTheme="minorHAnsi" w:cstheme="minorHAnsi"/>
          <w:i/>
        </w:rPr>
        <w:t xml:space="preserve">dále jen </w:t>
      </w:r>
      <w:r w:rsidR="00BC08FC">
        <w:rPr>
          <w:rFonts w:asciiTheme="minorHAnsi" w:hAnsiTheme="minorHAnsi" w:cstheme="minorHAnsi"/>
          <w:i/>
        </w:rPr>
        <w:t>zhotovitel</w:t>
      </w:r>
      <w:r w:rsidR="00183816" w:rsidRPr="00183816">
        <w:rPr>
          <w:rFonts w:asciiTheme="minorHAnsi" w:hAnsiTheme="minorHAnsi" w:cstheme="minorHAnsi"/>
          <w:i/>
        </w:rPr>
        <w:t>)</w:t>
      </w:r>
    </w:p>
    <w:p w14:paraId="34FA28F6" w14:textId="77777777" w:rsidR="005A763A" w:rsidRPr="00183816" w:rsidRDefault="005A763A" w:rsidP="005A763A">
      <w:pPr>
        <w:rPr>
          <w:rFonts w:asciiTheme="minorHAnsi" w:hAnsiTheme="minorHAnsi" w:cstheme="minorHAnsi"/>
          <w:i/>
        </w:rPr>
      </w:pPr>
    </w:p>
    <w:p w14:paraId="7C0223A1" w14:textId="3DBD6329" w:rsidR="00183816" w:rsidRDefault="00183816" w:rsidP="003166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A763A" w:rsidRPr="00183816">
        <w:rPr>
          <w:rFonts w:asciiTheme="minorHAnsi" w:hAnsiTheme="minorHAnsi" w:cstheme="minorHAnsi"/>
        </w:rPr>
        <w:t xml:space="preserve">bě smluvní strany se dohodly </w:t>
      </w:r>
      <w:r w:rsidR="00BC08FC">
        <w:rPr>
          <w:rFonts w:asciiTheme="minorHAnsi" w:hAnsiTheme="minorHAnsi" w:cstheme="minorHAnsi"/>
        </w:rPr>
        <w:t xml:space="preserve">s účinností od 1. </w:t>
      </w:r>
      <w:r w:rsidR="003860B5">
        <w:rPr>
          <w:rFonts w:asciiTheme="minorHAnsi" w:hAnsiTheme="minorHAnsi" w:cstheme="minorHAnsi"/>
        </w:rPr>
        <w:t>1. 2023</w:t>
      </w:r>
    </w:p>
    <w:p w14:paraId="791DD584" w14:textId="77777777" w:rsidR="005A763A" w:rsidRPr="00183816" w:rsidRDefault="005A763A" w:rsidP="0095117C">
      <w:pPr>
        <w:jc w:val="both"/>
        <w:rPr>
          <w:rFonts w:asciiTheme="minorHAnsi" w:hAnsiTheme="minorHAnsi" w:cstheme="minorHAnsi"/>
        </w:rPr>
      </w:pPr>
      <w:r w:rsidRPr="00183816">
        <w:rPr>
          <w:rFonts w:asciiTheme="minorHAnsi" w:hAnsiTheme="minorHAnsi" w:cstheme="minorHAnsi"/>
        </w:rPr>
        <w:t xml:space="preserve">na </w:t>
      </w:r>
      <w:r w:rsidR="00D433B9">
        <w:rPr>
          <w:rFonts w:asciiTheme="minorHAnsi" w:hAnsiTheme="minorHAnsi" w:cstheme="minorHAnsi"/>
        </w:rPr>
        <w:t xml:space="preserve">změně </w:t>
      </w:r>
      <w:r w:rsidR="00BC08FC">
        <w:rPr>
          <w:rFonts w:asciiTheme="minorHAnsi" w:hAnsiTheme="minorHAnsi" w:cstheme="minorHAnsi"/>
        </w:rPr>
        <w:t>ustanovení</w:t>
      </w:r>
      <w:r w:rsidR="00D433B9">
        <w:rPr>
          <w:rFonts w:asciiTheme="minorHAnsi" w:hAnsiTheme="minorHAnsi" w:cstheme="minorHAnsi"/>
        </w:rPr>
        <w:t xml:space="preserve"> </w:t>
      </w:r>
      <w:r w:rsidRPr="00183816">
        <w:rPr>
          <w:rFonts w:asciiTheme="minorHAnsi" w:hAnsiTheme="minorHAnsi" w:cstheme="minorHAnsi"/>
          <w:b/>
        </w:rPr>
        <w:t xml:space="preserve">Smlouvy </w:t>
      </w:r>
      <w:r w:rsidRPr="00183816">
        <w:rPr>
          <w:rFonts w:asciiTheme="minorHAnsi" w:hAnsiTheme="minorHAnsi" w:cstheme="minorHAnsi"/>
        </w:rPr>
        <w:t xml:space="preserve">uzavřené mezi </w:t>
      </w:r>
      <w:r w:rsidR="00BB1F5A">
        <w:rPr>
          <w:rFonts w:asciiTheme="minorHAnsi" w:hAnsiTheme="minorHAnsi" w:cstheme="minorHAnsi"/>
          <w:b/>
        </w:rPr>
        <w:t>objednavatelem</w:t>
      </w:r>
      <w:r w:rsidRPr="00183816">
        <w:rPr>
          <w:rFonts w:asciiTheme="minorHAnsi" w:hAnsiTheme="minorHAnsi" w:cstheme="minorHAnsi"/>
        </w:rPr>
        <w:t xml:space="preserve"> a </w:t>
      </w:r>
      <w:r w:rsidR="00BB1F5A">
        <w:rPr>
          <w:rFonts w:asciiTheme="minorHAnsi" w:hAnsiTheme="minorHAnsi" w:cstheme="minorHAnsi"/>
          <w:b/>
          <w:color w:val="000000"/>
          <w:spacing w:val="-1"/>
        </w:rPr>
        <w:t>zhotovitelem</w:t>
      </w:r>
      <w:r w:rsidR="00183816">
        <w:rPr>
          <w:rFonts w:asciiTheme="minorHAnsi" w:hAnsiTheme="minorHAnsi" w:cstheme="minorHAnsi"/>
          <w:b/>
          <w:color w:val="000000"/>
          <w:spacing w:val="-1"/>
        </w:rPr>
        <w:t xml:space="preserve"> </w:t>
      </w:r>
      <w:r w:rsidRPr="00183816">
        <w:rPr>
          <w:rFonts w:asciiTheme="minorHAnsi" w:hAnsiTheme="minorHAnsi" w:cstheme="minorHAnsi"/>
        </w:rPr>
        <w:t>tak, že nově zní následovně:</w:t>
      </w:r>
    </w:p>
    <w:p w14:paraId="089516E0" w14:textId="77777777" w:rsidR="00DA2FFC" w:rsidRDefault="00DA2FFC" w:rsidP="007F1DC2">
      <w:pPr>
        <w:pStyle w:val="Nadpisl"/>
        <w:numPr>
          <w:ilvl w:val="0"/>
          <w:numId w:val="0"/>
        </w:numPr>
        <w:spacing w:after="0"/>
        <w:rPr>
          <w:rFonts w:asciiTheme="minorHAnsi" w:hAnsiTheme="minorHAnsi" w:cstheme="minorHAnsi"/>
          <w:sz w:val="28"/>
          <w:szCs w:val="28"/>
        </w:rPr>
      </w:pPr>
    </w:p>
    <w:p w14:paraId="5A9B54D5" w14:textId="77777777" w:rsidR="00C3206F" w:rsidRDefault="00BC08FC" w:rsidP="00BC08FC">
      <w:pPr>
        <w:pStyle w:val="Nadpisl"/>
        <w:numPr>
          <w:ilvl w:val="0"/>
          <w:numId w:val="30"/>
        </w:numPr>
        <w:spacing w:before="0"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Cena</w:t>
      </w:r>
    </w:p>
    <w:p w14:paraId="141257D5" w14:textId="73F35BA0" w:rsidR="00DA2FFC" w:rsidRDefault="00BC08FC" w:rsidP="00CF6B04">
      <w:pPr>
        <w:pStyle w:val="Nadpisl"/>
        <w:numPr>
          <w:ilvl w:val="0"/>
          <w:numId w:val="0"/>
        </w:numPr>
        <w:spacing w:before="0" w:after="0"/>
        <w:ind w:left="2124" w:hanging="1044"/>
        <w:jc w:val="left"/>
        <w:rPr>
          <w:rFonts w:ascii="Calibri" w:hAnsi="Calibri" w:cs="Calibri"/>
          <w:b w:val="0"/>
          <w:color w:val="000000"/>
          <w:szCs w:val="24"/>
          <w:lang w:eastAsia="hi-IN" w:bidi="hi-IN"/>
        </w:rPr>
      </w:pP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>5.1.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    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ab/>
      </w: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Za činnosti uvedené v bodě 2.1. této smlouvy se objednavatel zavazuje platit poskytovateli částku </w:t>
      </w:r>
      <w:r w:rsidR="003860B5">
        <w:rPr>
          <w:rFonts w:ascii="Calibri" w:hAnsi="Calibri" w:cs="Calibri"/>
          <w:color w:val="000000"/>
          <w:szCs w:val="24"/>
          <w:lang w:eastAsia="hi-IN" w:bidi="hi-IN"/>
        </w:rPr>
        <w:t>9</w:t>
      </w:r>
      <w:r w:rsidR="0034634C">
        <w:rPr>
          <w:rFonts w:ascii="Calibri" w:hAnsi="Calibri" w:cs="Calibri"/>
          <w:color w:val="000000"/>
          <w:szCs w:val="24"/>
          <w:lang w:eastAsia="hi-IN" w:bidi="hi-IN"/>
        </w:rPr>
        <w:t xml:space="preserve"> 000</w:t>
      </w: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 Kč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) slovy: </w:t>
      </w:r>
      <w:r w:rsidR="003860B5">
        <w:rPr>
          <w:rFonts w:ascii="Calibri" w:hAnsi="Calibri" w:cs="Calibri"/>
          <w:b w:val="0"/>
          <w:color w:val="000000"/>
          <w:szCs w:val="24"/>
          <w:lang w:eastAsia="hi-IN" w:bidi="hi-IN"/>
        </w:rPr>
        <w:t>devět</w:t>
      </w:r>
      <w:r w:rsidR="00CF6B04">
        <w:rPr>
          <w:rFonts w:ascii="Calibri" w:hAnsi="Calibri" w:cs="Calibri"/>
          <w:b w:val="0"/>
          <w:color w:val="000000"/>
          <w:szCs w:val="24"/>
          <w:lang w:eastAsia="hi-IN" w:bidi="hi-IN"/>
        </w:rPr>
        <w:t xml:space="preserve"> tisíc korun českých) </w:t>
      </w:r>
      <w:r>
        <w:rPr>
          <w:rFonts w:ascii="Calibri" w:hAnsi="Calibri" w:cs="Calibri"/>
          <w:b w:val="0"/>
          <w:color w:val="000000"/>
          <w:szCs w:val="24"/>
          <w:lang w:eastAsia="hi-IN" w:bidi="hi-IN"/>
        </w:rPr>
        <w:t>+ DPH měsíčně</w:t>
      </w:r>
    </w:p>
    <w:p w14:paraId="68001AB1" w14:textId="723E424A" w:rsidR="00CF6B04" w:rsidRDefault="00BC08FC" w:rsidP="0034634C">
      <w:pPr>
        <w:rPr>
          <w:lang w:eastAsia="hi-IN" w:bidi="hi-IN"/>
        </w:rPr>
      </w:pPr>
      <w:r>
        <w:rPr>
          <w:lang w:eastAsia="hi-IN" w:bidi="hi-IN"/>
        </w:rPr>
        <w:tab/>
      </w:r>
      <w:r w:rsidR="0034634C">
        <w:rPr>
          <w:lang w:eastAsia="hi-IN" w:bidi="hi-IN"/>
        </w:rPr>
        <w:t xml:space="preserve"> </w:t>
      </w:r>
    </w:p>
    <w:p w14:paraId="5982022C" w14:textId="6B9A4466" w:rsidR="0034634C" w:rsidRDefault="0034634C" w:rsidP="0034634C">
      <w:pPr>
        <w:rPr>
          <w:lang w:eastAsia="hi-IN" w:bidi="hi-IN"/>
        </w:rPr>
      </w:pPr>
    </w:p>
    <w:p w14:paraId="183EE4E8" w14:textId="77777777" w:rsidR="0034634C" w:rsidRPr="00CF6B04" w:rsidRDefault="0034634C" w:rsidP="0034634C">
      <w:pPr>
        <w:rPr>
          <w:rFonts w:ascii="Calibri" w:hAnsi="Calibri" w:cs="Calibri"/>
          <w:color w:val="000000"/>
          <w:lang w:eastAsia="hi-IN" w:bidi="hi-IN"/>
        </w:rPr>
      </w:pPr>
    </w:p>
    <w:p w14:paraId="670CF714" w14:textId="77777777" w:rsidR="007F1DC2" w:rsidRDefault="009B2EAF" w:rsidP="003D0D01">
      <w:pPr>
        <w:pStyle w:val="Odstavecseseznamem"/>
        <w:ind w:left="720"/>
        <w:rPr>
          <w:rFonts w:asciiTheme="minorHAnsi" w:hAnsiTheme="minorHAnsi" w:cstheme="minorHAnsi"/>
        </w:rPr>
      </w:pPr>
      <w:r w:rsidRPr="0084366E">
        <w:rPr>
          <w:rFonts w:asciiTheme="minorHAnsi" w:hAnsiTheme="minorHAnsi" w:cstheme="minorHAnsi"/>
        </w:rPr>
        <w:t>Ostatní články a odstavce výše jmenované smlouvy zůstávají v platnosti.</w:t>
      </w:r>
      <w:r w:rsidR="009677EC" w:rsidRPr="0084366E">
        <w:rPr>
          <w:rFonts w:asciiTheme="minorHAnsi" w:hAnsiTheme="minorHAnsi" w:cstheme="minorHAnsi"/>
        </w:rPr>
        <w:t xml:space="preserve"> </w:t>
      </w:r>
    </w:p>
    <w:p w14:paraId="776FB7FE" w14:textId="77777777" w:rsidR="007F1DC2" w:rsidRDefault="00972EC3" w:rsidP="003D0D01">
      <w:pPr>
        <w:pStyle w:val="Odstavecseseznamem"/>
        <w:ind w:left="720"/>
        <w:rPr>
          <w:rFonts w:asciiTheme="minorHAnsi" w:hAnsiTheme="minorHAnsi" w:cstheme="minorHAnsi"/>
        </w:rPr>
      </w:pPr>
      <w:r w:rsidRPr="0084366E">
        <w:rPr>
          <w:rFonts w:asciiTheme="minorHAnsi" w:hAnsiTheme="minorHAnsi" w:cstheme="minorHAnsi"/>
        </w:rPr>
        <w:t>Dodatek se vyhotovuje ve dvou výtiscích s platností originálu,</w:t>
      </w:r>
      <w:r w:rsidR="00CF6B04">
        <w:rPr>
          <w:rFonts w:asciiTheme="minorHAnsi" w:hAnsiTheme="minorHAnsi" w:cstheme="minorHAnsi"/>
        </w:rPr>
        <w:t xml:space="preserve"> </w:t>
      </w:r>
      <w:r w:rsidRPr="0084366E">
        <w:rPr>
          <w:rFonts w:asciiTheme="minorHAnsi" w:hAnsiTheme="minorHAnsi" w:cstheme="minorHAnsi"/>
        </w:rPr>
        <w:t xml:space="preserve">z nichž po jednom obdrží každá ze smluvních stran. </w:t>
      </w:r>
    </w:p>
    <w:p w14:paraId="13F28389" w14:textId="20745115" w:rsidR="009B2EAF" w:rsidRPr="0084366E" w:rsidRDefault="009677EC" w:rsidP="003D0D01">
      <w:pPr>
        <w:pStyle w:val="Odstavecseseznamem"/>
        <w:ind w:left="720"/>
        <w:rPr>
          <w:rFonts w:asciiTheme="minorHAnsi" w:hAnsiTheme="minorHAnsi" w:cstheme="minorHAnsi"/>
        </w:rPr>
      </w:pPr>
      <w:r w:rsidRPr="0084366E">
        <w:rPr>
          <w:rFonts w:asciiTheme="minorHAnsi" w:hAnsiTheme="minorHAnsi" w:cstheme="minorHAnsi"/>
        </w:rPr>
        <w:t>Tento dodatek nabývá platnosti dnem podpisu</w:t>
      </w:r>
      <w:r w:rsidR="007F1DC2">
        <w:rPr>
          <w:rFonts w:asciiTheme="minorHAnsi" w:hAnsiTheme="minorHAnsi" w:cstheme="minorHAnsi"/>
        </w:rPr>
        <w:t xml:space="preserve"> a účinnosti od </w:t>
      </w:r>
      <w:r w:rsidR="00CF6B04">
        <w:rPr>
          <w:rFonts w:asciiTheme="minorHAnsi" w:hAnsiTheme="minorHAnsi" w:cstheme="minorHAnsi"/>
        </w:rPr>
        <w:t xml:space="preserve">1. </w:t>
      </w:r>
      <w:r w:rsidR="003860B5">
        <w:rPr>
          <w:rFonts w:asciiTheme="minorHAnsi" w:hAnsiTheme="minorHAnsi" w:cstheme="minorHAnsi"/>
        </w:rPr>
        <w:t>1. 2023</w:t>
      </w:r>
      <w:r w:rsidR="0034634C">
        <w:rPr>
          <w:rFonts w:asciiTheme="minorHAnsi" w:hAnsiTheme="minorHAnsi" w:cstheme="minorHAnsi"/>
        </w:rPr>
        <w:t>.</w:t>
      </w:r>
    </w:p>
    <w:p w14:paraId="59ACE6C6" w14:textId="77777777" w:rsidR="00972EC3" w:rsidRDefault="00972EC3" w:rsidP="009B2EAF">
      <w:pPr>
        <w:rPr>
          <w:rFonts w:asciiTheme="minorHAnsi" w:hAnsiTheme="minorHAnsi" w:cstheme="minorHAnsi"/>
        </w:rPr>
      </w:pPr>
    </w:p>
    <w:p w14:paraId="0A8E69CB" w14:textId="77777777" w:rsidR="0034634C" w:rsidRDefault="0034634C" w:rsidP="007F1DC2">
      <w:pPr>
        <w:ind w:firstLine="708"/>
        <w:rPr>
          <w:rFonts w:asciiTheme="minorHAnsi" w:hAnsiTheme="minorHAnsi" w:cstheme="minorHAnsi"/>
        </w:rPr>
      </w:pPr>
    </w:p>
    <w:p w14:paraId="25C5E3D6" w14:textId="77777777" w:rsidR="0034634C" w:rsidRDefault="0034634C" w:rsidP="007F1DC2">
      <w:pPr>
        <w:ind w:firstLine="708"/>
        <w:rPr>
          <w:rFonts w:asciiTheme="minorHAnsi" w:hAnsiTheme="minorHAnsi" w:cstheme="minorHAnsi"/>
        </w:rPr>
      </w:pPr>
    </w:p>
    <w:p w14:paraId="591E291F" w14:textId="29575BD6" w:rsidR="009B2EAF" w:rsidRPr="009677EC" w:rsidRDefault="008F1240" w:rsidP="007F1DC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9B2EAF" w:rsidRPr="009677EC">
        <w:rPr>
          <w:rFonts w:asciiTheme="minorHAnsi" w:hAnsiTheme="minorHAnsi" w:cstheme="minorHAnsi"/>
        </w:rPr>
        <w:t>Praze-Satalicích dne</w:t>
      </w:r>
      <w:r w:rsidR="009B2EAF" w:rsidRPr="009677EC">
        <w:rPr>
          <w:rFonts w:asciiTheme="minorHAnsi" w:hAnsiTheme="minorHAnsi" w:cstheme="minorHAnsi"/>
        </w:rPr>
        <w:tab/>
      </w:r>
      <w:r w:rsidR="007F1DC2">
        <w:rPr>
          <w:rFonts w:asciiTheme="minorHAnsi" w:hAnsiTheme="minorHAnsi" w:cstheme="minorHAnsi"/>
        </w:rPr>
        <w:tab/>
      </w:r>
      <w:r w:rsidR="007F1DC2">
        <w:rPr>
          <w:rFonts w:asciiTheme="minorHAnsi" w:hAnsiTheme="minorHAnsi" w:cstheme="minorHAnsi"/>
        </w:rPr>
        <w:tab/>
      </w:r>
      <w:r w:rsidR="007F1DC2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  <w:r w:rsidR="0095117C" w:rsidRPr="0095117C">
        <w:rPr>
          <w:rFonts w:asciiTheme="minorHAnsi" w:hAnsiTheme="minorHAnsi" w:cstheme="minorHAnsi"/>
        </w:rPr>
        <w:t>V Praze-Satalicích dne</w:t>
      </w:r>
      <w:r w:rsidR="009B2EAF" w:rsidRPr="009677EC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  <w:r w:rsidR="009B2EAF" w:rsidRPr="009677EC">
        <w:rPr>
          <w:rFonts w:asciiTheme="minorHAnsi" w:hAnsiTheme="minorHAnsi" w:cstheme="minorHAnsi"/>
        </w:rPr>
        <w:tab/>
      </w:r>
    </w:p>
    <w:p w14:paraId="751C7961" w14:textId="33C25206" w:rsidR="003D0D01" w:rsidRDefault="009B2EAF" w:rsidP="005A763A">
      <w:pPr>
        <w:rPr>
          <w:rFonts w:asciiTheme="minorHAnsi" w:hAnsiTheme="minorHAnsi" w:cstheme="minorHAnsi"/>
        </w:rPr>
      </w:pPr>
      <w:r w:rsidRPr="009677EC">
        <w:rPr>
          <w:rFonts w:asciiTheme="minorHAnsi" w:hAnsiTheme="minorHAnsi" w:cstheme="minorHAnsi"/>
        </w:rPr>
        <w:tab/>
      </w:r>
      <w:r w:rsidRPr="009677EC">
        <w:rPr>
          <w:rFonts w:asciiTheme="minorHAnsi" w:hAnsiTheme="minorHAnsi" w:cstheme="minorHAnsi"/>
        </w:rPr>
        <w:tab/>
      </w:r>
    </w:p>
    <w:p w14:paraId="40D17C62" w14:textId="3F9D8B07" w:rsidR="0034634C" w:rsidRDefault="0034634C" w:rsidP="005A763A">
      <w:pPr>
        <w:rPr>
          <w:rFonts w:asciiTheme="minorHAnsi" w:hAnsiTheme="minorHAnsi" w:cstheme="minorHAnsi"/>
        </w:rPr>
      </w:pPr>
    </w:p>
    <w:p w14:paraId="19EB53B4" w14:textId="77777777" w:rsidR="0034634C" w:rsidRPr="009677EC" w:rsidRDefault="0034634C" w:rsidP="005A763A">
      <w:pPr>
        <w:rPr>
          <w:rFonts w:asciiTheme="minorHAnsi" w:hAnsiTheme="minorHAnsi" w:cstheme="minorHAnsi"/>
        </w:rPr>
      </w:pPr>
    </w:p>
    <w:p w14:paraId="60696663" w14:textId="77777777" w:rsidR="005A763A" w:rsidRPr="009677EC" w:rsidRDefault="005A763A" w:rsidP="005A763A">
      <w:pPr>
        <w:rPr>
          <w:rFonts w:asciiTheme="minorHAnsi" w:hAnsiTheme="minorHAnsi" w:cstheme="minorHAnsi"/>
        </w:rPr>
      </w:pPr>
    </w:p>
    <w:p w14:paraId="4689D063" w14:textId="77777777" w:rsidR="005A763A" w:rsidRPr="009677EC" w:rsidRDefault="009677EC" w:rsidP="005A76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A763A" w:rsidRPr="009677EC">
        <w:rPr>
          <w:rFonts w:asciiTheme="minorHAnsi" w:hAnsiTheme="minorHAnsi" w:cstheme="minorHAnsi"/>
        </w:rPr>
        <w:t>……………………………………</w:t>
      </w:r>
      <w:r w:rsidR="005A763A" w:rsidRPr="009677EC">
        <w:rPr>
          <w:rFonts w:asciiTheme="minorHAnsi" w:hAnsiTheme="minorHAnsi" w:cstheme="minorHAnsi"/>
        </w:rPr>
        <w:tab/>
      </w:r>
      <w:r w:rsidR="005A763A" w:rsidRPr="009677EC">
        <w:rPr>
          <w:rFonts w:asciiTheme="minorHAnsi" w:hAnsiTheme="minorHAnsi" w:cstheme="minorHAnsi"/>
        </w:rPr>
        <w:tab/>
      </w:r>
      <w:r w:rsidR="005A763A" w:rsidRPr="009677EC">
        <w:rPr>
          <w:rFonts w:asciiTheme="minorHAnsi" w:hAnsiTheme="minorHAnsi" w:cstheme="minorHAnsi"/>
        </w:rPr>
        <w:tab/>
      </w:r>
      <w:r w:rsidR="005A763A" w:rsidRPr="009677E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</w:t>
      </w:r>
      <w:r w:rsidR="00D433B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</w:t>
      </w:r>
      <w:r w:rsidR="005A763A" w:rsidRPr="009677EC">
        <w:rPr>
          <w:rFonts w:asciiTheme="minorHAnsi" w:hAnsiTheme="minorHAnsi" w:cstheme="minorHAnsi"/>
        </w:rPr>
        <w:t>……………………………………</w:t>
      </w:r>
    </w:p>
    <w:p w14:paraId="300C3970" w14:textId="77777777" w:rsidR="00CF6B04" w:rsidRDefault="005A763A" w:rsidP="00CF6B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77EC">
        <w:rPr>
          <w:rFonts w:asciiTheme="minorHAnsi" w:hAnsiTheme="minorHAnsi" w:cstheme="minorHAnsi"/>
        </w:rPr>
        <w:t xml:space="preserve">              Mgr. Milada Voborská</w:t>
      </w:r>
      <w:r w:rsidR="00E30B2F" w:rsidRPr="009677EC">
        <w:rPr>
          <w:rFonts w:asciiTheme="minorHAnsi" w:hAnsiTheme="minorHAnsi" w:cstheme="minorHAnsi"/>
        </w:rPr>
        <w:tab/>
      </w:r>
      <w:r w:rsidR="00E30B2F" w:rsidRPr="009677EC">
        <w:rPr>
          <w:rFonts w:asciiTheme="minorHAnsi" w:hAnsiTheme="minorHAnsi" w:cstheme="minorHAnsi"/>
        </w:rPr>
        <w:tab/>
      </w:r>
      <w:r w:rsidR="00D433B9">
        <w:rPr>
          <w:rFonts w:asciiTheme="minorHAnsi" w:hAnsiTheme="minorHAnsi" w:cstheme="minorHAnsi"/>
        </w:rPr>
        <w:tab/>
      </w:r>
      <w:r w:rsidR="00D433B9">
        <w:rPr>
          <w:rFonts w:asciiTheme="minorHAnsi" w:hAnsiTheme="minorHAnsi" w:cstheme="minorHAnsi"/>
        </w:rPr>
        <w:tab/>
      </w:r>
      <w:r w:rsidR="00D433B9">
        <w:rPr>
          <w:rFonts w:asciiTheme="minorHAnsi" w:hAnsiTheme="minorHAnsi" w:cstheme="minorHAnsi"/>
        </w:rPr>
        <w:tab/>
      </w:r>
      <w:r w:rsidR="00E30B2F" w:rsidRPr="009677EC">
        <w:rPr>
          <w:rFonts w:asciiTheme="minorHAnsi" w:hAnsiTheme="minorHAnsi" w:cstheme="minorHAnsi"/>
        </w:rPr>
        <w:tab/>
      </w:r>
      <w:r w:rsidR="00CF6B04" w:rsidRPr="0031661C">
        <w:rPr>
          <w:rFonts w:asciiTheme="minorHAnsi" w:hAnsiTheme="minorHAnsi" w:cstheme="minorHAnsi"/>
        </w:rPr>
        <w:t>Ing. Věr</w:t>
      </w:r>
      <w:r w:rsidR="00CF6B04">
        <w:rPr>
          <w:rFonts w:asciiTheme="minorHAnsi" w:hAnsiTheme="minorHAnsi" w:cstheme="minorHAnsi"/>
        </w:rPr>
        <w:t>a</w:t>
      </w:r>
      <w:r w:rsidR="00CF6B04" w:rsidRPr="0031661C">
        <w:rPr>
          <w:rFonts w:asciiTheme="minorHAnsi" w:hAnsiTheme="minorHAnsi" w:cstheme="minorHAnsi"/>
        </w:rPr>
        <w:t xml:space="preserve"> </w:t>
      </w:r>
      <w:proofErr w:type="spellStart"/>
      <w:r w:rsidR="00CF6B04" w:rsidRPr="0031661C">
        <w:rPr>
          <w:rFonts w:asciiTheme="minorHAnsi" w:hAnsiTheme="minorHAnsi" w:cstheme="minorHAnsi"/>
        </w:rPr>
        <w:t>Písaříko</w:t>
      </w:r>
      <w:r w:rsidR="00CF6B04">
        <w:rPr>
          <w:rFonts w:asciiTheme="minorHAnsi" w:hAnsiTheme="minorHAnsi" w:cstheme="minorHAnsi"/>
        </w:rPr>
        <w:t>vá</w:t>
      </w:r>
      <w:proofErr w:type="spellEnd"/>
      <w:r w:rsidR="00CF6B04" w:rsidRPr="00D433B9">
        <w:rPr>
          <w:rFonts w:asciiTheme="minorHAnsi" w:hAnsiTheme="minorHAnsi" w:cstheme="minorHAnsi"/>
        </w:rPr>
        <w:t xml:space="preserve"> </w:t>
      </w:r>
    </w:p>
    <w:p w14:paraId="60043E80" w14:textId="77777777" w:rsidR="00CF6B04" w:rsidRDefault="00CF6B04" w:rsidP="00CF6B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Starostka MČ Praha – Satalice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  <w:t xml:space="preserve">          jednatelka společnosti</w:t>
      </w:r>
    </w:p>
    <w:sectPr w:rsidR="00CF6B04" w:rsidSect="009B2E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E5E0" w14:textId="77777777" w:rsidR="0010753B" w:rsidRDefault="0010753B" w:rsidP="00CC699B">
      <w:r>
        <w:separator/>
      </w:r>
    </w:p>
  </w:endnote>
  <w:endnote w:type="continuationSeparator" w:id="0">
    <w:p w14:paraId="02C30D81" w14:textId="77777777" w:rsidR="0010753B" w:rsidRDefault="0010753B" w:rsidP="00CC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9906" w14:textId="77777777" w:rsidR="00CC699B" w:rsidRDefault="00CC699B">
    <w:pPr>
      <w:pStyle w:val="Zpat"/>
      <w:jc w:val="center"/>
    </w:pPr>
  </w:p>
  <w:p w14:paraId="35156534" w14:textId="77777777" w:rsidR="00CC699B" w:rsidRDefault="00CC69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FA91" w14:textId="77777777" w:rsidR="0010753B" w:rsidRDefault="0010753B" w:rsidP="00CC699B">
      <w:r>
        <w:separator/>
      </w:r>
    </w:p>
  </w:footnote>
  <w:footnote w:type="continuationSeparator" w:id="0">
    <w:p w14:paraId="23A575DA" w14:textId="77777777" w:rsidR="0010753B" w:rsidRDefault="0010753B" w:rsidP="00CC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A8E"/>
    <w:multiLevelType w:val="multilevel"/>
    <w:tmpl w:val="9AE81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0112F53"/>
    <w:multiLevelType w:val="hybridMultilevel"/>
    <w:tmpl w:val="783E4358"/>
    <w:lvl w:ilvl="0" w:tplc="C97043B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4A0EE5"/>
    <w:multiLevelType w:val="hybridMultilevel"/>
    <w:tmpl w:val="0F56B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6902"/>
    <w:multiLevelType w:val="multilevel"/>
    <w:tmpl w:val="3140E00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1517EE5"/>
    <w:multiLevelType w:val="hybridMultilevel"/>
    <w:tmpl w:val="6CB4CED8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153969BC"/>
    <w:multiLevelType w:val="hybridMultilevel"/>
    <w:tmpl w:val="E82CA120"/>
    <w:lvl w:ilvl="0" w:tplc="B2F02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A0A67"/>
    <w:multiLevelType w:val="multilevel"/>
    <w:tmpl w:val="8E7CC51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1CC31009"/>
    <w:multiLevelType w:val="multilevel"/>
    <w:tmpl w:val="8EBAE0A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709" w:firstLine="0"/>
      </w:pPr>
      <w:rPr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1753A06"/>
    <w:multiLevelType w:val="multilevel"/>
    <w:tmpl w:val="737E1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140098"/>
    <w:multiLevelType w:val="hybridMultilevel"/>
    <w:tmpl w:val="E7C8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437D"/>
    <w:multiLevelType w:val="hybridMultilevel"/>
    <w:tmpl w:val="D38AD4C2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342658F5"/>
    <w:multiLevelType w:val="hybridMultilevel"/>
    <w:tmpl w:val="AD2845F8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344158FD"/>
    <w:multiLevelType w:val="multilevel"/>
    <w:tmpl w:val="F7EA7952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E378E"/>
    <w:multiLevelType w:val="multilevel"/>
    <w:tmpl w:val="F7EA7952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BB2B3A"/>
    <w:multiLevelType w:val="hybridMultilevel"/>
    <w:tmpl w:val="97D8D4EE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3F013D95"/>
    <w:multiLevelType w:val="hybridMultilevel"/>
    <w:tmpl w:val="25BAD0FE"/>
    <w:lvl w:ilvl="0" w:tplc="B3A8AA4E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945A0"/>
    <w:multiLevelType w:val="multilevel"/>
    <w:tmpl w:val="7AF45F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7" w15:restartNumberingAfterBreak="0">
    <w:nsid w:val="4CBB5ABA"/>
    <w:multiLevelType w:val="hybridMultilevel"/>
    <w:tmpl w:val="2EBE7974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8" w15:restartNumberingAfterBreak="0">
    <w:nsid w:val="51F865CA"/>
    <w:multiLevelType w:val="hybridMultilevel"/>
    <w:tmpl w:val="CFBE22F0"/>
    <w:lvl w:ilvl="0" w:tplc="FFFFFFFF">
      <w:start w:val="1"/>
      <w:numFmt w:val="decimal"/>
      <w:lvlText w:val="%1.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5769188B"/>
    <w:multiLevelType w:val="multilevel"/>
    <w:tmpl w:val="2BB07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A2B6927"/>
    <w:multiLevelType w:val="hybridMultilevel"/>
    <w:tmpl w:val="8D06A6FA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5B41035A"/>
    <w:multiLevelType w:val="hybridMultilevel"/>
    <w:tmpl w:val="61D46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C6D50"/>
    <w:multiLevelType w:val="hybridMultilevel"/>
    <w:tmpl w:val="D5D28BD8"/>
    <w:lvl w:ilvl="0" w:tplc="13948B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E0A28"/>
    <w:multiLevelType w:val="multilevel"/>
    <w:tmpl w:val="8CE256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3CA01C3"/>
    <w:multiLevelType w:val="singleLevel"/>
    <w:tmpl w:val="A89033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360"/>
      </w:pPr>
    </w:lvl>
  </w:abstractNum>
  <w:abstractNum w:abstractNumId="26" w15:restartNumberingAfterBreak="0">
    <w:nsid w:val="6CB10682"/>
    <w:multiLevelType w:val="multilevel"/>
    <w:tmpl w:val="B7F6E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827D74"/>
    <w:multiLevelType w:val="multilevel"/>
    <w:tmpl w:val="9AE81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7D79692A"/>
    <w:multiLevelType w:val="hybridMultilevel"/>
    <w:tmpl w:val="256607C4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29" w15:restartNumberingAfterBreak="0">
    <w:nsid w:val="7FE24F17"/>
    <w:multiLevelType w:val="multilevel"/>
    <w:tmpl w:val="2BB07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117136775">
    <w:abstractNumId w:val="25"/>
    <w:lvlOverride w:ilvl="0">
      <w:startOverride w:val="1"/>
    </w:lvlOverride>
  </w:num>
  <w:num w:numId="2" w16cid:durableId="2047172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308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63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322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6246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5910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27971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5691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8646">
    <w:abstractNumId w:val="23"/>
  </w:num>
  <w:num w:numId="11" w16cid:durableId="1100875275">
    <w:abstractNumId w:val="13"/>
  </w:num>
  <w:num w:numId="12" w16cid:durableId="1251237337">
    <w:abstractNumId w:val="9"/>
  </w:num>
  <w:num w:numId="13" w16cid:durableId="2018538681">
    <w:abstractNumId w:val="8"/>
  </w:num>
  <w:num w:numId="14" w16cid:durableId="1895726413">
    <w:abstractNumId w:val="7"/>
  </w:num>
  <w:num w:numId="15" w16cid:durableId="410810628">
    <w:abstractNumId w:val="1"/>
  </w:num>
  <w:num w:numId="16" w16cid:durableId="1884635311">
    <w:abstractNumId w:val="6"/>
  </w:num>
  <w:num w:numId="17" w16cid:durableId="2001347780">
    <w:abstractNumId w:val="16"/>
  </w:num>
  <w:num w:numId="18" w16cid:durableId="1215198172">
    <w:abstractNumId w:val="22"/>
  </w:num>
  <w:num w:numId="19" w16cid:durableId="627470422">
    <w:abstractNumId w:val="2"/>
  </w:num>
  <w:num w:numId="20" w16cid:durableId="1540628554">
    <w:abstractNumId w:val="0"/>
  </w:num>
  <w:num w:numId="21" w16cid:durableId="1216770550">
    <w:abstractNumId w:val="21"/>
  </w:num>
  <w:num w:numId="22" w16cid:durableId="698941766">
    <w:abstractNumId w:val="29"/>
  </w:num>
  <w:num w:numId="23" w16cid:durableId="1491367257">
    <w:abstractNumId w:val="26"/>
  </w:num>
  <w:num w:numId="24" w16cid:durableId="1460760951">
    <w:abstractNumId w:val="12"/>
  </w:num>
  <w:num w:numId="25" w16cid:durableId="1928147721">
    <w:abstractNumId w:val="27"/>
  </w:num>
  <w:num w:numId="26" w16cid:durableId="1198860723">
    <w:abstractNumId w:val="19"/>
  </w:num>
  <w:num w:numId="27" w16cid:durableId="1146816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0520557">
    <w:abstractNumId w:val="24"/>
  </w:num>
  <w:num w:numId="29" w16cid:durableId="239288699">
    <w:abstractNumId w:val="15"/>
  </w:num>
  <w:num w:numId="30" w16cid:durableId="33084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F"/>
    <w:rsid w:val="0000198A"/>
    <w:rsid w:val="0001170B"/>
    <w:rsid w:val="000254BD"/>
    <w:rsid w:val="000737F4"/>
    <w:rsid w:val="0008652B"/>
    <w:rsid w:val="000B38C3"/>
    <w:rsid w:val="000D0F97"/>
    <w:rsid w:val="0010753B"/>
    <w:rsid w:val="00110203"/>
    <w:rsid w:val="00127BF5"/>
    <w:rsid w:val="00183816"/>
    <w:rsid w:val="001E39C6"/>
    <w:rsid w:val="0031661C"/>
    <w:rsid w:val="00321E56"/>
    <w:rsid w:val="00333F16"/>
    <w:rsid w:val="0034634C"/>
    <w:rsid w:val="003860B5"/>
    <w:rsid w:val="00386EA1"/>
    <w:rsid w:val="003D0D01"/>
    <w:rsid w:val="003E0E1C"/>
    <w:rsid w:val="00417CBE"/>
    <w:rsid w:val="004678DE"/>
    <w:rsid w:val="00470047"/>
    <w:rsid w:val="004753AF"/>
    <w:rsid w:val="004C77CF"/>
    <w:rsid w:val="004F2AB2"/>
    <w:rsid w:val="005700E7"/>
    <w:rsid w:val="005A0740"/>
    <w:rsid w:val="005A763A"/>
    <w:rsid w:val="005B3729"/>
    <w:rsid w:val="005B4B9C"/>
    <w:rsid w:val="005B6D7B"/>
    <w:rsid w:val="0062416C"/>
    <w:rsid w:val="00645F4A"/>
    <w:rsid w:val="00666188"/>
    <w:rsid w:val="006D7F2B"/>
    <w:rsid w:val="00723205"/>
    <w:rsid w:val="00727430"/>
    <w:rsid w:val="007F1DC2"/>
    <w:rsid w:val="007F67E9"/>
    <w:rsid w:val="008132C6"/>
    <w:rsid w:val="0084366E"/>
    <w:rsid w:val="008652E9"/>
    <w:rsid w:val="008B477B"/>
    <w:rsid w:val="008C15D9"/>
    <w:rsid w:val="008E3F94"/>
    <w:rsid w:val="008F1240"/>
    <w:rsid w:val="008F580A"/>
    <w:rsid w:val="00906DC9"/>
    <w:rsid w:val="0093033F"/>
    <w:rsid w:val="0095117C"/>
    <w:rsid w:val="00962CEE"/>
    <w:rsid w:val="009677EC"/>
    <w:rsid w:val="00972EC3"/>
    <w:rsid w:val="009960F4"/>
    <w:rsid w:val="009B0924"/>
    <w:rsid w:val="009B2EAF"/>
    <w:rsid w:val="00AA3EB5"/>
    <w:rsid w:val="00AB0213"/>
    <w:rsid w:val="00AD6C89"/>
    <w:rsid w:val="00B05C6F"/>
    <w:rsid w:val="00B248F5"/>
    <w:rsid w:val="00B26D60"/>
    <w:rsid w:val="00B538DF"/>
    <w:rsid w:val="00B9582C"/>
    <w:rsid w:val="00BA1374"/>
    <w:rsid w:val="00BB0CD1"/>
    <w:rsid w:val="00BB1F5A"/>
    <w:rsid w:val="00BC08FC"/>
    <w:rsid w:val="00BC2A08"/>
    <w:rsid w:val="00BC2AFA"/>
    <w:rsid w:val="00C3206F"/>
    <w:rsid w:val="00C44F2A"/>
    <w:rsid w:val="00C9477F"/>
    <w:rsid w:val="00CC699B"/>
    <w:rsid w:val="00CF1B8B"/>
    <w:rsid w:val="00CF6163"/>
    <w:rsid w:val="00CF6B04"/>
    <w:rsid w:val="00D433B9"/>
    <w:rsid w:val="00DA05DC"/>
    <w:rsid w:val="00DA2FFC"/>
    <w:rsid w:val="00DF14FC"/>
    <w:rsid w:val="00E019E1"/>
    <w:rsid w:val="00E0530F"/>
    <w:rsid w:val="00E10B6F"/>
    <w:rsid w:val="00E135F3"/>
    <w:rsid w:val="00E30B2F"/>
    <w:rsid w:val="00E46574"/>
    <w:rsid w:val="00E471D2"/>
    <w:rsid w:val="00E63418"/>
    <w:rsid w:val="00E72D6E"/>
    <w:rsid w:val="00EE3368"/>
    <w:rsid w:val="00EF0402"/>
    <w:rsid w:val="00F67D2B"/>
    <w:rsid w:val="00F84BDE"/>
    <w:rsid w:val="00FA61AC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727C"/>
  <w15:docId w15:val="{E804D4B3-3B64-4269-8A94-64A5501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530F"/>
    <w:pPr>
      <w:keepNext/>
      <w:shd w:val="clear" w:color="auto" w:fill="FFFFFF"/>
      <w:spacing w:line="360" w:lineRule="auto"/>
      <w:ind w:left="540"/>
      <w:jc w:val="center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530F"/>
    <w:pPr>
      <w:keepNext/>
      <w:shd w:val="clear" w:color="auto" w:fill="FFFFFF"/>
      <w:ind w:left="5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8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0530F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530F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0530F"/>
    <w:pPr>
      <w:shd w:val="clear" w:color="auto" w:fill="FFFFFF"/>
      <w:ind w:left="18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0530F"/>
    <w:rPr>
      <w:rFonts w:ascii="Times New Roman" w:eastAsia="Times New Roman" w:hAnsi="Times New Roman" w:cs="Times New Roman"/>
      <w:sz w:val="24"/>
      <w:szCs w:val="24"/>
      <w:shd w:val="clear" w:color="auto" w:fill="FFFFFF"/>
      <w:lang w:eastAsia="cs-CZ"/>
    </w:rPr>
  </w:style>
  <w:style w:type="paragraph" w:styleId="Textvbloku">
    <w:name w:val="Block Text"/>
    <w:basedOn w:val="Normln"/>
    <w:semiHidden/>
    <w:unhideWhenUsed/>
    <w:rsid w:val="00E0530F"/>
    <w:pPr>
      <w:shd w:val="clear" w:color="auto" w:fill="FFFFFF"/>
      <w:spacing w:line="278" w:lineRule="exact"/>
      <w:ind w:left="598" w:right="-5048" w:firstLine="110"/>
    </w:pPr>
    <w:rPr>
      <w:b/>
      <w:sz w:val="36"/>
    </w:rPr>
  </w:style>
  <w:style w:type="paragraph" w:styleId="Odstavecseseznamem">
    <w:name w:val="List Paragraph"/>
    <w:basedOn w:val="Normln"/>
    <w:uiPriority w:val="34"/>
    <w:qFormat/>
    <w:rsid w:val="00E0530F"/>
    <w:pPr>
      <w:ind w:left="708"/>
    </w:pPr>
  </w:style>
  <w:style w:type="paragraph" w:customStyle="1" w:styleId="FR3">
    <w:name w:val="FR3"/>
    <w:rsid w:val="00E0530F"/>
    <w:pPr>
      <w:widowControl w:val="0"/>
      <w:autoSpaceDE w:val="0"/>
      <w:autoSpaceDN w:val="0"/>
      <w:adjustRightInd w:val="0"/>
      <w:spacing w:after="0" w:line="259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634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34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2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20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1E39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  <w:sz w:val="20"/>
      <w:szCs w:val="20"/>
    </w:rPr>
  </w:style>
  <w:style w:type="paragraph" w:customStyle="1" w:styleId="Nadpiscentrovanynetucny">
    <w:name w:val="Nadpis centrovany netucny"/>
    <w:basedOn w:val="Normln"/>
    <w:rsid w:val="001E39C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customStyle="1" w:styleId="Nadpisl">
    <w:name w:val="Nadpis čl."/>
    <w:basedOn w:val="Nadpis4"/>
    <w:next w:val="Normln"/>
    <w:rsid w:val="00183816"/>
    <w:pPr>
      <w:numPr>
        <w:numId w:val="14"/>
      </w:numPr>
      <w:tabs>
        <w:tab w:val="num" w:pos="360"/>
        <w:tab w:val="num" w:pos="1694"/>
      </w:tabs>
      <w:spacing w:before="360" w:after="120"/>
      <w:ind w:left="1694" w:hanging="360"/>
      <w:jc w:val="center"/>
      <w:outlineLvl w:val="2"/>
    </w:pPr>
    <w:rPr>
      <w:rFonts w:ascii="Times New Roman" w:eastAsia="Times New Roman" w:hAnsi="Times New Roman" w:cs="Times New Roman"/>
      <w:bCs w:val="0"/>
      <w:i w:val="0"/>
      <w:iCs w:val="0"/>
      <w:color w:val="auto"/>
      <w:szCs w:val="20"/>
    </w:rPr>
  </w:style>
  <w:style w:type="paragraph" w:customStyle="1" w:styleId="odst">
    <w:name w:val="Č. odst."/>
    <w:basedOn w:val="Normln"/>
    <w:rsid w:val="00183816"/>
    <w:pPr>
      <w:widowControl w:val="0"/>
      <w:numPr>
        <w:ilvl w:val="1"/>
        <w:numId w:val="14"/>
      </w:numPr>
      <w:spacing w:after="120"/>
      <w:ind w:left="540"/>
      <w:jc w:val="both"/>
    </w:pPr>
    <w:rPr>
      <w:snapToGrid w:val="0"/>
      <w:szCs w:val="20"/>
    </w:rPr>
  </w:style>
  <w:style w:type="paragraph" w:customStyle="1" w:styleId="odr">
    <w:name w:val="Č. odr."/>
    <w:basedOn w:val="Normln"/>
    <w:rsid w:val="00183816"/>
    <w:pPr>
      <w:numPr>
        <w:ilvl w:val="2"/>
        <w:numId w:val="14"/>
      </w:numPr>
      <w:spacing w:after="60" w:line="240" w:lineRule="atLeast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8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Normlnweb">
    <w:name w:val="Normal (Web)"/>
    <w:basedOn w:val="Normln"/>
    <w:rsid w:val="004753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Satalice</dc:creator>
  <cp:lastModifiedBy>Bibiána Krejčová</cp:lastModifiedBy>
  <cp:revision>4</cp:revision>
  <cp:lastPrinted>2022-12-12T17:03:00Z</cp:lastPrinted>
  <dcterms:created xsi:type="dcterms:W3CDTF">2022-12-12T16:49:00Z</dcterms:created>
  <dcterms:modified xsi:type="dcterms:W3CDTF">2022-12-12T17:03:00Z</dcterms:modified>
</cp:coreProperties>
</file>