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323"/>
        <w:gridCol w:w="762"/>
        <w:gridCol w:w="760"/>
        <w:gridCol w:w="201"/>
        <w:gridCol w:w="761"/>
        <w:gridCol w:w="3374"/>
        <w:gridCol w:w="201"/>
        <w:gridCol w:w="880"/>
        <w:gridCol w:w="1500"/>
      </w:tblGrid>
      <w:tr w:rsidR="00E4239C" w:rsidRPr="00E4239C" w:rsidTr="00E4239C">
        <w:trPr>
          <w:trHeight w:val="435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4239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Smlouva o zajištění akce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239C" w:rsidRPr="00E4239C" w:rsidTr="00E4239C">
        <w:trPr>
          <w:trHeight w:val="405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423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číslo smlouvy: 2022024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239C" w:rsidRPr="00E4239C" w:rsidTr="00E4239C">
        <w:trPr>
          <w:trHeight w:val="405"/>
        </w:trPr>
        <w:tc>
          <w:tcPr>
            <w:tcW w:w="3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239C">
              <w:rPr>
                <w:rFonts w:ascii="Calibri" w:eastAsia="Times New Roman" w:hAnsi="Calibri" w:cs="Calibri"/>
                <w:color w:val="000000"/>
                <w:lang w:eastAsia="cs-CZ"/>
              </w:rPr>
              <w:t>Poskytovatel služeb: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239C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239C">
              <w:rPr>
                <w:rFonts w:ascii="Calibri" w:eastAsia="Times New Roman" w:hAnsi="Calibri" w:cs="Calibri"/>
                <w:color w:val="000000"/>
                <w:lang w:eastAsia="cs-CZ"/>
              </w:rPr>
              <w:t>Klient: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239C" w:rsidRPr="00E4239C" w:rsidTr="00E4239C">
        <w:trPr>
          <w:trHeight w:val="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239C" w:rsidRPr="00E4239C" w:rsidTr="00E4239C">
        <w:trPr>
          <w:trHeight w:val="300"/>
        </w:trPr>
        <w:tc>
          <w:tcPr>
            <w:tcW w:w="3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423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M-REKRES s.r.o.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5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cs-CZ"/>
              </w:rPr>
            </w:pPr>
            <w:r w:rsidRPr="00E4239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cs-CZ"/>
              </w:rPr>
              <w:t>ZŠ a MŠ Ústavní</w:t>
            </w:r>
          </w:p>
        </w:tc>
      </w:tr>
      <w:tr w:rsidR="00E4239C" w:rsidRPr="00E4239C" w:rsidTr="00E4239C">
        <w:trPr>
          <w:trHeight w:val="315"/>
        </w:trPr>
        <w:tc>
          <w:tcPr>
            <w:tcW w:w="4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239C">
              <w:rPr>
                <w:rFonts w:ascii="Calibri" w:eastAsia="Times New Roman" w:hAnsi="Calibri" w:cs="Calibri"/>
                <w:color w:val="000000"/>
                <w:lang w:eastAsia="cs-CZ"/>
              </w:rPr>
              <w:t>Žerůvky 29, 779 00 Bystročice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cs-CZ"/>
              </w:rPr>
            </w:pPr>
          </w:p>
        </w:tc>
      </w:tr>
      <w:tr w:rsidR="00E4239C" w:rsidRPr="00E4239C" w:rsidTr="00E4239C">
        <w:trPr>
          <w:trHeight w:val="690"/>
        </w:trPr>
        <w:tc>
          <w:tcPr>
            <w:tcW w:w="4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239C">
              <w:rPr>
                <w:rFonts w:ascii="Calibri" w:eastAsia="Times New Roman" w:hAnsi="Calibri" w:cs="Calibri"/>
                <w:color w:val="000000"/>
                <w:lang w:eastAsia="cs-CZ"/>
              </w:rPr>
              <w:t>zapsán u Krajského soudu v Ostravě, vložka 65607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239C">
              <w:rPr>
                <w:rFonts w:ascii="Calibri" w:eastAsia="Times New Roman" w:hAnsi="Calibri" w:cs="Calibri"/>
                <w:color w:val="000000"/>
                <w:lang w:eastAsia="cs-CZ"/>
              </w:rPr>
              <w:t>Hlivická 1/400</w:t>
            </w:r>
            <w:r w:rsidRPr="00E4239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Praha 8 - Bohnice 181 00</w:t>
            </w:r>
          </w:p>
        </w:tc>
      </w:tr>
      <w:tr w:rsidR="00E4239C" w:rsidRPr="00E4239C" w:rsidTr="00E4239C">
        <w:trPr>
          <w:trHeight w:val="330"/>
        </w:trPr>
        <w:tc>
          <w:tcPr>
            <w:tcW w:w="4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239C">
              <w:rPr>
                <w:rFonts w:ascii="Calibri" w:eastAsia="Times New Roman" w:hAnsi="Calibri" w:cs="Calibri"/>
                <w:color w:val="000000"/>
                <w:lang w:eastAsia="cs-CZ"/>
              </w:rPr>
              <w:t>IČ: 04919882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  <w:r w:rsidRPr="00E4239C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IČO: 60433337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239C" w:rsidRPr="00E4239C" w:rsidTr="00E4239C">
        <w:trPr>
          <w:trHeight w:val="285"/>
        </w:trPr>
        <w:tc>
          <w:tcPr>
            <w:tcW w:w="4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239C">
              <w:rPr>
                <w:rFonts w:ascii="Calibri" w:eastAsia="Times New Roman" w:hAnsi="Calibri" w:cs="Calibri"/>
                <w:color w:val="000000"/>
                <w:lang w:eastAsia="cs-CZ"/>
              </w:rPr>
              <w:t>zastoupen Michalem Chmelařem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423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Kontakt: Zdeňka Kamarádová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E4239C" w:rsidRPr="00E4239C" w:rsidTr="00E4239C">
        <w:trPr>
          <w:trHeight w:val="338"/>
        </w:trPr>
        <w:tc>
          <w:tcPr>
            <w:tcW w:w="4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423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tel. 724 315 620, e-mail: info@zvonice.cz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hyperlink r:id="rId4" w:history="1">
              <w:r w:rsidRPr="00E4239C">
                <w:rPr>
                  <w:rFonts w:ascii="Calibri" w:eastAsia="Times New Roman" w:hAnsi="Calibri" w:cs="Calibri"/>
                  <w:color w:val="0000FF"/>
                  <w:u w:val="single"/>
                  <w:lang w:eastAsia="cs-CZ"/>
                </w:rPr>
                <w:t>kamaradova@zs-ustavni.cz</w:t>
              </w:r>
            </w:hyperlink>
          </w:p>
        </w:tc>
      </w:tr>
      <w:tr w:rsidR="00E4239C" w:rsidRPr="00E4239C" w:rsidTr="00E4239C">
        <w:trPr>
          <w:trHeight w:val="375"/>
        </w:trPr>
        <w:tc>
          <w:tcPr>
            <w:tcW w:w="9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E4239C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Uzavřeli níže uvedeného dne, měsíce a roku tuto smlouvu o zajištění akce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</w:tr>
      <w:tr w:rsidR="00E4239C" w:rsidRPr="00E4239C" w:rsidTr="00E4239C">
        <w:trPr>
          <w:trHeight w:val="405"/>
        </w:trPr>
        <w:tc>
          <w:tcPr>
            <w:tcW w:w="10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423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I. Počet objednaných ubytovacích, stravovacích a jiných služeb odpovídá níže uvedeným tabulkám</w:t>
            </w:r>
          </w:p>
        </w:tc>
      </w:tr>
      <w:tr w:rsidR="00E4239C" w:rsidRPr="00E4239C" w:rsidTr="00E4239C">
        <w:trPr>
          <w:trHeight w:val="315"/>
        </w:trPr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423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Chata Zvonice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423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Termín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423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osob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423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</w:tr>
      <w:tr w:rsidR="00E4239C" w:rsidRPr="00E4239C" w:rsidTr="00E4239C">
        <w:trPr>
          <w:trHeight w:val="315"/>
        </w:trPr>
        <w:tc>
          <w:tcPr>
            <w:tcW w:w="2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39C" w:rsidRPr="00E4239C" w:rsidRDefault="00E4239C" w:rsidP="00E4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239C">
              <w:rPr>
                <w:rFonts w:ascii="Calibri" w:eastAsia="Times New Roman" w:hAnsi="Calibri" w:cs="Calibri"/>
                <w:color w:val="000000"/>
                <w:lang w:eastAsia="cs-CZ"/>
              </w:rPr>
              <w:t>ubytování + strava 5 x denně, pitný režim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239C">
              <w:rPr>
                <w:rFonts w:ascii="Calibri" w:eastAsia="Times New Roman" w:hAnsi="Calibri" w:cs="Calibri"/>
                <w:color w:val="000000"/>
                <w:lang w:eastAsia="cs-CZ"/>
              </w:rPr>
              <w:t>29.5. - 2. 6. 2023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423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565 Kč/noc/osoba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23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4239C" w:rsidRPr="00E4239C" w:rsidTr="00E4239C">
        <w:trPr>
          <w:trHeight w:val="315"/>
        </w:trPr>
        <w:tc>
          <w:tcPr>
            <w:tcW w:w="2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E423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239C">
              <w:rPr>
                <w:rFonts w:ascii="Calibri" w:eastAsia="Times New Roman" w:hAnsi="Calibri" w:cs="Calibri"/>
                <w:color w:val="000000"/>
                <w:lang w:eastAsia="cs-CZ"/>
              </w:rPr>
              <w:t>63 žáků + (6-7) dospělých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239C">
              <w:rPr>
                <w:rFonts w:ascii="Calibri" w:eastAsia="Times New Roman" w:hAnsi="Calibri" w:cs="Calibri"/>
                <w:color w:val="000000"/>
                <w:lang w:eastAsia="cs-CZ"/>
              </w:rPr>
              <w:t>142 380,00 Kč</w:t>
            </w:r>
          </w:p>
        </w:tc>
      </w:tr>
      <w:tr w:rsidR="00E4239C" w:rsidRPr="00E4239C" w:rsidTr="00E4239C">
        <w:trPr>
          <w:trHeight w:val="315"/>
        </w:trPr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239C">
              <w:rPr>
                <w:rFonts w:ascii="Calibri" w:eastAsia="Times New Roman" w:hAnsi="Calibri" w:cs="Calibri"/>
                <w:color w:val="000000"/>
                <w:lang w:eastAsia="cs-CZ"/>
              </w:rPr>
              <w:t>osob celkem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423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23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23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4239C" w:rsidRPr="00E4239C" w:rsidTr="00E4239C">
        <w:trPr>
          <w:trHeight w:val="300"/>
        </w:trPr>
        <w:tc>
          <w:tcPr>
            <w:tcW w:w="3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423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 10 dětí = 1 dospělý zdarma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423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142 380,00 Kč</w:t>
            </w:r>
          </w:p>
        </w:tc>
      </w:tr>
      <w:tr w:rsidR="00E4239C" w:rsidRPr="00E4239C" w:rsidTr="00E4239C">
        <w:trPr>
          <w:trHeight w:val="300"/>
        </w:trPr>
        <w:tc>
          <w:tcPr>
            <w:tcW w:w="2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423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II. Zálohy a výše plateb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239C" w:rsidRPr="00E4239C" w:rsidTr="00E4239C">
        <w:trPr>
          <w:trHeight w:val="285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23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423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423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Záloha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423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Doplatek</w:t>
            </w:r>
          </w:p>
        </w:tc>
      </w:tr>
      <w:tr w:rsidR="00E4239C" w:rsidRPr="00E4239C" w:rsidTr="00E4239C">
        <w:trPr>
          <w:trHeight w:val="360"/>
        </w:trPr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239C">
              <w:rPr>
                <w:rFonts w:ascii="Calibri" w:eastAsia="Times New Roman" w:hAnsi="Calibri" w:cs="Calibri"/>
                <w:color w:val="000000"/>
                <w:lang w:eastAsia="cs-CZ"/>
              </w:rPr>
              <w:t>Splatnost</w:t>
            </w:r>
          </w:p>
        </w:tc>
        <w:tc>
          <w:tcPr>
            <w:tcW w:w="24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E423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E423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31.01.2023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239C">
              <w:rPr>
                <w:rFonts w:ascii="Calibri" w:eastAsia="Times New Roman" w:hAnsi="Calibri" w:cs="Calibri"/>
                <w:color w:val="000000"/>
                <w:lang w:eastAsia="cs-CZ"/>
              </w:rPr>
              <w:t>10.06.2023</w:t>
            </w:r>
          </w:p>
        </w:tc>
      </w:tr>
      <w:tr w:rsidR="00E4239C" w:rsidRPr="00E4239C" w:rsidTr="00E4239C">
        <w:trPr>
          <w:trHeight w:val="285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239C">
              <w:rPr>
                <w:rFonts w:ascii="Calibri" w:eastAsia="Times New Roman" w:hAnsi="Calibri" w:cs="Calibri"/>
                <w:color w:val="000000"/>
                <w:lang w:eastAsia="cs-CZ"/>
              </w:rPr>
              <w:t>10 000,00 Kč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239C">
              <w:rPr>
                <w:rFonts w:ascii="Calibri" w:eastAsia="Times New Roman" w:hAnsi="Calibri" w:cs="Calibri"/>
                <w:color w:val="000000"/>
                <w:lang w:eastAsia="cs-CZ"/>
              </w:rPr>
              <w:t>132 380,00 Kč</w:t>
            </w:r>
          </w:p>
        </w:tc>
      </w:tr>
      <w:tr w:rsidR="00E4239C" w:rsidRPr="00E4239C" w:rsidTr="00E4239C">
        <w:trPr>
          <w:trHeight w:val="285"/>
        </w:trPr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239C">
              <w:rPr>
                <w:rFonts w:ascii="Calibri" w:eastAsia="Times New Roman" w:hAnsi="Calibri" w:cs="Calibri"/>
                <w:color w:val="000000"/>
                <w:lang w:eastAsia="cs-CZ"/>
              </w:rPr>
              <w:t>Částka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23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23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423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239C">
              <w:rPr>
                <w:rFonts w:ascii="Calibri" w:eastAsia="Times New Roman" w:hAnsi="Calibri" w:cs="Calibri"/>
                <w:color w:val="000000"/>
                <w:lang w:eastAsia="cs-CZ"/>
              </w:rPr>
              <w:t>dle ubyt. Protokolu</w:t>
            </w:r>
          </w:p>
        </w:tc>
      </w:tr>
      <w:tr w:rsidR="00E4239C" w:rsidRPr="00E4239C" w:rsidTr="00E4239C">
        <w:trPr>
          <w:trHeight w:val="18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239C" w:rsidRPr="00E4239C" w:rsidTr="00E4239C">
        <w:trPr>
          <w:trHeight w:val="570"/>
        </w:trPr>
        <w:tc>
          <w:tcPr>
            <w:tcW w:w="10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423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Podkladem pro vyúčtování bude ubytovací protokol, který bude zhotoven během pobytu. Doplatek se může lišit dle skutečného počtu osob.</w:t>
            </w:r>
          </w:p>
        </w:tc>
      </w:tr>
      <w:tr w:rsidR="00E4239C" w:rsidRPr="00E4239C" w:rsidTr="00E4239C">
        <w:trPr>
          <w:trHeight w:val="338"/>
        </w:trPr>
        <w:tc>
          <w:tcPr>
            <w:tcW w:w="3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423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III. Termín, stravování a další služby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239C" w:rsidRPr="00E4239C" w:rsidTr="00E4239C">
        <w:trPr>
          <w:trHeight w:val="408"/>
        </w:trPr>
        <w:tc>
          <w:tcPr>
            <w:tcW w:w="1096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423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Den nástupu klienta je 29.5.2023 a první jídlo, kterým pobyt začíná, je oběd. Den odjezdu klienta je 2.6.2023 a poslední jídlo, kterým pobyt končí, je snídaně. Všechny pokoje budou v den příjezdu zpřístupněny nejpozději ve 14:00 hod, a v den odjezdu vyklizeny nejpozději v 10:00 hod.</w:t>
            </w:r>
          </w:p>
        </w:tc>
      </w:tr>
      <w:tr w:rsidR="00E4239C" w:rsidRPr="00E4239C" w:rsidTr="00E4239C">
        <w:trPr>
          <w:trHeight w:val="530"/>
        </w:trPr>
        <w:tc>
          <w:tcPr>
            <w:tcW w:w="1096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4239C" w:rsidRPr="00E4239C" w:rsidTr="00E4239C">
        <w:trPr>
          <w:trHeight w:val="408"/>
        </w:trPr>
        <w:tc>
          <w:tcPr>
            <w:tcW w:w="1096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4239C" w:rsidRPr="00E4239C" w:rsidTr="00E4239C">
        <w:trPr>
          <w:trHeight w:val="360"/>
        </w:trPr>
        <w:tc>
          <w:tcPr>
            <w:tcW w:w="2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423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IV. Další ustanovení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239C" w:rsidRPr="00E4239C" w:rsidTr="00E4239C">
        <w:trPr>
          <w:trHeight w:val="780"/>
        </w:trPr>
        <w:tc>
          <w:tcPr>
            <w:tcW w:w="10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423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Tato smlouva nabývá platnosti a účinnosti dnem podpisu oběma stranami, pokud ji klient podepíše a </w:t>
            </w:r>
            <w:proofErr w:type="gramStart"/>
            <w:r w:rsidRPr="00E423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doručí  na</w:t>
            </w:r>
            <w:proofErr w:type="gramEnd"/>
            <w:r w:rsidRPr="00E423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adresu poskytovatele nebo elektronicky na e-mail info@zvonice.cz nebo na chatazvonice@gmail.com. Storno poplatek při zrušení akce klientem méně než 1 měsíc před zahájením akce činí </w:t>
            </w:r>
            <w:proofErr w:type="gramStart"/>
            <w:r w:rsidRPr="00E423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50%</w:t>
            </w:r>
            <w:proofErr w:type="gramEnd"/>
            <w:r w:rsidRPr="00E423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z celkové částky za pobyt.</w:t>
            </w:r>
          </w:p>
        </w:tc>
      </w:tr>
      <w:tr w:rsidR="00E4239C" w:rsidRPr="00E4239C" w:rsidTr="00E4239C">
        <w:trPr>
          <w:trHeight w:val="830"/>
        </w:trPr>
        <w:tc>
          <w:tcPr>
            <w:tcW w:w="10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423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V případě nemožnosti konání akce z důvodů nařízení vlády ČR, MZ ČR nebo MŠMT ČR je zrušení akce zcela bez storno poplatku a záloha bude v plné výši vrácena. Tolerance počtu účastníků bez storno poplatku je </w:t>
            </w:r>
            <w:proofErr w:type="gramStart"/>
            <w:r w:rsidRPr="00E423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10%</w:t>
            </w:r>
            <w:proofErr w:type="gramEnd"/>
            <w:r w:rsidRPr="00E423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E423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 xml:space="preserve">Při dřívějším odjezdu hosta nebo účasti </w:t>
            </w:r>
            <w:proofErr w:type="gramStart"/>
            <w:r w:rsidRPr="00E423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nižší</w:t>
            </w:r>
            <w:proofErr w:type="gramEnd"/>
            <w:r w:rsidRPr="00E423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než je tolerance, se vrací 200 Kč/noc/osoba, jako poplatek za stravu.</w:t>
            </w:r>
          </w:p>
        </w:tc>
      </w:tr>
      <w:tr w:rsidR="00E4239C" w:rsidRPr="00E4239C" w:rsidTr="00E4239C">
        <w:trPr>
          <w:trHeight w:val="1093"/>
        </w:trPr>
        <w:tc>
          <w:tcPr>
            <w:tcW w:w="10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423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Poskytovatel a Klient se dále dohodli, že Chata Zvonice nebude Klientem využívána exkluzivně, tj. v době pobytu mohou být v chatě ubytováni i jiní hosté. Nedílnou součástí této smlouvy jsou Všeobecné podmínky Horské chaty Zvonice Kořenov, které jsou k dispozici v tištěné formě v rekreačním středisku a na </w:t>
            </w:r>
            <w:proofErr w:type="gramStart"/>
            <w:r w:rsidRPr="00E423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Internetu</w:t>
            </w:r>
            <w:proofErr w:type="gramEnd"/>
            <w:r w:rsidRPr="00E423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na www.zvonice.cz/podminky.pdf a klient prohlašuje, že se s nimi seznámil a souhlasí s jejich zněním.</w:t>
            </w:r>
          </w:p>
        </w:tc>
      </w:tr>
      <w:tr w:rsidR="00E4239C" w:rsidRPr="00E4239C" w:rsidTr="00E4239C">
        <w:trPr>
          <w:trHeight w:val="540"/>
        </w:trPr>
        <w:tc>
          <w:tcPr>
            <w:tcW w:w="2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239C">
              <w:rPr>
                <w:rFonts w:ascii="Calibri" w:eastAsia="Times New Roman" w:hAnsi="Calibri" w:cs="Calibri"/>
                <w:color w:val="000000"/>
                <w:lang w:eastAsia="cs-CZ"/>
              </w:rPr>
              <w:t>V Žerůvkách dne 16.11.2022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239C">
              <w:rPr>
                <w:rFonts w:ascii="Calibri" w:eastAsia="Times New Roman" w:hAnsi="Calibri" w:cs="Calibri"/>
                <w:color w:val="000000"/>
                <w:lang w:eastAsia="cs-CZ"/>
              </w:rPr>
              <w:t>V…………………………</w:t>
            </w:r>
            <w:proofErr w:type="gramStart"/>
            <w:r w:rsidRPr="00E4239C">
              <w:rPr>
                <w:rFonts w:ascii="Calibri" w:eastAsia="Times New Roman" w:hAnsi="Calibri" w:cs="Calibri"/>
                <w:color w:val="000000"/>
                <w:lang w:eastAsia="cs-CZ"/>
              </w:rPr>
              <w:t>…….</w:t>
            </w:r>
            <w:proofErr w:type="gramEnd"/>
            <w:r w:rsidRPr="00E4239C">
              <w:rPr>
                <w:rFonts w:ascii="Calibri" w:eastAsia="Times New Roman" w:hAnsi="Calibri" w:cs="Calibri"/>
                <w:color w:val="000000"/>
                <w:lang w:eastAsia="cs-CZ"/>
              </w:rPr>
              <w:t>dne……………………</w:t>
            </w:r>
          </w:p>
        </w:tc>
      </w:tr>
      <w:tr w:rsidR="00E4239C" w:rsidRPr="00E4239C" w:rsidTr="00E4239C">
        <w:trPr>
          <w:trHeight w:val="405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239C" w:rsidRPr="00E4239C" w:rsidTr="00E4239C">
        <w:trPr>
          <w:trHeight w:val="18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239C" w:rsidRPr="00E4239C" w:rsidTr="00E4239C">
        <w:trPr>
          <w:trHeight w:val="210"/>
        </w:trPr>
        <w:tc>
          <w:tcPr>
            <w:tcW w:w="4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239C">
              <w:rPr>
                <w:rFonts w:ascii="Calibri" w:eastAsia="Times New Roman" w:hAnsi="Calibri" w:cs="Calibri"/>
                <w:color w:val="000000"/>
                <w:lang w:eastAsia="cs-CZ"/>
              </w:rPr>
              <w:t>…………………………………………..</w:t>
            </w:r>
          </w:p>
        </w:tc>
      </w:tr>
      <w:tr w:rsidR="00E4239C" w:rsidRPr="00E4239C" w:rsidTr="00E4239C">
        <w:trPr>
          <w:trHeight w:val="405"/>
        </w:trPr>
        <w:tc>
          <w:tcPr>
            <w:tcW w:w="4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39C" w:rsidRPr="00E4239C" w:rsidRDefault="00E4239C" w:rsidP="00E4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239C">
              <w:rPr>
                <w:rFonts w:ascii="Calibri" w:eastAsia="Times New Roman" w:hAnsi="Calibri" w:cs="Calibri"/>
                <w:color w:val="000000"/>
                <w:lang w:eastAsia="cs-CZ"/>
              </w:rPr>
              <w:t>M-REKRES s.r.o.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9C" w:rsidRPr="00E4239C" w:rsidRDefault="00E4239C" w:rsidP="00E4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39C" w:rsidRPr="00E4239C" w:rsidRDefault="00E4239C" w:rsidP="00E4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239C">
              <w:rPr>
                <w:rFonts w:ascii="Calibri" w:eastAsia="Times New Roman" w:hAnsi="Calibri" w:cs="Calibri"/>
                <w:color w:val="000000"/>
                <w:lang w:eastAsia="cs-CZ"/>
              </w:rPr>
              <w:t>ZŠ a MŠ Ústavní</w:t>
            </w:r>
          </w:p>
        </w:tc>
      </w:tr>
    </w:tbl>
    <w:p w:rsidR="002E45F4" w:rsidRDefault="002E45F4">
      <w:bookmarkStart w:id="0" w:name="_GoBack"/>
      <w:bookmarkEnd w:id="0"/>
    </w:p>
    <w:sectPr w:rsidR="002E4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9C"/>
    <w:rsid w:val="002E45F4"/>
    <w:rsid w:val="00E4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8D9FA-6238-4A62-8B17-AD0EA372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423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6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maradova@zs-ustavn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1</cp:revision>
  <dcterms:created xsi:type="dcterms:W3CDTF">2022-12-22T08:32:00Z</dcterms:created>
  <dcterms:modified xsi:type="dcterms:W3CDTF">2022-12-22T08:33:00Z</dcterms:modified>
</cp:coreProperties>
</file>