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9F9B7" w14:textId="77777777" w:rsidR="00163D21" w:rsidRDefault="002F5422" w:rsidP="00E73B9D">
      <w:pPr>
        <w:jc w:val="center"/>
        <w:rPr>
          <w:b/>
          <w:sz w:val="32"/>
          <w:szCs w:val="32"/>
        </w:rPr>
      </w:pPr>
      <w:r w:rsidRPr="002F5422">
        <w:rPr>
          <w:b/>
          <w:sz w:val="32"/>
          <w:szCs w:val="32"/>
        </w:rPr>
        <w:t>S</w:t>
      </w:r>
      <w:r w:rsidR="00E829E9">
        <w:rPr>
          <w:b/>
          <w:sz w:val="32"/>
          <w:szCs w:val="32"/>
        </w:rPr>
        <w:t>mlouva</w:t>
      </w:r>
    </w:p>
    <w:p w14:paraId="5D1DBA1F" w14:textId="77777777" w:rsidR="00163D21" w:rsidRDefault="00E829E9" w:rsidP="00E73B9D">
      <w:pPr>
        <w:jc w:val="center"/>
        <w:rPr>
          <w:b/>
          <w:sz w:val="32"/>
          <w:szCs w:val="32"/>
        </w:rPr>
      </w:pPr>
      <w:r>
        <w:rPr>
          <w:b/>
          <w:sz w:val="32"/>
          <w:szCs w:val="32"/>
        </w:rPr>
        <w:t xml:space="preserve">o zřízení </w:t>
      </w:r>
      <w:r w:rsidR="00175CC2">
        <w:rPr>
          <w:b/>
          <w:sz w:val="32"/>
          <w:szCs w:val="32"/>
        </w:rPr>
        <w:t xml:space="preserve">věcného </w:t>
      </w:r>
      <w:proofErr w:type="gramStart"/>
      <w:r w:rsidR="00175CC2">
        <w:rPr>
          <w:b/>
          <w:sz w:val="32"/>
          <w:szCs w:val="32"/>
        </w:rPr>
        <w:t>břemene</w:t>
      </w:r>
      <w:r w:rsidR="00C16699">
        <w:rPr>
          <w:b/>
          <w:sz w:val="32"/>
          <w:szCs w:val="32"/>
        </w:rPr>
        <w:t xml:space="preserve"> - služebnosti</w:t>
      </w:r>
      <w:proofErr w:type="gramEnd"/>
      <w:r w:rsidR="00DE4009">
        <w:rPr>
          <w:b/>
          <w:sz w:val="32"/>
          <w:szCs w:val="32"/>
        </w:rPr>
        <w:t xml:space="preserve"> </w:t>
      </w:r>
      <w:r w:rsidR="00163D21">
        <w:rPr>
          <w:b/>
          <w:sz w:val="32"/>
          <w:szCs w:val="32"/>
        </w:rPr>
        <w:t xml:space="preserve">cesty a stezky </w:t>
      </w:r>
    </w:p>
    <w:p w14:paraId="587A0C87" w14:textId="5C2BD511" w:rsidR="00CD0042" w:rsidRDefault="00163D21" w:rsidP="00225F93">
      <w:pPr>
        <w:spacing w:after="240"/>
        <w:jc w:val="center"/>
        <w:rPr>
          <w:b/>
          <w:sz w:val="32"/>
          <w:szCs w:val="32"/>
        </w:rPr>
      </w:pPr>
      <w:r>
        <w:rPr>
          <w:b/>
          <w:sz w:val="32"/>
          <w:szCs w:val="32"/>
        </w:rPr>
        <w:t xml:space="preserve">a </w:t>
      </w:r>
      <w:r w:rsidR="003A2520" w:rsidRPr="0035761C">
        <w:rPr>
          <w:b/>
          <w:sz w:val="32"/>
          <w:szCs w:val="32"/>
        </w:rPr>
        <w:t xml:space="preserve">umístění </w:t>
      </w:r>
      <w:r w:rsidRPr="0035761C">
        <w:rPr>
          <w:b/>
          <w:sz w:val="32"/>
          <w:szCs w:val="32"/>
        </w:rPr>
        <w:t>stavby</w:t>
      </w:r>
    </w:p>
    <w:p w14:paraId="5D3F8C01" w14:textId="77777777" w:rsidR="00A35DFB" w:rsidRPr="002F5422" w:rsidRDefault="00A35DFB" w:rsidP="00A35DFB">
      <w:pPr>
        <w:jc w:val="center"/>
      </w:pPr>
      <w:r>
        <w:t xml:space="preserve">uzavřená dle § </w:t>
      </w:r>
      <w:r w:rsidR="00671708">
        <w:t xml:space="preserve">1240 a násl. a § </w:t>
      </w:r>
      <w:r>
        <w:t>12</w:t>
      </w:r>
      <w:r w:rsidR="00671708">
        <w:t>74</w:t>
      </w:r>
      <w:r>
        <w:t xml:space="preserve"> a násl. zákona č. 89/2012 Sb., o</w:t>
      </w:r>
      <w:r w:rsidRPr="0024146B">
        <w:t>bčansk</w:t>
      </w:r>
      <w:r w:rsidR="00F63A87">
        <w:t>ý</w:t>
      </w:r>
      <w:r w:rsidRPr="002F5422">
        <w:t xml:space="preserve"> zákoník</w:t>
      </w:r>
      <w:r>
        <w:t>, ve znění pozdějších předpisů</w:t>
      </w:r>
    </w:p>
    <w:p w14:paraId="69EAF0F5" w14:textId="77777777" w:rsidR="002F5422" w:rsidRDefault="00835AD2" w:rsidP="002F5422">
      <w:pPr>
        <w:jc w:val="center"/>
        <w:rPr>
          <w:b/>
        </w:rPr>
      </w:pPr>
      <w:proofErr w:type="spellStart"/>
      <w:r w:rsidRPr="00845A27">
        <w:rPr>
          <w:b/>
        </w:rPr>
        <w:t>PO</w:t>
      </w:r>
      <w:r w:rsidR="00F02118">
        <w:rPr>
          <w:b/>
        </w:rPr>
        <w:t>h</w:t>
      </w:r>
      <w:proofErr w:type="spellEnd"/>
      <w:r w:rsidR="00EB4CF2">
        <w:rPr>
          <w:b/>
        </w:rPr>
        <w:t xml:space="preserve">, </w:t>
      </w:r>
      <w:proofErr w:type="spellStart"/>
      <w:r w:rsidR="00EB4CF2">
        <w:rPr>
          <w:b/>
        </w:rPr>
        <w:t>s.p</w:t>
      </w:r>
      <w:proofErr w:type="spellEnd"/>
      <w:r w:rsidR="00EB4CF2">
        <w:rPr>
          <w:b/>
        </w:rPr>
        <w:t xml:space="preserve">. číslo </w:t>
      </w:r>
      <w:r w:rsidR="009243DE">
        <w:rPr>
          <w:b/>
        </w:rPr>
        <w:t>457</w:t>
      </w:r>
      <w:r w:rsidR="00181FD3">
        <w:rPr>
          <w:b/>
        </w:rPr>
        <w:t>/2022</w:t>
      </w:r>
    </w:p>
    <w:p w14:paraId="752AC4BC" w14:textId="77777777" w:rsidR="0011700E" w:rsidRDefault="0011700E" w:rsidP="002F5422">
      <w:pPr>
        <w:jc w:val="center"/>
        <w:rPr>
          <w:b/>
        </w:rPr>
      </w:pPr>
      <w:r>
        <w:rPr>
          <w:b/>
        </w:rPr>
        <w:t xml:space="preserve">č. </w:t>
      </w:r>
    </w:p>
    <w:p w14:paraId="04CA696B" w14:textId="77777777" w:rsidR="009C1F3C" w:rsidRDefault="009C1F3C" w:rsidP="002F5422">
      <w:pPr>
        <w:jc w:val="center"/>
        <w:rPr>
          <w:b/>
        </w:rPr>
      </w:pPr>
    </w:p>
    <w:p w14:paraId="643AF0EE" w14:textId="77777777" w:rsidR="00EC4C00" w:rsidRPr="00225F93" w:rsidRDefault="00EC4C00" w:rsidP="002F5422">
      <w:pPr>
        <w:jc w:val="center"/>
      </w:pPr>
      <w:r w:rsidRPr="00225F93">
        <w:t>(dále jen „</w:t>
      </w:r>
      <w:r w:rsidRPr="00225F93">
        <w:rPr>
          <w:i/>
        </w:rPr>
        <w:t>smlouva</w:t>
      </w:r>
      <w:r w:rsidRPr="00225F93">
        <w:t>“)</w:t>
      </w:r>
    </w:p>
    <w:p w14:paraId="4439CA1B" w14:textId="77777777" w:rsidR="00C87279" w:rsidRDefault="00C87279" w:rsidP="002F5422">
      <w:pPr>
        <w:jc w:val="center"/>
        <w:rPr>
          <w:b/>
        </w:rPr>
      </w:pPr>
    </w:p>
    <w:p w14:paraId="780B3A02" w14:textId="77777777" w:rsidR="00EB4CF2" w:rsidRDefault="00EB4CF2" w:rsidP="002F5422">
      <w:pPr>
        <w:jc w:val="center"/>
        <w:rPr>
          <w:b/>
        </w:rPr>
      </w:pPr>
    </w:p>
    <w:p w14:paraId="61BD5483" w14:textId="77777777" w:rsidR="00F63A87" w:rsidRDefault="002F5422">
      <w:pPr>
        <w:jc w:val="center"/>
        <w:rPr>
          <w:b/>
        </w:rPr>
      </w:pPr>
      <w:r w:rsidRPr="002F5422">
        <w:rPr>
          <w:b/>
        </w:rPr>
        <w:t>I.</w:t>
      </w:r>
    </w:p>
    <w:p w14:paraId="3760141C" w14:textId="77777777" w:rsidR="002F5422" w:rsidRDefault="002F5422">
      <w:pPr>
        <w:jc w:val="center"/>
        <w:rPr>
          <w:b/>
        </w:rPr>
      </w:pPr>
      <w:r>
        <w:rPr>
          <w:b/>
        </w:rPr>
        <w:t>Smluvní strany</w:t>
      </w:r>
    </w:p>
    <w:p w14:paraId="7BF04CEF" w14:textId="77777777" w:rsidR="009C1F3C" w:rsidRDefault="009C1F3C">
      <w:pPr>
        <w:jc w:val="center"/>
        <w:rPr>
          <w:b/>
        </w:rPr>
      </w:pPr>
    </w:p>
    <w:p w14:paraId="4CC47A10" w14:textId="77777777" w:rsidR="002F5422" w:rsidRDefault="002F5422" w:rsidP="002F5422">
      <w:pPr>
        <w:jc w:val="center"/>
        <w:rPr>
          <w:b/>
        </w:rPr>
      </w:pPr>
    </w:p>
    <w:p w14:paraId="288BA0CA" w14:textId="77777777" w:rsidR="00D02F71" w:rsidRPr="00837F8C" w:rsidRDefault="00BA54C1" w:rsidP="00C2541B">
      <w:pPr>
        <w:widowControl w:val="0"/>
        <w:autoSpaceDE w:val="0"/>
        <w:autoSpaceDN w:val="0"/>
        <w:adjustRightInd w:val="0"/>
        <w:rPr>
          <w:b/>
          <w:bCs/>
        </w:rPr>
      </w:pPr>
      <w:r w:rsidRPr="00E73B9D">
        <w:t>1.</w:t>
      </w:r>
      <w:r w:rsidR="002F5422" w:rsidRPr="00E73B9D">
        <w:t>1.</w:t>
      </w:r>
      <w:r w:rsidR="002F5422" w:rsidRPr="00E73B9D">
        <w:tab/>
      </w:r>
      <w:r w:rsidR="00C2541B">
        <w:rPr>
          <w:b/>
          <w:bCs/>
        </w:rPr>
        <w:t>Město Jáchymov</w:t>
      </w:r>
    </w:p>
    <w:p w14:paraId="0FA42B38" w14:textId="77777777" w:rsidR="00A93226" w:rsidRPr="00837F8C" w:rsidRDefault="00A93226" w:rsidP="00A93226">
      <w:pPr>
        <w:ind w:left="709"/>
        <w:jc w:val="both"/>
      </w:pPr>
      <w:r>
        <w:t xml:space="preserve">se </w:t>
      </w:r>
      <w:proofErr w:type="gramStart"/>
      <w:r>
        <w:t>sídlem:   </w:t>
      </w:r>
      <w:proofErr w:type="gramEnd"/>
      <w:r>
        <w:t>                </w:t>
      </w:r>
      <w:r>
        <w:tab/>
      </w:r>
      <w:r>
        <w:tab/>
      </w:r>
      <w:r>
        <w:tab/>
      </w:r>
      <w:r w:rsidR="00C2541B">
        <w:t>náměstí Republiky 1, 362 51 Jáchymov</w:t>
      </w:r>
    </w:p>
    <w:p w14:paraId="281AC1E9" w14:textId="3D8231FC" w:rsidR="00181FD3" w:rsidRPr="00837F8C" w:rsidRDefault="00A93226" w:rsidP="00181FD3">
      <w:pPr>
        <w:ind w:firstLine="708"/>
        <w:jc w:val="both"/>
      </w:pPr>
      <w:r w:rsidRPr="00837F8C">
        <w:t xml:space="preserve">zastoupená: </w:t>
      </w:r>
      <w:r>
        <w:tab/>
      </w:r>
      <w:r>
        <w:tab/>
      </w:r>
      <w:r>
        <w:tab/>
      </w:r>
      <w:r>
        <w:tab/>
      </w:r>
    </w:p>
    <w:p w14:paraId="258DD4D3" w14:textId="77777777" w:rsidR="00A35DFB" w:rsidRPr="00837F8C" w:rsidRDefault="00A35DFB" w:rsidP="00A35DFB">
      <w:pPr>
        <w:tabs>
          <w:tab w:val="left" w:pos="2835"/>
        </w:tabs>
        <w:ind w:left="709"/>
        <w:jc w:val="both"/>
      </w:pPr>
      <w:proofErr w:type="gramStart"/>
      <w:r>
        <w:t>IČO:   </w:t>
      </w:r>
      <w:proofErr w:type="gramEnd"/>
      <w:r>
        <w:t>                        </w:t>
      </w:r>
      <w:r w:rsidR="00A93226">
        <w:tab/>
      </w:r>
      <w:r w:rsidR="00A93226">
        <w:tab/>
      </w:r>
      <w:r w:rsidR="00A93226">
        <w:tab/>
      </w:r>
      <w:r w:rsidR="00C2541B">
        <w:t>00254622</w:t>
      </w:r>
      <w:r w:rsidRPr="00837F8C">
        <w:t xml:space="preserve">  </w:t>
      </w:r>
    </w:p>
    <w:p w14:paraId="4D2A5993" w14:textId="77777777" w:rsidR="00A35DFB" w:rsidRPr="00837F8C" w:rsidRDefault="00A35DFB" w:rsidP="00A35DFB">
      <w:pPr>
        <w:ind w:left="709"/>
        <w:jc w:val="both"/>
      </w:pPr>
      <w:proofErr w:type="gramStart"/>
      <w:r>
        <w:t>DIČ:   </w:t>
      </w:r>
      <w:proofErr w:type="gramEnd"/>
      <w:r>
        <w:t>                        </w:t>
      </w:r>
      <w:r w:rsidR="00A93226">
        <w:tab/>
      </w:r>
      <w:r w:rsidR="00A93226">
        <w:tab/>
      </w:r>
      <w:r w:rsidR="00A93226">
        <w:tab/>
      </w:r>
      <w:r w:rsidRPr="00837F8C">
        <w:t>CZ</w:t>
      </w:r>
      <w:r w:rsidR="00C2541B">
        <w:t>00254622</w:t>
      </w:r>
    </w:p>
    <w:p w14:paraId="6CBB3BB5" w14:textId="46C46058" w:rsidR="00A93226" w:rsidRPr="00837F8C" w:rsidRDefault="0020393E" w:rsidP="00A93226">
      <w:pPr>
        <w:ind w:left="709"/>
        <w:jc w:val="both"/>
      </w:pPr>
      <w:r>
        <w:t>b</w:t>
      </w:r>
      <w:r w:rsidR="00A93226" w:rsidRPr="00837F8C">
        <w:t>ankovní spojení:      </w:t>
      </w:r>
      <w:r w:rsidR="00A93226">
        <w:tab/>
      </w:r>
      <w:r w:rsidR="00A93226">
        <w:tab/>
      </w:r>
      <w:r w:rsidR="00A93226">
        <w:tab/>
      </w:r>
    </w:p>
    <w:p w14:paraId="65EE90C1" w14:textId="76B0FAF7" w:rsidR="00A93226" w:rsidRPr="00837F8C" w:rsidRDefault="0020393E" w:rsidP="00A93226">
      <w:pPr>
        <w:ind w:left="709"/>
        <w:jc w:val="both"/>
      </w:pPr>
      <w:r>
        <w:t>č</w:t>
      </w:r>
      <w:r w:rsidR="00A93226" w:rsidRPr="00837F8C">
        <w:t xml:space="preserve">íslo účtu:                   </w:t>
      </w:r>
      <w:r w:rsidR="00A93226">
        <w:tab/>
      </w:r>
      <w:r w:rsidR="00A93226">
        <w:tab/>
      </w:r>
    </w:p>
    <w:p w14:paraId="0C341BA6" w14:textId="77777777" w:rsidR="00077AE6" w:rsidRDefault="00077AE6" w:rsidP="00077AE6">
      <w:pPr>
        <w:widowControl w:val="0"/>
        <w:autoSpaceDE w:val="0"/>
        <w:autoSpaceDN w:val="0"/>
        <w:adjustRightInd w:val="0"/>
        <w:ind w:firstLine="708"/>
      </w:pPr>
    </w:p>
    <w:p w14:paraId="4615797C" w14:textId="77777777" w:rsidR="006D2BDA" w:rsidRPr="00225F93" w:rsidRDefault="00436E4D" w:rsidP="00077AE6">
      <w:pPr>
        <w:widowControl w:val="0"/>
        <w:autoSpaceDE w:val="0"/>
        <w:autoSpaceDN w:val="0"/>
        <w:adjustRightInd w:val="0"/>
        <w:ind w:firstLine="708"/>
      </w:pPr>
      <w:r w:rsidRPr="00225F93">
        <w:t>jako</w:t>
      </w:r>
      <w:r w:rsidR="006D2BDA" w:rsidRPr="00225F93">
        <w:t xml:space="preserve"> strana </w:t>
      </w:r>
      <w:proofErr w:type="gramStart"/>
      <w:r w:rsidR="006D2BDA" w:rsidRPr="00225F93">
        <w:rPr>
          <w:b/>
        </w:rPr>
        <w:t>oprávněná</w:t>
      </w:r>
      <w:r w:rsidR="00D45F5F" w:rsidRPr="00225F93">
        <w:rPr>
          <w:b/>
        </w:rPr>
        <w:t xml:space="preserve"> </w:t>
      </w:r>
      <w:r w:rsidRPr="00225F93">
        <w:rPr>
          <w:b/>
        </w:rPr>
        <w:t xml:space="preserve"> </w:t>
      </w:r>
      <w:r w:rsidR="00F63A87">
        <w:t>(</w:t>
      </w:r>
      <w:proofErr w:type="gramEnd"/>
      <w:r w:rsidRPr="00225F93">
        <w:t>dále jen</w:t>
      </w:r>
      <w:r w:rsidR="00215501" w:rsidRPr="00225F93">
        <w:rPr>
          <w:b/>
        </w:rPr>
        <w:t xml:space="preserve"> </w:t>
      </w:r>
      <w:r w:rsidR="0052299C" w:rsidRPr="00225F93">
        <w:rPr>
          <w:b/>
        </w:rPr>
        <w:t>„</w:t>
      </w:r>
      <w:r w:rsidR="00215501" w:rsidRPr="00225F93">
        <w:rPr>
          <w:b/>
          <w:i/>
        </w:rPr>
        <w:t>oprávněn</w:t>
      </w:r>
      <w:r w:rsidR="000F797D" w:rsidRPr="00225F93">
        <w:rPr>
          <w:b/>
          <w:i/>
        </w:rPr>
        <w:t>ý</w:t>
      </w:r>
      <w:r w:rsidR="0052299C" w:rsidRPr="00225F93">
        <w:rPr>
          <w:b/>
        </w:rPr>
        <w:t>“</w:t>
      </w:r>
      <w:r w:rsidR="00F63A87" w:rsidRPr="00225F93">
        <w:t>)</w:t>
      </w:r>
    </w:p>
    <w:p w14:paraId="40E25D25" w14:textId="77777777" w:rsidR="006D2BDA" w:rsidRDefault="006D2BDA" w:rsidP="006D2BDA">
      <w:pPr>
        <w:rPr>
          <w:i/>
        </w:rPr>
      </w:pPr>
    </w:p>
    <w:p w14:paraId="471C18C7" w14:textId="77777777" w:rsidR="00922D34" w:rsidRPr="005C301B" w:rsidRDefault="00922D34" w:rsidP="006D2BDA">
      <w:pPr>
        <w:rPr>
          <w:i/>
        </w:rPr>
      </w:pPr>
    </w:p>
    <w:p w14:paraId="1BEF56F2" w14:textId="77777777" w:rsidR="00C353B9" w:rsidRPr="00E73B9D" w:rsidRDefault="00BA54C1" w:rsidP="00C353B9">
      <w:pPr>
        <w:jc w:val="both"/>
      </w:pPr>
      <w:r w:rsidRPr="00E73B9D">
        <w:t>1.</w:t>
      </w:r>
      <w:r w:rsidR="00B71A15" w:rsidRPr="00E73B9D">
        <w:t>2.</w:t>
      </w:r>
      <w:r w:rsidR="00B71A15" w:rsidRPr="00E73B9D">
        <w:tab/>
      </w:r>
      <w:r w:rsidR="00C353B9" w:rsidRPr="00E73B9D">
        <w:rPr>
          <w:b/>
        </w:rPr>
        <w:t>Povodí Ohře, státní podnik</w:t>
      </w:r>
    </w:p>
    <w:p w14:paraId="47E754C9" w14:textId="77777777" w:rsidR="00C353B9" w:rsidRPr="00E73B9D" w:rsidRDefault="00C353B9" w:rsidP="00C353B9">
      <w:pPr>
        <w:ind w:firstLine="720"/>
        <w:jc w:val="both"/>
      </w:pPr>
      <w:r w:rsidRPr="00E73B9D">
        <w:t xml:space="preserve">se </w:t>
      </w:r>
      <w:proofErr w:type="gramStart"/>
      <w:r w:rsidRPr="00E73B9D">
        <w:t>sídlem</w:t>
      </w:r>
      <w:r w:rsidR="002B38D8" w:rsidRPr="00E73B9D">
        <w:t>:</w:t>
      </w:r>
      <w:r w:rsidRPr="00E73B9D">
        <w:t xml:space="preserve"> </w:t>
      </w:r>
      <w:r w:rsidR="0010357C">
        <w:t xml:space="preserve">  </w:t>
      </w:r>
      <w:proofErr w:type="gramEnd"/>
      <w:r w:rsidR="0010357C">
        <w:t xml:space="preserve">                    </w:t>
      </w:r>
      <w:r w:rsidR="00A93226">
        <w:tab/>
      </w:r>
      <w:r w:rsidR="00A93226">
        <w:tab/>
      </w:r>
      <w:r w:rsidRPr="00E73B9D">
        <w:t>Bezručova 4219, 430 03 Chomutov</w:t>
      </w:r>
    </w:p>
    <w:p w14:paraId="10AC78D1" w14:textId="7E98BE40" w:rsidR="00A93226" w:rsidRPr="00E73B9D" w:rsidRDefault="00A93226" w:rsidP="00A93226">
      <w:pPr>
        <w:widowControl w:val="0"/>
        <w:tabs>
          <w:tab w:val="left" w:pos="1814"/>
        </w:tabs>
        <w:autoSpaceDE w:val="0"/>
        <w:autoSpaceDN w:val="0"/>
        <w:adjustRightInd w:val="0"/>
        <w:ind w:firstLine="720"/>
        <w:jc w:val="both"/>
      </w:pPr>
      <w:r>
        <w:t>statutární orgán:</w:t>
      </w:r>
      <w:r>
        <w:tab/>
      </w:r>
      <w:r>
        <w:tab/>
        <w:t xml:space="preserve">   </w:t>
      </w:r>
      <w:r w:rsidRPr="00E73B9D">
        <w:t xml:space="preserve"> </w:t>
      </w:r>
      <w:r>
        <w:tab/>
      </w:r>
    </w:p>
    <w:p w14:paraId="43A39C94" w14:textId="44C7AC70" w:rsidR="00A93226" w:rsidRPr="00E73B9D" w:rsidRDefault="00A93226" w:rsidP="00A93226">
      <w:pPr>
        <w:pStyle w:val="Zkladntextodsazen"/>
        <w:tabs>
          <w:tab w:val="left" w:pos="1814"/>
        </w:tabs>
        <w:spacing w:after="0"/>
        <w:ind w:left="1843" w:hanging="1123"/>
        <w:jc w:val="both"/>
      </w:pPr>
      <w:r>
        <w:t xml:space="preserve">zastoupený </w:t>
      </w:r>
      <w:r w:rsidRPr="00E73B9D">
        <w:t>ve věcech smluvních</w:t>
      </w:r>
      <w:r>
        <w:t xml:space="preserve">:   </w:t>
      </w:r>
      <w:r w:rsidRPr="00E73B9D">
        <w:t xml:space="preserve"> </w:t>
      </w:r>
      <w:r>
        <w:tab/>
      </w:r>
    </w:p>
    <w:p w14:paraId="76BAAB82" w14:textId="77777777" w:rsidR="0010357C" w:rsidRDefault="00C353B9" w:rsidP="00C353B9">
      <w:pPr>
        <w:ind w:firstLine="720"/>
        <w:jc w:val="both"/>
      </w:pPr>
      <w:r w:rsidRPr="00E73B9D">
        <w:t>IČ</w:t>
      </w:r>
      <w:r w:rsidR="00A2644F">
        <w:t>O</w:t>
      </w:r>
      <w:r w:rsidRPr="00E73B9D">
        <w:t xml:space="preserve">: </w:t>
      </w:r>
      <w:r w:rsidR="0010357C">
        <w:tab/>
      </w:r>
      <w:r w:rsidR="0010357C">
        <w:tab/>
      </w:r>
      <w:r w:rsidR="0010357C">
        <w:tab/>
        <w:t xml:space="preserve">    </w:t>
      </w:r>
      <w:r w:rsidR="00A93226">
        <w:tab/>
      </w:r>
      <w:r w:rsidR="00A93226">
        <w:tab/>
      </w:r>
      <w:r w:rsidRPr="00E73B9D">
        <w:t>70889988</w:t>
      </w:r>
    </w:p>
    <w:p w14:paraId="7252A0F2" w14:textId="77777777" w:rsidR="00C353B9" w:rsidRPr="00E73B9D" w:rsidRDefault="00C353B9" w:rsidP="00C353B9">
      <w:pPr>
        <w:ind w:firstLine="720"/>
        <w:jc w:val="both"/>
      </w:pPr>
      <w:r w:rsidRPr="00E73B9D">
        <w:t xml:space="preserve">DIČ: </w:t>
      </w:r>
      <w:r w:rsidR="0010357C">
        <w:tab/>
      </w:r>
      <w:r w:rsidR="0010357C">
        <w:tab/>
        <w:t xml:space="preserve">               </w:t>
      </w:r>
      <w:r w:rsidR="00A93226">
        <w:tab/>
      </w:r>
      <w:r w:rsidR="00A93226">
        <w:tab/>
      </w:r>
      <w:r w:rsidRPr="00E73B9D">
        <w:rPr>
          <w:color w:val="000000"/>
          <w:spacing w:val="7"/>
        </w:rPr>
        <w:t>CZ</w:t>
      </w:r>
      <w:r w:rsidRPr="00E73B9D">
        <w:t>70889988</w:t>
      </w:r>
    </w:p>
    <w:p w14:paraId="66F55487" w14:textId="3B2F2306" w:rsidR="00C353B9" w:rsidRPr="00E73B9D" w:rsidRDefault="006D0EA9" w:rsidP="00C353B9">
      <w:pPr>
        <w:ind w:firstLine="720"/>
        <w:jc w:val="both"/>
        <w:rPr>
          <w:color w:val="000000"/>
          <w:spacing w:val="7"/>
        </w:rPr>
      </w:pPr>
      <w:r>
        <w:t>b</w:t>
      </w:r>
      <w:r w:rsidR="00C353B9" w:rsidRPr="00E73B9D">
        <w:t xml:space="preserve">ankovní spojení: </w:t>
      </w:r>
      <w:r w:rsidR="0010357C">
        <w:t xml:space="preserve">         </w:t>
      </w:r>
      <w:r w:rsidR="00A93226">
        <w:tab/>
      </w:r>
      <w:r w:rsidR="00A93226">
        <w:tab/>
      </w:r>
    </w:p>
    <w:p w14:paraId="6CB8BF8B" w14:textId="1A5F6AF5" w:rsidR="00C353B9" w:rsidRPr="00E73B9D" w:rsidRDefault="00C353B9" w:rsidP="00C353B9">
      <w:pPr>
        <w:ind w:firstLine="720"/>
        <w:jc w:val="both"/>
        <w:rPr>
          <w:color w:val="000000"/>
          <w:spacing w:val="7"/>
        </w:rPr>
      </w:pPr>
      <w:r w:rsidRPr="00E73B9D">
        <w:t>č</w:t>
      </w:r>
      <w:r w:rsidR="0020393E">
        <w:t xml:space="preserve">íslo </w:t>
      </w:r>
      <w:r w:rsidRPr="00E73B9D">
        <w:t>účtu</w:t>
      </w:r>
      <w:r w:rsidR="002B38D8" w:rsidRPr="00E73B9D">
        <w:t>:</w:t>
      </w:r>
      <w:r w:rsidRPr="00E73B9D">
        <w:t xml:space="preserve"> </w:t>
      </w:r>
      <w:r w:rsidR="0010357C">
        <w:t xml:space="preserve">                           </w:t>
      </w:r>
      <w:r w:rsidR="00A93226">
        <w:tab/>
      </w:r>
      <w:r w:rsidR="00A93226">
        <w:tab/>
      </w:r>
    </w:p>
    <w:p w14:paraId="0699250C" w14:textId="77777777" w:rsidR="00B71A15" w:rsidRPr="0052299C" w:rsidRDefault="0010357C" w:rsidP="0010357C">
      <w:pPr>
        <w:ind w:left="708" w:firstLine="12"/>
        <w:rPr>
          <w:color w:val="000000"/>
          <w:spacing w:val="7"/>
        </w:rPr>
      </w:pPr>
      <w:r w:rsidRPr="0052299C">
        <w:rPr>
          <w:rStyle w:val="text1"/>
          <w:rFonts w:ascii="Times New Roman" w:hAnsi="Times New Roman" w:cs="Times New Roman"/>
          <w:sz w:val="24"/>
          <w:szCs w:val="24"/>
        </w:rPr>
        <w:t>Státní p</w:t>
      </w:r>
      <w:r w:rsidR="00C353B9" w:rsidRPr="0052299C">
        <w:rPr>
          <w:rStyle w:val="text1"/>
          <w:rFonts w:ascii="Times New Roman" w:hAnsi="Times New Roman" w:cs="Times New Roman"/>
          <w:sz w:val="24"/>
          <w:szCs w:val="24"/>
        </w:rPr>
        <w:t>odnik je zapsán v obchodním rejstříku u Krajského soudu v Ústí nad Labem v oddílu A, vložce č.13052</w:t>
      </w:r>
      <w:r w:rsidR="00C353B9" w:rsidRPr="0052299C">
        <w:rPr>
          <w:color w:val="000000"/>
          <w:spacing w:val="7"/>
        </w:rPr>
        <w:t>.</w:t>
      </w:r>
    </w:p>
    <w:p w14:paraId="3C2EE00D" w14:textId="77777777" w:rsidR="00E73B9D" w:rsidRPr="00E73B9D" w:rsidRDefault="00E73B9D" w:rsidP="00D45F5F">
      <w:pPr>
        <w:ind w:firstLine="720"/>
        <w:jc w:val="both"/>
        <w:rPr>
          <w:sz w:val="22"/>
          <w:szCs w:val="22"/>
        </w:rPr>
      </w:pPr>
    </w:p>
    <w:p w14:paraId="6D563061" w14:textId="77777777" w:rsidR="006D2BDA" w:rsidRPr="00F63A87" w:rsidRDefault="00C353B9" w:rsidP="00C353B9">
      <w:pPr>
        <w:tabs>
          <w:tab w:val="left" w:pos="780"/>
        </w:tabs>
      </w:pPr>
      <w:r>
        <w:t xml:space="preserve">            </w:t>
      </w:r>
      <w:r w:rsidRPr="00225F93">
        <w:t xml:space="preserve">jako strana </w:t>
      </w:r>
      <w:proofErr w:type="gramStart"/>
      <w:r w:rsidRPr="00225F93">
        <w:rPr>
          <w:b/>
        </w:rPr>
        <w:t>povinná</w:t>
      </w:r>
      <w:r w:rsidR="00D45F5F" w:rsidRPr="00225F93">
        <w:rPr>
          <w:b/>
        </w:rPr>
        <w:t xml:space="preserve"> </w:t>
      </w:r>
      <w:r w:rsidRPr="00225F93">
        <w:rPr>
          <w:b/>
        </w:rPr>
        <w:t xml:space="preserve"> </w:t>
      </w:r>
      <w:r w:rsidR="00F63A87">
        <w:t>(</w:t>
      </w:r>
      <w:proofErr w:type="gramEnd"/>
      <w:r w:rsidRPr="00225F93">
        <w:t>dále jen</w:t>
      </w:r>
      <w:r w:rsidRPr="00225F93">
        <w:rPr>
          <w:b/>
        </w:rPr>
        <w:t xml:space="preserve"> </w:t>
      </w:r>
      <w:r w:rsidR="0052299C" w:rsidRPr="00225F93">
        <w:rPr>
          <w:b/>
        </w:rPr>
        <w:t>„</w:t>
      </w:r>
      <w:r w:rsidRPr="00225F93">
        <w:rPr>
          <w:b/>
          <w:i/>
        </w:rPr>
        <w:t>povinný</w:t>
      </w:r>
      <w:r w:rsidR="0052299C" w:rsidRPr="00225F93">
        <w:rPr>
          <w:b/>
        </w:rPr>
        <w:t>“</w:t>
      </w:r>
      <w:r w:rsidR="00F63A87" w:rsidRPr="00225F93">
        <w:t>)</w:t>
      </w:r>
    </w:p>
    <w:p w14:paraId="1E8AFB64" w14:textId="77777777" w:rsidR="00C53EDC" w:rsidRDefault="00C53EDC" w:rsidP="00225F93"/>
    <w:p w14:paraId="54DAF26F" w14:textId="77777777" w:rsidR="007136B2" w:rsidRDefault="007136B2" w:rsidP="00225F93"/>
    <w:p w14:paraId="6E93749F" w14:textId="77777777" w:rsidR="007136B2" w:rsidRDefault="00B71A15">
      <w:pPr>
        <w:jc w:val="center"/>
        <w:rPr>
          <w:b/>
        </w:rPr>
      </w:pPr>
      <w:r>
        <w:rPr>
          <w:b/>
        </w:rPr>
        <w:t>II.</w:t>
      </w:r>
    </w:p>
    <w:p w14:paraId="29EDF1F9" w14:textId="77777777" w:rsidR="00B71A15" w:rsidRDefault="00B71A15">
      <w:pPr>
        <w:jc w:val="center"/>
        <w:rPr>
          <w:b/>
        </w:rPr>
      </w:pPr>
      <w:r>
        <w:rPr>
          <w:b/>
        </w:rPr>
        <w:t>Charakteristika vlastnictví</w:t>
      </w:r>
    </w:p>
    <w:p w14:paraId="28689AD3" w14:textId="77777777" w:rsidR="00B71A15" w:rsidRPr="00F832E6" w:rsidRDefault="00B71A15" w:rsidP="00B71A15">
      <w:pPr>
        <w:jc w:val="center"/>
        <w:rPr>
          <w:b/>
        </w:rPr>
      </w:pPr>
    </w:p>
    <w:p w14:paraId="5008616D" w14:textId="77777777" w:rsidR="004C217D" w:rsidRDefault="000543E3" w:rsidP="00C12D00">
      <w:pPr>
        <w:jc w:val="both"/>
      </w:pPr>
      <w:r w:rsidRPr="00C65869">
        <w:t>Česká republika je vlastníkem</w:t>
      </w:r>
      <w:r w:rsidR="00BA6410">
        <w:t xml:space="preserve"> a </w:t>
      </w:r>
      <w:r w:rsidR="00466F78">
        <w:t>povinný</w:t>
      </w:r>
      <w:r w:rsidR="00B71A15" w:rsidRPr="00F832E6">
        <w:t xml:space="preserve"> </w:t>
      </w:r>
      <w:r w:rsidR="003D4962" w:rsidRPr="00CA56E6">
        <w:t>má právo hospodařit s</w:t>
      </w:r>
      <w:r w:rsidR="00D7249E">
        <w:t> majetkem státu</w:t>
      </w:r>
      <w:r w:rsidR="003C27AB">
        <w:t>, a to s</w:t>
      </w:r>
      <w:r>
        <w:t> </w:t>
      </w:r>
      <w:r w:rsidR="00C12D00" w:rsidRPr="00CA56E6">
        <w:t>pozem</w:t>
      </w:r>
      <w:r w:rsidR="00EA6195">
        <w:t>kem</w:t>
      </w:r>
      <w:r w:rsidR="009C6547">
        <w:t xml:space="preserve"> </w:t>
      </w:r>
      <w:r w:rsidR="00C12D00" w:rsidRPr="00E628D7">
        <w:rPr>
          <w:b/>
        </w:rPr>
        <w:t>p.</w:t>
      </w:r>
      <w:r w:rsidR="00CF21A3">
        <w:rPr>
          <w:b/>
        </w:rPr>
        <w:t xml:space="preserve"> </w:t>
      </w:r>
      <w:r w:rsidR="00C12D00" w:rsidRPr="00E628D7">
        <w:rPr>
          <w:b/>
        </w:rPr>
        <w:t xml:space="preserve">č. </w:t>
      </w:r>
      <w:r w:rsidR="00C2541B">
        <w:rPr>
          <w:b/>
        </w:rPr>
        <w:t>5233/1</w:t>
      </w:r>
      <w:r w:rsidR="00E05F3A">
        <w:rPr>
          <w:b/>
        </w:rPr>
        <w:t xml:space="preserve"> </w:t>
      </w:r>
      <w:r w:rsidR="00671708">
        <w:rPr>
          <w:b/>
        </w:rPr>
        <w:t xml:space="preserve">- vodní plocha </w:t>
      </w:r>
      <w:r w:rsidR="00E05F3A">
        <w:rPr>
          <w:b/>
        </w:rPr>
        <w:t>(</w:t>
      </w:r>
      <w:r w:rsidR="00E05F3A" w:rsidRPr="00225F93">
        <w:t xml:space="preserve">koryto vodního toku </w:t>
      </w:r>
      <w:r w:rsidR="00C2541B">
        <w:t xml:space="preserve">přirozené nebo </w:t>
      </w:r>
      <w:r w:rsidR="00E05F3A" w:rsidRPr="00225F93">
        <w:t>umělé</w:t>
      </w:r>
      <w:r w:rsidR="00E05F3A">
        <w:t>)</w:t>
      </w:r>
      <w:r w:rsidR="009465B9">
        <w:rPr>
          <w:b/>
        </w:rPr>
        <w:t xml:space="preserve"> </w:t>
      </w:r>
      <w:r w:rsidR="00D12D5C">
        <w:rPr>
          <w:b/>
        </w:rPr>
        <w:t xml:space="preserve">a p. č. 5256 – vodní plocha </w:t>
      </w:r>
      <w:r w:rsidR="00D12D5C" w:rsidRPr="00D12D5C">
        <w:t>(koryto vodního toku přirozené nebo umělé)</w:t>
      </w:r>
      <w:r w:rsidR="00D12D5C">
        <w:rPr>
          <w:b/>
        </w:rPr>
        <w:t xml:space="preserve"> </w:t>
      </w:r>
      <w:r w:rsidR="009465B9">
        <w:rPr>
          <w:b/>
        </w:rPr>
        <w:t xml:space="preserve">v k. </w:t>
      </w:r>
      <w:proofErr w:type="spellStart"/>
      <w:r w:rsidR="009465B9">
        <w:rPr>
          <w:b/>
        </w:rPr>
        <w:t>ú.</w:t>
      </w:r>
      <w:proofErr w:type="spellEnd"/>
      <w:r w:rsidR="009465B9">
        <w:rPr>
          <w:b/>
        </w:rPr>
        <w:t xml:space="preserve"> </w:t>
      </w:r>
      <w:r w:rsidR="00C2541B">
        <w:rPr>
          <w:b/>
        </w:rPr>
        <w:t>Jáchymov</w:t>
      </w:r>
      <w:r w:rsidR="009465B9" w:rsidRPr="00225F93">
        <w:t>,</w:t>
      </w:r>
      <w:r w:rsidR="009465B9">
        <w:rPr>
          <w:b/>
        </w:rPr>
        <w:t xml:space="preserve"> </w:t>
      </w:r>
      <w:r w:rsidR="009465B9" w:rsidRPr="00B65554">
        <w:t xml:space="preserve">obec </w:t>
      </w:r>
      <w:r w:rsidR="00D12D5C">
        <w:t>Jáchymov</w:t>
      </w:r>
      <w:r w:rsidR="00381F64">
        <w:t>, zapsaným</w:t>
      </w:r>
      <w:r w:rsidR="00D12D5C">
        <w:t>i</w:t>
      </w:r>
      <w:r w:rsidR="00381F64">
        <w:t xml:space="preserve"> na LV </w:t>
      </w:r>
      <w:r w:rsidR="00D12D5C">
        <w:t>633</w:t>
      </w:r>
      <w:r w:rsidR="00B65554">
        <w:t xml:space="preserve"> </w:t>
      </w:r>
      <w:r w:rsidR="00DD3D0F">
        <w:t>u</w:t>
      </w:r>
      <w:r>
        <w:t> </w:t>
      </w:r>
      <w:r w:rsidR="004C217D">
        <w:t>Katastrálního úřadu pro Karlovarský k</w:t>
      </w:r>
      <w:r w:rsidR="00267F3B">
        <w:t>raj, K</w:t>
      </w:r>
      <w:r w:rsidR="00CA4683">
        <w:t>at</w:t>
      </w:r>
      <w:r w:rsidR="00F6619B">
        <w:t>astrální</w:t>
      </w:r>
      <w:r w:rsidR="00267F3B">
        <w:t>ho</w:t>
      </w:r>
      <w:r w:rsidR="0007668B">
        <w:t xml:space="preserve"> pracoviště </w:t>
      </w:r>
      <w:r w:rsidR="00D12D5C">
        <w:t>Karlovy Vary</w:t>
      </w:r>
      <w:r w:rsidR="00C65869">
        <w:t>.</w:t>
      </w:r>
    </w:p>
    <w:p w14:paraId="6C8E6517" w14:textId="77777777" w:rsidR="00F63A87" w:rsidRDefault="00C12D00">
      <w:pPr>
        <w:jc w:val="center"/>
        <w:rPr>
          <w:b/>
        </w:rPr>
      </w:pPr>
      <w:r>
        <w:rPr>
          <w:b/>
        </w:rPr>
        <w:lastRenderedPageBreak/>
        <w:t>III.</w:t>
      </w:r>
    </w:p>
    <w:p w14:paraId="2DC92309" w14:textId="283F6851" w:rsidR="00C12D00" w:rsidRDefault="005C301B" w:rsidP="00650301">
      <w:pPr>
        <w:jc w:val="center"/>
        <w:rPr>
          <w:b/>
        </w:rPr>
      </w:pPr>
      <w:r>
        <w:rPr>
          <w:b/>
        </w:rPr>
        <w:t>Z</w:t>
      </w:r>
      <w:r w:rsidR="00C12D00">
        <w:rPr>
          <w:b/>
        </w:rPr>
        <w:t xml:space="preserve">řízení </w:t>
      </w:r>
      <w:r w:rsidR="00E73B9D">
        <w:rPr>
          <w:b/>
        </w:rPr>
        <w:t xml:space="preserve">věcného </w:t>
      </w:r>
      <w:r w:rsidR="00175CC2">
        <w:rPr>
          <w:b/>
        </w:rPr>
        <w:t>břemene</w:t>
      </w:r>
      <w:r w:rsidR="00C10B7D">
        <w:rPr>
          <w:b/>
        </w:rPr>
        <w:t xml:space="preserve"> </w:t>
      </w:r>
      <w:r w:rsidR="00C65869">
        <w:rPr>
          <w:b/>
        </w:rPr>
        <w:t>–</w:t>
      </w:r>
      <w:r w:rsidR="00C10B7D">
        <w:rPr>
          <w:b/>
        </w:rPr>
        <w:t xml:space="preserve"> služebnosti</w:t>
      </w:r>
      <w:r w:rsidR="0065040A">
        <w:rPr>
          <w:b/>
        </w:rPr>
        <w:t xml:space="preserve"> </w:t>
      </w:r>
      <w:r w:rsidR="00163D21">
        <w:rPr>
          <w:b/>
        </w:rPr>
        <w:t xml:space="preserve">cesty a stezky a </w:t>
      </w:r>
      <w:r w:rsidR="00633E55" w:rsidRPr="0035761C">
        <w:rPr>
          <w:b/>
        </w:rPr>
        <w:t>umístění</w:t>
      </w:r>
      <w:r w:rsidR="00633E55">
        <w:rPr>
          <w:b/>
        </w:rPr>
        <w:t xml:space="preserve"> </w:t>
      </w:r>
      <w:r w:rsidR="00163D21">
        <w:rPr>
          <w:b/>
        </w:rPr>
        <w:t>stavby</w:t>
      </w:r>
    </w:p>
    <w:p w14:paraId="1851D787" w14:textId="77777777" w:rsidR="00650301" w:rsidRDefault="00650301" w:rsidP="00650301">
      <w:pPr>
        <w:jc w:val="center"/>
      </w:pPr>
    </w:p>
    <w:p w14:paraId="16C625EB" w14:textId="2DC300AE" w:rsidR="00C12D00" w:rsidRDefault="00C12D00" w:rsidP="00330665">
      <w:pPr>
        <w:jc w:val="both"/>
      </w:pPr>
      <w:r>
        <w:t xml:space="preserve">Povinný </w:t>
      </w:r>
      <w:r w:rsidR="000F797D">
        <w:t xml:space="preserve">zřizuje </w:t>
      </w:r>
      <w:r w:rsidR="00381F64">
        <w:t>k pozemk</w:t>
      </w:r>
      <w:r w:rsidR="00D12D5C">
        <w:t>ům</w:t>
      </w:r>
      <w:r w:rsidR="00381F64">
        <w:t xml:space="preserve"> uveden</w:t>
      </w:r>
      <w:r w:rsidR="00D12D5C">
        <w:t>ým</w:t>
      </w:r>
      <w:r w:rsidR="00BB45A8">
        <w:t xml:space="preserve"> v čl. II</w:t>
      </w:r>
      <w:r w:rsidR="005E6C79">
        <w:t>.</w:t>
      </w:r>
      <w:r w:rsidR="00BB45A8">
        <w:t xml:space="preserve"> </w:t>
      </w:r>
      <w:r w:rsidR="000F797D">
        <w:t>ve prospěch oprávněného</w:t>
      </w:r>
      <w:r w:rsidR="009C6547">
        <w:t xml:space="preserve"> </w:t>
      </w:r>
      <w:r w:rsidR="00E73B9D">
        <w:t>věcné břemeno</w:t>
      </w:r>
      <w:r w:rsidR="00C16699">
        <w:t xml:space="preserve"> – služebnost</w:t>
      </w:r>
      <w:r w:rsidR="0007745F">
        <w:t xml:space="preserve"> </w:t>
      </w:r>
      <w:r w:rsidR="00163D21">
        <w:t xml:space="preserve">cesty a stezky a </w:t>
      </w:r>
      <w:r w:rsidR="00C04A7B">
        <w:t xml:space="preserve">dále </w:t>
      </w:r>
      <w:r w:rsidR="003A2520" w:rsidRPr="0035761C">
        <w:t>služebnost</w:t>
      </w:r>
      <w:r w:rsidR="003A2520">
        <w:t xml:space="preserve"> </w:t>
      </w:r>
      <w:r w:rsidR="0007745F">
        <w:t xml:space="preserve">spočívající v právu umístit a dále provozovat stavbu </w:t>
      </w:r>
      <w:r w:rsidR="00D12D5C">
        <w:rPr>
          <w:b/>
        </w:rPr>
        <w:t>dlažby</w:t>
      </w:r>
      <w:r w:rsidR="00C41FEC">
        <w:rPr>
          <w:b/>
        </w:rPr>
        <w:t xml:space="preserve"> a komunikace</w:t>
      </w:r>
      <w:r w:rsidR="00E8731B">
        <w:rPr>
          <w:b/>
        </w:rPr>
        <w:t xml:space="preserve"> </w:t>
      </w:r>
      <w:r w:rsidR="002007B2">
        <w:t>vybudova</w:t>
      </w:r>
      <w:r w:rsidR="00CC4D2E">
        <w:t>nou</w:t>
      </w:r>
      <w:r w:rsidR="00380996">
        <w:t xml:space="preserve"> v rámci akce „</w:t>
      </w:r>
      <w:r w:rsidR="00D12D5C">
        <w:t>Revitalizace historického jádra města Jáchymov</w:t>
      </w:r>
      <w:r w:rsidR="00380996">
        <w:t>“</w:t>
      </w:r>
      <w:r w:rsidR="00D12D5C">
        <w:t xml:space="preserve"> a „Rekonstrukce ulice Mincovní v Jáchymově“</w:t>
      </w:r>
      <w:r w:rsidR="00B613E0">
        <w:rPr>
          <w:b/>
        </w:rPr>
        <w:t xml:space="preserve"> </w:t>
      </w:r>
      <w:r w:rsidR="00F63A87" w:rsidRPr="00225F93">
        <w:t>(</w:t>
      </w:r>
      <w:r w:rsidR="00077B02" w:rsidRPr="00225F93">
        <w:t xml:space="preserve">dále jen </w:t>
      </w:r>
      <w:r w:rsidR="00267F3B" w:rsidRPr="00225F93">
        <w:t>„</w:t>
      </w:r>
      <w:r w:rsidR="00077B02" w:rsidRPr="00C10B7D">
        <w:rPr>
          <w:i/>
        </w:rPr>
        <w:t>stavba</w:t>
      </w:r>
      <w:r w:rsidR="00267F3B" w:rsidRPr="00225F93">
        <w:t>“</w:t>
      </w:r>
      <w:r w:rsidR="00F63A87" w:rsidRPr="00225F93">
        <w:t>)</w:t>
      </w:r>
      <w:r w:rsidR="00077B02">
        <w:t>,</w:t>
      </w:r>
      <w:r w:rsidR="00077B02" w:rsidRPr="000E38EE">
        <w:rPr>
          <w:snapToGrid w:val="0"/>
        </w:rPr>
        <w:t xml:space="preserve"> </w:t>
      </w:r>
      <w:r w:rsidR="00381F64">
        <w:t>na pozem</w:t>
      </w:r>
      <w:r w:rsidR="00D12D5C">
        <w:t>ky</w:t>
      </w:r>
      <w:r w:rsidR="007E7F34">
        <w:t>, jejíž</w:t>
      </w:r>
      <w:r w:rsidR="005C301B">
        <w:t xml:space="preserve"> rozsah v terénu je vymezen geometrickým</w:t>
      </w:r>
      <w:r w:rsidR="00D12D5C">
        <w:t>i</w:t>
      </w:r>
      <w:r w:rsidR="00381F64">
        <w:t xml:space="preserve"> plán</w:t>
      </w:r>
      <w:r w:rsidR="00D12D5C">
        <w:t>y</w:t>
      </w:r>
      <w:r w:rsidR="000F797D">
        <w:t xml:space="preserve"> č</w:t>
      </w:r>
      <w:r w:rsidR="000F797D" w:rsidRPr="005C57A4">
        <w:t>.</w:t>
      </w:r>
      <w:r w:rsidR="00D23831">
        <w:t> </w:t>
      </w:r>
      <w:r w:rsidR="00D12D5C">
        <w:t>2360-263/2021</w:t>
      </w:r>
      <w:r w:rsidR="00F81E75">
        <w:t xml:space="preserve"> (dlažba)</w:t>
      </w:r>
      <w:r w:rsidR="00D12D5C">
        <w:t>, 2387-2882/2022</w:t>
      </w:r>
      <w:r w:rsidR="00F81E75">
        <w:t xml:space="preserve"> (dlažba a komunikace)</w:t>
      </w:r>
      <w:r w:rsidR="00D12D5C">
        <w:t xml:space="preserve"> a 2357-79/2021</w:t>
      </w:r>
      <w:r w:rsidR="00F81E75">
        <w:t xml:space="preserve"> (komunikace)</w:t>
      </w:r>
      <w:r w:rsidR="00650301" w:rsidRPr="005C57A4">
        <w:t>,</w:t>
      </w:r>
      <w:r w:rsidR="00381F64">
        <w:t xml:space="preserve"> kter</w:t>
      </w:r>
      <w:r w:rsidR="00D12D5C">
        <w:t>é</w:t>
      </w:r>
      <w:r w:rsidR="005C301B">
        <w:t xml:space="preserve"> j</w:t>
      </w:r>
      <w:r w:rsidR="00D12D5C">
        <w:t>sou</w:t>
      </w:r>
      <w:r w:rsidR="005C301B">
        <w:t xml:space="preserve"> nedílnou přílohou této smlouvy. </w:t>
      </w:r>
      <w:r w:rsidR="00953FBC">
        <w:t>Toto právo zahrnuje též prá</w:t>
      </w:r>
      <w:r w:rsidR="00650301">
        <w:t>vo přístupu ke stavbě</w:t>
      </w:r>
      <w:r w:rsidR="00953FBC">
        <w:t xml:space="preserve"> za účelem zajištění provozu, oprav, údržby či likvidace stavby na nezbytně nutnou dobu.</w:t>
      </w:r>
    </w:p>
    <w:p w14:paraId="4AA973F9" w14:textId="77777777" w:rsidR="009C1F3C" w:rsidRDefault="009C1F3C" w:rsidP="009C1F3C">
      <w:pPr>
        <w:jc w:val="both"/>
      </w:pPr>
    </w:p>
    <w:p w14:paraId="61D2FBDC" w14:textId="77777777" w:rsidR="006F04E5" w:rsidRDefault="006F04E5" w:rsidP="005C301B">
      <w:pPr>
        <w:jc w:val="both"/>
      </w:pPr>
    </w:p>
    <w:p w14:paraId="7615100B" w14:textId="77777777" w:rsidR="00F54986" w:rsidRDefault="00F54986" w:rsidP="005C301B">
      <w:pPr>
        <w:jc w:val="both"/>
      </w:pPr>
    </w:p>
    <w:p w14:paraId="21157022" w14:textId="77777777" w:rsidR="007136B2" w:rsidRDefault="008E2697">
      <w:pPr>
        <w:jc w:val="center"/>
        <w:rPr>
          <w:b/>
        </w:rPr>
      </w:pPr>
      <w:r>
        <w:rPr>
          <w:b/>
        </w:rPr>
        <w:t>IV.</w:t>
      </w:r>
    </w:p>
    <w:p w14:paraId="4E7B7ED3" w14:textId="7730DA9B" w:rsidR="008E2697" w:rsidRDefault="008E2697" w:rsidP="008E2697">
      <w:pPr>
        <w:jc w:val="center"/>
        <w:rPr>
          <w:b/>
        </w:rPr>
      </w:pPr>
      <w:r>
        <w:rPr>
          <w:b/>
        </w:rPr>
        <w:t xml:space="preserve">Úhrada za zřízení </w:t>
      </w:r>
      <w:r w:rsidR="00FD5B4C">
        <w:rPr>
          <w:b/>
        </w:rPr>
        <w:t>věcného břemena</w:t>
      </w:r>
      <w:r w:rsidR="00C10B7D">
        <w:rPr>
          <w:b/>
        </w:rPr>
        <w:t xml:space="preserve"> – služebnosti </w:t>
      </w:r>
      <w:r w:rsidR="00163D21">
        <w:rPr>
          <w:b/>
        </w:rPr>
        <w:t xml:space="preserve">cesty a stezky a </w:t>
      </w:r>
      <w:r w:rsidR="003A2520" w:rsidRPr="0035761C">
        <w:rPr>
          <w:b/>
        </w:rPr>
        <w:t>umístění</w:t>
      </w:r>
      <w:r w:rsidR="003A2520">
        <w:rPr>
          <w:b/>
        </w:rPr>
        <w:t xml:space="preserve"> </w:t>
      </w:r>
      <w:r w:rsidR="00163D21">
        <w:rPr>
          <w:b/>
        </w:rPr>
        <w:t>stavby</w:t>
      </w:r>
    </w:p>
    <w:p w14:paraId="72BD4083" w14:textId="77777777" w:rsidR="00E73B9D" w:rsidRDefault="00E73B9D" w:rsidP="008E2697">
      <w:pPr>
        <w:jc w:val="center"/>
      </w:pPr>
    </w:p>
    <w:p w14:paraId="6160D5F4" w14:textId="76A7C3F7" w:rsidR="004C217D" w:rsidRDefault="0065040A" w:rsidP="00330665">
      <w:pPr>
        <w:jc w:val="both"/>
        <w:rPr>
          <w:i/>
        </w:rPr>
      </w:pPr>
      <w:r>
        <w:t xml:space="preserve">4.1. </w:t>
      </w:r>
      <w:r w:rsidR="00C87279">
        <w:tab/>
      </w:r>
      <w:r w:rsidR="00E73B9D" w:rsidRPr="00EE32D6">
        <w:t xml:space="preserve">Věcné </w:t>
      </w:r>
      <w:proofErr w:type="gramStart"/>
      <w:r w:rsidR="00E73B9D" w:rsidRPr="00EE32D6">
        <w:t>břemeno</w:t>
      </w:r>
      <w:r w:rsidR="00C10B7D" w:rsidRPr="00EE32D6">
        <w:t xml:space="preserve"> - služebnost</w:t>
      </w:r>
      <w:proofErr w:type="gramEnd"/>
      <w:r w:rsidR="003C27AB" w:rsidRPr="00EE32D6">
        <w:t xml:space="preserve"> </w:t>
      </w:r>
      <w:r w:rsidR="004C217D" w:rsidRPr="00EE32D6">
        <w:t>se zřizuje úplatně</w:t>
      </w:r>
      <w:r w:rsidR="00FD5B4C" w:rsidRPr="00EE32D6">
        <w:t>,</w:t>
      </w:r>
      <w:r w:rsidR="004C217D" w:rsidRPr="00EE32D6">
        <w:t xml:space="preserve"> a to za jednorázovou úhradu ve výši </w:t>
      </w:r>
      <w:r w:rsidR="00F81E75" w:rsidRPr="00EE32D6">
        <w:rPr>
          <w:b/>
        </w:rPr>
        <w:t>77.140</w:t>
      </w:r>
      <w:r w:rsidR="007136B2" w:rsidRPr="00EE32D6">
        <w:rPr>
          <w:b/>
        </w:rPr>
        <w:t>,-</w:t>
      </w:r>
      <w:r w:rsidR="0018222A" w:rsidRPr="00EE32D6">
        <w:rPr>
          <w:b/>
        </w:rPr>
        <w:t xml:space="preserve"> </w:t>
      </w:r>
      <w:r w:rsidR="004C217D" w:rsidRPr="00EE32D6">
        <w:rPr>
          <w:b/>
        </w:rPr>
        <w:t>Kč</w:t>
      </w:r>
      <w:r w:rsidR="004C217D" w:rsidRPr="00EE32D6">
        <w:t xml:space="preserve"> + </w:t>
      </w:r>
      <w:r w:rsidR="00CC4D2E" w:rsidRPr="00EE32D6">
        <w:t>platná sazba</w:t>
      </w:r>
      <w:r w:rsidR="004C217D" w:rsidRPr="00EE32D6">
        <w:t xml:space="preserve"> DPH</w:t>
      </w:r>
      <w:r w:rsidR="00763474" w:rsidRPr="00EE32D6">
        <w:rPr>
          <w:b/>
        </w:rPr>
        <w:t xml:space="preserve"> </w:t>
      </w:r>
      <w:r w:rsidR="00BA7F1F" w:rsidRPr="00EE32D6">
        <w:t>(</w:t>
      </w:r>
      <w:r w:rsidR="00F81E75" w:rsidRPr="00EE32D6">
        <w:t>532</w:t>
      </w:r>
      <w:r w:rsidR="00110AF8" w:rsidRPr="00EE32D6">
        <w:t xml:space="preserve"> </w:t>
      </w:r>
      <w:r w:rsidR="00763474" w:rsidRPr="00EE32D6">
        <w:t>m</w:t>
      </w:r>
      <w:r w:rsidR="00763474" w:rsidRPr="00EE32D6">
        <w:rPr>
          <w:vertAlign w:val="superscript"/>
        </w:rPr>
        <w:t>2</w:t>
      </w:r>
      <w:r w:rsidR="00E2232C" w:rsidRPr="00EE32D6">
        <w:t xml:space="preserve"> x </w:t>
      </w:r>
      <w:r w:rsidR="00F81E75" w:rsidRPr="00EE32D6">
        <w:t>29</w:t>
      </w:r>
      <w:r w:rsidR="00763474" w:rsidRPr="00EE32D6">
        <w:t>,- Kč/m</w:t>
      </w:r>
      <w:r w:rsidR="00763474" w:rsidRPr="00EE32D6">
        <w:rPr>
          <w:vertAlign w:val="superscript"/>
        </w:rPr>
        <w:t>2</w:t>
      </w:r>
      <w:r w:rsidR="006F04E5" w:rsidRPr="00EE32D6">
        <w:t>/rok</w:t>
      </w:r>
      <w:r w:rsidR="00267F3B" w:rsidRPr="00EE32D6">
        <w:t xml:space="preserve"> x 5 let);</w:t>
      </w:r>
      <w:r w:rsidR="004C217D" w:rsidRPr="00EE32D6">
        <w:t xml:space="preserve"> </w:t>
      </w:r>
      <w:r w:rsidR="00267F3B" w:rsidRPr="00EE32D6">
        <w:t>(</w:t>
      </w:r>
      <w:r w:rsidR="004C217D" w:rsidRPr="00EE32D6">
        <w:t xml:space="preserve">slovy </w:t>
      </w:r>
      <w:r w:rsidR="00F81E75" w:rsidRPr="00EE32D6">
        <w:t>sedmdesát sedm tisíc jedno sto čtyřicet</w:t>
      </w:r>
      <w:r w:rsidR="003C798A" w:rsidRPr="00EE32D6">
        <w:t xml:space="preserve"> </w:t>
      </w:r>
      <w:r w:rsidR="004C217D" w:rsidRPr="00EE32D6">
        <w:t>korun</w:t>
      </w:r>
      <w:r w:rsidR="001D7D19" w:rsidRPr="00EE32D6">
        <w:t xml:space="preserve"> česk</w:t>
      </w:r>
      <w:r w:rsidR="005E60DD" w:rsidRPr="00EE32D6">
        <w:t>ých</w:t>
      </w:r>
      <w:r w:rsidR="00267F3B" w:rsidRPr="00EE32D6">
        <w:t>)</w:t>
      </w:r>
      <w:r w:rsidR="004C217D" w:rsidRPr="00EE32D6">
        <w:rPr>
          <w:i/>
        </w:rPr>
        <w:t>.</w:t>
      </w:r>
    </w:p>
    <w:p w14:paraId="5AFCCEED" w14:textId="77777777" w:rsidR="009C1F3C" w:rsidRDefault="009C1F3C" w:rsidP="009C1F3C">
      <w:pPr>
        <w:jc w:val="both"/>
        <w:rPr>
          <w:i/>
        </w:rPr>
      </w:pPr>
    </w:p>
    <w:p w14:paraId="2F9B3968" w14:textId="77777777" w:rsidR="009C1F3C" w:rsidRPr="0035761C" w:rsidRDefault="0065040A" w:rsidP="00EE32D6">
      <w:pPr>
        <w:jc w:val="both"/>
      </w:pPr>
      <w:r>
        <w:t xml:space="preserve">4.2. </w:t>
      </w:r>
      <w:r w:rsidR="00C87279">
        <w:tab/>
      </w:r>
      <w:r w:rsidR="004C217D" w:rsidRPr="0035761C">
        <w:t xml:space="preserve">Dohodnutá částka </w:t>
      </w:r>
      <w:r w:rsidR="00A02E63" w:rsidRPr="0035761C">
        <w:t>byla</w:t>
      </w:r>
      <w:r w:rsidR="004C217D" w:rsidRPr="0035761C">
        <w:t xml:space="preserve"> </w:t>
      </w:r>
      <w:r w:rsidR="00EE32D6" w:rsidRPr="0035761C">
        <w:t xml:space="preserve">oprávněným </w:t>
      </w:r>
      <w:r w:rsidR="004C217D" w:rsidRPr="0035761C">
        <w:t>uhrazena</w:t>
      </w:r>
      <w:r w:rsidR="00EE32D6" w:rsidRPr="0035761C">
        <w:t xml:space="preserve"> dne 21.6.2022</w:t>
      </w:r>
      <w:r w:rsidR="004C217D" w:rsidRPr="0035761C">
        <w:t xml:space="preserve"> na základě</w:t>
      </w:r>
      <w:r w:rsidR="006F04E5" w:rsidRPr="0035761C">
        <w:t xml:space="preserve"> daňového dokladu</w:t>
      </w:r>
      <w:r w:rsidR="00EE32D6" w:rsidRPr="0035761C">
        <w:t xml:space="preserve"> (faktury) č.</w:t>
      </w:r>
      <w:r w:rsidR="00EE32D6" w:rsidRPr="0035761C">
        <w:rPr>
          <w:rFonts w:ascii="Helv" w:hAnsi="Helv" w:cs="Helv"/>
          <w:color w:val="000000"/>
          <w:sz w:val="20"/>
          <w:szCs w:val="20"/>
        </w:rPr>
        <w:t xml:space="preserve"> 1042200339.</w:t>
      </w:r>
      <w:r w:rsidR="00EE32D6" w:rsidRPr="0035761C">
        <w:t xml:space="preserve"> </w:t>
      </w:r>
    </w:p>
    <w:p w14:paraId="70F6266A" w14:textId="77777777" w:rsidR="00EE32D6" w:rsidRPr="0071589E" w:rsidRDefault="00EE32D6" w:rsidP="00EE32D6">
      <w:pPr>
        <w:jc w:val="both"/>
      </w:pPr>
    </w:p>
    <w:p w14:paraId="2E2CB655" w14:textId="77777777" w:rsidR="00175CC2" w:rsidRPr="0071589E" w:rsidRDefault="00175CC2" w:rsidP="00175CC2">
      <w:pPr>
        <w:suppressAutoHyphens/>
        <w:jc w:val="both"/>
      </w:pPr>
      <w:r w:rsidRPr="006F764A">
        <w:t>4.</w:t>
      </w:r>
      <w:r w:rsidR="00EE32D6">
        <w:t>3</w:t>
      </w:r>
      <w:r w:rsidRPr="006F764A">
        <w:t xml:space="preserve">. </w:t>
      </w:r>
      <w:r w:rsidR="00C87279">
        <w:tab/>
      </w:r>
      <w:r w:rsidRPr="006F764A">
        <w:t>Jakékoliv další úhrady (zejména nájemné) povinnému z věcného břemene</w:t>
      </w:r>
      <w:r w:rsidR="00A1795E">
        <w:t xml:space="preserve"> a práva stavby</w:t>
      </w:r>
      <w:r w:rsidRPr="006F764A">
        <w:t xml:space="preserve"> nepřísluší</w:t>
      </w:r>
      <w:r>
        <w:t>.</w:t>
      </w:r>
    </w:p>
    <w:p w14:paraId="045B9E3E" w14:textId="77777777" w:rsidR="008F6033" w:rsidRDefault="008F6033" w:rsidP="008E2697">
      <w:pPr>
        <w:jc w:val="both"/>
      </w:pPr>
    </w:p>
    <w:p w14:paraId="49D26F50" w14:textId="77777777" w:rsidR="00493421" w:rsidRDefault="00493421" w:rsidP="008E2697">
      <w:pPr>
        <w:jc w:val="both"/>
      </w:pPr>
    </w:p>
    <w:p w14:paraId="29053225" w14:textId="77777777" w:rsidR="007136B2" w:rsidRDefault="00BA54C1">
      <w:pPr>
        <w:jc w:val="center"/>
        <w:rPr>
          <w:b/>
        </w:rPr>
      </w:pPr>
      <w:r>
        <w:rPr>
          <w:b/>
        </w:rPr>
        <w:t>V.</w:t>
      </w:r>
    </w:p>
    <w:p w14:paraId="4761865D" w14:textId="77777777" w:rsidR="00BA54C1" w:rsidRDefault="00BA54C1" w:rsidP="00BA54C1">
      <w:pPr>
        <w:jc w:val="center"/>
        <w:rPr>
          <w:b/>
        </w:rPr>
      </w:pPr>
      <w:r>
        <w:rPr>
          <w:b/>
        </w:rPr>
        <w:t>Povinnosti oprávněného</w:t>
      </w:r>
    </w:p>
    <w:p w14:paraId="036C7E39" w14:textId="77777777" w:rsidR="00BA54C1" w:rsidRDefault="00BA54C1" w:rsidP="00BA54C1">
      <w:pPr>
        <w:jc w:val="center"/>
        <w:rPr>
          <w:b/>
        </w:rPr>
      </w:pPr>
    </w:p>
    <w:p w14:paraId="7432FB6A" w14:textId="77777777" w:rsidR="005C5D36" w:rsidRDefault="002D3B61" w:rsidP="00330665">
      <w:pPr>
        <w:jc w:val="both"/>
      </w:pPr>
      <w:r>
        <w:t xml:space="preserve">5.1. </w:t>
      </w:r>
      <w:r w:rsidR="005C5D36" w:rsidRPr="00342625">
        <w:t>Oprávněný se podpisem této smlouvy zavazuje písemně oznámit povinnému každý vstup (vjezd) a z</w:t>
      </w:r>
      <w:r w:rsidR="005C5D36">
        <w:t>působ vstupu (vjezdu) na dotčen</w:t>
      </w:r>
      <w:r w:rsidR="00671DC1">
        <w:t>é</w:t>
      </w:r>
      <w:r w:rsidR="005C5D36">
        <w:t xml:space="preserve"> pozem</w:t>
      </w:r>
      <w:r w:rsidR="001A3867">
        <w:t>ky</w:t>
      </w:r>
      <w:r w:rsidR="005C5D36" w:rsidRPr="00342625">
        <w:t xml:space="preserve"> </w:t>
      </w:r>
      <w:r w:rsidR="005C5D36">
        <w:t>v případě oprav.</w:t>
      </w:r>
    </w:p>
    <w:p w14:paraId="62E3FFE0" w14:textId="77777777" w:rsidR="009C1F3C" w:rsidRDefault="009C1F3C" w:rsidP="009C1F3C">
      <w:pPr>
        <w:jc w:val="both"/>
      </w:pPr>
    </w:p>
    <w:p w14:paraId="5FDC23A4" w14:textId="77777777" w:rsidR="002D3B61" w:rsidRPr="003C71D3" w:rsidRDefault="002D3B61" w:rsidP="00330665">
      <w:pPr>
        <w:jc w:val="both"/>
      </w:pPr>
      <w:r>
        <w:t xml:space="preserve">5.2. </w:t>
      </w:r>
      <w:r w:rsidRPr="003C71D3">
        <w:t>Oprávněný se zavazuje při k</w:t>
      </w:r>
      <w:r w:rsidR="00D75450" w:rsidRPr="003C71D3">
        <w:t>aždém vstupu (vjezdu) na dotčen</w:t>
      </w:r>
      <w:r w:rsidR="00193C4D">
        <w:t>é</w:t>
      </w:r>
      <w:r w:rsidR="00D75450" w:rsidRPr="003C71D3">
        <w:t xml:space="preserve"> pozem</w:t>
      </w:r>
      <w:r w:rsidR="00193C4D">
        <w:t>ky</w:t>
      </w:r>
      <w:r w:rsidRPr="003C71D3">
        <w:t xml:space="preserve"> co nejvíce šetřit majetek povinného.</w:t>
      </w:r>
    </w:p>
    <w:p w14:paraId="1B5040AB" w14:textId="77777777" w:rsidR="009C1F3C" w:rsidRPr="003C71D3" w:rsidRDefault="009C1F3C" w:rsidP="009C1F3C">
      <w:pPr>
        <w:jc w:val="both"/>
      </w:pPr>
    </w:p>
    <w:p w14:paraId="70CD9DC9" w14:textId="77777777" w:rsidR="002D3B61" w:rsidRDefault="002D3B61" w:rsidP="00330665">
      <w:pPr>
        <w:jc w:val="both"/>
      </w:pPr>
      <w:r w:rsidRPr="003C71D3">
        <w:t xml:space="preserve">5.3. Oprávněný se zavazuje, že dojde-li při uplatňování práv z věcného </w:t>
      </w:r>
      <w:proofErr w:type="gramStart"/>
      <w:r w:rsidRPr="003C71D3">
        <w:t>břemene - služebnosti</w:t>
      </w:r>
      <w:proofErr w:type="gramEnd"/>
      <w:r>
        <w:t xml:space="preserve"> dle čl. III. této smlouvy k zásahu do majetku, se kterým má povinný právo hospodařit či k jeho poškození </w:t>
      </w:r>
      <w:r w:rsidR="00EC4C00" w:rsidRPr="00225F93">
        <w:t>(</w:t>
      </w:r>
      <w:r w:rsidRPr="00225F93">
        <w:t xml:space="preserve">dále jen </w:t>
      </w:r>
      <w:r w:rsidR="0006712D" w:rsidRPr="00225F93">
        <w:t>„</w:t>
      </w:r>
      <w:r>
        <w:rPr>
          <w:i/>
        </w:rPr>
        <w:t>majetek</w:t>
      </w:r>
      <w:r w:rsidR="0006712D" w:rsidRPr="00225F93">
        <w:t>“</w:t>
      </w:r>
      <w:r w:rsidR="00EC4C00" w:rsidRPr="00225F93">
        <w:t>)</w:t>
      </w:r>
      <w:r>
        <w:rPr>
          <w:i/>
        </w:rPr>
        <w:t xml:space="preserve">, </w:t>
      </w:r>
      <w:r>
        <w:t>uvede majetek do původního či náležitého stavu a to v souladu s příslušnými právními předpisy, technickými normami a pokyny povinného.</w:t>
      </w:r>
    </w:p>
    <w:p w14:paraId="1B2B14AB" w14:textId="77777777" w:rsidR="009C1F3C" w:rsidRDefault="009C1F3C" w:rsidP="009C1F3C">
      <w:pPr>
        <w:jc w:val="both"/>
      </w:pPr>
    </w:p>
    <w:p w14:paraId="5EC4A648" w14:textId="77777777" w:rsidR="002D3B61" w:rsidRDefault="002D3B61" w:rsidP="00330665">
      <w:pPr>
        <w:jc w:val="both"/>
      </w:pPr>
      <w:r>
        <w:t xml:space="preserve">5.4. Oprávněný se zavazuje uhradit škodu v případě porušení povinností podle odst. 5.3. této smlouvy a vzniku škody na majetku povinného a škodu způsobenou třetím </w:t>
      </w:r>
      <w:r w:rsidRPr="00F832E6">
        <w:t>osobám v souvislosti s tím.</w:t>
      </w:r>
    </w:p>
    <w:p w14:paraId="392C00E8" w14:textId="77777777" w:rsidR="009C1F3C" w:rsidRPr="00F832E6" w:rsidRDefault="009C1F3C" w:rsidP="009C1F3C">
      <w:pPr>
        <w:jc w:val="both"/>
      </w:pPr>
    </w:p>
    <w:p w14:paraId="682B9B92" w14:textId="1D15DB3C" w:rsidR="002D3B61" w:rsidRDefault="002D3B61" w:rsidP="002D3B61">
      <w:pPr>
        <w:jc w:val="both"/>
      </w:pPr>
      <w:r>
        <w:t>5.5. Oprávněný se zavazuje odstranit na výzvu povinného na své náklady stavbu v případě ukončení užívání, funkčnosti či ztráty účelu stavby, pro kterou byla zřízena, a to do 30 dnů ode dne doručení výzvy. Při odstraňování stavby se zavazuje postupovat přiměřeně dle odst. 5.3</w:t>
      </w:r>
      <w:r w:rsidRPr="00917281">
        <w:t>.</w:t>
      </w:r>
      <w:r>
        <w:t xml:space="preserve"> této smlouvy a poskytne povinnému součinnost při výmazu věcného </w:t>
      </w:r>
      <w:proofErr w:type="gramStart"/>
      <w:r>
        <w:t>břemene - služebnosti</w:t>
      </w:r>
      <w:proofErr w:type="gramEnd"/>
      <w:r>
        <w:t xml:space="preserve"> </w:t>
      </w:r>
      <w:r>
        <w:lastRenderedPageBreak/>
        <w:t>z katastru nemovitostí. V případě, že oprávněný neodstraní na výzvu povinného na své náklady stavbu v případě ukončení užívání, funkčnosti či ztráty účelu stavby, pro kterou byla zřízena, zavazuje se povinnému zaplatit smluvní pokutu ve výši 10.000,- Kč a bere na vědomí, že povinný odstraní tuto stavbu na náklady oprávněného.</w:t>
      </w:r>
    </w:p>
    <w:p w14:paraId="6BFC2154" w14:textId="77777777" w:rsidR="00650301" w:rsidRDefault="00650301" w:rsidP="00BA54C1">
      <w:pPr>
        <w:jc w:val="both"/>
      </w:pPr>
    </w:p>
    <w:p w14:paraId="429785EE" w14:textId="77777777" w:rsidR="00E8731B" w:rsidRDefault="00E8731B" w:rsidP="00BA54C1">
      <w:pPr>
        <w:jc w:val="both"/>
      </w:pPr>
    </w:p>
    <w:p w14:paraId="49F9E363" w14:textId="77777777" w:rsidR="00DC3A00" w:rsidRDefault="005D236D" w:rsidP="005D236D">
      <w:pPr>
        <w:jc w:val="center"/>
        <w:rPr>
          <w:b/>
        </w:rPr>
      </w:pPr>
      <w:r>
        <w:rPr>
          <w:b/>
        </w:rPr>
        <w:t>VI.</w:t>
      </w:r>
    </w:p>
    <w:p w14:paraId="12952456" w14:textId="77777777" w:rsidR="005D236D" w:rsidRDefault="005D236D" w:rsidP="005D236D">
      <w:pPr>
        <w:jc w:val="center"/>
      </w:pPr>
      <w:r>
        <w:rPr>
          <w:b/>
        </w:rPr>
        <w:t>Vkladové řízení</w:t>
      </w:r>
    </w:p>
    <w:p w14:paraId="7E9FA2C6" w14:textId="77777777" w:rsidR="005D236D" w:rsidRDefault="005D236D" w:rsidP="005D236D">
      <w:pPr>
        <w:jc w:val="both"/>
      </w:pPr>
    </w:p>
    <w:p w14:paraId="4D347439" w14:textId="73C8BE13" w:rsidR="005D236D" w:rsidRDefault="000F797D" w:rsidP="005D236D">
      <w:pPr>
        <w:jc w:val="both"/>
      </w:pPr>
      <w:r>
        <w:t>Oprávněný</w:t>
      </w:r>
      <w:r w:rsidR="005D236D">
        <w:t xml:space="preserve"> a povinný se dohodli, že náv</w:t>
      </w:r>
      <w:r w:rsidR="00205D2E">
        <w:t xml:space="preserve">rh na vklad práv odpovídající </w:t>
      </w:r>
      <w:r w:rsidR="00175CC2">
        <w:t xml:space="preserve">věcnému </w:t>
      </w:r>
      <w:proofErr w:type="gramStart"/>
      <w:r w:rsidR="00175CC2">
        <w:t>břemeni</w:t>
      </w:r>
      <w:r w:rsidR="001816DA">
        <w:t xml:space="preserve"> - služebnosti</w:t>
      </w:r>
      <w:proofErr w:type="gramEnd"/>
      <w:r w:rsidR="00E73B9D">
        <w:t xml:space="preserve"> </w:t>
      </w:r>
      <w:r w:rsidR="00163D21">
        <w:t xml:space="preserve">cesty a stezky a </w:t>
      </w:r>
      <w:r w:rsidR="00633E55" w:rsidRPr="0035761C">
        <w:t>umístění</w:t>
      </w:r>
      <w:r w:rsidR="00633E55">
        <w:t xml:space="preserve"> </w:t>
      </w:r>
      <w:r w:rsidR="00163D21">
        <w:t xml:space="preserve">stavby </w:t>
      </w:r>
      <w:r w:rsidR="00205D2E">
        <w:t>dle této smlouvy předloží v zastoupení účastníků příslušné</w:t>
      </w:r>
      <w:r w:rsidR="00352167">
        <w:t xml:space="preserve">mu </w:t>
      </w:r>
      <w:r>
        <w:t>katastrálnímu úřadu oprávněný</w:t>
      </w:r>
      <w:r w:rsidR="00205D2E">
        <w:t xml:space="preserve"> do </w:t>
      </w:r>
      <w:r w:rsidR="00B0612B">
        <w:t>30</w:t>
      </w:r>
      <w:r w:rsidR="00205D2E">
        <w:t xml:space="preserve"> dnů po podpisu této smlouvy oběma smluvními stranami.</w:t>
      </w:r>
    </w:p>
    <w:p w14:paraId="705B96EE" w14:textId="77777777" w:rsidR="00F54986" w:rsidRDefault="00F54986" w:rsidP="0035030A">
      <w:pPr>
        <w:widowControl w:val="0"/>
        <w:suppressLineNumbers/>
        <w:suppressAutoHyphens/>
        <w:ind w:left="3540" w:firstLine="708"/>
        <w:jc w:val="both"/>
        <w:rPr>
          <w:rFonts w:eastAsia="Arial"/>
          <w:b/>
          <w:szCs w:val="20"/>
          <w:lang w:eastAsia="ar-SA"/>
        </w:rPr>
      </w:pPr>
    </w:p>
    <w:p w14:paraId="04BA1BB4" w14:textId="77777777" w:rsidR="00AA61B9" w:rsidRDefault="00AA61B9" w:rsidP="0035030A">
      <w:pPr>
        <w:widowControl w:val="0"/>
        <w:suppressLineNumbers/>
        <w:suppressAutoHyphens/>
        <w:ind w:left="3540" w:firstLine="708"/>
        <w:jc w:val="both"/>
        <w:rPr>
          <w:rFonts w:eastAsia="Arial"/>
          <w:b/>
          <w:szCs w:val="20"/>
          <w:lang w:eastAsia="ar-SA"/>
        </w:rPr>
      </w:pPr>
    </w:p>
    <w:p w14:paraId="72C589F3" w14:textId="77777777" w:rsidR="0035030A" w:rsidRPr="004204A0" w:rsidRDefault="0035030A" w:rsidP="0035030A">
      <w:pPr>
        <w:widowControl w:val="0"/>
        <w:suppressLineNumbers/>
        <w:suppressAutoHyphens/>
        <w:ind w:left="3540" w:firstLine="708"/>
        <w:jc w:val="both"/>
        <w:rPr>
          <w:rFonts w:eastAsia="Arial"/>
          <w:b/>
          <w:szCs w:val="20"/>
          <w:lang w:eastAsia="ar-SA"/>
        </w:rPr>
      </w:pPr>
      <w:r w:rsidRPr="004204A0">
        <w:rPr>
          <w:rFonts w:eastAsia="Arial"/>
          <w:b/>
          <w:szCs w:val="20"/>
          <w:lang w:eastAsia="ar-SA"/>
        </w:rPr>
        <w:t>VI</w:t>
      </w:r>
      <w:r>
        <w:rPr>
          <w:rFonts w:eastAsia="Arial"/>
          <w:b/>
          <w:szCs w:val="20"/>
          <w:lang w:eastAsia="ar-SA"/>
        </w:rPr>
        <w:t>I.</w:t>
      </w:r>
    </w:p>
    <w:p w14:paraId="1F4A2D02" w14:textId="77777777" w:rsidR="0035030A" w:rsidRPr="004204A0" w:rsidRDefault="0035030A" w:rsidP="0035030A">
      <w:pPr>
        <w:suppressAutoHyphens/>
        <w:overflowPunct w:val="0"/>
        <w:autoSpaceDE w:val="0"/>
        <w:autoSpaceDN w:val="0"/>
        <w:adjustRightInd w:val="0"/>
        <w:jc w:val="center"/>
        <w:textAlignment w:val="baseline"/>
        <w:rPr>
          <w:b/>
          <w:lang w:eastAsia="ar-SA"/>
        </w:rPr>
      </w:pPr>
      <w:proofErr w:type="spellStart"/>
      <w:r w:rsidRPr="004204A0">
        <w:rPr>
          <w:b/>
          <w:lang w:eastAsia="ar-SA"/>
        </w:rPr>
        <w:t>Compliance</w:t>
      </w:r>
      <w:proofErr w:type="spellEnd"/>
      <w:r w:rsidRPr="004204A0">
        <w:rPr>
          <w:b/>
          <w:lang w:eastAsia="ar-SA"/>
        </w:rPr>
        <w:t xml:space="preserve"> doložka</w:t>
      </w:r>
    </w:p>
    <w:p w14:paraId="7BAD77C5" w14:textId="77777777" w:rsidR="0035030A" w:rsidRPr="004204A0" w:rsidRDefault="0035030A" w:rsidP="0035030A">
      <w:pPr>
        <w:suppressAutoHyphens/>
        <w:overflowPunct w:val="0"/>
        <w:autoSpaceDE w:val="0"/>
        <w:autoSpaceDN w:val="0"/>
        <w:adjustRightInd w:val="0"/>
        <w:jc w:val="center"/>
        <w:textAlignment w:val="baseline"/>
        <w:rPr>
          <w:b/>
          <w:lang w:eastAsia="ar-SA"/>
        </w:rPr>
      </w:pPr>
    </w:p>
    <w:p w14:paraId="48D8BCCC" w14:textId="77777777" w:rsidR="0035030A" w:rsidRDefault="00DE0D55" w:rsidP="00330665">
      <w:pPr>
        <w:suppressAutoHyphens/>
        <w:overflowPunct w:val="0"/>
        <w:autoSpaceDE w:val="0"/>
        <w:autoSpaceDN w:val="0"/>
        <w:adjustRightInd w:val="0"/>
        <w:jc w:val="both"/>
        <w:textAlignment w:val="baseline"/>
        <w:rPr>
          <w:lang w:eastAsia="ar-SA"/>
        </w:rPr>
      </w:pPr>
      <w:r>
        <w:rPr>
          <w:lang w:eastAsia="ar-SA"/>
        </w:rPr>
        <w:t>7</w:t>
      </w:r>
      <w:r w:rsidR="0035030A">
        <w:rPr>
          <w:lang w:eastAsia="ar-SA"/>
        </w:rPr>
        <w:t>.1.</w:t>
      </w:r>
      <w:r w:rsidR="0035030A">
        <w:rPr>
          <w:lang w:eastAsia="ar-SA"/>
        </w:rPr>
        <w:tab/>
      </w:r>
      <w:r w:rsidR="0035030A" w:rsidRPr="004204A0">
        <w:rPr>
          <w:lang w:eastAsia="ar-SA"/>
        </w:rPr>
        <w:t xml:space="preserve">Smluvní strany níže svým podpisem stvrzují, že v průběhu vyjednávání o této </w:t>
      </w:r>
      <w:r w:rsidR="00EC4C00">
        <w:rPr>
          <w:lang w:eastAsia="ar-SA"/>
        </w:rPr>
        <w:t>s</w:t>
      </w:r>
      <w:r w:rsidR="0035030A" w:rsidRPr="004204A0">
        <w:rPr>
          <w:lang w:eastAsia="ar-SA"/>
        </w:rPr>
        <w:t xml:space="preserve">mlouvě vždy jednaly a postupovaly čestně a transparentně, a současně se zavazují, že takto budou jednat i při plnění této </w:t>
      </w:r>
      <w:r w:rsidR="00EC4C00">
        <w:rPr>
          <w:lang w:eastAsia="ar-SA"/>
        </w:rPr>
        <w:t>s</w:t>
      </w:r>
      <w:r w:rsidR="0035030A" w:rsidRPr="004204A0">
        <w:rPr>
          <w:lang w:eastAsia="ar-SA"/>
        </w:rPr>
        <w:t>mlouvy a veškerých činností s ní souvisejících.</w:t>
      </w:r>
    </w:p>
    <w:p w14:paraId="3DCFBE3E" w14:textId="77777777" w:rsidR="009C1F3C" w:rsidRPr="004204A0" w:rsidRDefault="009C1F3C" w:rsidP="009C1F3C">
      <w:pPr>
        <w:suppressAutoHyphens/>
        <w:overflowPunct w:val="0"/>
        <w:autoSpaceDE w:val="0"/>
        <w:autoSpaceDN w:val="0"/>
        <w:adjustRightInd w:val="0"/>
        <w:jc w:val="both"/>
        <w:textAlignment w:val="baseline"/>
        <w:rPr>
          <w:lang w:eastAsia="ar-SA"/>
        </w:rPr>
      </w:pPr>
    </w:p>
    <w:p w14:paraId="65C22C15" w14:textId="77777777" w:rsidR="0035030A" w:rsidRDefault="00DE0D55" w:rsidP="00330665">
      <w:pPr>
        <w:suppressAutoHyphens/>
        <w:overflowPunct w:val="0"/>
        <w:autoSpaceDE w:val="0"/>
        <w:autoSpaceDN w:val="0"/>
        <w:adjustRightInd w:val="0"/>
        <w:jc w:val="both"/>
        <w:textAlignment w:val="baseline"/>
        <w:rPr>
          <w:lang w:eastAsia="ar-SA"/>
        </w:rPr>
      </w:pPr>
      <w:r>
        <w:rPr>
          <w:lang w:eastAsia="ar-SA"/>
        </w:rPr>
        <w:t>7</w:t>
      </w:r>
      <w:r w:rsidR="0035030A">
        <w:rPr>
          <w:lang w:eastAsia="ar-SA"/>
        </w:rPr>
        <w:t>.2</w:t>
      </w:r>
      <w:r w:rsidR="0035030A" w:rsidRPr="004204A0">
        <w:rPr>
          <w:lang w:eastAsia="ar-SA"/>
        </w:rPr>
        <w:t xml:space="preserve">.   </w:t>
      </w:r>
      <w:r w:rsidR="0035030A" w:rsidRPr="004204A0">
        <w:rPr>
          <w:lang w:eastAsia="ar-SA"/>
        </w:rPr>
        <w:tab/>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6522207B" w14:textId="77777777" w:rsidR="009C1F3C" w:rsidRPr="004204A0" w:rsidRDefault="009C1F3C" w:rsidP="009C1F3C">
      <w:pPr>
        <w:suppressAutoHyphens/>
        <w:overflowPunct w:val="0"/>
        <w:autoSpaceDE w:val="0"/>
        <w:autoSpaceDN w:val="0"/>
        <w:adjustRightInd w:val="0"/>
        <w:jc w:val="both"/>
        <w:textAlignment w:val="baseline"/>
        <w:rPr>
          <w:lang w:eastAsia="ar-SA"/>
        </w:rPr>
      </w:pPr>
    </w:p>
    <w:p w14:paraId="6944FC60" w14:textId="77777777" w:rsidR="0035030A" w:rsidRDefault="00DE0D55" w:rsidP="00330665">
      <w:pPr>
        <w:suppressAutoHyphens/>
        <w:overflowPunct w:val="0"/>
        <w:autoSpaceDE w:val="0"/>
        <w:autoSpaceDN w:val="0"/>
        <w:adjustRightInd w:val="0"/>
        <w:jc w:val="both"/>
        <w:textAlignment w:val="baseline"/>
        <w:rPr>
          <w:lang w:eastAsia="ar-SA"/>
        </w:rPr>
      </w:pPr>
      <w:r>
        <w:rPr>
          <w:lang w:eastAsia="ar-SA"/>
        </w:rPr>
        <w:t>7</w:t>
      </w:r>
      <w:r w:rsidR="0035030A">
        <w:rPr>
          <w:lang w:eastAsia="ar-SA"/>
        </w:rPr>
        <w:t>.</w:t>
      </w:r>
      <w:r w:rsidR="0035030A" w:rsidRPr="004204A0">
        <w:rPr>
          <w:lang w:eastAsia="ar-SA"/>
        </w:rPr>
        <w:t>3.</w:t>
      </w:r>
      <w:r w:rsidR="00FA6FE4">
        <w:rPr>
          <w:lang w:eastAsia="ar-SA"/>
        </w:rPr>
        <w:t xml:space="preserve"> </w:t>
      </w:r>
      <w:r w:rsidR="00FA6FE4">
        <w:rPr>
          <w:lang w:eastAsia="ar-SA"/>
        </w:rPr>
        <w:tab/>
        <w:t>O</w:t>
      </w:r>
      <w:r w:rsidR="0035030A" w:rsidRPr="004204A0">
        <w:rPr>
          <w:lang w:eastAsia="ar-SA"/>
        </w:rPr>
        <w:t>právněný</w:t>
      </w:r>
      <w:r w:rsidR="00FA6FE4">
        <w:rPr>
          <w:lang w:eastAsia="ar-SA"/>
        </w:rPr>
        <w:t xml:space="preserve"> prohlašuje, že se seznámil</w:t>
      </w:r>
      <w:r w:rsidR="0035030A" w:rsidRPr="004204A0">
        <w:rPr>
          <w:lang w:eastAsia="ar-SA"/>
        </w:rPr>
        <w:t xml:space="preserve"> se zásadami, hodnotami a cíli </w:t>
      </w:r>
      <w:proofErr w:type="spellStart"/>
      <w:r w:rsidR="0035030A" w:rsidRPr="004204A0">
        <w:rPr>
          <w:lang w:eastAsia="ar-SA"/>
        </w:rPr>
        <w:t>Compliance</w:t>
      </w:r>
      <w:proofErr w:type="spellEnd"/>
      <w:r w:rsidR="0035030A" w:rsidRPr="004204A0">
        <w:rPr>
          <w:lang w:eastAsia="ar-SA"/>
        </w:rPr>
        <w:t xml:space="preserve"> programu Povodí Ohře, státní podnik (viz </w:t>
      </w:r>
      <w:hyperlink r:id="rId8" w:history="1">
        <w:r w:rsidR="00E358C0" w:rsidRPr="004E7159">
          <w:t>http://www.poh.cz/protikorupcni-a-compliance-program/d-1346/p1=1458</w:t>
        </w:r>
      </w:hyperlink>
      <w:r w:rsidR="0035030A" w:rsidRPr="004204A0">
        <w:rPr>
          <w:lang w:eastAsia="ar-SA"/>
        </w:rPr>
        <w:t xml:space="preserve">), dále s Etickým kodexem Povodí Ohře, státní podnik a Protikorupčním programem Povodí Ohře, státní podnik. </w:t>
      </w:r>
      <w:r w:rsidR="00FA6FE4">
        <w:rPr>
          <w:lang w:eastAsia="ar-SA"/>
        </w:rPr>
        <w:t>Oprávněný</w:t>
      </w:r>
      <w:r w:rsidR="0035030A" w:rsidRPr="004204A0">
        <w:rPr>
          <w:lang w:eastAsia="ar-SA"/>
        </w:rPr>
        <w:t xml:space="preserve"> se při plnění této Smlouvy zavazuje po celou dobu jejího trvání dodržovat zásady a hodnoty obsažené v uvedených dokumentech, pokud to jejich povaha umožňuje.</w:t>
      </w:r>
    </w:p>
    <w:p w14:paraId="1692EC15" w14:textId="77777777" w:rsidR="009C1F3C" w:rsidRDefault="009C1F3C" w:rsidP="009C1F3C">
      <w:pPr>
        <w:suppressAutoHyphens/>
        <w:overflowPunct w:val="0"/>
        <w:autoSpaceDE w:val="0"/>
        <w:autoSpaceDN w:val="0"/>
        <w:adjustRightInd w:val="0"/>
        <w:jc w:val="both"/>
        <w:textAlignment w:val="baseline"/>
        <w:rPr>
          <w:lang w:eastAsia="ar-SA"/>
        </w:rPr>
      </w:pPr>
    </w:p>
    <w:p w14:paraId="1D77A91D" w14:textId="77777777" w:rsidR="00E8731B" w:rsidRDefault="00DE0D55" w:rsidP="0035030A">
      <w:pPr>
        <w:suppressAutoHyphens/>
        <w:overflowPunct w:val="0"/>
        <w:autoSpaceDE w:val="0"/>
        <w:autoSpaceDN w:val="0"/>
        <w:adjustRightInd w:val="0"/>
        <w:jc w:val="both"/>
        <w:textAlignment w:val="baseline"/>
        <w:rPr>
          <w:lang w:eastAsia="ar-SA"/>
        </w:rPr>
      </w:pPr>
      <w:r>
        <w:rPr>
          <w:lang w:eastAsia="ar-SA"/>
        </w:rPr>
        <w:t>7</w:t>
      </w:r>
      <w:r w:rsidR="0035030A">
        <w:rPr>
          <w:lang w:eastAsia="ar-SA"/>
        </w:rPr>
        <w:t>.</w:t>
      </w:r>
      <w:r w:rsidR="0035030A" w:rsidRPr="004204A0">
        <w:rPr>
          <w:lang w:eastAsia="ar-SA"/>
        </w:rPr>
        <w:t xml:space="preserve">4. </w:t>
      </w:r>
      <w:r w:rsidR="0035030A" w:rsidRPr="004204A0">
        <w:rPr>
          <w:lang w:eastAsia="ar-SA"/>
        </w:rPr>
        <w:tab/>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129F7BF4" w14:textId="77777777" w:rsidR="00CC4D2E" w:rsidRDefault="00CC4D2E" w:rsidP="0035030A">
      <w:pPr>
        <w:suppressAutoHyphens/>
        <w:overflowPunct w:val="0"/>
        <w:autoSpaceDE w:val="0"/>
        <w:autoSpaceDN w:val="0"/>
        <w:adjustRightInd w:val="0"/>
        <w:jc w:val="both"/>
        <w:textAlignment w:val="baseline"/>
        <w:rPr>
          <w:lang w:eastAsia="ar-SA"/>
        </w:rPr>
      </w:pPr>
    </w:p>
    <w:p w14:paraId="0B62FEE2" w14:textId="77777777" w:rsidR="00EE32D6" w:rsidRDefault="00EE32D6" w:rsidP="0035030A">
      <w:pPr>
        <w:suppressAutoHyphens/>
        <w:overflowPunct w:val="0"/>
        <w:autoSpaceDE w:val="0"/>
        <w:autoSpaceDN w:val="0"/>
        <w:adjustRightInd w:val="0"/>
        <w:jc w:val="both"/>
        <w:textAlignment w:val="baseline"/>
        <w:rPr>
          <w:lang w:eastAsia="ar-SA"/>
        </w:rPr>
      </w:pPr>
    </w:p>
    <w:p w14:paraId="6FD8E343" w14:textId="77777777" w:rsidR="00EE32D6" w:rsidRDefault="00EE32D6" w:rsidP="00B22C73">
      <w:pPr>
        <w:widowControl w:val="0"/>
        <w:autoSpaceDE w:val="0"/>
        <w:autoSpaceDN w:val="0"/>
        <w:adjustRightInd w:val="0"/>
        <w:jc w:val="center"/>
        <w:rPr>
          <w:b/>
        </w:rPr>
      </w:pPr>
    </w:p>
    <w:p w14:paraId="6E938643" w14:textId="77777777" w:rsidR="00B22C73" w:rsidRDefault="00B22C73" w:rsidP="00B22C73">
      <w:pPr>
        <w:widowControl w:val="0"/>
        <w:autoSpaceDE w:val="0"/>
        <w:autoSpaceDN w:val="0"/>
        <w:adjustRightInd w:val="0"/>
        <w:jc w:val="center"/>
        <w:rPr>
          <w:b/>
        </w:rPr>
      </w:pPr>
      <w:r w:rsidRPr="00EB3F4F">
        <w:rPr>
          <w:b/>
        </w:rPr>
        <w:t xml:space="preserve">VIII. </w:t>
      </w:r>
    </w:p>
    <w:p w14:paraId="2C929B2C" w14:textId="77777777" w:rsidR="00B22C73" w:rsidRPr="00EB3F4F" w:rsidRDefault="00B22C73" w:rsidP="00B22C73">
      <w:pPr>
        <w:widowControl w:val="0"/>
        <w:autoSpaceDE w:val="0"/>
        <w:autoSpaceDN w:val="0"/>
        <w:adjustRightInd w:val="0"/>
        <w:jc w:val="center"/>
        <w:rPr>
          <w:rFonts w:eastAsia="Calibri"/>
          <w:b/>
          <w:bCs/>
        </w:rPr>
      </w:pPr>
      <w:r w:rsidRPr="00EB3F4F">
        <w:rPr>
          <w:rFonts w:eastAsia="Calibri"/>
          <w:b/>
          <w:bCs/>
          <w:caps/>
        </w:rPr>
        <w:t>O</w:t>
      </w:r>
      <w:r w:rsidRPr="00EB3F4F">
        <w:rPr>
          <w:rFonts w:eastAsia="Calibri"/>
          <w:b/>
          <w:bCs/>
        </w:rPr>
        <w:t>chrana a zpracování osobních údajů</w:t>
      </w:r>
    </w:p>
    <w:p w14:paraId="0F57B0F1" w14:textId="77777777" w:rsidR="00B22C73" w:rsidRPr="00EB3F4F" w:rsidRDefault="00B22C73" w:rsidP="00B22C73">
      <w:pPr>
        <w:widowControl w:val="0"/>
        <w:tabs>
          <w:tab w:val="left" w:pos="3315"/>
        </w:tabs>
        <w:autoSpaceDE w:val="0"/>
        <w:autoSpaceDN w:val="0"/>
        <w:adjustRightInd w:val="0"/>
        <w:jc w:val="both"/>
        <w:rPr>
          <w:rFonts w:eastAsia="Calibri"/>
          <w:bCs/>
        </w:rPr>
      </w:pPr>
      <w:r>
        <w:rPr>
          <w:rFonts w:eastAsia="Calibri"/>
          <w:bCs/>
        </w:rPr>
        <w:tab/>
      </w:r>
    </w:p>
    <w:p w14:paraId="322BCBBE" w14:textId="77777777" w:rsidR="00E358C0" w:rsidRPr="00EB3F4F" w:rsidRDefault="00B22C73" w:rsidP="00E358C0">
      <w:pPr>
        <w:widowControl w:val="0"/>
        <w:autoSpaceDE w:val="0"/>
        <w:autoSpaceDN w:val="0"/>
        <w:adjustRightInd w:val="0"/>
        <w:jc w:val="both"/>
        <w:rPr>
          <w:rFonts w:eastAsia="Calibri"/>
          <w:bCs/>
        </w:rPr>
      </w:pPr>
      <w:r w:rsidRPr="00EB3F4F">
        <w:rPr>
          <w:rFonts w:eastAsia="Calibri"/>
          <w:bCs/>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w:t>
      </w:r>
      <w:r w:rsidRPr="00EB3F4F">
        <w:rPr>
          <w:rFonts w:eastAsia="Calibri"/>
          <w:bCs/>
        </w:rPr>
        <w:lastRenderedPageBreak/>
        <w:t xml:space="preserve">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9" w:history="1">
        <w:r w:rsidR="00E358C0" w:rsidRPr="001C76AC">
          <w:t>http://www.poh.cz/informace-o-zpracovani-osobnich-udaju/d-1369/p1=1459</w:t>
        </w:r>
      </w:hyperlink>
      <w:r w:rsidR="00E358C0" w:rsidRPr="00EB3F4F">
        <w:rPr>
          <w:rFonts w:eastAsia="Calibri"/>
          <w:bCs/>
        </w:rPr>
        <w:t>.</w:t>
      </w:r>
    </w:p>
    <w:p w14:paraId="553408B8" w14:textId="77777777" w:rsidR="00CC4D2E" w:rsidRDefault="00CC4D2E" w:rsidP="00205D2E">
      <w:pPr>
        <w:jc w:val="center"/>
        <w:rPr>
          <w:b/>
        </w:rPr>
      </w:pPr>
    </w:p>
    <w:p w14:paraId="483F6CBC" w14:textId="77777777" w:rsidR="00CC4D2E" w:rsidRDefault="00CC4D2E" w:rsidP="00205D2E">
      <w:pPr>
        <w:jc w:val="center"/>
        <w:rPr>
          <w:b/>
        </w:rPr>
      </w:pPr>
    </w:p>
    <w:p w14:paraId="443B45BC" w14:textId="77777777" w:rsidR="00EE32D6" w:rsidRDefault="00EE32D6" w:rsidP="00205D2E">
      <w:pPr>
        <w:jc w:val="center"/>
        <w:rPr>
          <w:b/>
        </w:rPr>
      </w:pPr>
    </w:p>
    <w:p w14:paraId="30EF042E" w14:textId="77777777" w:rsidR="00B22C73" w:rsidRDefault="00B22C73" w:rsidP="00205D2E">
      <w:pPr>
        <w:jc w:val="center"/>
        <w:rPr>
          <w:b/>
        </w:rPr>
      </w:pPr>
      <w:r>
        <w:rPr>
          <w:b/>
        </w:rPr>
        <w:t>IX.</w:t>
      </w:r>
    </w:p>
    <w:p w14:paraId="5C802C1B" w14:textId="77777777" w:rsidR="00205D2E" w:rsidRDefault="00205D2E" w:rsidP="00205D2E">
      <w:pPr>
        <w:jc w:val="center"/>
        <w:rPr>
          <w:b/>
        </w:rPr>
      </w:pPr>
      <w:r>
        <w:rPr>
          <w:b/>
        </w:rPr>
        <w:t>Další ujednání</w:t>
      </w:r>
    </w:p>
    <w:p w14:paraId="3C28E804" w14:textId="77777777" w:rsidR="00205D2E" w:rsidRDefault="00205D2E" w:rsidP="00205D2E">
      <w:pPr>
        <w:jc w:val="center"/>
        <w:rPr>
          <w:b/>
        </w:rPr>
      </w:pPr>
    </w:p>
    <w:p w14:paraId="0859C3FD" w14:textId="77777777" w:rsidR="00193C4D" w:rsidRDefault="008B59E4" w:rsidP="00193C4D">
      <w:pPr>
        <w:overflowPunct w:val="0"/>
        <w:autoSpaceDE w:val="0"/>
        <w:autoSpaceDN w:val="0"/>
        <w:adjustRightInd w:val="0"/>
        <w:jc w:val="both"/>
        <w:textAlignment w:val="baseline"/>
      </w:pPr>
      <w:r>
        <w:t>9</w:t>
      </w:r>
      <w:r w:rsidR="00CB77D8">
        <w:t xml:space="preserve">.1. </w:t>
      </w:r>
      <w:r w:rsidR="00193C4D">
        <w:tab/>
      </w:r>
      <w:r w:rsidR="00193C4D" w:rsidRPr="00F95E01">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 Plnění předmětu této smlouvy před účinností této smlouvy se považuje za plnění podle této smlouvy a práva a povinnosti z něj vzniklé se řídí touto smlouvou.</w:t>
      </w:r>
    </w:p>
    <w:p w14:paraId="76C06EEA" w14:textId="77777777" w:rsidR="00193C4D" w:rsidRPr="005D6B94" w:rsidRDefault="00193C4D" w:rsidP="00193C4D">
      <w:pPr>
        <w:tabs>
          <w:tab w:val="num" w:pos="284"/>
        </w:tabs>
        <w:overflowPunct w:val="0"/>
        <w:autoSpaceDE w:val="0"/>
        <w:autoSpaceDN w:val="0"/>
        <w:adjustRightInd w:val="0"/>
        <w:jc w:val="both"/>
        <w:textAlignment w:val="baseline"/>
        <w:rPr>
          <w:sz w:val="16"/>
          <w:szCs w:val="16"/>
        </w:rPr>
      </w:pPr>
    </w:p>
    <w:p w14:paraId="4F6BF514" w14:textId="77777777" w:rsidR="00193C4D" w:rsidRDefault="00193C4D" w:rsidP="00193C4D">
      <w:pPr>
        <w:tabs>
          <w:tab w:val="num" w:pos="284"/>
        </w:tabs>
        <w:overflowPunct w:val="0"/>
        <w:autoSpaceDE w:val="0"/>
        <w:autoSpaceDN w:val="0"/>
        <w:adjustRightInd w:val="0"/>
        <w:jc w:val="both"/>
        <w:textAlignment w:val="baseline"/>
      </w:pPr>
      <w:r>
        <w:t>9.2.</w:t>
      </w:r>
      <w:r>
        <w:tab/>
      </w:r>
      <w:r w:rsidRPr="00F95E01">
        <w:t>Smluvní strany nepovažují žádné ustanovení smlouvy za obchodní tajemství.</w:t>
      </w:r>
    </w:p>
    <w:p w14:paraId="7BA5D3A8" w14:textId="77777777" w:rsidR="00193C4D" w:rsidRDefault="00193C4D" w:rsidP="00330665">
      <w:pPr>
        <w:jc w:val="both"/>
      </w:pPr>
    </w:p>
    <w:p w14:paraId="23B5DA9B" w14:textId="77777777" w:rsidR="00CB77D8" w:rsidRDefault="00193C4D" w:rsidP="00330665">
      <w:pPr>
        <w:jc w:val="both"/>
      </w:pPr>
      <w:r>
        <w:t>9.3.</w:t>
      </w:r>
      <w:r>
        <w:tab/>
      </w:r>
      <w:r w:rsidR="00CB77D8">
        <w:t>Smluvní strany se zavazují vzájemně se včas a řádně informovat o všech podstatných skutečnostech, které mohou mít vliv na plnění této smlouvy a dále vyvinout potřebnou součinnost k plnění této smlouvy.</w:t>
      </w:r>
    </w:p>
    <w:p w14:paraId="1290287B" w14:textId="77777777" w:rsidR="009C1F3C" w:rsidRDefault="009C1F3C" w:rsidP="009C1F3C">
      <w:pPr>
        <w:jc w:val="both"/>
      </w:pPr>
    </w:p>
    <w:p w14:paraId="3F6DA4B1" w14:textId="77777777" w:rsidR="00CB77D8" w:rsidRDefault="008B59E4" w:rsidP="00330665">
      <w:pPr>
        <w:jc w:val="both"/>
      </w:pPr>
      <w:r>
        <w:t>9</w:t>
      </w:r>
      <w:r w:rsidR="00CB77D8">
        <w:t>.</w:t>
      </w:r>
      <w:r w:rsidR="00193C4D">
        <w:t>4</w:t>
      </w:r>
      <w:r w:rsidR="00CB77D8">
        <w:t xml:space="preserve">. </w:t>
      </w:r>
      <w:r w:rsidR="00193C4D">
        <w:tab/>
      </w:r>
      <w:r w:rsidR="00CB77D8">
        <w:t>V případě změny vlastníka pozemk</w:t>
      </w:r>
      <w:r w:rsidR="00E358C0">
        <w:t>ů</w:t>
      </w:r>
      <w:r w:rsidR="00CB77D8">
        <w:t xml:space="preserve"> přecházejí veškerá práva a povinnosti dle této smlouvy na nového vlastníka.</w:t>
      </w:r>
    </w:p>
    <w:p w14:paraId="6C53E201" w14:textId="77777777" w:rsidR="009C1F3C" w:rsidRDefault="009C1F3C" w:rsidP="009C1F3C">
      <w:pPr>
        <w:jc w:val="both"/>
      </w:pPr>
    </w:p>
    <w:p w14:paraId="69123A0B" w14:textId="77777777" w:rsidR="00CB77D8" w:rsidRDefault="008B59E4" w:rsidP="00330665">
      <w:pPr>
        <w:jc w:val="both"/>
      </w:pPr>
      <w:r>
        <w:t>9</w:t>
      </w:r>
      <w:r w:rsidR="00CB77D8">
        <w:t>.</w:t>
      </w:r>
      <w:r w:rsidR="00193C4D">
        <w:t>5</w:t>
      </w:r>
      <w:r w:rsidR="00CB77D8">
        <w:t xml:space="preserve">. </w:t>
      </w:r>
      <w:r w:rsidR="00193C4D">
        <w:tab/>
      </w:r>
      <w:r w:rsidR="00CB77D8">
        <w:t>Tuto smlouvu lze měnit pouze písemnými dodatky, podepsanými oběma smluvními stranami na jedné listině.</w:t>
      </w:r>
    </w:p>
    <w:p w14:paraId="7B49B798" w14:textId="77777777" w:rsidR="009C1F3C" w:rsidRDefault="009C1F3C" w:rsidP="009C1F3C">
      <w:pPr>
        <w:jc w:val="both"/>
      </w:pPr>
    </w:p>
    <w:p w14:paraId="56154F3C" w14:textId="77777777" w:rsidR="00CB77D8" w:rsidRDefault="008B59E4" w:rsidP="00330665">
      <w:pPr>
        <w:jc w:val="both"/>
      </w:pPr>
      <w:r>
        <w:t>9</w:t>
      </w:r>
      <w:r w:rsidR="00CB77D8">
        <w:t>.</w:t>
      </w:r>
      <w:r w:rsidR="00193C4D">
        <w:t>6</w:t>
      </w:r>
      <w:r w:rsidR="00CB77D8">
        <w:t>.</w:t>
      </w:r>
      <w:r w:rsidR="00193C4D">
        <w:tab/>
      </w:r>
      <w:r w:rsidR="00CB77D8">
        <w:t xml:space="preserve"> Tato </w:t>
      </w:r>
      <w:r w:rsidR="0037216E">
        <w:t>smlouva je vyhotovena v pěti</w:t>
      </w:r>
      <w:r w:rsidR="00CB77D8">
        <w:t xml:space="preserve"> stejnopisech, z nichž každý má platnost originálu. Jedno vyhotovení je určeno pro potřeby katastrálního úřadu, dvě vyhotove</w:t>
      </w:r>
      <w:r w:rsidR="0037216E">
        <w:t>ní obdrží strana povinná a dvě</w:t>
      </w:r>
      <w:r w:rsidR="00CB77D8">
        <w:t xml:space="preserve"> vyhotovení strana oprávněná.</w:t>
      </w:r>
    </w:p>
    <w:p w14:paraId="0A8D84F2" w14:textId="77777777" w:rsidR="009C1F3C" w:rsidRDefault="009C1F3C" w:rsidP="009C1F3C">
      <w:pPr>
        <w:jc w:val="both"/>
      </w:pPr>
    </w:p>
    <w:p w14:paraId="7231EAB6" w14:textId="77777777" w:rsidR="00193C4D" w:rsidRDefault="008B59E4" w:rsidP="00193C4D">
      <w:pPr>
        <w:tabs>
          <w:tab w:val="num" w:pos="284"/>
        </w:tabs>
        <w:overflowPunct w:val="0"/>
        <w:autoSpaceDE w:val="0"/>
        <w:autoSpaceDN w:val="0"/>
        <w:adjustRightInd w:val="0"/>
        <w:jc w:val="both"/>
        <w:textAlignment w:val="baseline"/>
      </w:pPr>
      <w:r>
        <w:t>9</w:t>
      </w:r>
      <w:r w:rsidR="00CB77D8">
        <w:t>.</w:t>
      </w:r>
      <w:r w:rsidR="00193C4D">
        <w:t>7</w:t>
      </w:r>
      <w:r w:rsidR="00CB77D8">
        <w:t xml:space="preserve">. </w:t>
      </w:r>
      <w:r w:rsidR="00193C4D">
        <w:tab/>
      </w:r>
      <w:r w:rsidR="00193C4D" w:rsidRPr="00F95E01">
        <w:t>Smlouva nabývá platnosti dnem jejího podpisu poslední ze smluvních stran a účinnosti zveřejněním v Registru smluv, pokud této účinnosti dle příslušných ustanovení smlouvy nenabude později.</w:t>
      </w:r>
    </w:p>
    <w:p w14:paraId="00064E2B" w14:textId="77777777" w:rsidR="009C1F3C" w:rsidRDefault="009C1F3C" w:rsidP="009C1F3C">
      <w:pPr>
        <w:jc w:val="both"/>
      </w:pPr>
    </w:p>
    <w:p w14:paraId="0CF17974" w14:textId="77777777" w:rsidR="00CB77D8" w:rsidRDefault="008B59E4" w:rsidP="00330665">
      <w:pPr>
        <w:jc w:val="both"/>
      </w:pPr>
      <w:r>
        <w:t>9</w:t>
      </w:r>
      <w:r w:rsidR="00CB77D8">
        <w:t>.</w:t>
      </w:r>
      <w:r w:rsidR="00193C4D">
        <w:t>8</w:t>
      </w:r>
      <w:r w:rsidR="00CB77D8" w:rsidRPr="00D57A6F">
        <w:t xml:space="preserve">. </w:t>
      </w:r>
      <w:r w:rsidR="00193C4D">
        <w:tab/>
      </w:r>
      <w:r w:rsidR="00CB77D8" w:rsidRPr="00F832E6">
        <w:t>Tato smlo</w:t>
      </w:r>
      <w:r w:rsidR="00CB77D8">
        <w:t>uva se uzavírá na dobu životnosti stavby.</w:t>
      </w:r>
      <w:r w:rsidR="00CB77D8" w:rsidRPr="00F832E6">
        <w:t xml:space="preserve"> </w:t>
      </w:r>
    </w:p>
    <w:p w14:paraId="26CD029A" w14:textId="77777777" w:rsidR="009C1F3C" w:rsidRDefault="009C1F3C" w:rsidP="009C1F3C">
      <w:pPr>
        <w:jc w:val="both"/>
      </w:pPr>
    </w:p>
    <w:p w14:paraId="21E99C91" w14:textId="77777777" w:rsidR="00CB77D8" w:rsidRDefault="008B59E4" w:rsidP="00330665">
      <w:pPr>
        <w:jc w:val="both"/>
      </w:pPr>
      <w:r>
        <w:t>9</w:t>
      </w:r>
      <w:r w:rsidR="00CB77D8">
        <w:t>.</w:t>
      </w:r>
      <w:r w:rsidR="00193C4D">
        <w:t>9</w:t>
      </w:r>
      <w:r w:rsidR="00CB77D8" w:rsidRPr="00F832E6">
        <w:t xml:space="preserve">. </w:t>
      </w:r>
      <w:r w:rsidR="00193C4D">
        <w:tab/>
      </w:r>
      <w:r w:rsidR="00CB77D8" w:rsidRPr="00F832E6">
        <w:t>Smluvní strany prohlašují, že si tuto smlouvu přečetly a že byla uzavřena po vzájemném projednání podle jejich pravé a svobodné vůle, nikoli v tísni nebo za nápadně nevýhodných podmínek.</w:t>
      </w:r>
    </w:p>
    <w:p w14:paraId="1A28270B" w14:textId="77777777" w:rsidR="009C1F3C" w:rsidRDefault="009C1F3C" w:rsidP="009C1F3C">
      <w:pPr>
        <w:jc w:val="both"/>
      </w:pPr>
    </w:p>
    <w:p w14:paraId="116E8599" w14:textId="390A55BF" w:rsidR="0032023C" w:rsidRDefault="008B59E4" w:rsidP="00330665">
      <w:pPr>
        <w:jc w:val="both"/>
      </w:pPr>
      <w:r>
        <w:t>9</w:t>
      </w:r>
      <w:r w:rsidR="00CB77D8">
        <w:t>.</w:t>
      </w:r>
      <w:r w:rsidR="00193C4D">
        <w:t>10</w:t>
      </w:r>
      <w:r w:rsidR="00CB77D8" w:rsidRPr="00F832E6">
        <w:t xml:space="preserve">. </w:t>
      </w:r>
      <w:r w:rsidR="0032023C">
        <w:tab/>
        <w:t>Záměr zřídit věcné břemeno k dotčené nemovitosti byl schválen usnesením Rady města Jáchymov: č</w:t>
      </w:r>
      <w:bookmarkStart w:id="0" w:name="_GoBack"/>
      <w:bookmarkEnd w:id="0"/>
      <w:r w:rsidR="0032023C" w:rsidRPr="0052523A">
        <w:t>.j.</w:t>
      </w:r>
      <w:r w:rsidR="0068521D" w:rsidRPr="0052523A">
        <w:t xml:space="preserve"> 112/4</w:t>
      </w:r>
      <w:r w:rsidR="0032023C" w:rsidRPr="0052523A">
        <w:t>/2022</w:t>
      </w:r>
      <w:r w:rsidR="0032023C">
        <w:t xml:space="preserve"> ze dne </w:t>
      </w:r>
      <w:r w:rsidR="0035761C">
        <w:t>20.12.</w:t>
      </w:r>
      <w:r w:rsidR="0032023C">
        <w:t>2022.</w:t>
      </w:r>
    </w:p>
    <w:p w14:paraId="580805B0" w14:textId="77777777" w:rsidR="00EE32D6" w:rsidRDefault="00EE32D6" w:rsidP="00330665">
      <w:pPr>
        <w:jc w:val="both"/>
      </w:pPr>
    </w:p>
    <w:p w14:paraId="46CF193D" w14:textId="77777777" w:rsidR="00EE32D6" w:rsidRDefault="00EE32D6" w:rsidP="00330665">
      <w:pPr>
        <w:jc w:val="both"/>
      </w:pPr>
    </w:p>
    <w:p w14:paraId="12080D02" w14:textId="77777777" w:rsidR="00EE32D6" w:rsidRDefault="00EE32D6" w:rsidP="00330665">
      <w:pPr>
        <w:jc w:val="both"/>
      </w:pPr>
    </w:p>
    <w:p w14:paraId="59E7C304" w14:textId="77777777" w:rsidR="00EE32D6" w:rsidRDefault="00EE32D6" w:rsidP="00330665">
      <w:pPr>
        <w:jc w:val="both"/>
      </w:pPr>
    </w:p>
    <w:p w14:paraId="2B31609F" w14:textId="77777777" w:rsidR="0032023C" w:rsidRDefault="0032023C" w:rsidP="00330665">
      <w:pPr>
        <w:jc w:val="both"/>
      </w:pPr>
    </w:p>
    <w:p w14:paraId="20548A62" w14:textId="77777777" w:rsidR="00CB77D8" w:rsidRDefault="0032023C" w:rsidP="00330665">
      <w:pPr>
        <w:jc w:val="both"/>
      </w:pPr>
      <w:r>
        <w:lastRenderedPageBreak/>
        <w:t>9.11.</w:t>
      </w:r>
      <w:r>
        <w:tab/>
      </w:r>
      <w:r w:rsidR="00CB77D8" w:rsidRPr="00F832E6">
        <w:t>Nedílnou součástí</w:t>
      </w:r>
      <w:r w:rsidR="00CB77D8">
        <w:t xml:space="preserve"> této smlouvy je geometrický plán pro vyznačení věcného </w:t>
      </w:r>
      <w:proofErr w:type="gramStart"/>
      <w:r w:rsidR="00CB77D8">
        <w:t>břemen</w:t>
      </w:r>
      <w:r w:rsidR="000B1305">
        <w:t>e</w:t>
      </w:r>
      <w:r w:rsidR="00CB77D8">
        <w:t xml:space="preserve"> - služebnosti</w:t>
      </w:r>
      <w:proofErr w:type="gramEnd"/>
      <w:r w:rsidR="00CB77D8">
        <w:t xml:space="preserve"> č.</w:t>
      </w:r>
      <w:r w:rsidR="00193C4D">
        <w:t> 2360-263/2021, 2387-2882/2022 a 2357-79/2021.</w:t>
      </w:r>
    </w:p>
    <w:p w14:paraId="664D842D" w14:textId="77777777" w:rsidR="009C1F3C" w:rsidRDefault="009C1F3C" w:rsidP="009C1F3C">
      <w:pPr>
        <w:jc w:val="both"/>
      </w:pPr>
    </w:p>
    <w:p w14:paraId="46D4A37D" w14:textId="77777777" w:rsidR="00CE0F0C" w:rsidRDefault="00CE0F0C" w:rsidP="003158E3">
      <w:pPr>
        <w:jc w:val="both"/>
        <w:rPr>
          <w:rStyle w:val="Odkazjemn"/>
          <w:smallCaps w:val="0"/>
          <w:color w:val="auto"/>
          <w:u w:val="none"/>
        </w:rPr>
      </w:pPr>
    </w:p>
    <w:p w14:paraId="6690D6E3" w14:textId="77777777" w:rsidR="00CE0F0C" w:rsidRDefault="00CE0F0C" w:rsidP="003158E3">
      <w:pPr>
        <w:jc w:val="both"/>
        <w:rPr>
          <w:rStyle w:val="Odkazjemn"/>
          <w:smallCaps w:val="0"/>
          <w:color w:val="auto"/>
          <w:u w:val="none"/>
        </w:rPr>
      </w:pPr>
    </w:p>
    <w:p w14:paraId="5D90B28E" w14:textId="77777777" w:rsidR="00193C4D" w:rsidRPr="00CE0F0C" w:rsidRDefault="00CE0F0C" w:rsidP="003158E3">
      <w:pPr>
        <w:jc w:val="both"/>
        <w:rPr>
          <w:rStyle w:val="Odkazjemn"/>
          <w:smallCaps w:val="0"/>
          <w:color w:val="auto"/>
          <w:u w:val="none"/>
        </w:rPr>
      </w:pPr>
      <w:r w:rsidRPr="00CE0F0C">
        <w:rPr>
          <w:rStyle w:val="Odkazjemn"/>
          <w:smallCaps w:val="0"/>
          <w:color w:val="auto"/>
          <w:u w:val="none"/>
        </w:rPr>
        <w:t>Příloha:</w:t>
      </w:r>
    </w:p>
    <w:p w14:paraId="131EE79A" w14:textId="77777777" w:rsidR="00CE0F0C" w:rsidRPr="00CE0F0C" w:rsidRDefault="00CE0F0C" w:rsidP="003158E3">
      <w:pPr>
        <w:jc w:val="both"/>
        <w:rPr>
          <w:rStyle w:val="Odkazjemn"/>
          <w:smallCaps w:val="0"/>
          <w:color w:val="auto"/>
          <w:u w:val="none"/>
        </w:rPr>
      </w:pPr>
      <w:r w:rsidRPr="00CE0F0C">
        <w:rPr>
          <w:rStyle w:val="Odkazjemn"/>
          <w:smallCaps w:val="0"/>
          <w:color w:val="auto"/>
          <w:u w:val="none"/>
        </w:rPr>
        <w:t>Geometrický plán č. 2360-263/2021, 2387-2882/2022, 2357-79/2021</w:t>
      </w:r>
    </w:p>
    <w:p w14:paraId="23A7B5A5" w14:textId="77777777" w:rsidR="00CE0F0C" w:rsidRDefault="00CE0F0C" w:rsidP="003158E3">
      <w:pPr>
        <w:jc w:val="both"/>
      </w:pPr>
    </w:p>
    <w:p w14:paraId="73F04558" w14:textId="77777777" w:rsidR="00CE0F0C" w:rsidRDefault="00CE0F0C" w:rsidP="003158E3">
      <w:pPr>
        <w:jc w:val="both"/>
      </w:pPr>
    </w:p>
    <w:p w14:paraId="63A128F8" w14:textId="77777777" w:rsidR="00EE32D6" w:rsidRDefault="00EE32D6" w:rsidP="003158E3">
      <w:pPr>
        <w:jc w:val="both"/>
      </w:pPr>
    </w:p>
    <w:p w14:paraId="38AD906E" w14:textId="77777777" w:rsidR="00CE0F0C" w:rsidRDefault="00CE0F0C" w:rsidP="003158E3">
      <w:pPr>
        <w:jc w:val="both"/>
      </w:pPr>
    </w:p>
    <w:p w14:paraId="758A99BC" w14:textId="77777777" w:rsidR="00307FD2" w:rsidRDefault="00955799" w:rsidP="003158E3">
      <w:pPr>
        <w:jc w:val="both"/>
      </w:pPr>
      <w:r>
        <w:t>V</w:t>
      </w:r>
      <w:r w:rsidR="0006756B">
        <w:t> </w:t>
      </w:r>
      <w:r w:rsidR="00193C4D">
        <w:t>Jáchymově</w:t>
      </w:r>
      <w:r w:rsidR="005D5571">
        <w:t xml:space="preserve"> </w:t>
      </w:r>
      <w:r w:rsidR="00307FD2">
        <w:t>dne</w:t>
      </w:r>
      <w:r w:rsidR="00307FD2">
        <w:tab/>
      </w:r>
      <w:r w:rsidR="00DC22BE">
        <w:tab/>
      </w:r>
      <w:r w:rsidR="00307FD2">
        <w:tab/>
      </w:r>
      <w:r w:rsidR="005D5571">
        <w:tab/>
      </w:r>
      <w:r w:rsidR="00193C4D">
        <w:tab/>
      </w:r>
      <w:r w:rsidR="000F797D">
        <w:t xml:space="preserve">V </w:t>
      </w:r>
      <w:r w:rsidR="00732A32">
        <w:t>Chomutov</w:t>
      </w:r>
      <w:r w:rsidR="000F797D">
        <w:t>ě</w:t>
      </w:r>
      <w:r w:rsidR="00307FD2">
        <w:t xml:space="preserve"> dne</w:t>
      </w:r>
    </w:p>
    <w:p w14:paraId="6138AFF7" w14:textId="77777777" w:rsidR="00307FD2" w:rsidRDefault="00307FD2" w:rsidP="003158E3">
      <w:pPr>
        <w:jc w:val="both"/>
      </w:pPr>
    </w:p>
    <w:p w14:paraId="56C37B82" w14:textId="77777777" w:rsidR="00307FD2" w:rsidRDefault="00307FD2" w:rsidP="003158E3">
      <w:pPr>
        <w:jc w:val="both"/>
      </w:pPr>
    </w:p>
    <w:p w14:paraId="24660FD5" w14:textId="77777777" w:rsidR="007F3DE1" w:rsidRDefault="007F3DE1" w:rsidP="003158E3">
      <w:pPr>
        <w:jc w:val="both"/>
      </w:pPr>
    </w:p>
    <w:p w14:paraId="7A7A1D8A" w14:textId="77777777" w:rsidR="007F3DE1" w:rsidRDefault="007F3DE1" w:rsidP="003158E3">
      <w:pPr>
        <w:jc w:val="both"/>
      </w:pPr>
    </w:p>
    <w:p w14:paraId="39CC3C0E" w14:textId="77777777" w:rsidR="00410CAD" w:rsidRDefault="00410CAD" w:rsidP="003158E3">
      <w:pPr>
        <w:jc w:val="both"/>
      </w:pPr>
    </w:p>
    <w:p w14:paraId="6B28C7EA" w14:textId="77777777" w:rsidR="00307FD2" w:rsidRPr="003158E3" w:rsidRDefault="00307FD2" w:rsidP="003158E3">
      <w:pPr>
        <w:jc w:val="both"/>
      </w:pPr>
      <w:r>
        <w:t>...........................................</w:t>
      </w:r>
      <w:r w:rsidR="002C6129">
        <w:t>..................</w:t>
      </w:r>
      <w:r>
        <w:t>.</w:t>
      </w:r>
      <w:r>
        <w:tab/>
      </w:r>
      <w:r>
        <w:tab/>
        <w:t>.............................................................</w:t>
      </w:r>
    </w:p>
    <w:p w14:paraId="168A4C41" w14:textId="77777777" w:rsidR="00C12D00" w:rsidRPr="00C12D00" w:rsidRDefault="008149F1" w:rsidP="00307FD2">
      <w:r>
        <w:t xml:space="preserve">       </w:t>
      </w:r>
      <w:r w:rsidR="0011700E">
        <w:t xml:space="preserve">  </w:t>
      </w:r>
      <w:r w:rsidR="003656D7">
        <w:t>za oprávněného</w:t>
      </w:r>
      <w:r w:rsidR="00307FD2">
        <w:tab/>
      </w:r>
      <w:r w:rsidR="00307FD2">
        <w:tab/>
      </w:r>
      <w:r w:rsidR="00307FD2">
        <w:tab/>
      </w:r>
      <w:r w:rsidR="00307FD2">
        <w:tab/>
        <w:t xml:space="preserve">      </w:t>
      </w:r>
      <w:r w:rsidR="00466F78">
        <w:t xml:space="preserve"> </w:t>
      </w:r>
      <w:r w:rsidR="00BB57CE">
        <w:tab/>
        <w:t xml:space="preserve">      </w:t>
      </w:r>
      <w:r w:rsidR="00760E3A">
        <w:t xml:space="preserve"> </w:t>
      </w:r>
      <w:r>
        <w:t xml:space="preserve">    </w:t>
      </w:r>
      <w:r w:rsidR="00307FD2">
        <w:t xml:space="preserve">za </w:t>
      </w:r>
      <w:r w:rsidR="00466F78">
        <w:t>povinného</w:t>
      </w:r>
    </w:p>
    <w:p w14:paraId="111A1868" w14:textId="77777777" w:rsidR="00997F9E" w:rsidRDefault="00997F9E" w:rsidP="00642429"/>
    <w:p w14:paraId="41200A5F" w14:textId="77777777" w:rsidR="00997F9E" w:rsidRDefault="00997F9E" w:rsidP="00642429"/>
    <w:p w14:paraId="057B5140" w14:textId="3127060E" w:rsidR="0011700E" w:rsidRDefault="00642429" w:rsidP="00642429">
      <w:r>
        <w:t xml:space="preserve">  </w:t>
      </w:r>
      <w:r w:rsidR="00193C4D">
        <w:t xml:space="preserve">     </w:t>
      </w:r>
      <w:r>
        <w:t xml:space="preserve"> </w:t>
      </w:r>
      <w:r w:rsidR="00193C4D">
        <w:t>Město Jáchymov</w:t>
      </w:r>
      <w:r w:rsidR="00760E3A">
        <w:tab/>
      </w:r>
      <w:r w:rsidR="00760E3A">
        <w:tab/>
      </w:r>
      <w:r w:rsidR="00760E3A">
        <w:tab/>
      </w:r>
      <w:r w:rsidR="00193C4D">
        <w:t xml:space="preserve"> </w:t>
      </w:r>
      <w:r w:rsidR="008149F1">
        <w:t xml:space="preserve"> </w:t>
      </w:r>
      <w:r w:rsidR="00193C4D">
        <w:t xml:space="preserve">                     </w:t>
      </w:r>
      <w:r w:rsidR="008149F1">
        <w:t xml:space="preserve">  </w:t>
      </w:r>
      <w:r w:rsidR="0035761C">
        <w:t xml:space="preserve">   </w:t>
      </w:r>
      <w:r w:rsidR="00760E3A">
        <w:t>Povodí Ohře, státní podni</w:t>
      </w:r>
      <w:r w:rsidR="008149F1">
        <w:t>k</w:t>
      </w:r>
      <w:r>
        <w:t xml:space="preserve"> </w:t>
      </w:r>
    </w:p>
    <w:p w14:paraId="66E8BF97" w14:textId="77777777" w:rsidR="0011700E" w:rsidRDefault="0011700E" w:rsidP="00642429"/>
    <w:p w14:paraId="0A0AFEAB" w14:textId="77777777" w:rsidR="00A071E7" w:rsidRDefault="00A071E7" w:rsidP="00642429"/>
    <w:p w14:paraId="62D88E6E" w14:textId="77777777" w:rsidR="00A071E7" w:rsidRDefault="00A071E7" w:rsidP="00642429"/>
    <w:p w14:paraId="28DD0786" w14:textId="77777777" w:rsidR="00A071E7" w:rsidRDefault="00A071E7" w:rsidP="00642429"/>
    <w:p w14:paraId="4276794B" w14:textId="77777777" w:rsidR="00225F93" w:rsidRDefault="00225F93" w:rsidP="00642429"/>
    <w:p w14:paraId="56181560" w14:textId="77777777" w:rsidR="00225F93" w:rsidRDefault="00225F93" w:rsidP="00642429"/>
    <w:p w14:paraId="74F8E9A0" w14:textId="77777777" w:rsidR="00225F93" w:rsidRDefault="00225F93" w:rsidP="00642429"/>
    <w:p w14:paraId="0C279298" w14:textId="77777777" w:rsidR="00225F93" w:rsidRDefault="00225F93" w:rsidP="00642429"/>
    <w:p w14:paraId="652F813F" w14:textId="77777777" w:rsidR="00225F93" w:rsidRDefault="00225F93" w:rsidP="00642429"/>
    <w:p w14:paraId="6A7E3848" w14:textId="77777777" w:rsidR="00225F93" w:rsidRDefault="00225F93" w:rsidP="00642429"/>
    <w:p w14:paraId="07421FAA" w14:textId="77777777" w:rsidR="00225F93" w:rsidRDefault="00225F93" w:rsidP="00642429"/>
    <w:p w14:paraId="0EC579C1" w14:textId="77777777" w:rsidR="00225F93" w:rsidRDefault="00225F93" w:rsidP="00642429"/>
    <w:p w14:paraId="48DC8F0B" w14:textId="77777777" w:rsidR="00225F93" w:rsidRDefault="00225F93" w:rsidP="00642429"/>
    <w:p w14:paraId="50688019" w14:textId="77777777" w:rsidR="00225F93" w:rsidRDefault="00225F93" w:rsidP="00642429"/>
    <w:p w14:paraId="54071686" w14:textId="77777777" w:rsidR="00225F93" w:rsidRDefault="00225F93" w:rsidP="00642429"/>
    <w:p w14:paraId="2EF7EB8C" w14:textId="77777777" w:rsidR="00225F93" w:rsidRDefault="00225F93" w:rsidP="00642429"/>
    <w:p w14:paraId="78141DAB" w14:textId="77777777" w:rsidR="00225F93" w:rsidRDefault="00225F93" w:rsidP="00642429"/>
    <w:p w14:paraId="36C311B9" w14:textId="77777777" w:rsidR="00225F93" w:rsidRDefault="00225F93" w:rsidP="00642429"/>
    <w:p w14:paraId="748BAF8F" w14:textId="77777777" w:rsidR="00225F93" w:rsidRDefault="00225F93" w:rsidP="00642429"/>
    <w:p w14:paraId="2DDAFA7C" w14:textId="77777777" w:rsidR="00225F93" w:rsidRDefault="00225F93" w:rsidP="00642429"/>
    <w:p w14:paraId="44C83280" w14:textId="77777777" w:rsidR="00225F93" w:rsidRDefault="00225F93" w:rsidP="00642429"/>
    <w:p w14:paraId="4F462EF7" w14:textId="77777777" w:rsidR="00225F93" w:rsidRDefault="00225F93" w:rsidP="00642429"/>
    <w:p w14:paraId="5284AB19" w14:textId="77777777" w:rsidR="00225F93" w:rsidRDefault="00225F93" w:rsidP="00642429"/>
    <w:p w14:paraId="46A4B11A" w14:textId="77777777" w:rsidR="00225F93" w:rsidRDefault="00225F93" w:rsidP="00642429"/>
    <w:p w14:paraId="372B162D" w14:textId="77777777" w:rsidR="00225F93" w:rsidRDefault="00225F93" w:rsidP="00642429"/>
    <w:p w14:paraId="0AFE8D20" w14:textId="77777777" w:rsidR="00225F93" w:rsidRDefault="00225F93" w:rsidP="00642429"/>
    <w:p w14:paraId="6278B0C2" w14:textId="77777777" w:rsidR="00B71A15" w:rsidRPr="00A815BF" w:rsidRDefault="00732A32" w:rsidP="00642429">
      <w:r>
        <w:tab/>
      </w:r>
      <w:r w:rsidR="00835AD2">
        <w:t xml:space="preserve"> </w:t>
      </w:r>
      <w:r w:rsidR="001F31A6">
        <w:t xml:space="preserve">   </w:t>
      </w:r>
      <w:r w:rsidR="00175CC2">
        <w:t xml:space="preserve"> </w:t>
      </w:r>
      <w:r w:rsidR="001F31A6">
        <w:t xml:space="preserve"> </w:t>
      </w:r>
    </w:p>
    <w:sectPr w:rsidR="00B71A15" w:rsidRPr="00A815BF" w:rsidSect="00AC17F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45608" w14:textId="77777777" w:rsidR="001B5E87" w:rsidRDefault="001B5E87">
      <w:r>
        <w:separator/>
      </w:r>
    </w:p>
  </w:endnote>
  <w:endnote w:type="continuationSeparator" w:id="0">
    <w:p w14:paraId="5606D6BC" w14:textId="77777777" w:rsidR="001B5E87" w:rsidRDefault="001B5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5E899" w14:textId="77777777" w:rsidR="00BB2002" w:rsidRDefault="008B672B" w:rsidP="008A0496">
    <w:pPr>
      <w:pStyle w:val="Zpat"/>
      <w:framePr w:wrap="around" w:vAnchor="text" w:hAnchor="margin" w:xAlign="center" w:y="1"/>
      <w:rPr>
        <w:rStyle w:val="slostrnky"/>
      </w:rPr>
    </w:pPr>
    <w:r>
      <w:rPr>
        <w:rStyle w:val="slostrnky"/>
      </w:rPr>
      <w:fldChar w:fldCharType="begin"/>
    </w:r>
    <w:r w:rsidR="00BB2002">
      <w:rPr>
        <w:rStyle w:val="slostrnky"/>
      </w:rPr>
      <w:instrText xml:space="preserve">PAGE  </w:instrText>
    </w:r>
    <w:r>
      <w:rPr>
        <w:rStyle w:val="slostrnky"/>
      </w:rPr>
      <w:fldChar w:fldCharType="end"/>
    </w:r>
  </w:p>
  <w:p w14:paraId="30D8E935" w14:textId="77777777" w:rsidR="00BB2002" w:rsidRDefault="00BB200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1706E" w14:textId="77777777" w:rsidR="00BB2002" w:rsidRDefault="008B672B" w:rsidP="008A0496">
    <w:pPr>
      <w:pStyle w:val="Zpat"/>
      <w:framePr w:wrap="around" w:vAnchor="text" w:hAnchor="margin" w:xAlign="center" w:y="1"/>
      <w:rPr>
        <w:rStyle w:val="slostrnky"/>
      </w:rPr>
    </w:pPr>
    <w:r>
      <w:rPr>
        <w:rStyle w:val="slostrnky"/>
      </w:rPr>
      <w:fldChar w:fldCharType="begin"/>
    </w:r>
    <w:r w:rsidR="00BB2002">
      <w:rPr>
        <w:rStyle w:val="slostrnky"/>
      </w:rPr>
      <w:instrText xml:space="preserve">PAGE  </w:instrText>
    </w:r>
    <w:r>
      <w:rPr>
        <w:rStyle w:val="slostrnky"/>
      </w:rPr>
      <w:fldChar w:fldCharType="separate"/>
    </w:r>
    <w:r w:rsidR="00225F93">
      <w:rPr>
        <w:rStyle w:val="slostrnky"/>
        <w:noProof/>
      </w:rPr>
      <w:t>5</w:t>
    </w:r>
    <w:r>
      <w:rPr>
        <w:rStyle w:val="slostrnky"/>
      </w:rPr>
      <w:fldChar w:fldCharType="end"/>
    </w:r>
  </w:p>
  <w:p w14:paraId="1273214D" w14:textId="77777777" w:rsidR="00BB2002" w:rsidRDefault="00BB200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6EEA56" w14:textId="77777777" w:rsidR="001B5E87" w:rsidRDefault="001B5E87">
      <w:r>
        <w:separator/>
      </w:r>
    </w:p>
  </w:footnote>
  <w:footnote w:type="continuationSeparator" w:id="0">
    <w:p w14:paraId="41279EA4" w14:textId="77777777" w:rsidR="001B5E87" w:rsidRDefault="001B5E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F37346"/>
    <w:multiLevelType w:val="multilevel"/>
    <w:tmpl w:val="67C69326"/>
    <w:lvl w:ilvl="0">
      <w:start w:val="1"/>
      <w:numFmt w:val="decimal"/>
      <w:pStyle w:val="lnky"/>
      <w:suff w:val="nothing"/>
      <w:lvlText w:val="%1."/>
      <w:lvlJc w:val="left"/>
      <w:pPr>
        <w:ind w:left="2329" w:hanging="57"/>
      </w:pPr>
    </w:lvl>
    <w:lvl w:ilvl="1">
      <w:start w:val="1"/>
      <w:numFmt w:val="decimal"/>
      <w:lvlText w:val="%1.%2."/>
      <w:lvlJc w:val="left"/>
      <w:pPr>
        <w:ind w:left="3064" w:hanging="432"/>
      </w:pPr>
    </w:lvl>
    <w:lvl w:ilvl="2">
      <w:start w:val="1"/>
      <w:numFmt w:val="decimal"/>
      <w:lvlText w:val="%1.%2.%3."/>
      <w:lvlJc w:val="left"/>
      <w:pPr>
        <w:ind w:left="3496" w:hanging="504"/>
      </w:pPr>
    </w:lvl>
    <w:lvl w:ilvl="3">
      <w:start w:val="1"/>
      <w:numFmt w:val="decimal"/>
      <w:lvlText w:val="%1.%2.%3.%4."/>
      <w:lvlJc w:val="left"/>
      <w:pPr>
        <w:ind w:left="4000" w:hanging="648"/>
      </w:pPr>
    </w:lvl>
    <w:lvl w:ilvl="4">
      <w:start w:val="1"/>
      <w:numFmt w:val="decimal"/>
      <w:lvlText w:val="%1.%2.%3.%4.%5."/>
      <w:lvlJc w:val="left"/>
      <w:pPr>
        <w:ind w:left="4504" w:hanging="792"/>
      </w:pPr>
    </w:lvl>
    <w:lvl w:ilvl="5">
      <w:start w:val="1"/>
      <w:numFmt w:val="decimal"/>
      <w:lvlText w:val="%1.%2.%3.%4.%5.%6."/>
      <w:lvlJc w:val="left"/>
      <w:pPr>
        <w:ind w:left="5008" w:hanging="936"/>
      </w:pPr>
    </w:lvl>
    <w:lvl w:ilvl="6">
      <w:start w:val="1"/>
      <w:numFmt w:val="decimal"/>
      <w:lvlText w:val="%1.%2.%3.%4.%5.%6.%7."/>
      <w:lvlJc w:val="left"/>
      <w:pPr>
        <w:ind w:left="5512" w:hanging="1080"/>
      </w:pPr>
    </w:lvl>
    <w:lvl w:ilvl="7">
      <w:start w:val="1"/>
      <w:numFmt w:val="decimal"/>
      <w:lvlText w:val="%1.%2.%3.%4.%5.%6.%7.%8."/>
      <w:lvlJc w:val="left"/>
      <w:pPr>
        <w:ind w:left="6016" w:hanging="1224"/>
      </w:pPr>
    </w:lvl>
    <w:lvl w:ilvl="8">
      <w:start w:val="1"/>
      <w:numFmt w:val="decimal"/>
      <w:lvlText w:val="%1.%2.%3.%4.%5.%6.%7.%8.%9."/>
      <w:lvlJc w:val="left"/>
      <w:pPr>
        <w:ind w:left="6592"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5BE"/>
    <w:rsid w:val="00000847"/>
    <w:rsid w:val="00005A1B"/>
    <w:rsid w:val="00005FEA"/>
    <w:rsid w:val="00012752"/>
    <w:rsid w:val="000127E7"/>
    <w:rsid w:val="000208B0"/>
    <w:rsid w:val="00031E77"/>
    <w:rsid w:val="000334A6"/>
    <w:rsid w:val="000411E3"/>
    <w:rsid w:val="00051D4A"/>
    <w:rsid w:val="00054366"/>
    <w:rsid w:val="000543E3"/>
    <w:rsid w:val="0006523F"/>
    <w:rsid w:val="0006712D"/>
    <w:rsid w:val="0006756B"/>
    <w:rsid w:val="00070A7A"/>
    <w:rsid w:val="0007668B"/>
    <w:rsid w:val="0007745F"/>
    <w:rsid w:val="00077AE6"/>
    <w:rsid w:val="00077B02"/>
    <w:rsid w:val="00081C35"/>
    <w:rsid w:val="0008202C"/>
    <w:rsid w:val="00087B9D"/>
    <w:rsid w:val="00096D82"/>
    <w:rsid w:val="000A2362"/>
    <w:rsid w:val="000A58A2"/>
    <w:rsid w:val="000A58D0"/>
    <w:rsid w:val="000A6BF9"/>
    <w:rsid w:val="000B1305"/>
    <w:rsid w:val="000C7F97"/>
    <w:rsid w:val="000D6AC5"/>
    <w:rsid w:val="000D7BFC"/>
    <w:rsid w:val="000F145A"/>
    <w:rsid w:val="000F3E97"/>
    <w:rsid w:val="000F5837"/>
    <w:rsid w:val="000F6A0B"/>
    <w:rsid w:val="000F797D"/>
    <w:rsid w:val="0010357C"/>
    <w:rsid w:val="0010374F"/>
    <w:rsid w:val="00105CFA"/>
    <w:rsid w:val="00110AF8"/>
    <w:rsid w:val="00111C79"/>
    <w:rsid w:val="00116541"/>
    <w:rsid w:val="0011700E"/>
    <w:rsid w:val="00117215"/>
    <w:rsid w:val="00120968"/>
    <w:rsid w:val="00120B42"/>
    <w:rsid w:val="00125950"/>
    <w:rsid w:val="00125C98"/>
    <w:rsid w:val="00127125"/>
    <w:rsid w:val="00144F07"/>
    <w:rsid w:val="0014742F"/>
    <w:rsid w:val="0015113A"/>
    <w:rsid w:val="001512AB"/>
    <w:rsid w:val="00155D1B"/>
    <w:rsid w:val="00156BBD"/>
    <w:rsid w:val="00161793"/>
    <w:rsid w:val="00163D21"/>
    <w:rsid w:val="00166BBC"/>
    <w:rsid w:val="001707B2"/>
    <w:rsid w:val="00175CC2"/>
    <w:rsid w:val="00176478"/>
    <w:rsid w:val="00177404"/>
    <w:rsid w:val="001816DA"/>
    <w:rsid w:val="00181FD3"/>
    <w:rsid w:val="00181FD8"/>
    <w:rsid w:val="0018222A"/>
    <w:rsid w:val="00193C4D"/>
    <w:rsid w:val="001A04EE"/>
    <w:rsid w:val="001A0FDA"/>
    <w:rsid w:val="001A3867"/>
    <w:rsid w:val="001A6B5B"/>
    <w:rsid w:val="001B5E87"/>
    <w:rsid w:val="001B70C1"/>
    <w:rsid w:val="001B74F5"/>
    <w:rsid w:val="001C3F7C"/>
    <w:rsid w:val="001D5FAB"/>
    <w:rsid w:val="001D7D19"/>
    <w:rsid w:val="001E0975"/>
    <w:rsid w:val="001E5E9D"/>
    <w:rsid w:val="001E7BC6"/>
    <w:rsid w:val="001F2DB0"/>
    <w:rsid w:val="001F31A6"/>
    <w:rsid w:val="002007B2"/>
    <w:rsid w:val="002026B6"/>
    <w:rsid w:val="0020393E"/>
    <w:rsid w:val="00205D2E"/>
    <w:rsid w:val="00215099"/>
    <w:rsid w:val="002154F8"/>
    <w:rsid w:val="00215501"/>
    <w:rsid w:val="00216271"/>
    <w:rsid w:val="0022391E"/>
    <w:rsid w:val="00225F93"/>
    <w:rsid w:val="00233298"/>
    <w:rsid w:val="002375E6"/>
    <w:rsid w:val="00252BA5"/>
    <w:rsid w:val="002568C4"/>
    <w:rsid w:val="002576D4"/>
    <w:rsid w:val="002653CC"/>
    <w:rsid w:val="00267F3B"/>
    <w:rsid w:val="00270F83"/>
    <w:rsid w:val="0027561A"/>
    <w:rsid w:val="00280A72"/>
    <w:rsid w:val="00280E95"/>
    <w:rsid w:val="0028704C"/>
    <w:rsid w:val="002875BE"/>
    <w:rsid w:val="00294155"/>
    <w:rsid w:val="00297B66"/>
    <w:rsid w:val="002A44B2"/>
    <w:rsid w:val="002B0BDC"/>
    <w:rsid w:val="002B1014"/>
    <w:rsid w:val="002B10AB"/>
    <w:rsid w:val="002B1C57"/>
    <w:rsid w:val="002B20C5"/>
    <w:rsid w:val="002B25FD"/>
    <w:rsid w:val="002B38D8"/>
    <w:rsid w:val="002B3E66"/>
    <w:rsid w:val="002C1377"/>
    <w:rsid w:val="002C19D2"/>
    <w:rsid w:val="002C539C"/>
    <w:rsid w:val="002C6129"/>
    <w:rsid w:val="002D2E7C"/>
    <w:rsid w:val="002D3B61"/>
    <w:rsid w:val="002D720E"/>
    <w:rsid w:val="002E37CC"/>
    <w:rsid w:val="002E52D3"/>
    <w:rsid w:val="002F4521"/>
    <w:rsid w:val="002F5422"/>
    <w:rsid w:val="00300236"/>
    <w:rsid w:val="00306626"/>
    <w:rsid w:val="00307FD2"/>
    <w:rsid w:val="00311015"/>
    <w:rsid w:val="003114DC"/>
    <w:rsid w:val="00312024"/>
    <w:rsid w:val="003158E3"/>
    <w:rsid w:val="0032023C"/>
    <w:rsid w:val="00330665"/>
    <w:rsid w:val="00330836"/>
    <w:rsid w:val="00334669"/>
    <w:rsid w:val="00344563"/>
    <w:rsid w:val="003476DF"/>
    <w:rsid w:val="0035030A"/>
    <w:rsid w:val="00352167"/>
    <w:rsid w:val="003522F1"/>
    <w:rsid w:val="00352A52"/>
    <w:rsid w:val="00355216"/>
    <w:rsid w:val="0035761C"/>
    <w:rsid w:val="00362C0B"/>
    <w:rsid w:val="00362D02"/>
    <w:rsid w:val="003656D7"/>
    <w:rsid w:val="00365AEB"/>
    <w:rsid w:val="00367D3B"/>
    <w:rsid w:val="0037216E"/>
    <w:rsid w:val="00374312"/>
    <w:rsid w:val="0037548E"/>
    <w:rsid w:val="00380996"/>
    <w:rsid w:val="00381F64"/>
    <w:rsid w:val="00382E38"/>
    <w:rsid w:val="0039301C"/>
    <w:rsid w:val="003A0D6A"/>
    <w:rsid w:val="003A2520"/>
    <w:rsid w:val="003A762E"/>
    <w:rsid w:val="003A7C35"/>
    <w:rsid w:val="003B07E6"/>
    <w:rsid w:val="003B2842"/>
    <w:rsid w:val="003C27AB"/>
    <w:rsid w:val="003C32A9"/>
    <w:rsid w:val="003C71D3"/>
    <w:rsid w:val="003C798A"/>
    <w:rsid w:val="003C7CD3"/>
    <w:rsid w:val="003D2B72"/>
    <w:rsid w:val="003D43C0"/>
    <w:rsid w:val="003D4962"/>
    <w:rsid w:val="003F47D1"/>
    <w:rsid w:val="00401ACC"/>
    <w:rsid w:val="00402F54"/>
    <w:rsid w:val="0040683B"/>
    <w:rsid w:val="004076A2"/>
    <w:rsid w:val="00410CAD"/>
    <w:rsid w:val="00413A03"/>
    <w:rsid w:val="004204A0"/>
    <w:rsid w:val="004335D0"/>
    <w:rsid w:val="00434F74"/>
    <w:rsid w:val="00436E4D"/>
    <w:rsid w:val="004405FB"/>
    <w:rsid w:val="0044338D"/>
    <w:rsid w:val="004469D0"/>
    <w:rsid w:val="00452ACF"/>
    <w:rsid w:val="004624BA"/>
    <w:rsid w:val="0046362D"/>
    <w:rsid w:val="00466F78"/>
    <w:rsid w:val="004700FA"/>
    <w:rsid w:val="00473BCE"/>
    <w:rsid w:val="00481CC3"/>
    <w:rsid w:val="00481CD1"/>
    <w:rsid w:val="00482C4A"/>
    <w:rsid w:val="00493421"/>
    <w:rsid w:val="004A22F8"/>
    <w:rsid w:val="004B7E51"/>
    <w:rsid w:val="004C17E6"/>
    <w:rsid w:val="004C217D"/>
    <w:rsid w:val="004C517F"/>
    <w:rsid w:val="004D1CA0"/>
    <w:rsid w:val="004D2C2A"/>
    <w:rsid w:val="004D32BF"/>
    <w:rsid w:val="004D6BC0"/>
    <w:rsid w:val="00500017"/>
    <w:rsid w:val="00507309"/>
    <w:rsid w:val="00511E82"/>
    <w:rsid w:val="00514CEE"/>
    <w:rsid w:val="00515BF1"/>
    <w:rsid w:val="005163DF"/>
    <w:rsid w:val="00520832"/>
    <w:rsid w:val="0052299C"/>
    <w:rsid w:val="0052523A"/>
    <w:rsid w:val="00536BD2"/>
    <w:rsid w:val="0054128D"/>
    <w:rsid w:val="00553776"/>
    <w:rsid w:val="00555684"/>
    <w:rsid w:val="0056014A"/>
    <w:rsid w:val="005604F4"/>
    <w:rsid w:val="005656C9"/>
    <w:rsid w:val="00572B5F"/>
    <w:rsid w:val="005764F6"/>
    <w:rsid w:val="00596DAA"/>
    <w:rsid w:val="005C2776"/>
    <w:rsid w:val="005C301B"/>
    <w:rsid w:val="005C4509"/>
    <w:rsid w:val="005C57A4"/>
    <w:rsid w:val="005C5D36"/>
    <w:rsid w:val="005D088E"/>
    <w:rsid w:val="005D236D"/>
    <w:rsid w:val="005D5571"/>
    <w:rsid w:val="005E60DD"/>
    <w:rsid w:val="005E6C79"/>
    <w:rsid w:val="005F4A4A"/>
    <w:rsid w:val="005F788F"/>
    <w:rsid w:val="00606528"/>
    <w:rsid w:val="00610934"/>
    <w:rsid w:val="00614901"/>
    <w:rsid w:val="00617609"/>
    <w:rsid w:val="00617F3F"/>
    <w:rsid w:val="0062590E"/>
    <w:rsid w:val="00625A15"/>
    <w:rsid w:val="0062744B"/>
    <w:rsid w:val="00633E55"/>
    <w:rsid w:val="0063405B"/>
    <w:rsid w:val="006346E6"/>
    <w:rsid w:val="00640FD5"/>
    <w:rsid w:val="00641DD1"/>
    <w:rsid w:val="00642429"/>
    <w:rsid w:val="00642C6F"/>
    <w:rsid w:val="00650301"/>
    <w:rsid w:val="0065040A"/>
    <w:rsid w:val="0065288E"/>
    <w:rsid w:val="006621FE"/>
    <w:rsid w:val="0066327F"/>
    <w:rsid w:val="00667282"/>
    <w:rsid w:val="00671708"/>
    <w:rsid w:val="00671DC1"/>
    <w:rsid w:val="006731C4"/>
    <w:rsid w:val="0068066D"/>
    <w:rsid w:val="00680EC7"/>
    <w:rsid w:val="0068521D"/>
    <w:rsid w:val="006878E6"/>
    <w:rsid w:val="006A23CB"/>
    <w:rsid w:val="006B4C76"/>
    <w:rsid w:val="006D0EA9"/>
    <w:rsid w:val="006D2BDA"/>
    <w:rsid w:val="006E019C"/>
    <w:rsid w:val="006E0BF2"/>
    <w:rsid w:val="006E20D4"/>
    <w:rsid w:val="006E4B99"/>
    <w:rsid w:val="006F04E5"/>
    <w:rsid w:val="006F66AF"/>
    <w:rsid w:val="006F6A37"/>
    <w:rsid w:val="00701253"/>
    <w:rsid w:val="007136B2"/>
    <w:rsid w:val="00714191"/>
    <w:rsid w:val="00716955"/>
    <w:rsid w:val="00722355"/>
    <w:rsid w:val="00732A32"/>
    <w:rsid w:val="00734663"/>
    <w:rsid w:val="00746F24"/>
    <w:rsid w:val="00754B1C"/>
    <w:rsid w:val="00760E3A"/>
    <w:rsid w:val="00761CCD"/>
    <w:rsid w:val="00763474"/>
    <w:rsid w:val="00764E7E"/>
    <w:rsid w:val="00772206"/>
    <w:rsid w:val="00776480"/>
    <w:rsid w:val="007817C2"/>
    <w:rsid w:val="00782B74"/>
    <w:rsid w:val="007852BE"/>
    <w:rsid w:val="007901C9"/>
    <w:rsid w:val="00790A2F"/>
    <w:rsid w:val="0079351C"/>
    <w:rsid w:val="007A1622"/>
    <w:rsid w:val="007A2CD9"/>
    <w:rsid w:val="007B79DE"/>
    <w:rsid w:val="007C243C"/>
    <w:rsid w:val="007D0188"/>
    <w:rsid w:val="007D53EE"/>
    <w:rsid w:val="007D7B88"/>
    <w:rsid w:val="007E5243"/>
    <w:rsid w:val="007E7ABC"/>
    <w:rsid w:val="007E7CB7"/>
    <w:rsid w:val="007E7F34"/>
    <w:rsid w:val="007F2370"/>
    <w:rsid w:val="007F37FC"/>
    <w:rsid w:val="007F3DE1"/>
    <w:rsid w:val="00811C21"/>
    <w:rsid w:val="008149F1"/>
    <w:rsid w:val="0082397A"/>
    <w:rsid w:val="00827FEA"/>
    <w:rsid w:val="00830B3C"/>
    <w:rsid w:val="008357DC"/>
    <w:rsid w:val="00835AD2"/>
    <w:rsid w:val="00836580"/>
    <w:rsid w:val="0083678F"/>
    <w:rsid w:val="00841030"/>
    <w:rsid w:val="00845A27"/>
    <w:rsid w:val="00846EF4"/>
    <w:rsid w:val="00852943"/>
    <w:rsid w:val="0086777A"/>
    <w:rsid w:val="008846AB"/>
    <w:rsid w:val="00891B7C"/>
    <w:rsid w:val="008955C0"/>
    <w:rsid w:val="008A0496"/>
    <w:rsid w:val="008A3FDF"/>
    <w:rsid w:val="008B59E4"/>
    <w:rsid w:val="008B672B"/>
    <w:rsid w:val="008D0C31"/>
    <w:rsid w:val="008D23EC"/>
    <w:rsid w:val="008D5B65"/>
    <w:rsid w:val="008E2697"/>
    <w:rsid w:val="008E51EC"/>
    <w:rsid w:val="008F6033"/>
    <w:rsid w:val="008F61E2"/>
    <w:rsid w:val="008F6C2F"/>
    <w:rsid w:val="00914518"/>
    <w:rsid w:val="00917281"/>
    <w:rsid w:val="00922D34"/>
    <w:rsid w:val="009243DE"/>
    <w:rsid w:val="00945FCB"/>
    <w:rsid w:val="009465B9"/>
    <w:rsid w:val="0094745B"/>
    <w:rsid w:val="0095145A"/>
    <w:rsid w:val="0095302D"/>
    <w:rsid w:val="00953FBC"/>
    <w:rsid w:val="00955799"/>
    <w:rsid w:val="00961746"/>
    <w:rsid w:val="00961DE3"/>
    <w:rsid w:val="00966A74"/>
    <w:rsid w:val="00967EB4"/>
    <w:rsid w:val="0097027B"/>
    <w:rsid w:val="00974987"/>
    <w:rsid w:val="00976A63"/>
    <w:rsid w:val="00976DF6"/>
    <w:rsid w:val="00981D8C"/>
    <w:rsid w:val="00981DB2"/>
    <w:rsid w:val="009966C3"/>
    <w:rsid w:val="00996E4B"/>
    <w:rsid w:val="00997F9E"/>
    <w:rsid w:val="009A1A92"/>
    <w:rsid w:val="009A4CA3"/>
    <w:rsid w:val="009C1A77"/>
    <w:rsid w:val="009C1F3C"/>
    <w:rsid w:val="009C2FF9"/>
    <w:rsid w:val="009C4A86"/>
    <w:rsid w:val="009C6547"/>
    <w:rsid w:val="009D18AB"/>
    <w:rsid w:val="009D44BE"/>
    <w:rsid w:val="009D7834"/>
    <w:rsid w:val="009E0451"/>
    <w:rsid w:val="00A001DC"/>
    <w:rsid w:val="00A009F9"/>
    <w:rsid w:val="00A02E63"/>
    <w:rsid w:val="00A071E7"/>
    <w:rsid w:val="00A112C2"/>
    <w:rsid w:val="00A124A9"/>
    <w:rsid w:val="00A175C8"/>
    <w:rsid w:val="00A1795E"/>
    <w:rsid w:val="00A2644F"/>
    <w:rsid w:val="00A3187E"/>
    <w:rsid w:val="00A35DFB"/>
    <w:rsid w:val="00A36C32"/>
    <w:rsid w:val="00A4025E"/>
    <w:rsid w:val="00A41BE8"/>
    <w:rsid w:val="00A43718"/>
    <w:rsid w:val="00A43D87"/>
    <w:rsid w:val="00A50012"/>
    <w:rsid w:val="00A574D2"/>
    <w:rsid w:val="00A612B2"/>
    <w:rsid w:val="00A700D3"/>
    <w:rsid w:val="00A7343B"/>
    <w:rsid w:val="00A815BF"/>
    <w:rsid w:val="00A90592"/>
    <w:rsid w:val="00A93226"/>
    <w:rsid w:val="00A956AD"/>
    <w:rsid w:val="00A959A6"/>
    <w:rsid w:val="00A96BC5"/>
    <w:rsid w:val="00AA1290"/>
    <w:rsid w:val="00AA2E48"/>
    <w:rsid w:val="00AA61B9"/>
    <w:rsid w:val="00AC17F9"/>
    <w:rsid w:val="00AC1ECA"/>
    <w:rsid w:val="00AC582B"/>
    <w:rsid w:val="00AD76AB"/>
    <w:rsid w:val="00AE7465"/>
    <w:rsid w:val="00AF5D6A"/>
    <w:rsid w:val="00B021EA"/>
    <w:rsid w:val="00B05905"/>
    <w:rsid w:val="00B0612B"/>
    <w:rsid w:val="00B14F11"/>
    <w:rsid w:val="00B2277A"/>
    <w:rsid w:val="00B22C73"/>
    <w:rsid w:val="00B30C84"/>
    <w:rsid w:val="00B3273F"/>
    <w:rsid w:val="00B4258D"/>
    <w:rsid w:val="00B5167B"/>
    <w:rsid w:val="00B5245F"/>
    <w:rsid w:val="00B556F2"/>
    <w:rsid w:val="00B57DBC"/>
    <w:rsid w:val="00B60D6E"/>
    <w:rsid w:val="00B613E0"/>
    <w:rsid w:val="00B65554"/>
    <w:rsid w:val="00B65641"/>
    <w:rsid w:val="00B7005A"/>
    <w:rsid w:val="00B70B9D"/>
    <w:rsid w:val="00B71A15"/>
    <w:rsid w:val="00B74E3D"/>
    <w:rsid w:val="00B900C0"/>
    <w:rsid w:val="00B907E4"/>
    <w:rsid w:val="00B92C2D"/>
    <w:rsid w:val="00B97FC0"/>
    <w:rsid w:val="00BA206F"/>
    <w:rsid w:val="00BA380B"/>
    <w:rsid w:val="00BA54C1"/>
    <w:rsid w:val="00BA6410"/>
    <w:rsid w:val="00BA7F1F"/>
    <w:rsid w:val="00BB2002"/>
    <w:rsid w:val="00BB45A8"/>
    <w:rsid w:val="00BB57CE"/>
    <w:rsid w:val="00BB5C4B"/>
    <w:rsid w:val="00BB601C"/>
    <w:rsid w:val="00BB70CD"/>
    <w:rsid w:val="00BB7FC6"/>
    <w:rsid w:val="00BD06A2"/>
    <w:rsid w:val="00BD0F4A"/>
    <w:rsid w:val="00BD2399"/>
    <w:rsid w:val="00BD5C91"/>
    <w:rsid w:val="00BD63E6"/>
    <w:rsid w:val="00BE06AD"/>
    <w:rsid w:val="00BE0F2E"/>
    <w:rsid w:val="00BF01D5"/>
    <w:rsid w:val="00C03C1C"/>
    <w:rsid w:val="00C04A7B"/>
    <w:rsid w:val="00C10B7D"/>
    <w:rsid w:val="00C12D00"/>
    <w:rsid w:val="00C16699"/>
    <w:rsid w:val="00C16C88"/>
    <w:rsid w:val="00C2006D"/>
    <w:rsid w:val="00C2541B"/>
    <w:rsid w:val="00C2645F"/>
    <w:rsid w:val="00C270C7"/>
    <w:rsid w:val="00C353B9"/>
    <w:rsid w:val="00C41FEC"/>
    <w:rsid w:val="00C4233A"/>
    <w:rsid w:val="00C43DA8"/>
    <w:rsid w:val="00C471BB"/>
    <w:rsid w:val="00C53EDC"/>
    <w:rsid w:val="00C64EE5"/>
    <w:rsid w:val="00C65869"/>
    <w:rsid w:val="00C6592F"/>
    <w:rsid w:val="00C80A7B"/>
    <w:rsid w:val="00C84D7A"/>
    <w:rsid w:val="00C8501B"/>
    <w:rsid w:val="00C8723A"/>
    <w:rsid w:val="00C87279"/>
    <w:rsid w:val="00C94893"/>
    <w:rsid w:val="00CA34F3"/>
    <w:rsid w:val="00CA4683"/>
    <w:rsid w:val="00CA56E6"/>
    <w:rsid w:val="00CB259A"/>
    <w:rsid w:val="00CB77D8"/>
    <w:rsid w:val="00CC4D2E"/>
    <w:rsid w:val="00CC57BA"/>
    <w:rsid w:val="00CD0042"/>
    <w:rsid w:val="00CD0BFB"/>
    <w:rsid w:val="00CD2DC5"/>
    <w:rsid w:val="00CD562D"/>
    <w:rsid w:val="00CD763E"/>
    <w:rsid w:val="00CE0F0C"/>
    <w:rsid w:val="00CE2FF1"/>
    <w:rsid w:val="00CF21A3"/>
    <w:rsid w:val="00CF6774"/>
    <w:rsid w:val="00D0139B"/>
    <w:rsid w:val="00D02F71"/>
    <w:rsid w:val="00D045B3"/>
    <w:rsid w:val="00D06CAB"/>
    <w:rsid w:val="00D12D5C"/>
    <w:rsid w:val="00D1632C"/>
    <w:rsid w:val="00D17AA6"/>
    <w:rsid w:val="00D20B62"/>
    <w:rsid w:val="00D216B8"/>
    <w:rsid w:val="00D23831"/>
    <w:rsid w:val="00D35148"/>
    <w:rsid w:val="00D446BF"/>
    <w:rsid w:val="00D449DA"/>
    <w:rsid w:val="00D45F5F"/>
    <w:rsid w:val="00D5032F"/>
    <w:rsid w:val="00D57205"/>
    <w:rsid w:val="00D57FA3"/>
    <w:rsid w:val="00D67B11"/>
    <w:rsid w:val="00D70B1A"/>
    <w:rsid w:val="00D7249E"/>
    <w:rsid w:val="00D72B89"/>
    <w:rsid w:val="00D75450"/>
    <w:rsid w:val="00D76CFD"/>
    <w:rsid w:val="00D84E93"/>
    <w:rsid w:val="00D94B22"/>
    <w:rsid w:val="00D97FC2"/>
    <w:rsid w:val="00DC22BE"/>
    <w:rsid w:val="00DC3A00"/>
    <w:rsid w:val="00DC4313"/>
    <w:rsid w:val="00DC4487"/>
    <w:rsid w:val="00DC6BDB"/>
    <w:rsid w:val="00DD3D0F"/>
    <w:rsid w:val="00DD7FE1"/>
    <w:rsid w:val="00DE0D55"/>
    <w:rsid w:val="00DE34CB"/>
    <w:rsid w:val="00DE3F3E"/>
    <w:rsid w:val="00DE4009"/>
    <w:rsid w:val="00DE64A6"/>
    <w:rsid w:val="00DF69DB"/>
    <w:rsid w:val="00E020BA"/>
    <w:rsid w:val="00E05F3A"/>
    <w:rsid w:val="00E11585"/>
    <w:rsid w:val="00E2232C"/>
    <w:rsid w:val="00E30D73"/>
    <w:rsid w:val="00E319B5"/>
    <w:rsid w:val="00E358C0"/>
    <w:rsid w:val="00E37C5D"/>
    <w:rsid w:val="00E43799"/>
    <w:rsid w:val="00E43D36"/>
    <w:rsid w:val="00E50F67"/>
    <w:rsid w:val="00E5755D"/>
    <w:rsid w:val="00E60901"/>
    <w:rsid w:val="00E609DE"/>
    <w:rsid w:val="00E62360"/>
    <w:rsid w:val="00E628D7"/>
    <w:rsid w:val="00E73B9D"/>
    <w:rsid w:val="00E745A5"/>
    <w:rsid w:val="00E829E9"/>
    <w:rsid w:val="00E844CC"/>
    <w:rsid w:val="00E8731B"/>
    <w:rsid w:val="00E904C7"/>
    <w:rsid w:val="00E9474C"/>
    <w:rsid w:val="00EA3294"/>
    <w:rsid w:val="00EA45D8"/>
    <w:rsid w:val="00EA612C"/>
    <w:rsid w:val="00EA6195"/>
    <w:rsid w:val="00EB11EA"/>
    <w:rsid w:val="00EB3ADB"/>
    <w:rsid w:val="00EB4CF2"/>
    <w:rsid w:val="00EC4C00"/>
    <w:rsid w:val="00ED62B4"/>
    <w:rsid w:val="00EE32D6"/>
    <w:rsid w:val="00EE72D7"/>
    <w:rsid w:val="00EF1829"/>
    <w:rsid w:val="00F01597"/>
    <w:rsid w:val="00F02118"/>
    <w:rsid w:val="00F10768"/>
    <w:rsid w:val="00F15217"/>
    <w:rsid w:val="00F15D18"/>
    <w:rsid w:val="00F32DFB"/>
    <w:rsid w:val="00F3531C"/>
    <w:rsid w:val="00F364C7"/>
    <w:rsid w:val="00F44152"/>
    <w:rsid w:val="00F5070D"/>
    <w:rsid w:val="00F54986"/>
    <w:rsid w:val="00F56404"/>
    <w:rsid w:val="00F56D7B"/>
    <w:rsid w:val="00F63A87"/>
    <w:rsid w:val="00F6619B"/>
    <w:rsid w:val="00F70306"/>
    <w:rsid w:val="00F75D07"/>
    <w:rsid w:val="00F816D1"/>
    <w:rsid w:val="00F81E75"/>
    <w:rsid w:val="00F832E6"/>
    <w:rsid w:val="00F854E3"/>
    <w:rsid w:val="00F94F48"/>
    <w:rsid w:val="00F969C4"/>
    <w:rsid w:val="00FA6FE4"/>
    <w:rsid w:val="00FB361A"/>
    <w:rsid w:val="00FC3EF0"/>
    <w:rsid w:val="00FD2C40"/>
    <w:rsid w:val="00FD5B4C"/>
    <w:rsid w:val="00FE65AB"/>
    <w:rsid w:val="00FF20B9"/>
    <w:rsid w:val="00FF26A2"/>
    <w:rsid w:val="00FF3769"/>
    <w:rsid w:val="00FF69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46467B"/>
  <w15:docId w15:val="{A506AA24-5497-49A1-84C7-91058835C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BA54C1"/>
    <w:pPr>
      <w:tabs>
        <w:tab w:val="center" w:pos="4536"/>
        <w:tab w:val="right" w:pos="9072"/>
      </w:tabs>
    </w:pPr>
  </w:style>
  <w:style w:type="character" w:styleId="slostrnky">
    <w:name w:val="page number"/>
    <w:basedOn w:val="Standardnpsmoodstavce"/>
    <w:rsid w:val="00BA54C1"/>
  </w:style>
  <w:style w:type="character" w:customStyle="1" w:styleId="text1">
    <w:name w:val="text1"/>
    <w:rsid w:val="00C353B9"/>
    <w:rPr>
      <w:rFonts w:ascii="Arial" w:hAnsi="Arial" w:cs="Arial" w:hint="default"/>
      <w:sz w:val="22"/>
      <w:szCs w:val="22"/>
    </w:rPr>
  </w:style>
  <w:style w:type="paragraph" w:styleId="Zkladntextodsazen">
    <w:name w:val="Body Text Indent"/>
    <w:basedOn w:val="Normln"/>
    <w:rsid w:val="00C353B9"/>
    <w:pPr>
      <w:spacing w:after="120"/>
      <w:ind w:left="283"/>
    </w:pPr>
  </w:style>
  <w:style w:type="paragraph" w:styleId="Textbubliny">
    <w:name w:val="Balloon Text"/>
    <w:basedOn w:val="Normln"/>
    <w:semiHidden/>
    <w:rsid w:val="00A90592"/>
    <w:rPr>
      <w:rFonts w:ascii="Tahoma" w:hAnsi="Tahoma" w:cs="Tahoma"/>
      <w:sz w:val="16"/>
      <w:szCs w:val="16"/>
    </w:rPr>
  </w:style>
  <w:style w:type="paragraph" w:customStyle="1" w:styleId="lnky">
    <w:name w:val="Články"/>
    <w:basedOn w:val="Normln"/>
    <w:autoRedefine/>
    <w:qFormat/>
    <w:rsid w:val="00A815BF"/>
    <w:pPr>
      <w:numPr>
        <w:numId w:val="1"/>
      </w:numPr>
      <w:tabs>
        <w:tab w:val="left" w:pos="284"/>
      </w:tabs>
      <w:spacing w:before="120" w:after="120"/>
      <w:ind w:left="0" w:firstLine="0"/>
      <w:jc w:val="center"/>
    </w:pPr>
    <w:rPr>
      <w:rFonts w:ascii="Arial" w:hAnsi="Arial" w:cs="Arial"/>
      <w:b/>
      <w:caps/>
      <w:sz w:val="22"/>
      <w:szCs w:val="22"/>
    </w:rPr>
  </w:style>
  <w:style w:type="character" w:customStyle="1" w:styleId="OdstavceChar">
    <w:name w:val="Odstavce Char"/>
    <w:basedOn w:val="Standardnpsmoodstavce"/>
    <w:link w:val="Odstavce"/>
    <w:locked/>
    <w:rsid w:val="00A815BF"/>
    <w:rPr>
      <w:snapToGrid w:val="0"/>
      <w:sz w:val="24"/>
      <w:szCs w:val="24"/>
    </w:rPr>
  </w:style>
  <w:style w:type="paragraph" w:customStyle="1" w:styleId="Odstavce">
    <w:name w:val="Odstavce"/>
    <w:basedOn w:val="Normln"/>
    <w:link w:val="OdstavceChar"/>
    <w:autoRedefine/>
    <w:qFormat/>
    <w:rsid w:val="00A815BF"/>
    <w:pPr>
      <w:tabs>
        <w:tab w:val="left" w:pos="0"/>
      </w:tabs>
      <w:snapToGrid w:val="0"/>
      <w:spacing w:before="60" w:after="60"/>
      <w:ind w:hanging="567"/>
      <w:jc w:val="both"/>
    </w:pPr>
    <w:rPr>
      <w:snapToGrid w:val="0"/>
    </w:rPr>
  </w:style>
  <w:style w:type="character" w:styleId="Odkazjemn">
    <w:name w:val="Subtle Reference"/>
    <w:basedOn w:val="Standardnpsmoodstavce"/>
    <w:uiPriority w:val="31"/>
    <w:qFormat/>
    <w:rsid w:val="00614901"/>
    <w:rPr>
      <w:smallCaps/>
      <w:color w:val="C0504D" w:themeColor="accent2"/>
      <w:u w:val="single"/>
    </w:rPr>
  </w:style>
  <w:style w:type="character" w:styleId="Hypertextovodkaz">
    <w:name w:val="Hyperlink"/>
    <w:rsid w:val="00CB77D8"/>
    <w:rPr>
      <w:color w:val="0000FF"/>
      <w:u w:val="single"/>
    </w:rPr>
  </w:style>
  <w:style w:type="paragraph" w:customStyle="1" w:styleId="standard">
    <w:name w:val="standard"/>
    <w:rsid w:val="00B22C73"/>
    <w:pPr>
      <w:widowControl w:val="0"/>
      <w:suppressAutoHyphens/>
    </w:pPr>
    <w:rPr>
      <w:rFonts w:eastAsia="Arial"/>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125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protikorupcni-a-compliance-program/d-1346/p1=145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F665E-E41C-4A4B-9240-3E1C3B620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1403</Words>
  <Characters>8279</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Smlouva o zřízení věcného břemene</vt:lpstr>
    </vt:vector>
  </TitlesOfParts>
  <Company>Vodárny a kanalizace Karlovy Vary, a.s.</Company>
  <LinksUpToDate>false</LinksUpToDate>
  <CharactersWithSpaces>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zřízení věcného břemene</dc:title>
  <dc:creator>Karel Krtek</dc:creator>
  <cp:lastModifiedBy>Jetenská Hana</cp:lastModifiedBy>
  <cp:revision>7</cp:revision>
  <cp:lastPrinted>2022-02-14T05:29:00Z</cp:lastPrinted>
  <dcterms:created xsi:type="dcterms:W3CDTF">2022-12-12T12:14:00Z</dcterms:created>
  <dcterms:modified xsi:type="dcterms:W3CDTF">2022-12-21T09:06:00Z</dcterms:modified>
</cp:coreProperties>
</file>