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4C" w:rsidRPr="00066074" w:rsidRDefault="00D70F4C" w:rsidP="00D70F4C">
      <w:pPr>
        <w:jc w:val="center"/>
        <w:rPr>
          <w:rFonts w:ascii="Arial" w:hAnsi="Arial" w:cs="Arial"/>
          <w:b/>
        </w:rPr>
      </w:pPr>
      <w:r w:rsidRPr="00066074">
        <w:rPr>
          <w:rFonts w:ascii="Arial" w:hAnsi="Arial" w:cs="Arial"/>
          <w:b/>
        </w:rPr>
        <w:t>Příloha č. 1 k dohodě o zřízení chráněného pracovního místa</w:t>
      </w:r>
    </w:p>
    <w:p w:rsidR="00D70F4C" w:rsidRPr="00066074" w:rsidRDefault="00D70F4C" w:rsidP="00D70F4C">
      <w:pPr>
        <w:jc w:val="center"/>
        <w:rPr>
          <w:rFonts w:ascii="Arial" w:hAnsi="Arial" w:cs="Arial"/>
          <w:b/>
        </w:rPr>
      </w:pPr>
      <w:r w:rsidRPr="00066074">
        <w:rPr>
          <w:rFonts w:ascii="Arial" w:hAnsi="Arial" w:cs="Arial"/>
          <w:b/>
        </w:rPr>
        <w:t xml:space="preserve">č. </w:t>
      </w:r>
      <w:r w:rsidR="00D231A5" w:rsidRPr="00066074">
        <w:rPr>
          <w:rFonts w:ascii="Arial" w:hAnsi="Arial" w:cs="Arial"/>
          <w:b/>
        </w:rPr>
        <w:t>TPA</w:t>
      </w:r>
      <w:r w:rsidRPr="00066074">
        <w:rPr>
          <w:rFonts w:ascii="Arial" w:hAnsi="Arial" w:cs="Arial"/>
          <w:b/>
        </w:rPr>
        <w:t>-P-</w:t>
      </w:r>
      <w:r w:rsidR="00987A88">
        <w:rPr>
          <w:rFonts w:ascii="Arial" w:hAnsi="Arial" w:cs="Arial"/>
          <w:b/>
        </w:rPr>
        <w:t>7/2017</w:t>
      </w:r>
    </w:p>
    <w:p w:rsidR="00D70F4C" w:rsidRPr="00066074" w:rsidRDefault="00D70F4C" w:rsidP="00D70F4C">
      <w:pPr>
        <w:rPr>
          <w:rFonts w:ascii="Arial" w:hAnsi="Arial" w:cs="Arial"/>
        </w:rPr>
      </w:pPr>
    </w:p>
    <w:p w:rsidR="00D70F4C" w:rsidRPr="00066074" w:rsidRDefault="00D70F4C" w:rsidP="00D70F4C">
      <w:pPr>
        <w:jc w:val="center"/>
        <w:rPr>
          <w:rFonts w:ascii="Arial" w:hAnsi="Arial" w:cs="Arial"/>
          <w:b/>
        </w:rPr>
      </w:pPr>
      <w:r w:rsidRPr="00066074">
        <w:rPr>
          <w:rFonts w:ascii="Arial" w:hAnsi="Arial" w:cs="Arial"/>
          <w:b/>
        </w:rPr>
        <w:t>Charakteristika chráněných pracovních míst č.: 1</w:t>
      </w:r>
    </w:p>
    <w:p w:rsidR="00D70F4C" w:rsidRPr="00BB0030" w:rsidRDefault="00D70F4C" w:rsidP="00D70F4C">
      <w:pPr>
        <w:rPr>
          <w:rFonts w:ascii="Arial" w:hAnsi="Arial" w:cs="Arial"/>
          <w:sz w:val="20"/>
          <w:szCs w:val="20"/>
        </w:rPr>
      </w:pPr>
    </w:p>
    <w:p w:rsidR="00555308" w:rsidRPr="00BB0030" w:rsidRDefault="00555308" w:rsidP="00D70F4C">
      <w:pPr>
        <w:rPr>
          <w:rFonts w:ascii="Arial" w:hAnsi="Arial" w:cs="Arial"/>
          <w:sz w:val="20"/>
          <w:szCs w:val="20"/>
        </w:rPr>
      </w:pPr>
    </w:p>
    <w:p w:rsidR="00D70F4C" w:rsidRPr="00BB0030" w:rsidRDefault="00D70F4C" w:rsidP="00D70F4C">
      <w:pPr>
        <w:rPr>
          <w:rFonts w:ascii="Arial" w:hAnsi="Arial" w:cs="Arial"/>
          <w:sz w:val="20"/>
          <w:szCs w:val="20"/>
        </w:rPr>
      </w:pPr>
      <w:r w:rsidRPr="00BB0030">
        <w:rPr>
          <w:rFonts w:ascii="Arial" w:hAnsi="Arial" w:cs="Arial"/>
          <w:sz w:val="20"/>
          <w:szCs w:val="20"/>
        </w:rPr>
        <w:t>Druh práce: (</w:t>
      </w:r>
      <w:proofErr w:type="gramStart"/>
      <w:r w:rsidRPr="00BB0030">
        <w:rPr>
          <w:rFonts w:ascii="Arial" w:hAnsi="Arial" w:cs="Arial"/>
          <w:sz w:val="20"/>
          <w:szCs w:val="20"/>
        </w:rPr>
        <w:t>CZ-ISCO</w:t>
      </w:r>
      <w:proofErr w:type="gramEnd"/>
      <w:r w:rsidRPr="00BB0030">
        <w:rPr>
          <w:rFonts w:ascii="Arial" w:hAnsi="Arial" w:cs="Arial"/>
          <w:sz w:val="20"/>
          <w:szCs w:val="20"/>
        </w:rPr>
        <w:t xml:space="preserve"> –</w:t>
      </w:r>
      <w:proofErr w:type="gramStart"/>
      <w:r w:rsidRPr="00BB0030">
        <w:rPr>
          <w:rFonts w:ascii="Arial" w:hAnsi="Arial" w:cs="Arial"/>
          <w:sz w:val="20"/>
          <w:szCs w:val="20"/>
        </w:rPr>
        <w:t>není</w:t>
      </w:r>
      <w:proofErr w:type="gramEnd"/>
      <w:r w:rsidRPr="00BB0030">
        <w:rPr>
          <w:rFonts w:ascii="Arial" w:hAnsi="Arial" w:cs="Arial"/>
          <w:sz w:val="20"/>
          <w:szCs w:val="20"/>
        </w:rPr>
        <w:t xml:space="preserve"> povinné) název</w:t>
      </w:r>
    </w:p>
    <w:p w:rsidR="00D70F4C" w:rsidRPr="00BB0030" w:rsidRDefault="00987A88" w:rsidP="00D70F4C">
      <w:pPr>
        <w:rPr>
          <w:rFonts w:ascii="Arial" w:hAnsi="Arial" w:cs="Arial"/>
          <w:sz w:val="20"/>
          <w:szCs w:val="20"/>
        </w:rPr>
      </w:pPr>
      <w:r>
        <w:rPr>
          <w:rFonts w:ascii="Arial" w:hAnsi="Arial" w:cs="Arial"/>
          <w:sz w:val="20"/>
          <w:szCs w:val="20"/>
        </w:rPr>
        <w:t>Prodavačka a asistent a koordinátor výstavy a tvořivých dílen</w:t>
      </w:r>
    </w:p>
    <w:p w:rsidR="00D231A5" w:rsidRPr="00BB0030" w:rsidRDefault="00D231A5" w:rsidP="00D70F4C">
      <w:pPr>
        <w:rPr>
          <w:rFonts w:ascii="Arial" w:hAnsi="Arial" w:cs="Arial"/>
          <w:sz w:val="20"/>
          <w:szCs w:val="20"/>
        </w:rPr>
      </w:pPr>
    </w:p>
    <w:p w:rsidR="005E73F8" w:rsidRPr="00BB0030" w:rsidRDefault="005E73F8" w:rsidP="00D70F4C">
      <w:pPr>
        <w:rPr>
          <w:rFonts w:ascii="Arial" w:hAnsi="Arial" w:cs="Arial"/>
          <w:sz w:val="20"/>
          <w:szCs w:val="20"/>
        </w:rPr>
      </w:pPr>
    </w:p>
    <w:p w:rsidR="00D70F4C" w:rsidRPr="00BB0030" w:rsidRDefault="00D70F4C" w:rsidP="00D70F4C">
      <w:pPr>
        <w:rPr>
          <w:rFonts w:ascii="Arial" w:hAnsi="Arial" w:cs="Arial"/>
          <w:sz w:val="20"/>
          <w:szCs w:val="20"/>
        </w:rPr>
      </w:pPr>
      <w:r w:rsidRPr="00BB0030">
        <w:rPr>
          <w:rFonts w:ascii="Arial" w:hAnsi="Arial" w:cs="Arial"/>
          <w:sz w:val="20"/>
          <w:szCs w:val="20"/>
        </w:rPr>
        <w:t>Počet chráněných pracovních míst:</w:t>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00987A88">
        <w:rPr>
          <w:rFonts w:ascii="Arial" w:hAnsi="Arial" w:cs="Arial"/>
          <w:sz w:val="20"/>
          <w:szCs w:val="20"/>
        </w:rPr>
        <w:t>2</w:t>
      </w:r>
    </w:p>
    <w:p w:rsidR="00D70F4C" w:rsidRPr="00BB0030" w:rsidRDefault="00D70F4C" w:rsidP="00D70F4C">
      <w:pPr>
        <w:rPr>
          <w:rFonts w:ascii="Arial" w:hAnsi="Arial" w:cs="Arial"/>
          <w:sz w:val="20"/>
          <w:szCs w:val="20"/>
        </w:rPr>
      </w:pPr>
    </w:p>
    <w:p w:rsidR="005E73F8" w:rsidRPr="00BB0030" w:rsidRDefault="005E73F8" w:rsidP="00D70F4C">
      <w:pPr>
        <w:rPr>
          <w:rFonts w:ascii="Arial" w:hAnsi="Arial" w:cs="Arial"/>
          <w:sz w:val="20"/>
          <w:szCs w:val="20"/>
        </w:rPr>
      </w:pPr>
    </w:p>
    <w:p w:rsidR="00D70F4C" w:rsidRPr="00BB0030" w:rsidRDefault="00D70F4C" w:rsidP="00D70F4C">
      <w:pPr>
        <w:rPr>
          <w:rFonts w:ascii="Arial" w:hAnsi="Arial" w:cs="Arial"/>
          <w:sz w:val="20"/>
          <w:szCs w:val="20"/>
        </w:rPr>
      </w:pPr>
      <w:r w:rsidRPr="00BB0030">
        <w:rPr>
          <w:rFonts w:ascii="Arial" w:hAnsi="Arial" w:cs="Arial"/>
          <w:sz w:val="20"/>
          <w:szCs w:val="20"/>
        </w:rPr>
        <w:t>Maximální počet zaměstnanců se zdravotním postižením pracujících</w:t>
      </w:r>
      <w:r w:rsidRPr="00BB0030">
        <w:rPr>
          <w:rFonts w:ascii="Arial" w:hAnsi="Arial" w:cs="Arial"/>
          <w:sz w:val="20"/>
          <w:szCs w:val="20"/>
        </w:rPr>
        <w:br/>
        <w:t>na těchto chráněných pracovních místech:</w:t>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Pr="00BB0030">
        <w:rPr>
          <w:rFonts w:ascii="Arial" w:hAnsi="Arial" w:cs="Arial"/>
          <w:sz w:val="20"/>
          <w:szCs w:val="20"/>
        </w:rPr>
        <w:tab/>
      </w:r>
      <w:r w:rsidR="00987A88">
        <w:rPr>
          <w:rFonts w:ascii="Arial" w:hAnsi="Arial" w:cs="Arial"/>
          <w:sz w:val="20"/>
          <w:szCs w:val="20"/>
        </w:rPr>
        <w:t>2</w:t>
      </w:r>
    </w:p>
    <w:p w:rsidR="00D70F4C" w:rsidRPr="00BB0030" w:rsidRDefault="00D70F4C" w:rsidP="00D70F4C">
      <w:pPr>
        <w:rPr>
          <w:rFonts w:ascii="Arial" w:hAnsi="Arial" w:cs="Arial"/>
          <w:sz w:val="20"/>
          <w:szCs w:val="20"/>
        </w:rPr>
      </w:pPr>
    </w:p>
    <w:p w:rsidR="005E73F8" w:rsidRPr="00BB0030" w:rsidRDefault="005E73F8" w:rsidP="00D70F4C">
      <w:pPr>
        <w:rPr>
          <w:rFonts w:ascii="Arial" w:hAnsi="Arial" w:cs="Arial"/>
          <w:sz w:val="20"/>
          <w:szCs w:val="20"/>
        </w:rPr>
      </w:pPr>
    </w:p>
    <w:p w:rsidR="00D70F4C" w:rsidRPr="00BB0030" w:rsidRDefault="00D70F4C" w:rsidP="00D70F4C">
      <w:pPr>
        <w:rPr>
          <w:rFonts w:ascii="Arial" w:hAnsi="Arial" w:cs="Arial"/>
          <w:sz w:val="20"/>
          <w:szCs w:val="20"/>
        </w:rPr>
      </w:pPr>
      <w:r w:rsidRPr="00BB0030">
        <w:rPr>
          <w:rFonts w:ascii="Arial" w:hAnsi="Arial" w:cs="Arial"/>
          <w:sz w:val="20"/>
          <w:szCs w:val="20"/>
        </w:rPr>
        <w:t>Popis pracovní činnosti:</w:t>
      </w:r>
    </w:p>
    <w:p w:rsidR="00D70F4C" w:rsidRPr="00BB0030" w:rsidRDefault="00987A88" w:rsidP="00BF5BFE">
      <w:pPr>
        <w:jc w:val="both"/>
        <w:rPr>
          <w:rFonts w:ascii="Arial" w:hAnsi="Arial" w:cs="Arial"/>
          <w:sz w:val="20"/>
          <w:szCs w:val="20"/>
        </w:rPr>
      </w:pPr>
      <w:r>
        <w:rPr>
          <w:rFonts w:ascii="Arial" w:hAnsi="Arial" w:cs="Arial"/>
          <w:sz w:val="20"/>
          <w:szCs w:val="20"/>
        </w:rPr>
        <w:t xml:space="preserve">Prodej zboží v kamenném obchodě, obsluha </w:t>
      </w:r>
      <w:proofErr w:type="spellStart"/>
      <w:r>
        <w:rPr>
          <w:rFonts w:ascii="Arial" w:hAnsi="Arial" w:cs="Arial"/>
          <w:sz w:val="20"/>
          <w:szCs w:val="20"/>
        </w:rPr>
        <w:t>eshopu</w:t>
      </w:r>
      <w:proofErr w:type="spellEnd"/>
      <w:r>
        <w:rPr>
          <w:rFonts w:ascii="Arial" w:hAnsi="Arial" w:cs="Arial"/>
          <w:sz w:val="20"/>
          <w:szCs w:val="20"/>
        </w:rPr>
        <w:t xml:space="preserve">, koordinace a asistence nad výstavní </w:t>
      </w:r>
      <w:proofErr w:type="gramStart"/>
      <w:r>
        <w:rPr>
          <w:rFonts w:ascii="Arial" w:hAnsi="Arial" w:cs="Arial"/>
          <w:sz w:val="20"/>
          <w:szCs w:val="20"/>
        </w:rPr>
        <w:t>místností            a tvořivými</w:t>
      </w:r>
      <w:proofErr w:type="gramEnd"/>
      <w:r>
        <w:rPr>
          <w:rFonts w:ascii="Arial" w:hAnsi="Arial" w:cs="Arial"/>
          <w:sz w:val="20"/>
          <w:szCs w:val="20"/>
        </w:rPr>
        <w:t xml:space="preserve"> dílnami.</w:t>
      </w:r>
    </w:p>
    <w:p w:rsidR="00D70F4C" w:rsidRPr="00BB0030" w:rsidRDefault="00066074" w:rsidP="00066074">
      <w:pPr>
        <w:tabs>
          <w:tab w:val="left" w:pos="3945"/>
        </w:tabs>
        <w:rPr>
          <w:rFonts w:ascii="Arial" w:hAnsi="Arial" w:cs="Arial"/>
          <w:sz w:val="20"/>
          <w:szCs w:val="20"/>
        </w:rPr>
      </w:pPr>
      <w:r>
        <w:rPr>
          <w:rFonts w:ascii="Arial" w:hAnsi="Arial" w:cs="Arial"/>
          <w:sz w:val="20"/>
          <w:szCs w:val="20"/>
        </w:rPr>
        <w:tab/>
      </w:r>
    </w:p>
    <w:p w:rsidR="005E73F8" w:rsidRPr="00BB0030" w:rsidRDefault="005E73F8" w:rsidP="00D70F4C">
      <w:pPr>
        <w:rPr>
          <w:rFonts w:ascii="Arial" w:hAnsi="Arial" w:cs="Arial"/>
          <w:sz w:val="20"/>
          <w:szCs w:val="20"/>
        </w:rPr>
      </w:pPr>
    </w:p>
    <w:p w:rsidR="00D70F4C" w:rsidRPr="00BB0030" w:rsidRDefault="00D70F4C" w:rsidP="00D70F4C">
      <w:pPr>
        <w:rPr>
          <w:rFonts w:ascii="Arial" w:hAnsi="Arial" w:cs="Arial"/>
          <w:sz w:val="20"/>
          <w:szCs w:val="20"/>
        </w:rPr>
      </w:pPr>
      <w:r w:rsidRPr="00BB0030">
        <w:rPr>
          <w:rFonts w:ascii="Arial" w:hAnsi="Arial" w:cs="Arial"/>
          <w:sz w:val="20"/>
          <w:szCs w:val="20"/>
        </w:rPr>
        <w:t>Popis pracovních podmínek:</w:t>
      </w:r>
    </w:p>
    <w:p w:rsidR="00D70F4C" w:rsidRPr="00BB0030" w:rsidRDefault="00D70F4C" w:rsidP="00D70F4C">
      <w:pPr>
        <w:rPr>
          <w:rFonts w:ascii="Arial" w:hAnsi="Arial" w:cs="Arial"/>
          <w:sz w:val="20"/>
          <w:szCs w:val="20"/>
        </w:rPr>
      </w:pPr>
      <w:r w:rsidRPr="00BB0030">
        <w:rPr>
          <w:rFonts w:ascii="Arial" w:hAnsi="Arial" w:cs="Arial"/>
          <w:sz w:val="20"/>
          <w:szCs w:val="20"/>
        </w:rPr>
        <w:t>Charakter činnosti splňuje podmínky pro zaměstnávání OZP, s přihlédnutím k pracovní rekomandaci</w:t>
      </w:r>
      <w:r w:rsidR="00B946ED" w:rsidRPr="00BB0030">
        <w:rPr>
          <w:rFonts w:ascii="Arial" w:hAnsi="Arial" w:cs="Arial"/>
          <w:sz w:val="20"/>
          <w:szCs w:val="20"/>
        </w:rPr>
        <w:t>.</w:t>
      </w:r>
      <w:r w:rsidRPr="00BB0030">
        <w:rPr>
          <w:rFonts w:ascii="Arial" w:hAnsi="Arial" w:cs="Arial"/>
          <w:sz w:val="20"/>
          <w:szCs w:val="20"/>
        </w:rPr>
        <w:t xml:space="preserve"> </w:t>
      </w:r>
    </w:p>
    <w:p w:rsidR="00D70F4C" w:rsidRPr="00BB0030" w:rsidRDefault="00D70F4C" w:rsidP="00D70F4C">
      <w:pPr>
        <w:rPr>
          <w:rFonts w:ascii="Arial" w:hAnsi="Arial" w:cs="Arial"/>
          <w:sz w:val="20"/>
          <w:szCs w:val="20"/>
        </w:rPr>
      </w:pPr>
    </w:p>
    <w:p w:rsidR="00D70F4C" w:rsidRPr="00BB0030" w:rsidRDefault="00D70F4C" w:rsidP="00D70F4C">
      <w:pPr>
        <w:rPr>
          <w:rFonts w:ascii="Arial" w:hAnsi="Arial" w:cs="Arial"/>
          <w:sz w:val="20"/>
          <w:szCs w:val="20"/>
        </w:rPr>
      </w:pPr>
    </w:p>
    <w:p w:rsidR="00D70F4C" w:rsidRPr="00BB0030" w:rsidRDefault="00D70F4C" w:rsidP="00D70F4C">
      <w:pPr>
        <w:rPr>
          <w:rFonts w:ascii="Arial" w:hAnsi="Arial" w:cs="Arial"/>
          <w:sz w:val="20"/>
          <w:szCs w:val="20"/>
        </w:rPr>
      </w:pPr>
      <w:r w:rsidRPr="00BB0030">
        <w:rPr>
          <w:rFonts w:ascii="Arial" w:hAnsi="Arial" w:cs="Arial"/>
          <w:sz w:val="20"/>
          <w:szCs w:val="20"/>
        </w:rPr>
        <w:t>Místo výkonu práce:</w:t>
      </w:r>
    </w:p>
    <w:p w:rsidR="005E73F8" w:rsidRDefault="00987A88" w:rsidP="00D70F4C">
      <w:pPr>
        <w:rPr>
          <w:rFonts w:ascii="Arial" w:hAnsi="Arial" w:cs="Arial"/>
          <w:sz w:val="20"/>
          <w:szCs w:val="20"/>
        </w:rPr>
      </w:pPr>
      <w:r>
        <w:rPr>
          <w:rFonts w:ascii="Arial" w:hAnsi="Arial" w:cs="Arial"/>
          <w:sz w:val="20"/>
          <w:szCs w:val="20"/>
        </w:rPr>
        <w:t xml:space="preserve">Náměstí Svobody 225/6, </w:t>
      </w:r>
      <w:proofErr w:type="gramStart"/>
      <w:r>
        <w:rPr>
          <w:rFonts w:ascii="Arial" w:hAnsi="Arial" w:cs="Arial"/>
          <w:sz w:val="20"/>
          <w:szCs w:val="20"/>
        </w:rPr>
        <w:t>415 01  Teplice</w:t>
      </w:r>
      <w:proofErr w:type="gramEnd"/>
    </w:p>
    <w:p w:rsidR="00987A88" w:rsidRDefault="00987A88" w:rsidP="00D70F4C">
      <w:pPr>
        <w:rPr>
          <w:rFonts w:ascii="Arial" w:hAnsi="Arial" w:cs="Arial"/>
          <w:sz w:val="20"/>
          <w:szCs w:val="20"/>
        </w:rPr>
      </w:pPr>
    </w:p>
    <w:p w:rsidR="00987A88" w:rsidRPr="00BB0030" w:rsidRDefault="00987A88" w:rsidP="00D70F4C">
      <w:pPr>
        <w:rPr>
          <w:rFonts w:ascii="Arial" w:hAnsi="Arial" w:cs="Arial"/>
          <w:sz w:val="20"/>
          <w:szCs w:val="20"/>
        </w:rPr>
      </w:pPr>
    </w:p>
    <w:p w:rsidR="00D70F4C" w:rsidRPr="00BB0030" w:rsidRDefault="00D70F4C" w:rsidP="00D70F4C">
      <w:pPr>
        <w:rPr>
          <w:rFonts w:ascii="Arial" w:hAnsi="Arial" w:cs="Arial"/>
          <w:sz w:val="20"/>
          <w:szCs w:val="20"/>
        </w:rPr>
      </w:pPr>
      <w:r w:rsidRPr="00BB0030">
        <w:rPr>
          <w:rFonts w:ascii="Arial" w:hAnsi="Arial" w:cs="Arial"/>
          <w:sz w:val="20"/>
          <w:szCs w:val="20"/>
        </w:rPr>
        <w:t>Popis pracoviště:</w:t>
      </w:r>
    </w:p>
    <w:p w:rsidR="00D70F4C" w:rsidRPr="00987A88" w:rsidRDefault="00987A88" w:rsidP="00246CA3">
      <w:pPr>
        <w:jc w:val="both"/>
        <w:rPr>
          <w:rFonts w:ascii="Arial" w:hAnsi="Arial" w:cs="Arial"/>
          <w:sz w:val="20"/>
          <w:szCs w:val="20"/>
        </w:rPr>
      </w:pPr>
      <w:r w:rsidRPr="00987A88">
        <w:rPr>
          <w:rFonts w:ascii="Arial" w:hAnsi="Arial" w:cs="Arial"/>
          <w:sz w:val="20"/>
          <w:szCs w:val="20"/>
        </w:rPr>
        <w:t xml:space="preserve">Jedná se o nebytové prostory cca 250m2 v přízemí domu od pronajímatele Statutární město Teplice. Prostory se skládají z jedné velké místnosti, která bude sloužit jako prodejna, dále propojená místnost jako výstavní síň, přes chodbu je místnost, která bude sloužit jako tvořivá dílnička. Dále je připravena denní místnost, šatny, toalety, sprcha, sklad, sklepní místnosti. Zaměstnanci budou mít k dispozici malou kuchyňku vybavenou lednici, varnou konvici, mikrovlnnou troubou. Místnosti jsou prostorné, mají nové topení, jsou dobře osvětlené, bezbariérový přístup. </w:t>
      </w:r>
      <w:r>
        <w:rPr>
          <w:rFonts w:ascii="Arial" w:hAnsi="Arial" w:cs="Arial"/>
          <w:sz w:val="20"/>
          <w:szCs w:val="20"/>
        </w:rPr>
        <w:t>Dostupnost MHD, možnost parkování v okolí domu</w:t>
      </w:r>
      <w:bookmarkStart w:id="0" w:name="_GoBack"/>
      <w:bookmarkEnd w:id="0"/>
      <w:r>
        <w:rPr>
          <w:rFonts w:ascii="Arial" w:hAnsi="Arial" w:cs="Arial"/>
          <w:sz w:val="20"/>
          <w:szCs w:val="20"/>
        </w:rPr>
        <w:t>.</w:t>
      </w:r>
    </w:p>
    <w:p w:rsidR="00D70F4C" w:rsidRPr="00987A88" w:rsidRDefault="00D70F4C" w:rsidP="00D70F4C">
      <w:pPr>
        <w:rPr>
          <w:rFonts w:ascii="Arial" w:hAnsi="Arial" w:cs="Arial"/>
          <w:sz w:val="20"/>
          <w:szCs w:val="20"/>
        </w:rPr>
      </w:pPr>
    </w:p>
    <w:p w:rsidR="00D70F4C" w:rsidRPr="00BB0030" w:rsidRDefault="00D70F4C" w:rsidP="00D70F4C">
      <w:pPr>
        <w:rPr>
          <w:rFonts w:ascii="Arial" w:hAnsi="Arial" w:cs="Arial"/>
          <w:sz w:val="20"/>
          <w:szCs w:val="20"/>
        </w:rPr>
      </w:pPr>
    </w:p>
    <w:p w:rsidR="00D70F4C" w:rsidRPr="00BB0030" w:rsidRDefault="00D70F4C" w:rsidP="00D70F4C">
      <w:pPr>
        <w:rPr>
          <w:rFonts w:ascii="Arial" w:hAnsi="Arial" w:cs="Arial"/>
          <w:sz w:val="20"/>
          <w:szCs w:val="20"/>
        </w:rPr>
      </w:pPr>
    </w:p>
    <w:tbl>
      <w:tblPr>
        <w:tblStyle w:val="Mkatabulky"/>
        <w:tblpPr w:leftFromText="141" w:rightFromText="141" w:vertAnchor="text" w:horzAnchor="margin" w:tblpY="28"/>
        <w:tblW w:w="1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5"/>
        <w:gridCol w:w="222"/>
        <w:gridCol w:w="222"/>
      </w:tblGrid>
      <w:tr w:rsidR="00D70F4C" w:rsidRPr="00BB0030" w:rsidTr="005E73F8">
        <w:trPr>
          <w:trHeight w:val="549"/>
        </w:trPr>
        <w:tc>
          <w:tcPr>
            <w:tcW w:w="10695" w:type="dxa"/>
          </w:tcPr>
          <w:p w:rsidR="00D70F4C" w:rsidRPr="00BB0030" w:rsidRDefault="00D70F4C" w:rsidP="005E73F8">
            <w:pPr>
              <w:widowControl/>
              <w:autoSpaceDE/>
              <w:autoSpaceDN/>
              <w:adjustRightInd/>
              <w:spacing w:after="200" w:line="276" w:lineRule="auto"/>
              <w:rPr>
                <w:rFonts w:ascii="Arial" w:hAnsi="Arial" w:cs="Arial"/>
                <w:sz w:val="20"/>
                <w:szCs w:val="20"/>
              </w:rPr>
            </w:pPr>
          </w:p>
        </w:tc>
        <w:tc>
          <w:tcPr>
            <w:tcW w:w="222" w:type="dxa"/>
          </w:tcPr>
          <w:p w:rsidR="00D70F4C" w:rsidRPr="00BB0030" w:rsidRDefault="00D70F4C" w:rsidP="00033DDF">
            <w:pPr>
              <w:keepNext/>
              <w:keepLines/>
              <w:tabs>
                <w:tab w:val="left" w:pos="2520"/>
              </w:tabs>
              <w:rPr>
                <w:rFonts w:ascii="Arial" w:hAnsi="Arial" w:cs="Arial"/>
                <w:sz w:val="20"/>
                <w:szCs w:val="20"/>
              </w:rPr>
            </w:pPr>
          </w:p>
        </w:tc>
        <w:tc>
          <w:tcPr>
            <w:tcW w:w="222" w:type="dxa"/>
          </w:tcPr>
          <w:p w:rsidR="00D70F4C" w:rsidRPr="00BB0030" w:rsidRDefault="00D70F4C" w:rsidP="00033DDF">
            <w:pPr>
              <w:keepNext/>
              <w:keepLines/>
              <w:tabs>
                <w:tab w:val="left" w:pos="2520"/>
              </w:tabs>
              <w:rPr>
                <w:rFonts w:ascii="Arial" w:hAnsi="Arial" w:cs="Arial"/>
                <w:sz w:val="20"/>
                <w:szCs w:val="20"/>
              </w:rPr>
            </w:pPr>
          </w:p>
        </w:tc>
      </w:tr>
    </w:tbl>
    <w:p w:rsidR="005E73F8" w:rsidRPr="00BB0030" w:rsidRDefault="005E73F8" w:rsidP="005E73F8">
      <w:pPr>
        <w:rPr>
          <w:rFonts w:ascii="Arial" w:hAnsi="Arial" w:cs="Arial"/>
          <w:sz w:val="20"/>
          <w:szCs w:val="20"/>
        </w:rPr>
      </w:pPr>
      <w:r w:rsidRPr="00BB0030">
        <w:rPr>
          <w:rFonts w:ascii="Arial" w:hAnsi="Arial" w:cs="Arial"/>
          <w:sz w:val="20"/>
          <w:szCs w:val="20"/>
        </w:rPr>
        <w:t xml:space="preserve">V Teplicích dne </w:t>
      </w:r>
      <w:r w:rsidR="00987A88">
        <w:rPr>
          <w:rFonts w:ascii="Arial" w:hAnsi="Arial" w:cs="Arial"/>
          <w:sz w:val="20"/>
          <w:szCs w:val="20"/>
        </w:rPr>
        <w:t>28. 4. 2017</w:t>
      </w:r>
    </w:p>
    <w:p w:rsidR="005E73F8" w:rsidRPr="00BB0030" w:rsidRDefault="005E73F8" w:rsidP="005E73F8">
      <w:pPr>
        <w:keepNext/>
        <w:keepLines/>
        <w:tabs>
          <w:tab w:val="left" w:pos="2520"/>
        </w:tabs>
        <w:rPr>
          <w:rFonts w:ascii="Arial" w:hAnsi="Arial" w:cs="Arial"/>
          <w:sz w:val="20"/>
          <w:szCs w:val="20"/>
        </w:rPr>
      </w:pPr>
    </w:p>
    <w:p w:rsidR="005E73F8" w:rsidRPr="00BB0030" w:rsidRDefault="005E73F8" w:rsidP="005E73F8">
      <w:pPr>
        <w:keepNext/>
        <w:keepLines/>
        <w:tabs>
          <w:tab w:val="left" w:pos="2520"/>
        </w:tabs>
        <w:rPr>
          <w:rFonts w:ascii="Arial" w:hAnsi="Arial" w:cs="Arial"/>
          <w:sz w:val="20"/>
          <w:szCs w:val="20"/>
        </w:rPr>
      </w:pPr>
    </w:p>
    <w:p w:rsidR="005E73F8" w:rsidRPr="00BB0030" w:rsidRDefault="005E73F8" w:rsidP="005E73F8">
      <w:pPr>
        <w:keepNext/>
        <w:keepLines/>
        <w:tabs>
          <w:tab w:val="left" w:pos="2520"/>
        </w:tabs>
        <w:rPr>
          <w:rFonts w:ascii="Arial" w:hAnsi="Arial" w:cs="Arial"/>
          <w:sz w:val="20"/>
          <w:szCs w:val="20"/>
        </w:rPr>
      </w:pPr>
    </w:p>
    <w:p w:rsidR="005E73F8" w:rsidRPr="00BB0030" w:rsidRDefault="005E73F8" w:rsidP="005E73F8">
      <w:pPr>
        <w:keepNext/>
        <w:keepLines/>
        <w:tabs>
          <w:tab w:val="left" w:pos="2520"/>
        </w:tabs>
        <w:rPr>
          <w:rFonts w:ascii="Arial" w:hAnsi="Arial" w:cs="Arial"/>
          <w:sz w:val="20"/>
          <w:szCs w:val="20"/>
        </w:rPr>
      </w:pPr>
    </w:p>
    <w:tbl>
      <w:tblPr>
        <w:tblStyle w:val="Mkatabulky"/>
        <w:tblpPr w:leftFromText="141" w:rightFromText="141" w:vertAnchor="text" w:horzAnchor="margin" w:tblpY="28"/>
        <w:tblW w:w="10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5"/>
        <w:gridCol w:w="222"/>
        <w:gridCol w:w="222"/>
      </w:tblGrid>
      <w:tr w:rsidR="005E73F8" w:rsidRPr="00BB0030" w:rsidTr="00017C43">
        <w:trPr>
          <w:trHeight w:val="584"/>
        </w:trPr>
        <w:tc>
          <w:tcPr>
            <w:tcW w:w="5124" w:type="dxa"/>
          </w:tcPr>
          <w:p w:rsidR="005E73F8" w:rsidRPr="00BB0030" w:rsidRDefault="005E73F8" w:rsidP="00017C43">
            <w:pPr>
              <w:keepNext/>
              <w:keepLines/>
              <w:tabs>
                <w:tab w:val="left" w:pos="2520"/>
              </w:tabs>
              <w:rPr>
                <w:rFonts w:ascii="Arial" w:hAnsi="Arial" w:cs="Arial"/>
                <w:sz w:val="20"/>
                <w:szCs w:val="20"/>
              </w:rPr>
            </w:pPr>
          </w:p>
          <w:p w:rsidR="005E73F8" w:rsidRPr="00BB0030" w:rsidRDefault="005E73F8" w:rsidP="00017C43">
            <w:pPr>
              <w:keepNext/>
              <w:keepLines/>
              <w:tabs>
                <w:tab w:val="left" w:pos="2520"/>
              </w:tabs>
              <w:rPr>
                <w:rFonts w:ascii="Arial" w:hAnsi="Arial" w:cs="Arial"/>
                <w:sz w:val="20"/>
                <w:szCs w:val="20"/>
              </w:rPr>
            </w:pPr>
          </w:p>
          <w:tbl>
            <w:tblPr>
              <w:tblW w:w="10479" w:type="dxa"/>
              <w:tblLook w:val="04A0" w:firstRow="1" w:lastRow="0" w:firstColumn="1" w:lastColumn="0" w:noHBand="0" w:noVBand="1"/>
            </w:tblPr>
            <w:tblGrid>
              <w:gridCol w:w="4819"/>
              <w:gridCol w:w="841"/>
              <w:gridCol w:w="4819"/>
            </w:tblGrid>
            <w:tr w:rsidR="005E73F8" w:rsidRPr="00BB0030" w:rsidTr="00017C43">
              <w:tc>
                <w:tcPr>
                  <w:tcW w:w="4819" w:type="dxa"/>
                  <w:vAlign w:val="bottom"/>
                </w:tcPr>
                <w:p w:rsidR="005E73F8" w:rsidRPr="00BB0030" w:rsidRDefault="005E73F8" w:rsidP="00987A88">
                  <w:pPr>
                    <w:keepNext/>
                    <w:keepLines/>
                    <w:framePr w:hSpace="141" w:wrap="around" w:vAnchor="text" w:hAnchor="margin" w:y="28"/>
                    <w:tabs>
                      <w:tab w:val="left" w:pos="2520"/>
                    </w:tabs>
                    <w:rPr>
                      <w:rFonts w:ascii="Arial" w:hAnsi="Arial" w:cs="Arial"/>
                      <w:sz w:val="20"/>
                      <w:szCs w:val="20"/>
                    </w:rPr>
                  </w:pPr>
                  <w:r w:rsidRPr="00BB0030">
                    <w:rPr>
                      <w:rFonts w:ascii="Arial" w:hAnsi="Arial" w:cs="Arial"/>
                      <w:sz w:val="20"/>
                      <w:szCs w:val="20"/>
                    </w:rPr>
                    <w:t>……………………………………………………</w:t>
                  </w:r>
                </w:p>
              </w:tc>
              <w:tc>
                <w:tcPr>
                  <w:tcW w:w="841" w:type="dxa"/>
                </w:tcPr>
                <w:p w:rsidR="005E73F8" w:rsidRPr="00BB0030" w:rsidRDefault="005E73F8" w:rsidP="00987A88">
                  <w:pPr>
                    <w:keepNext/>
                    <w:keepLines/>
                    <w:framePr w:hSpace="141" w:wrap="around" w:vAnchor="text" w:hAnchor="margin" w:y="28"/>
                    <w:tabs>
                      <w:tab w:val="left" w:pos="2520"/>
                    </w:tabs>
                    <w:rPr>
                      <w:rFonts w:ascii="Arial" w:hAnsi="Arial" w:cs="Arial"/>
                      <w:sz w:val="20"/>
                      <w:szCs w:val="20"/>
                    </w:rPr>
                  </w:pPr>
                </w:p>
              </w:tc>
              <w:tc>
                <w:tcPr>
                  <w:tcW w:w="4819" w:type="dxa"/>
                </w:tcPr>
                <w:p w:rsidR="005E73F8" w:rsidRPr="00BB0030" w:rsidRDefault="005E73F8" w:rsidP="00987A88">
                  <w:pPr>
                    <w:keepNext/>
                    <w:keepLines/>
                    <w:framePr w:hSpace="141" w:wrap="around" w:vAnchor="text" w:hAnchor="margin" w:y="28"/>
                    <w:tabs>
                      <w:tab w:val="left" w:pos="2520"/>
                    </w:tabs>
                    <w:jc w:val="center"/>
                    <w:rPr>
                      <w:rFonts w:ascii="Arial" w:hAnsi="Arial" w:cs="Arial"/>
                      <w:sz w:val="20"/>
                      <w:szCs w:val="20"/>
                    </w:rPr>
                  </w:pPr>
                  <w:r w:rsidRPr="00BB0030">
                    <w:rPr>
                      <w:rFonts w:ascii="Arial" w:hAnsi="Arial" w:cs="Arial"/>
                      <w:sz w:val="20"/>
                      <w:szCs w:val="20"/>
                    </w:rPr>
                    <w:t>……………………..………………………………</w:t>
                  </w:r>
                </w:p>
              </w:tc>
            </w:tr>
            <w:tr w:rsidR="00987A88" w:rsidRPr="00BB0030" w:rsidTr="00017C43">
              <w:tc>
                <w:tcPr>
                  <w:tcW w:w="4819" w:type="dxa"/>
                </w:tcPr>
                <w:p w:rsidR="00987A88" w:rsidRDefault="00987A88" w:rsidP="00987A88">
                  <w:pPr>
                    <w:keepNext/>
                    <w:keepLines/>
                    <w:framePr w:hSpace="141" w:wrap="around" w:vAnchor="text" w:hAnchor="margin" w:y="28"/>
                    <w:tabs>
                      <w:tab w:val="left" w:pos="2520"/>
                    </w:tabs>
                    <w:rPr>
                      <w:rFonts w:ascii="Arial" w:hAnsi="Arial" w:cs="Arial"/>
                      <w:sz w:val="20"/>
                      <w:szCs w:val="20"/>
                    </w:rPr>
                  </w:pPr>
                  <w:r w:rsidRPr="00BB0030">
                    <w:rPr>
                      <w:rFonts w:ascii="Arial" w:hAnsi="Arial" w:cs="Arial"/>
                      <w:sz w:val="20"/>
                      <w:szCs w:val="20"/>
                    </w:rPr>
                    <w:t xml:space="preserve">            </w:t>
                  </w:r>
                  <w:r>
                    <w:rPr>
                      <w:rFonts w:ascii="Arial" w:hAnsi="Arial" w:cs="Arial"/>
                      <w:sz w:val="20"/>
                      <w:szCs w:val="20"/>
                    </w:rPr>
                    <w:t>Ing. Eva Janíková</w:t>
                  </w:r>
                </w:p>
                <w:p w:rsidR="00987A88" w:rsidRPr="00BB0030" w:rsidRDefault="00987A88" w:rsidP="00987A88">
                  <w:pPr>
                    <w:keepNext/>
                    <w:keepLines/>
                    <w:framePr w:hSpace="141" w:wrap="around" w:vAnchor="text" w:hAnchor="margin" w:y="28"/>
                    <w:tabs>
                      <w:tab w:val="left" w:pos="2520"/>
                    </w:tabs>
                    <w:rPr>
                      <w:rFonts w:ascii="Arial" w:hAnsi="Arial" w:cs="Arial"/>
                      <w:sz w:val="20"/>
                      <w:szCs w:val="20"/>
                    </w:rPr>
                  </w:pPr>
                  <w:r>
                    <w:rPr>
                      <w:rFonts w:ascii="Arial" w:hAnsi="Arial" w:cs="Arial"/>
                      <w:sz w:val="20"/>
                      <w:szCs w:val="20"/>
                    </w:rPr>
                    <w:t xml:space="preserve">                       jednatel</w:t>
                  </w:r>
                </w:p>
              </w:tc>
              <w:tc>
                <w:tcPr>
                  <w:tcW w:w="841" w:type="dxa"/>
                </w:tcPr>
                <w:p w:rsidR="00987A88" w:rsidRPr="00BB0030" w:rsidRDefault="00987A88" w:rsidP="00987A88">
                  <w:pPr>
                    <w:keepNext/>
                    <w:keepLines/>
                    <w:framePr w:hSpace="141" w:wrap="around" w:vAnchor="text" w:hAnchor="margin" w:y="28"/>
                    <w:tabs>
                      <w:tab w:val="left" w:pos="2520"/>
                    </w:tabs>
                    <w:rPr>
                      <w:rFonts w:ascii="Arial" w:hAnsi="Arial" w:cs="Arial"/>
                      <w:sz w:val="20"/>
                      <w:szCs w:val="20"/>
                    </w:rPr>
                  </w:pPr>
                </w:p>
              </w:tc>
              <w:tc>
                <w:tcPr>
                  <w:tcW w:w="4819" w:type="dxa"/>
                </w:tcPr>
                <w:p w:rsidR="00987A88" w:rsidRPr="00BB0030" w:rsidRDefault="00987A88" w:rsidP="00987A88">
                  <w:pPr>
                    <w:keepNext/>
                    <w:keepLines/>
                    <w:framePr w:hSpace="141" w:wrap="around" w:vAnchor="text" w:hAnchor="margin" w:y="28"/>
                    <w:jc w:val="center"/>
                    <w:rPr>
                      <w:rFonts w:ascii="Arial" w:hAnsi="Arial" w:cs="Arial"/>
                      <w:sz w:val="20"/>
                      <w:szCs w:val="20"/>
                    </w:rPr>
                  </w:pPr>
                  <w:r w:rsidRPr="00BB0030">
                    <w:rPr>
                      <w:rFonts w:ascii="Arial" w:hAnsi="Arial" w:cs="Arial"/>
                      <w:sz w:val="20"/>
                      <w:szCs w:val="20"/>
                    </w:rPr>
                    <w:t>Ing. Martina Bečvářová</w:t>
                  </w:r>
                </w:p>
                <w:p w:rsidR="00987A88" w:rsidRPr="00BB0030" w:rsidRDefault="00987A88" w:rsidP="00987A88">
                  <w:pPr>
                    <w:keepNext/>
                    <w:keepLines/>
                    <w:framePr w:hSpace="141" w:wrap="around" w:vAnchor="text" w:hAnchor="margin" w:y="28"/>
                    <w:jc w:val="center"/>
                    <w:rPr>
                      <w:rFonts w:ascii="Arial" w:hAnsi="Arial" w:cs="Arial"/>
                      <w:sz w:val="20"/>
                      <w:szCs w:val="20"/>
                    </w:rPr>
                  </w:pPr>
                  <w:r w:rsidRPr="00BB0030">
                    <w:rPr>
                      <w:rFonts w:ascii="Arial" w:hAnsi="Arial" w:cs="Arial"/>
                      <w:sz w:val="20"/>
                      <w:szCs w:val="20"/>
                    </w:rPr>
                    <w:t xml:space="preserve">ředitelka </w:t>
                  </w:r>
                  <w:proofErr w:type="spellStart"/>
                  <w:r w:rsidRPr="00BB0030">
                    <w:rPr>
                      <w:rFonts w:ascii="Arial" w:hAnsi="Arial" w:cs="Arial"/>
                      <w:sz w:val="20"/>
                      <w:szCs w:val="20"/>
                    </w:rPr>
                    <w:t>KoP</w:t>
                  </w:r>
                  <w:proofErr w:type="spellEnd"/>
                  <w:r w:rsidRPr="00BB0030">
                    <w:rPr>
                      <w:rFonts w:ascii="Arial" w:hAnsi="Arial" w:cs="Arial"/>
                      <w:sz w:val="20"/>
                      <w:szCs w:val="20"/>
                    </w:rPr>
                    <w:t xml:space="preserve"> Teplice</w:t>
                  </w:r>
                </w:p>
                <w:p w:rsidR="00987A88" w:rsidRPr="00BB0030" w:rsidRDefault="00987A88" w:rsidP="00987A88">
                  <w:pPr>
                    <w:keepNext/>
                    <w:keepLines/>
                    <w:framePr w:hSpace="141" w:wrap="around" w:vAnchor="text" w:hAnchor="margin" w:y="28"/>
                    <w:tabs>
                      <w:tab w:val="left" w:pos="2520"/>
                    </w:tabs>
                    <w:jc w:val="center"/>
                    <w:rPr>
                      <w:rFonts w:ascii="Arial" w:hAnsi="Arial" w:cs="Arial"/>
                      <w:sz w:val="20"/>
                      <w:szCs w:val="20"/>
                    </w:rPr>
                  </w:pPr>
                </w:p>
              </w:tc>
            </w:tr>
          </w:tbl>
          <w:p w:rsidR="005E73F8" w:rsidRPr="00BB0030" w:rsidRDefault="005E73F8" w:rsidP="00017C43">
            <w:pPr>
              <w:keepNext/>
              <w:keepLines/>
              <w:tabs>
                <w:tab w:val="left" w:pos="2520"/>
              </w:tabs>
              <w:rPr>
                <w:rFonts w:ascii="Arial" w:hAnsi="Arial" w:cs="Arial"/>
                <w:sz w:val="20"/>
                <w:szCs w:val="20"/>
              </w:rPr>
            </w:pPr>
          </w:p>
        </w:tc>
        <w:tc>
          <w:tcPr>
            <w:tcW w:w="227" w:type="dxa"/>
          </w:tcPr>
          <w:p w:rsidR="005E73F8" w:rsidRPr="00BB0030" w:rsidRDefault="005E73F8" w:rsidP="00017C43">
            <w:pPr>
              <w:keepNext/>
              <w:keepLines/>
              <w:tabs>
                <w:tab w:val="left" w:pos="2520"/>
              </w:tabs>
              <w:rPr>
                <w:rFonts w:ascii="Arial" w:hAnsi="Arial" w:cs="Arial"/>
                <w:sz w:val="20"/>
                <w:szCs w:val="20"/>
              </w:rPr>
            </w:pPr>
          </w:p>
        </w:tc>
        <w:tc>
          <w:tcPr>
            <w:tcW w:w="4716" w:type="dxa"/>
          </w:tcPr>
          <w:p w:rsidR="005E73F8" w:rsidRPr="00BB0030" w:rsidRDefault="005E73F8" w:rsidP="00017C43">
            <w:pPr>
              <w:keepNext/>
              <w:keepLines/>
              <w:tabs>
                <w:tab w:val="left" w:pos="2520"/>
              </w:tabs>
              <w:rPr>
                <w:rFonts w:ascii="Arial" w:hAnsi="Arial" w:cs="Arial"/>
                <w:sz w:val="20"/>
                <w:szCs w:val="20"/>
              </w:rPr>
            </w:pPr>
          </w:p>
        </w:tc>
      </w:tr>
      <w:tr w:rsidR="005E73F8" w:rsidRPr="00BB0030" w:rsidTr="00017C43">
        <w:trPr>
          <w:trHeight w:val="549"/>
        </w:trPr>
        <w:tc>
          <w:tcPr>
            <w:tcW w:w="5124" w:type="dxa"/>
          </w:tcPr>
          <w:p w:rsidR="005E73F8" w:rsidRPr="00BB0030" w:rsidRDefault="005E73F8" w:rsidP="00017C43">
            <w:pPr>
              <w:keepNext/>
              <w:keepLines/>
              <w:tabs>
                <w:tab w:val="left" w:pos="2520"/>
              </w:tabs>
              <w:rPr>
                <w:rFonts w:ascii="Arial" w:hAnsi="Arial" w:cs="Arial"/>
                <w:sz w:val="20"/>
                <w:szCs w:val="20"/>
              </w:rPr>
            </w:pPr>
          </w:p>
        </w:tc>
        <w:tc>
          <w:tcPr>
            <w:tcW w:w="227" w:type="dxa"/>
          </w:tcPr>
          <w:p w:rsidR="005E73F8" w:rsidRPr="00BB0030" w:rsidRDefault="005E73F8" w:rsidP="00017C43">
            <w:pPr>
              <w:keepNext/>
              <w:keepLines/>
              <w:tabs>
                <w:tab w:val="left" w:pos="2520"/>
              </w:tabs>
              <w:rPr>
                <w:rFonts w:ascii="Arial" w:hAnsi="Arial" w:cs="Arial"/>
                <w:sz w:val="20"/>
                <w:szCs w:val="20"/>
              </w:rPr>
            </w:pPr>
          </w:p>
        </w:tc>
        <w:tc>
          <w:tcPr>
            <w:tcW w:w="4716" w:type="dxa"/>
          </w:tcPr>
          <w:p w:rsidR="005E73F8" w:rsidRPr="00BB0030" w:rsidRDefault="005E73F8" w:rsidP="00017C43">
            <w:pPr>
              <w:keepNext/>
              <w:keepLines/>
              <w:tabs>
                <w:tab w:val="left" w:pos="2520"/>
              </w:tabs>
              <w:rPr>
                <w:rFonts w:ascii="Arial" w:hAnsi="Arial" w:cs="Arial"/>
                <w:sz w:val="20"/>
                <w:szCs w:val="20"/>
              </w:rPr>
            </w:pPr>
          </w:p>
        </w:tc>
      </w:tr>
    </w:tbl>
    <w:p w:rsidR="005E73F8" w:rsidRPr="00BB0030" w:rsidRDefault="005E73F8" w:rsidP="005E73F8">
      <w:pPr>
        <w:keepNext/>
        <w:keepLines/>
        <w:tabs>
          <w:tab w:val="left" w:pos="2520"/>
        </w:tabs>
        <w:rPr>
          <w:rFonts w:ascii="Arial" w:hAnsi="Arial" w:cs="Arial"/>
          <w:sz w:val="20"/>
          <w:szCs w:val="20"/>
        </w:rPr>
      </w:pPr>
    </w:p>
    <w:p w:rsidR="005E73F8" w:rsidRPr="00BB0030" w:rsidRDefault="005E73F8" w:rsidP="005E73F8">
      <w:pPr>
        <w:rPr>
          <w:rFonts w:ascii="Arial" w:hAnsi="Arial" w:cs="Arial"/>
          <w:sz w:val="20"/>
          <w:szCs w:val="20"/>
        </w:rPr>
      </w:pPr>
    </w:p>
    <w:p w:rsidR="005E73F8" w:rsidRPr="00BB0030" w:rsidRDefault="005E73F8" w:rsidP="005E73F8">
      <w:pPr>
        <w:rPr>
          <w:rFonts w:ascii="Arial" w:hAnsi="Arial" w:cs="Arial"/>
          <w:sz w:val="20"/>
          <w:szCs w:val="20"/>
        </w:rPr>
      </w:pPr>
    </w:p>
    <w:p w:rsidR="005E73F8" w:rsidRPr="00BB0030" w:rsidRDefault="005E73F8" w:rsidP="005E73F8">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p w:rsidR="00D70F4C" w:rsidRPr="00BB0030" w:rsidRDefault="00D70F4C" w:rsidP="00D70F4C">
      <w:pPr>
        <w:pStyle w:val="Style14"/>
        <w:widowControl/>
        <w:spacing w:before="10" w:line="220" w:lineRule="exact"/>
        <w:rPr>
          <w:rStyle w:val="FontStyle18"/>
          <w:i w:val="0"/>
          <w:sz w:val="20"/>
          <w:szCs w:val="20"/>
        </w:rPr>
      </w:pPr>
    </w:p>
    <w:sectPr w:rsidR="00D70F4C" w:rsidRPr="00BB0030" w:rsidSect="00E60AD8">
      <w:footerReference w:type="default" r:id="rId8"/>
      <w:footerReference w:type="first" r:id="rId9"/>
      <w:pgSz w:w="11905" w:h="16837"/>
      <w:pgMar w:top="1247" w:right="1134" w:bottom="1247" w:left="113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D9" w:rsidRDefault="00F9778B">
      <w:r>
        <w:separator/>
      </w:r>
    </w:p>
  </w:endnote>
  <w:endnote w:type="continuationSeparator" w:id="0">
    <w:p w:rsidR="00E52DD9" w:rsidRDefault="00F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02" w:rsidRPr="005C2702" w:rsidRDefault="00DC429A" w:rsidP="005C2702">
    <w:pPr>
      <w:pStyle w:val="Zpat"/>
      <w:rPr>
        <w:rFonts w:ascii="Arial" w:hAnsi="Arial" w:cs="Arial"/>
        <w:sz w:val="16"/>
        <w:szCs w:val="16"/>
      </w:rPr>
    </w:pPr>
    <w:r>
      <w:rPr>
        <w:rFonts w:ascii="Arial" w:hAnsi="Arial" w:cs="Arial"/>
        <w:i/>
        <w:sz w:val="16"/>
        <w:szCs w:val="16"/>
      </w:rPr>
      <w:t>MPSV – OSÚ</w:t>
    </w:r>
    <w:r w:rsidR="00D70F4C" w:rsidRPr="005C2702">
      <w:rPr>
        <w:rFonts w:ascii="Arial" w:hAnsi="Arial" w:cs="Arial"/>
        <w:sz w:val="16"/>
        <w:szCs w:val="16"/>
      </w:rPr>
      <w:tab/>
      <w:t xml:space="preserve">- </w:t>
    </w:r>
    <w:r w:rsidR="00D70F4C" w:rsidRPr="005C2702">
      <w:rPr>
        <w:rFonts w:ascii="Arial" w:hAnsi="Arial" w:cs="Arial"/>
        <w:sz w:val="16"/>
        <w:szCs w:val="16"/>
      </w:rPr>
      <w:fldChar w:fldCharType="begin"/>
    </w:r>
    <w:r w:rsidR="00D70F4C" w:rsidRPr="005C2702">
      <w:rPr>
        <w:rFonts w:ascii="Arial" w:hAnsi="Arial" w:cs="Arial"/>
        <w:sz w:val="16"/>
        <w:szCs w:val="16"/>
      </w:rPr>
      <w:instrText xml:space="preserve"> PAGE </w:instrText>
    </w:r>
    <w:r w:rsidR="00D70F4C" w:rsidRPr="005C2702">
      <w:rPr>
        <w:rFonts w:ascii="Arial" w:hAnsi="Arial" w:cs="Arial"/>
        <w:sz w:val="16"/>
        <w:szCs w:val="16"/>
      </w:rPr>
      <w:fldChar w:fldCharType="separate"/>
    </w:r>
    <w:r w:rsidR="00987A88">
      <w:rPr>
        <w:rFonts w:ascii="Arial" w:hAnsi="Arial" w:cs="Arial"/>
        <w:noProof/>
        <w:sz w:val="16"/>
        <w:szCs w:val="16"/>
      </w:rPr>
      <w:t>2</w:t>
    </w:r>
    <w:r w:rsidR="00D70F4C" w:rsidRPr="005C2702">
      <w:rPr>
        <w:rFonts w:ascii="Arial" w:hAnsi="Arial" w:cs="Arial"/>
        <w:sz w:val="16"/>
        <w:szCs w:val="16"/>
      </w:rPr>
      <w:fldChar w:fldCharType="end"/>
    </w:r>
    <w:r w:rsidR="00D70F4C" w:rsidRPr="005C2702">
      <w:rPr>
        <w:rFonts w:ascii="Arial" w:hAnsi="Arial" w:cs="Arial"/>
        <w:sz w:val="16"/>
        <w:szCs w:val="16"/>
      </w:rPr>
      <w:t xml:space="preserve"> -</w:t>
    </w:r>
  </w:p>
  <w:p w:rsidR="00EA02F5" w:rsidRDefault="00987A88" w:rsidP="005C2702">
    <w:pPr>
      <w:pStyle w:val="Style4"/>
      <w:widowControl/>
      <w:spacing w:line="240" w:lineRule="auto"/>
      <w:ind w:right="-24"/>
      <w:rPr>
        <w:rStyle w:val="FontStyle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02" w:rsidRPr="005C2702" w:rsidRDefault="00D70F4C" w:rsidP="005C2702">
    <w:pPr>
      <w:pStyle w:val="Zpat"/>
      <w:jc w:val="both"/>
      <w:rPr>
        <w:rFonts w:ascii="Arial" w:hAnsi="Arial" w:cs="Arial"/>
      </w:rPr>
    </w:pPr>
    <w:r w:rsidRPr="005C2702">
      <w:rPr>
        <w:rFonts w:ascii="Arial" w:hAnsi="Arial" w:cs="Arial"/>
        <w:i/>
        <w:sz w:val="16"/>
        <w:szCs w:val="16"/>
      </w:rPr>
      <w:t xml:space="preserve">MPSV – OSÚ, </w:t>
    </w:r>
    <w:proofErr w:type="spellStart"/>
    <w:r w:rsidRPr="005C2702">
      <w:rPr>
        <w:rFonts w:ascii="Arial" w:hAnsi="Arial" w:cs="Arial"/>
        <w:i/>
        <w:sz w:val="16"/>
        <w:szCs w:val="16"/>
      </w:rPr>
      <w:t>ved</w:t>
    </w:r>
    <w:proofErr w:type="spellEnd"/>
    <w:r w:rsidRPr="005C2702">
      <w:rPr>
        <w:rFonts w:ascii="Arial" w:hAnsi="Arial" w:cs="Arial"/>
        <w:i/>
        <w:sz w:val="16"/>
        <w:szCs w:val="16"/>
      </w:rPr>
      <w:t xml:space="preserve">. </w:t>
    </w:r>
    <w:proofErr w:type="gramStart"/>
    <w:r w:rsidRPr="005C2702">
      <w:rPr>
        <w:rFonts w:ascii="Arial" w:hAnsi="Arial" w:cs="Arial"/>
        <w:i/>
        <w:sz w:val="16"/>
        <w:szCs w:val="16"/>
      </w:rPr>
      <w:t>odd</w:t>
    </w:r>
    <w:proofErr w:type="gramEnd"/>
    <w:r w:rsidRPr="005C2702">
      <w:rPr>
        <w:rFonts w:ascii="Arial" w:hAnsi="Arial" w:cs="Arial"/>
        <w:i/>
        <w:sz w:val="16"/>
        <w:szCs w:val="16"/>
      </w:rPr>
      <w:t>. 616, 15. 11. 2005</w:t>
    </w:r>
    <w:r w:rsidRPr="005C2702">
      <w:rPr>
        <w:rFonts w:ascii="Arial" w:hAnsi="Arial" w:cs="Arial"/>
        <w:sz w:val="16"/>
        <w:szCs w:val="16"/>
      </w:rPr>
      <w:tab/>
      <w:t xml:space="preserve">- </w:t>
    </w:r>
    <w:r w:rsidRPr="005C2702">
      <w:rPr>
        <w:rFonts w:ascii="Arial" w:hAnsi="Arial" w:cs="Arial"/>
        <w:sz w:val="16"/>
        <w:szCs w:val="16"/>
      </w:rPr>
      <w:fldChar w:fldCharType="begin"/>
    </w:r>
    <w:r w:rsidRPr="005C2702">
      <w:rPr>
        <w:rFonts w:ascii="Arial" w:hAnsi="Arial" w:cs="Arial"/>
        <w:sz w:val="16"/>
        <w:szCs w:val="16"/>
      </w:rPr>
      <w:instrText xml:space="preserve"> PAGE </w:instrText>
    </w:r>
    <w:r w:rsidRPr="005C2702">
      <w:rPr>
        <w:rFonts w:ascii="Arial" w:hAnsi="Arial" w:cs="Arial"/>
        <w:sz w:val="16"/>
        <w:szCs w:val="16"/>
      </w:rPr>
      <w:fldChar w:fldCharType="separate"/>
    </w:r>
    <w:r>
      <w:rPr>
        <w:rFonts w:ascii="Arial" w:hAnsi="Arial" w:cs="Arial"/>
        <w:noProof/>
        <w:sz w:val="16"/>
        <w:szCs w:val="16"/>
      </w:rPr>
      <w:t>1</w:t>
    </w:r>
    <w:r w:rsidRPr="005C2702">
      <w:rPr>
        <w:rFonts w:ascii="Arial" w:hAnsi="Arial" w:cs="Arial"/>
        <w:sz w:val="16"/>
        <w:szCs w:val="16"/>
      </w:rPr>
      <w:fldChar w:fldCharType="end"/>
    </w:r>
    <w:r w:rsidRPr="005C2702">
      <w:rPr>
        <w:rFonts w:ascii="Arial" w:hAnsi="Arial" w:cs="Arial"/>
        <w:sz w:val="16"/>
        <w:szCs w:val="16"/>
      </w:rPr>
      <w:t xml:space="preserve"> -</w:t>
    </w:r>
  </w:p>
  <w:p w:rsidR="00EA02F5" w:rsidRDefault="00987A88">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D9" w:rsidRDefault="00F9778B">
      <w:r>
        <w:separator/>
      </w:r>
    </w:p>
  </w:footnote>
  <w:footnote w:type="continuationSeparator" w:id="0">
    <w:p w:rsidR="00E52DD9" w:rsidRDefault="00F97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4C"/>
    <w:rsid w:val="00066074"/>
    <w:rsid w:val="000B4AE0"/>
    <w:rsid w:val="00246CA3"/>
    <w:rsid w:val="002A4572"/>
    <w:rsid w:val="00332A00"/>
    <w:rsid w:val="00344D79"/>
    <w:rsid w:val="00441B3B"/>
    <w:rsid w:val="00447AE8"/>
    <w:rsid w:val="00483C24"/>
    <w:rsid w:val="004A1D0C"/>
    <w:rsid w:val="00506AEA"/>
    <w:rsid w:val="00555308"/>
    <w:rsid w:val="005E73F8"/>
    <w:rsid w:val="005F101E"/>
    <w:rsid w:val="00642A7F"/>
    <w:rsid w:val="00666B50"/>
    <w:rsid w:val="007B3C80"/>
    <w:rsid w:val="008636DF"/>
    <w:rsid w:val="008E4A9A"/>
    <w:rsid w:val="00987A88"/>
    <w:rsid w:val="009E163E"/>
    <w:rsid w:val="00A043B0"/>
    <w:rsid w:val="00A27D6A"/>
    <w:rsid w:val="00B946ED"/>
    <w:rsid w:val="00BB0030"/>
    <w:rsid w:val="00BF5BFE"/>
    <w:rsid w:val="00C22BBC"/>
    <w:rsid w:val="00D231A5"/>
    <w:rsid w:val="00D327B0"/>
    <w:rsid w:val="00D70F4C"/>
    <w:rsid w:val="00DC429A"/>
    <w:rsid w:val="00E52DD9"/>
    <w:rsid w:val="00E71CF3"/>
    <w:rsid w:val="00E74373"/>
    <w:rsid w:val="00EC0813"/>
    <w:rsid w:val="00EE4FB2"/>
    <w:rsid w:val="00F97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F4C"/>
    <w:pPr>
      <w:widowControl w:val="0"/>
      <w:autoSpaceDE w:val="0"/>
      <w:autoSpaceDN w:val="0"/>
      <w:adjustRightInd w:val="0"/>
      <w:spacing w:after="0" w:line="240" w:lineRule="auto"/>
    </w:pPr>
    <w:rPr>
      <w:rFonts w:ascii="Courier New" w:eastAsiaTheme="minorEastAsia"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D70F4C"/>
    <w:pPr>
      <w:spacing w:line="269" w:lineRule="exact"/>
      <w:jc w:val="both"/>
    </w:pPr>
  </w:style>
  <w:style w:type="paragraph" w:customStyle="1" w:styleId="Style14">
    <w:name w:val="Style14"/>
    <w:basedOn w:val="Normln"/>
    <w:uiPriority w:val="99"/>
    <w:rsid w:val="00D70F4C"/>
    <w:pPr>
      <w:spacing w:line="230" w:lineRule="exact"/>
      <w:jc w:val="both"/>
    </w:pPr>
  </w:style>
  <w:style w:type="character" w:customStyle="1" w:styleId="FontStyle18">
    <w:name w:val="Font Style18"/>
    <w:basedOn w:val="Standardnpsmoodstavce"/>
    <w:uiPriority w:val="99"/>
    <w:rsid w:val="00D70F4C"/>
    <w:rPr>
      <w:rFonts w:ascii="Arial" w:hAnsi="Arial" w:cs="Arial"/>
      <w:i/>
      <w:iCs/>
      <w:color w:val="000000"/>
      <w:sz w:val="14"/>
      <w:szCs w:val="14"/>
    </w:rPr>
  </w:style>
  <w:style w:type="character" w:customStyle="1" w:styleId="FontStyle21">
    <w:name w:val="Font Style21"/>
    <w:basedOn w:val="Standardnpsmoodstavce"/>
    <w:uiPriority w:val="99"/>
    <w:rsid w:val="00D70F4C"/>
    <w:rPr>
      <w:rFonts w:ascii="Arial" w:hAnsi="Arial" w:cs="Arial"/>
      <w:color w:val="000000"/>
      <w:sz w:val="18"/>
      <w:szCs w:val="18"/>
    </w:rPr>
  </w:style>
  <w:style w:type="character" w:customStyle="1" w:styleId="FontStyle22">
    <w:name w:val="Font Style22"/>
    <w:basedOn w:val="Standardnpsmoodstavce"/>
    <w:uiPriority w:val="99"/>
    <w:rsid w:val="00D70F4C"/>
    <w:rPr>
      <w:rFonts w:ascii="Arial" w:hAnsi="Arial" w:cs="Arial"/>
      <w:i/>
      <w:iCs/>
      <w:color w:val="000000"/>
      <w:sz w:val="16"/>
      <w:szCs w:val="16"/>
    </w:rPr>
  </w:style>
  <w:style w:type="paragraph" w:styleId="Zpat">
    <w:name w:val="footer"/>
    <w:basedOn w:val="Normln"/>
    <w:link w:val="ZpatChar"/>
    <w:uiPriority w:val="99"/>
    <w:unhideWhenUsed/>
    <w:rsid w:val="00D70F4C"/>
    <w:pPr>
      <w:tabs>
        <w:tab w:val="center" w:pos="4536"/>
        <w:tab w:val="right" w:pos="9072"/>
      </w:tabs>
    </w:pPr>
  </w:style>
  <w:style w:type="character" w:customStyle="1" w:styleId="ZpatChar">
    <w:name w:val="Zápatí Char"/>
    <w:basedOn w:val="Standardnpsmoodstavce"/>
    <w:link w:val="Zpat"/>
    <w:uiPriority w:val="99"/>
    <w:rsid w:val="00D70F4C"/>
    <w:rPr>
      <w:rFonts w:ascii="Courier New" w:eastAsiaTheme="minorEastAsia" w:hAnsi="Courier New" w:cs="Courier New"/>
      <w:sz w:val="24"/>
      <w:szCs w:val="24"/>
      <w:lang w:eastAsia="cs-CZ"/>
    </w:rPr>
  </w:style>
  <w:style w:type="table" w:styleId="Mkatabulky">
    <w:name w:val="Table Grid"/>
    <w:basedOn w:val="Normlntabulka"/>
    <w:uiPriority w:val="59"/>
    <w:rsid w:val="00D70F4C"/>
    <w:pPr>
      <w:spacing w:after="0" w:line="240" w:lineRule="auto"/>
    </w:pPr>
    <w:rPr>
      <w:rFonts w:ascii="Calibri"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70F4C"/>
    <w:pPr>
      <w:spacing w:after="0" w:line="240" w:lineRule="auto"/>
    </w:pPr>
    <w:rPr>
      <w:rFonts w:ascii="Calibri" w:eastAsia="Calibri" w:cs="Times New Roman"/>
    </w:rPr>
  </w:style>
  <w:style w:type="paragraph" w:styleId="Zhlav">
    <w:name w:val="header"/>
    <w:basedOn w:val="Normln"/>
    <w:link w:val="ZhlavChar"/>
    <w:uiPriority w:val="99"/>
    <w:unhideWhenUsed/>
    <w:rsid w:val="00DC429A"/>
    <w:pPr>
      <w:tabs>
        <w:tab w:val="center" w:pos="4536"/>
        <w:tab w:val="right" w:pos="9072"/>
      </w:tabs>
    </w:pPr>
  </w:style>
  <w:style w:type="character" w:customStyle="1" w:styleId="ZhlavChar">
    <w:name w:val="Záhlaví Char"/>
    <w:basedOn w:val="Standardnpsmoodstavce"/>
    <w:link w:val="Zhlav"/>
    <w:uiPriority w:val="99"/>
    <w:rsid w:val="00DC429A"/>
    <w:rPr>
      <w:rFonts w:ascii="Courier New" w:eastAsiaTheme="minorEastAsia" w:hAnsi="Courier New" w:cs="Courier New"/>
      <w:sz w:val="24"/>
      <w:szCs w:val="24"/>
      <w:lang w:eastAsia="cs-CZ"/>
    </w:rPr>
  </w:style>
  <w:style w:type="paragraph" w:styleId="Textbubliny">
    <w:name w:val="Balloon Text"/>
    <w:basedOn w:val="Normln"/>
    <w:link w:val="TextbublinyChar"/>
    <w:uiPriority w:val="99"/>
    <w:semiHidden/>
    <w:unhideWhenUsed/>
    <w:rsid w:val="00447AE8"/>
    <w:rPr>
      <w:rFonts w:ascii="Tahoma" w:hAnsi="Tahoma" w:cs="Tahoma"/>
      <w:sz w:val="16"/>
      <w:szCs w:val="16"/>
    </w:rPr>
  </w:style>
  <w:style w:type="character" w:customStyle="1" w:styleId="TextbublinyChar">
    <w:name w:val="Text bubliny Char"/>
    <w:basedOn w:val="Standardnpsmoodstavce"/>
    <w:link w:val="Textbubliny"/>
    <w:uiPriority w:val="99"/>
    <w:semiHidden/>
    <w:rsid w:val="00447AE8"/>
    <w:rPr>
      <w:rFonts w:ascii="Tahoma" w:eastAsiaTheme="minorEastAsi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F4C"/>
    <w:pPr>
      <w:widowControl w:val="0"/>
      <w:autoSpaceDE w:val="0"/>
      <w:autoSpaceDN w:val="0"/>
      <w:adjustRightInd w:val="0"/>
      <w:spacing w:after="0" w:line="240" w:lineRule="auto"/>
    </w:pPr>
    <w:rPr>
      <w:rFonts w:ascii="Courier New" w:eastAsiaTheme="minorEastAsia"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uiPriority w:val="99"/>
    <w:rsid w:val="00D70F4C"/>
    <w:pPr>
      <w:spacing w:line="269" w:lineRule="exact"/>
      <w:jc w:val="both"/>
    </w:pPr>
  </w:style>
  <w:style w:type="paragraph" w:customStyle="1" w:styleId="Style14">
    <w:name w:val="Style14"/>
    <w:basedOn w:val="Normln"/>
    <w:uiPriority w:val="99"/>
    <w:rsid w:val="00D70F4C"/>
    <w:pPr>
      <w:spacing w:line="230" w:lineRule="exact"/>
      <w:jc w:val="both"/>
    </w:pPr>
  </w:style>
  <w:style w:type="character" w:customStyle="1" w:styleId="FontStyle18">
    <w:name w:val="Font Style18"/>
    <w:basedOn w:val="Standardnpsmoodstavce"/>
    <w:uiPriority w:val="99"/>
    <w:rsid w:val="00D70F4C"/>
    <w:rPr>
      <w:rFonts w:ascii="Arial" w:hAnsi="Arial" w:cs="Arial"/>
      <w:i/>
      <w:iCs/>
      <w:color w:val="000000"/>
      <w:sz w:val="14"/>
      <w:szCs w:val="14"/>
    </w:rPr>
  </w:style>
  <w:style w:type="character" w:customStyle="1" w:styleId="FontStyle21">
    <w:name w:val="Font Style21"/>
    <w:basedOn w:val="Standardnpsmoodstavce"/>
    <w:uiPriority w:val="99"/>
    <w:rsid w:val="00D70F4C"/>
    <w:rPr>
      <w:rFonts w:ascii="Arial" w:hAnsi="Arial" w:cs="Arial"/>
      <w:color w:val="000000"/>
      <w:sz w:val="18"/>
      <w:szCs w:val="18"/>
    </w:rPr>
  </w:style>
  <w:style w:type="character" w:customStyle="1" w:styleId="FontStyle22">
    <w:name w:val="Font Style22"/>
    <w:basedOn w:val="Standardnpsmoodstavce"/>
    <w:uiPriority w:val="99"/>
    <w:rsid w:val="00D70F4C"/>
    <w:rPr>
      <w:rFonts w:ascii="Arial" w:hAnsi="Arial" w:cs="Arial"/>
      <w:i/>
      <w:iCs/>
      <w:color w:val="000000"/>
      <w:sz w:val="16"/>
      <w:szCs w:val="16"/>
    </w:rPr>
  </w:style>
  <w:style w:type="paragraph" w:styleId="Zpat">
    <w:name w:val="footer"/>
    <w:basedOn w:val="Normln"/>
    <w:link w:val="ZpatChar"/>
    <w:uiPriority w:val="99"/>
    <w:unhideWhenUsed/>
    <w:rsid w:val="00D70F4C"/>
    <w:pPr>
      <w:tabs>
        <w:tab w:val="center" w:pos="4536"/>
        <w:tab w:val="right" w:pos="9072"/>
      </w:tabs>
    </w:pPr>
  </w:style>
  <w:style w:type="character" w:customStyle="1" w:styleId="ZpatChar">
    <w:name w:val="Zápatí Char"/>
    <w:basedOn w:val="Standardnpsmoodstavce"/>
    <w:link w:val="Zpat"/>
    <w:uiPriority w:val="99"/>
    <w:rsid w:val="00D70F4C"/>
    <w:rPr>
      <w:rFonts w:ascii="Courier New" w:eastAsiaTheme="minorEastAsia" w:hAnsi="Courier New" w:cs="Courier New"/>
      <w:sz w:val="24"/>
      <w:szCs w:val="24"/>
      <w:lang w:eastAsia="cs-CZ"/>
    </w:rPr>
  </w:style>
  <w:style w:type="table" w:styleId="Mkatabulky">
    <w:name w:val="Table Grid"/>
    <w:basedOn w:val="Normlntabulka"/>
    <w:uiPriority w:val="59"/>
    <w:rsid w:val="00D70F4C"/>
    <w:pPr>
      <w:spacing w:after="0" w:line="240" w:lineRule="auto"/>
    </w:pPr>
    <w:rPr>
      <w:rFonts w:ascii="Calibri"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70F4C"/>
    <w:pPr>
      <w:spacing w:after="0" w:line="240" w:lineRule="auto"/>
    </w:pPr>
    <w:rPr>
      <w:rFonts w:ascii="Calibri" w:eastAsia="Calibri" w:cs="Times New Roman"/>
    </w:rPr>
  </w:style>
  <w:style w:type="paragraph" w:styleId="Zhlav">
    <w:name w:val="header"/>
    <w:basedOn w:val="Normln"/>
    <w:link w:val="ZhlavChar"/>
    <w:uiPriority w:val="99"/>
    <w:unhideWhenUsed/>
    <w:rsid w:val="00DC429A"/>
    <w:pPr>
      <w:tabs>
        <w:tab w:val="center" w:pos="4536"/>
        <w:tab w:val="right" w:pos="9072"/>
      </w:tabs>
    </w:pPr>
  </w:style>
  <w:style w:type="character" w:customStyle="1" w:styleId="ZhlavChar">
    <w:name w:val="Záhlaví Char"/>
    <w:basedOn w:val="Standardnpsmoodstavce"/>
    <w:link w:val="Zhlav"/>
    <w:uiPriority w:val="99"/>
    <w:rsid w:val="00DC429A"/>
    <w:rPr>
      <w:rFonts w:ascii="Courier New" w:eastAsiaTheme="minorEastAsia" w:hAnsi="Courier New" w:cs="Courier New"/>
      <w:sz w:val="24"/>
      <w:szCs w:val="24"/>
      <w:lang w:eastAsia="cs-CZ"/>
    </w:rPr>
  </w:style>
  <w:style w:type="paragraph" w:styleId="Textbubliny">
    <w:name w:val="Balloon Text"/>
    <w:basedOn w:val="Normln"/>
    <w:link w:val="TextbublinyChar"/>
    <w:uiPriority w:val="99"/>
    <w:semiHidden/>
    <w:unhideWhenUsed/>
    <w:rsid w:val="00447AE8"/>
    <w:rPr>
      <w:rFonts w:ascii="Tahoma" w:hAnsi="Tahoma" w:cs="Tahoma"/>
      <w:sz w:val="16"/>
      <w:szCs w:val="16"/>
    </w:rPr>
  </w:style>
  <w:style w:type="character" w:customStyle="1" w:styleId="TextbublinyChar">
    <w:name w:val="Text bubliny Char"/>
    <w:basedOn w:val="Standardnpsmoodstavce"/>
    <w:link w:val="Textbubliny"/>
    <w:uiPriority w:val="99"/>
    <w:semiHidden/>
    <w:rsid w:val="00447AE8"/>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7977-9E82-42B1-AC44-DDA872EC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230</Words>
  <Characters>1358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MPSV123</dc:creator>
  <cp:lastModifiedBy>MPSV123</cp:lastModifiedBy>
  <cp:revision>3</cp:revision>
  <cp:lastPrinted>2017-04-27T10:24:00Z</cp:lastPrinted>
  <dcterms:created xsi:type="dcterms:W3CDTF">2017-04-27T10:17:00Z</dcterms:created>
  <dcterms:modified xsi:type="dcterms:W3CDTF">2017-04-27T10:24:00Z</dcterms:modified>
</cp:coreProperties>
</file>