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88" w:rsidRDefault="005D1828">
      <w:pPr>
        <w:pStyle w:val="Nadpis20"/>
        <w:keepNext/>
        <w:keepLines/>
        <w:shd w:val="clear" w:color="auto" w:fill="auto"/>
        <w:spacing w:after="13" w:line="400" w:lineRule="exact"/>
      </w:pPr>
      <w:bookmarkStart w:id="0" w:name="bookmark0"/>
      <w:r>
        <w:t>Dodatek č. 2</w:t>
      </w:r>
      <w:bookmarkEnd w:id="0"/>
    </w:p>
    <w:p w:rsidR="001F7288" w:rsidRDefault="005D1828">
      <w:pPr>
        <w:pStyle w:val="Nadpis20"/>
        <w:keepNext/>
        <w:keepLines/>
        <w:shd w:val="clear" w:color="auto" w:fill="auto"/>
        <w:spacing w:after="198" w:line="400" w:lineRule="exact"/>
      </w:pPr>
      <w:bookmarkStart w:id="1" w:name="bookmark1"/>
      <w:r>
        <w:t xml:space="preserve">smlouvy o výpůjčce ze dne </w:t>
      </w:r>
      <w:proofErr w:type="gramStart"/>
      <w:r>
        <w:t>29.04.2020</w:t>
      </w:r>
      <w:bookmarkEnd w:id="1"/>
      <w:proofErr w:type="gramEnd"/>
    </w:p>
    <w:p w:rsidR="001F7288" w:rsidRDefault="005D1828">
      <w:pPr>
        <w:pStyle w:val="Zkladntext20"/>
        <w:shd w:val="clear" w:color="auto" w:fill="auto"/>
        <w:spacing w:before="0" w:after="44" w:line="220" w:lineRule="exact"/>
        <w:ind w:left="3300" w:firstLine="0"/>
      </w:pPr>
      <w:r>
        <w:rPr>
          <w:rStyle w:val="Zkladntext21"/>
        </w:rPr>
        <w:t>(dále jen „Dodatek“)</w:t>
      </w:r>
    </w:p>
    <w:p w:rsidR="001F7288" w:rsidRDefault="005D1828">
      <w:pPr>
        <w:pStyle w:val="Zkladntext30"/>
        <w:shd w:val="clear" w:color="auto" w:fill="auto"/>
        <w:spacing w:before="0" w:after="238" w:line="220" w:lineRule="exact"/>
        <w:ind w:left="440"/>
      </w:pPr>
      <w:r>
        <w:rPr>
          <w:rStyle w:val="Zkladntext31"/>
          <w:i/>
          <w:iCs/>
        </w:rPr>
        <w:t>uzavřeny mezi:</w:t>
      </w:r>
    </w:p>
    <w:p w:rsidR="001F7288" w:rsidRDefault="005D1828">
      <w:pPr>
        <w:pStyle w:val="Nadpis30"/>
        <w:keepNext/>
        <w:keepLines/>
        <w:shd w:val="clear" w:color="auto" w:fill="auto"/>
        <w:spacing w:before="0" w:after="34" w:line="220" w:lineRule="exact"/>
        <w:ind w:left="440"/>
      </w:pPr>
      <w:bookmarkStart w:id="2" w:name="bookmark2"/>
      <w:proofErr w:type="spellStart"/>
      <w:r>
        <w:rPr>
          <w:rStyle w:val="Nadpis31"/>
          <w:b/>
          <w:bCs/>
        </w:rPr>
        <w:t>Půjčitel</w:t>
      </w:r>
      <w:proofErr w:type="spellEnd"/>
      <w:r>
        <w:rPr>
          <w:rStyle w:val="Nadpis31"/>
          <w:b/>
          <w:bCs/>
        </w:rPr>
        <w:t>:</w:t>
      </w:r>
      <w:bookmarkEnd w:id="2"/>
    </w:p>
    <w:p w:rsidR="001F7288" w:rsidRDefault="005D1828">
      <w:pPr>
        <w:pStyle w:val="Nadpis30"/>
        <w:keepNext/>
        <w:keepLines/>
        <w:shd w:val="clear" w:color="auto" w:fill="auto"/>
        <w:spacing w:before="0" w:after="0" w:line="250" w:lineRule="exact"/>
        <w:ind w:left="440"/>
      </w:pPr>
      <w:bookmarkStart w:id="3" w:name="bookmark3"/>
      <w:r>
        <w:t>MEDIVIS PRO a.s.</w:t>
      </w:r>
      <w:bookmarkEnd w:id="3"/>
    </w:p>
    <w:p w:rsidR="001F7288" w:rsidRDefault="005D1828">
      <w:pPr>
        <w:pStyle w:val="Zkladntext20"/>
        <w:shd w:val="clear" w:color="auto" w:fill="auto"/>
        <w:spacing w:before="0" w:after="0" w:line="250" w:lineRule="exact"/>
        <w:ind w:right="4960" w:firstLine="0"/>
      </w:pPr>
      <w:r>
        <w:t>se sídlem Bezručova 413/2, 741 01 Nový Jičín IČO: 258 48 488; DIČ: CZ25848488</w:t>
      </w:r>
    </w:p>
    <w:p w:rsidR="001F7288" w:rsidRDefault="005D1828">
      <w:pPr>
        <w:pStyle w:val="Zkladntext20"/>
        <w:shd w:val="clear" w:color="auto" w:fill="auto"/>
        <w:spacing w:before="0" w:after="144" w:line="250" w:lineRule="exact"/>
        <w:ind w:firstLine="0"/>
      </w:pPr>
      <w:r>
        <w:t xml:space="preserve">zapsaná v obchodním rejstříku vedeném Krajským soudem v Ostravě, oddíl B, vložka 2254 zastoupená: Josefem </w:t>
      </w:r>
      <w:proofErr w:type="spellStart"/>
      <w:r>
        <w:t>Pargačem</w:t>
      </w:r>
      <w:proofErr w:type="spellEnd"/>
      <w:r>
        <w:t>, předsedou představenstva</w:t>
      </w:r>
    </w:p>
    <w:p w:rsidR="001F7288" w:rsidRDefault="005D1828">
      <w:pPr>
        <w:pStyle w:val="Zkladntext20"/>
        <w:shd w:val="clear" w:color="auto" w:fill="auto"/>
        <w:spacing w:before="0" w:after="186" w:line="220" w:lineRule="exact"/>
        <w:ind w:left="440" w:hanging="440"/>
        <w:jc w:val="both"/>
      </w:pPr>
      <w:r>
        <w:t>(dále jen „</w:t>
      </w:r>
      <w:proofErr w:type="spellStart"/>
      <w:r>
        <w:rPr>
          <w:rStyle w:val="Zkladntext2Tun"/>
        </w:rPr>
        <w:t>půjčitel</w:t>
      </w:r>
      <w:proofErr w:type="spellEnd"/>
      <w:r>
        <w:t>“)</w:t>
      </w:r>
    </w:p>
    <w:p w:rsidR="001F7288" w:rsidRDefault="005D1828">
      <w:pPr>
        <w:pStyle w:val="Zkladntext20"/>
        <w:shd w:val="clear" w:color="auto" w:fill="auto"/>
        <w:spacing w:before="0" w:after="238" w:line="220" w:lineRule="exact"/>
        <w:ind w:left="440" w:hanging="440"/>
        <w:jc w:val="both"/>
      </w:pPr>
      <w:r>
        <w:t>a</w:t>
      </w:r>
    </w:p>
    <w:p w:rsidR="001F7288" w:rsidRDefault="005D1828">
      <w:pPr>
        <w:pStyle w:val="Nadpis30"/>
        <w:keepNext/>
        <w:keepLines/>
        <w:shd w:val="clear" w:color="auto" w:fill="auto"/>
        <w:spacing w:before="0" w:after="34" w:line="220" w:lineRule="exact"/>
        <w:ind w:left="440"/>
      </w:pPr>
      <w:bookmarkStart w:id="4" w:name="bookmark4"/>
      <w:r>
        <w:rPr>
          <w:rStyle w:val="Nadpis31"/>
          <w:b/>
          <w:bCs/>
        </w:rPr>
        <w:t>Vypůjčitel:</w:t>
      </w:r>
      <w:bookmarkEnd w:id="4"/>
    </w:p>
    <w:p w:rsidR="001F7288" w:rsidRDefault="005D1828">
      <w:pPr>
        <w:pStyle w:val="Zkladntext40"/>
        <w:shd w:val="clear" w:color="auto" w:fill="auto"/>
        <w:spacing w:before="0"/>
        <w:ind w:left="440"/>
      </w:pPr>
      <w:r>
        <w:t>Nemocnice ve Frýdku-Místku, příspěvková organizace</w:t>
      </w:r>
    </w:p>
    <w:p w:rsidR="001F7288" w:rsidRDefault="005D1828">
      <w:pPr>
        <w:pStyle w:val="Zkladntext20"/>
        <w:shd w:val="clear" w:color="auto" w:fill="auto"/>
        <w:spacing w:before="0" w:after="0" w:line="250" w:lineRule="exact"/>
        <w:ind w:right="1040" w:firstLine="0"/>
      </w:pPr>
      <w:r>
        <w:t>se sídlem El. Krásnohorské 321, Frýdek, 738 01 Frýdek-Místek IČ: 005 34 188</w:t>
      </w:r>
    </w:p>
    <w:p w:rsidR="001F7288" w:rsidRDefault="005D1828">
      <w:pPr>
        <w:pStyle w:val="Zkladntext20"/>
        <w:shd w:val="clear" w:color="auto" w:fill="auto"/>
        <w:spacing w:before="0" w:after="144" w:line="250" w:lineRule="exact"/>
        <w:ind w:right="1040" w:firstLine="0"/>
      </w:pPr>
      <w:r>
        <w:t xml:space="preserve">zapsaná v obchodním rejstříku vedeném Krajským soudem v Ostravě, oddíl </w:t>
      </w:r>
      <w:proofErr w:type="spellStart"/>
      <w:r>
        <w:t>Pr</w:t>
      </w:r>
      <w:proofErr w:type="spellEnd"/>
      <w:r>
        <w:t>, vložka 938 zastoupená: Ing. Tomášem Stejskalem, ředitelem</w:t>
      </w:r>
    </w:p>
    <w:p w:rsidR="001F7288" w:rsidRDefault="005D1828">
      <w:pPr>
        <w:pStyle w:val="Zkladntext20"/>
        <w:shd w:val="clear" w:color="auto" w:fill="auto"/>
        <w:spacing w:before="0" w:after="49" w:line="220" w:lineRule="exact"/>
        <w:ind w:left="440" w:hanging="440"/>
        <w:jc w:val="both"/>
      </w:pPr>
      <w:r>
        <w:t>(dále jen „</w:t>
      </w:r>
      <w:r>
        <w:rPr>
          <w:rStyle w:val="Zkladntext2Tun"/>
        </w:rPr>
        <w:t>vypůjčitel</w:t>
      </w:r>
      <w:r>
        <w:t>“)</w:t>
      </w:r>
    </w:p>
    <w:p w:rsidR="001F7288" w:rsidRDefault="005D1828">
      <w:pPr>
        <w:pStyle w:val="Zkladntext30"/>
        <w:shd w:val="clear" w:color="auto" w:fill="auto"/>
        <w:spacing w:before="0" w:after="286" w:line="220" w:lineRule="exact"/>
        <w:ind w:firstLine="0"/>
        <w:jc w:val="center"/>
      </w:pPr>
      <w:r>
        <w:rPr>
          <w:rStyle w:val="Zkladntext3Nekurzva"/>
        </w:rPr>
        <w:t xml:space="preserve">v </w:t>
      </w:r>
      <w:r>
        <w:rPr>
          <w:rStyle w:val="Zkladntext31"/>
          <w:i/>
          <w:iCs/>
        </w:rPr>
        <w:t>tomto znění:</w:t>
      </w:r>
    </w:p>
    <w:p w:rsidR="001F7288" w:rsidRDefault="005D1828">
      <w:pPr>
        <w:pStyle w:val="Nadpis30"/>
        <w:keepNext/>
        <w:keepLines/>
        <w:shd w:val="clear" w:color="auto" w:fill="auto"/>
        <w:spacing w:before="0" w:after="58" w:line="220" w:lineRule="exact"/>
        <w:ind w:firstLine="0"/>
        <w:jc w:val="center"/>
      </w:pPr>
      <w:bookmarkStart w:id="5" w:name="bookmark5"/>
      <w:r>
        <w:rPr>
          <w:rStyle w:val="Nadpis32"/>
          <w:b/>
          <w:bCs/>
        </w:rPr>
        <w:t>Článek I.</w:t>
      </w:r>
      <w:bookmarkEnd w:id="5"/>
    </w:p>
    <w:p w:rsidR="001F7288" w:rsidRDefault="005D1828">
      <w:pPr>
        <w:pStyle w:val="Zkladntext40"/>
        <w:shd w:val="clear" w:color="auto" w:fill="auto"/>
        <w:spacing w:before="0" w:after="210" w:line="220" w:lineRule="exact"/>
        <w:ind w:firstLine="0"/>
        <w:jc w:val="center"/>
      </w:pPr>
      <w:r>
        <w:rPr>
          <w:rStyle w:val="Zkladntext41"/>
          <w:b/>
          <w:bCs/>
        </w:rPr>
        <w:t>Změna Smlouva</w:t>
      </w:r>
    </w:p>
    <w:p w:rsidR="001F7288" w:rsidRDefault="005D1828">
      <w:pPr>
        <w:pStyle w:val="Zkladntext2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204" w:line="250" w:lineRule="exact"/>
        <w:ind w:left="440" w:hanging="440"/>
        <w:jc w:val="both"/>
      </w:pPr>
      <w:r>
        <w:rPr>
          <w:rStyle w:val="Zkladntext21"/>
        </w:rPr>
        <w:t xml:space="preserve">Dne </w:t>
      </w:r>
      <w:proofErr w:type="gramStart"/>
      <w:r>
        <w:rPr>
          <w:rStyle w:val="Zkladntext21"/>
        </w:rPr>
        <w:t>29.04.2020</w:t>
      </w:r>
      <w:proofErr w:type="gramEnd"/>
      <w:r>
        <w:rPr>
          <w:rStyle w:val="Zkladntext21"/>
        </w:rPr>
        <w:t xml:space="preserve"> byla mezi </w:t>
      </w:r>
      <w:proofErr w:type="spellStart"/>
      <w:r>
        <w:rPr>
          <w:rStyle w:val="Zkladntext21"/>
        </w:rPr>
        <w:t>půjčitelem</w:t>
      </w:r>
      <w:proofErr w:type="spellEnd"/>
      <w:r>
        <w:rPr>
          <w:rStyle w:val="Zkladntext21"/>
        </w:rPr>
        <w:t xml:space="preserve"> a vypůjčitelem uzavřena smlouva o výpůjčce (dále jen „Smlouva“). Smluvní strany se dohodly na doplnění výpůjčky o další přístroj a z tohoto důvodu uzavírají tento Dodatek.</w:t>
      </w:r>
    </w:p>
    <w:p w:rsidR="001F7288" w:rsidRDefault="005D1828">
      <w:pPr>
        <w:pStyle w:val="Zkladntext20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 w:line="370" w:lineRule="exact"/>
        <w:ind w:left="440" w:hanging="440"/>
        <w:jc w:val="both"/>
      </w:pPr>
      <w:r>
        <w:rPr>
          <w:rStyle w:val="Zkladntext21"/>
        </w:rPr>
        <w:t xml:space="preserve">Smluvní strany se dohodly, že </w:t>
      </w:r>
      <w:r>
        <w:rPr>
          <w:rStyle w:val="Zkladntext2Tun0"/>
        </w:rPr>
        <w:t>předmět výpůjčky se doplňuje</w:t>
      </w:r>
      <w:r>
        <w:rPr>
          <w:rStyle w:val="Zkladntext2Tun1"/>
        </w:rPr>
        <w:t xml:space="preserve"> </w:t>
      </w:r>
      <w:r>
        <w:rPr>
          <w:rStyle w:val="Zkladntext21"/>
        </w:rPr>
        <w:t>o následující přístroj:</w:t>
      </w:r>
    </w:p>
    <w:p w:rsidR="001F7288" w:rsidRDefault="005D1828">
      <w:pPr>
        <w:pStyle w:val="Zkladntext40"/>
        <w:shd w:val="clear" w:color="auto" w:fill="auto"/>
        <w:tabs>
          <w:tab w:val="left" w:pos="2115"/>
        </w:tabs>
        <w:spacing w:before="0" w:line="370" w:lineRule="exact"/>
        <w:ind w:left="440" w:firstLine="0"/>
      </w:pPr>
      <w:r>
        <w:rPr>
          <w:rStyle w:val="Zkladntext4Netun"/>
        </w:rPr>
        <w:t>Název přístroje:</w:t>
      </w:r>
      <w:r>
        <w:rPr>
          <w:rStyle w:val="Zkladntext4Netun"/>
        </w:rPr>
        <w:tab/>
      </w:r>
      <w:r>
        <w:t xml:space="preserve">ANALYZÁTOR GLYKOVANÉHO HEMOGLOBINU </w:t>
      </w:r>
      <w:proofErr w:type="spellStart"/>
      <w:r>
        <w:t>Hb</w:t>
      </w:r>
      <w:proofErr w:type="spellEnd"/>
      <w:r>
        <w:t xml:space="preserve"> NEXT</w:t>
      </w:r>
    </w:p>
    <w:p w:rsidR="001F7288" w:rsidRDefault="005D1828">
      <w:pPr>
        <w:pStyle w:val="Zkladntext20"/>
        <w:shd w:val="clear" w:color="auto" w:fill="auto"/>
        <w:tabs>
          <w:tab w:val="left" w:pos="2115"/>
        </w:tabs>
        <w:spacing w:before="0" w:after="0" w:line="370" w:lineRule="exact"/>
        <w:ind w:left="440" w:firstLine="0"/>
        <w:jc w:val="both"/>
      </w:pPr>
      <w:r>
        <w:t>Výrobní číslo:</w:t>
      </w:r>
      <w:r>
        <w:tab/>
        <w:t>viz. Předávací protokol</w:t>
      </w:r>
    </w:p>
    <w:p w:rsidR="001F7288" w:rsidRDefault="005D1828">
      <w:pPr>
        <w:pStyle w:val="Zkladntext20"/>
        <w:shd w:val="clear" w:color="auto" w:fill="auto"/>
        <w:tabs>
          <w:tab w:val="left" w:pos="2115"/>
        </w:tabs>
        <w:spacing w:before="0" w:after="240" w:line="370" w:lineRule="exact"/>
        <w:ind w:left="440" w:firstLine="0"/>
        <w:jc w:val="both"/>
      </w:pPr>
      <w:r>
        <w:t>Stav přístroje:</w:t>
      </w:r>
      <w:r>
        <w:tab/>
        <w:t>nový</w:t>
      </w:r>
    </w:p>
    <w:p w:rsidR="001F7288" w:rsidRDefault="005D1828">
      <w:pPr>
        <w:pStyle w:val="Zkladntext20"/>
        <w:shd w:val="clear" w:color="auto" w:fill="auto"/>
        <w:tabs>
          <w:tab w:val="left" w:pos="3560"/>
        </w:tabs>
        <w:spacing w:before="0" w:after="211" w:line="220" w:lineRule="exact"/>
        <w:ind w:left="440" w:firstLine="0"/>
        <w:jc w:val="both"/>
      </w:pPr>
      <w:r>
        <w:t>Hodnota předmětu výpůjčky:</w:t>
      </w:r>
      <w:r>
        <w:tab/>
        <w:t>430.000,- Kč bez DPH</w:t>
      </w:r>
    </w:p>
    <w:p w:rsidR="001F7288" w:rsidRDefault="005D1828">
      <w:pPr>
        <w:pStyle w:val="Zkladntext20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328" w:line="254" w:lineRule="exact"/>
        <w:ind w:left="440" w:hanging="440"/>
        <w:jc w:val="both"/>
      </w:pPr>
      <w:r>
        <w:rPr>
          <w:rStyle w:val="Zkladntext21"/>
        </w:rPr>
        <w:t>O dodání přístroje specifikovaného v odst. 1.2 toho článku, bude smluvními stranami sepsán písemný předávací protokol. K</w:t>
      </w:r>
      <w:r>
        <w:t xml:space="preserve">e dni dodání přístroje </w:t>
      </w:r>
      <w:proofErr w:type="spellStart"/>
      <w:r>
        <w:t>půjčitel</w:t>
      </w:r>
      <w:proofErr w:type="spellEnd"/>
      <w:r>
        <w:t xml:space="preserve"> zajistí rovněž proškolení personálu vypůjčitele ve vztahu k užívání nového předmětu výpůjčky.</w:t>
      </w:r>
    </w:p>
    <w:p w:rsidR="001F7288" w:rsidRDefault="005D1828">
      <w:pPr>
        <w:pStyle w:val="Nadpis30"/>
        <w:keepNext/>
        <w:keepLines/>
        <w:shd w:val="clear" w:color="auto" w:fill="auto"/>
        <w:spacing w:before="0" w:after="54" w:line="220" w:lineRule="exact"/>
        <w:ind w:firstLine="0"/>
        <w:jc w:val="center"/>
      </w:pPr>
      <w:bookmarkStart w:id="6" w:name="bookmark6"/>
      <w:r>
        <w:t>II.</w:t>
      </w:r>
      <w:bookmarkEnd w:id="6"/>
    </w:p>
    <w:p w:rsidR="001F7288" w:rsidRDefault="005D1828">
      <w:pPr>
        <w:pStyle w:val="Zkladntext40"/>
        <w:shd w:val="clear" w:color="auto" w:fill="auto"/>
        <w:spacing w:before="0" w:after="180" w:line="220" w:lineRule="exact"/>
        <w:ind w:firstLine="0"/>
        <w:jc w:val="center"/>
      </w:pPr>
      <w:r>
        <w:t>Závěrečná ustanovení Dodatku</w:t>
      </w:r>
    </w:p>
    <w:p w:rsidR="001F7288" w:rsidRDefault="005D1828">
      <w:pPr>
        <w:pStyle w:val="Zkladntext2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358" w:line="293" w:lineRule="exact"/>
        <w:ind w:left="440" w:hanging="440"/>
        <w:jc w:val="both"/>
      </w:pPr>
      <w:r>
        <w:t>Obě smluvní strany uzavírají tento Dodatek na základě vlastní, dobrovolné vůle a považují jeho obsah za ujednání v souladu s dobrými mravy a zásadami poctivé hospodářské soutěže.</w:t>
      </w:r>
    </w:p>
    <w:p w:rsidR="001F7288" w:rsidRDefault="005D1828">
      <w:pPr>
        <w:pStyle w:val="Zkladntext20"/>
        <w:numPr>
          <w:ilvl w:val="0"/>
          <w:numId w:val="2"/>
        </w:numPr>
        <w:shd w:val="clear" w:color="auto" w:fill="auto"/>
        <w:tabs>
          <w:tab w:val="left" w:pos="464"/>
        </w:tabs>
        <w:spacing w:before="0" w:after="0" w:line="220" w:lineRule="exact"/>
        <w:ind w:left="440" w:hanging="440"/>
        <w:jc w:val="both"/>
      </w:pPr>
      <w:r>
        <w:t>Ostatní části Smlouvy, které nejsou dotčeny tímto Dodatkem, zůstávají nezměněny.</w:t>
      </w:r>
      <w:r>
        <w:br w:type="page"/>
      </w:r>
    </w:p>
    <w:p w:rsidR="001F7288" w:rsidRDefault="005D1828">
      <w:pPr>
        <w:pStyle w:val="Zkladntext20"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236" w:line="288" w:lineRule="exact"/>
        <w:ind w:left="460"/>
      </w:pPr>
      <w:r>
        <w:lastRenderedPageBreak/>
        <w:t>Dodatek je platný dnem podpisu obou smluvních stran a účinný ke dni dodání přístroje specifikovaného v odst. 1.2 výše.</w:t>
      </w:r>
    </w:p>
    <w:p w:rsidR="001F7288" w:rsidRDefault="005D1828">
      <w:pPr>
        <w:pStyle w:val="Zkladntext20"/>
        <w:numPr>
          <w:ilvl w:val="0"/>
          <w:numId w:val="2"/>
        </w:numPr>
        <w:shd w:val="clear" w:color="auto" w:fill="auto"/>
        <w:tabs>
          <w:tab w:val="left" w:pos="460"/>
        </w:tabs>
        <w:spacing w:before="0" w:after="718" w:line="293" w:lineRule="exact"/>
        <w:ind w:left="460"/>
      </w:pPr>
      <w:r>
        <w:t>Dodatek je vyhotoven ve dvou rovnocenných vyhotoveních, z nichž obdrží každá smluvní strana po jednom vyhotovení.</w:t>
      </w:r>
    </w:p>
    <w:p w:rsidR="001F7288" w:rsidRDefault="005D1828">
      <w:pPr>
        <w:pStyle w:val="Zkladntext20"/>
        <w:shd w:val="clear" w:color="auto" w:fill="auto"/>
        <w:spacing w:before="0" w:after="475" w:line="220" w:lineRule="exact"/>
        <w:ind w:firstLine="0"/>
      </w:pPr>
      <w:r>
        <w:t>Ve Frýdku Místku, dne</w:t>
      </w:r>
    </w:p>
    <w:p w:rsidR="001F7288" w:rsidRDefault="008C2F22">
      <w:pPr>
        <w:pStyle w:val="Nadpis30"/>
        <w:keepNext/>
        <w:keepLines/>
        <w:shd w:val="clear" w:color="auto" w:fill="auto"/>
        <w:spacing w:before="0" w:after="0" w:line="37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72720" distL="63500" distR="2298065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-11430</wp:posOffset>
                </wp:positionV>
                <wp:extent cx="1231265" cy="354330"/>
                <wp:effectExtent l="0" t="1270" r="0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288" w:rsidRDefault="005D1828">
                            <w:pPr>
                              <w:pStyle w:val="Zkladntext40"/>
                              <w:shd w:val="clear" w:color="auto" w:fill="auto"/>
                              <w:spacing w:before="0" w:after="118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půjčitele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:</w:t>
                            </w:r>
                          </w:p>
                          <w:p w:rsidR="001F7288" w:rsidRDefault="005D1828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(MEDIVIS PRO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as.)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-.9pt;width:96.95pt;height:27.9pt;z-index:-125829376;visibility:visible;mso-wrap-style:square;mso-width-percent:0;mso-height-percent:0;mso-wrap-distance-left:5pt;mso-wrap-distance-top:0;mso-wrap-distance-right:180.95pt;mso-wrap-distance-bottom:1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erQ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" filled="f" stroked="f">
                <v:textbox style="mso-fit-shape-to-text:t" inset="0,0,0,0">
                  <w:txbxContent>
                    <w:p w:rsidR="001F7288" w:rsidRDefault="005D1828">
                      <w:pPr>
                        <w:pStyle w:val="Zkladntext40"/>
                        <w:shd w:val="clear" w:color="auto" w:fill="auto"/>
                        <w:spacing w:before="0" w:after="118" w:line="22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 půjčitele:</w:t>
                      </w:r>
                    </w:p>
                    <w:p w:rsidR="001F7288" w:rsidRDefault="005D1828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(MEDIVIS PRO as.)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7" w:name="bookmark7"/>
      <w:r w:rsidR="005D1828">
        <w:t>Za vypůjčitele</w:t>
      </w:r>
      <w:bookmarkEnd w:id="7"/>
    </w:p>
    <w:p w:rsidR="001F7288" w:rsidRDefault="005D1828">
      <w:pPr>
        <w:pStyle w:val="Zkladntext20"/>
        <w:shd w:val="clear" w:color="auto" w:fill="auto"/>
        <w:spacing w:before="0" w:after="0" w:line="374" w:lineRule="exact"/>
        <w:ind w:firstLine="0"/>
        <w:sectPr w:rsidR="001F7288">
          <w:footerReference w:type="default" r:id="rId7"/>
          <w:pgSz w:w="11900" w:h="16840"/>
          <w:pgMar w:top="1469" w:right="1224" w:bottom="1119" w:left="1330" w:header="0" w:footer="3" w:gutter="0"/>
          <w:cols w:space="720"/>
          <w:noEndnote/>
          <w:docGrid w:linePitch="360"/>
        </w:sectPr>
      </w:pPr>
      <w:r>
        <w:t>(Nemocnice ve Frýdku-Místku, příspěvková organizace)</w:t>
      </w:r>
    </w:p>
    <w:p w:rsidR="001F7288" w:rsidRDefault="001F7288">
      <w:pPr>
        <w:spacing w:line="43" w:lineRule="exact"/>
        <w:rPr>
          <w:sz w:val="4"/>
          <w:szCs w:val="4"/>
        </w:rPr>
      </w:pPr>
    </w:p>
    <w:p w:rsidR="001F7288" w:rsidRDefault="001F7288">
      <w:pPr>
        <w:rPr>
          <w:sz w:val="2"/>
          <w:szCs w:val="2"/>
        </w:rPr>
        <w:sectPr w:rsidR="001F7288">
          <w:type w:val="continuous"/>
          <w:pgSz w:w="11900" w:h="16840"/>
          <w:pgMar w:top="1709" w:right="0" w:bottom="9663" w:left="0" w:header="0" w:footer="3" w:gutter="0"/>
          <w:cols w:space="720"/>
          <w:noEndnote/>
          <w:docGrid w:linePitch="360"/>
        </w:sectPr>
      </w:pPr>
    </w:p>
    <w:p w:rsidR="001F7288" w:rsidRDefault="008C2F2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752600" simplePos="0" relativeHeight="377487105" behindDoc="1" locked="0" layoutInCell="1" allowOverlap="1">
                <wp:simplePos x="0" y="0"/>
                <wp:positionH relativeFrom="margin">
                  <wp:posOffset>-3297555</wp:posOffset>
                </wp:positionH>
                <wp:positionV relativeFrom="paragraph">
                  <wp:posOffset>180975</wp:posOffset>
                </wp:positionV>
                <wp:extent cx="1511935" cy="500380"/>
                <wp:effectExtent l="0" t="0" r="4445" b="4445"/>
                <wp:wrapSquare wrapText="righ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C3E" w:rsidRDefault="005D1828" w:rsidP="00B56C3E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1056"/>
                              </w:tabs>
                            </w:pPr>
                            <w:r>
                              <w:tab/>
                            </w:r>
                          </w:p>
                          <w:p w:rsidR="001F7288" w:rsidRDefault="001F7288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112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59.65pt;margin-top:14.25pt;width:119.05pt;height:39.4pt;z-index:-125829375;visibility:visible;mso-wrap-style:square;mso-width-percent:0;mso-height-percent:0;mso-wrap-distance-left:5pt;mso-wrap-distance-top:0;mso-wrap-distance-right:13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" filled="f" stroked="f">
                <v:textbox style="mso-fit-shape-to-text:t" inset="0,0,0,0">
                  <w:txbxContent>
                    <w:p w:rsidR="00B56C3E" w:rsidRDefault="005D1828" w:rsidP="00B56C3E">
                      <w:pPr>
                        <w:pStyle w:val="Zkladntext6"/>
                        <w:shd w:val="clear" w:color="auto" w:fill="auto"/>
                        <w:tabs>
                          <w:tab w:val="left" w:pos="1056"/>
                        </w:tabs>
                      </w:pPr>
                      <w:r>
                        <w:tab/>
                      </w:r>
                    </w:p>
                    <w:p w:rsidR="001F7288" w:rsidRDefault="001F7288">
                      <w:pPr>
                        <w:pStyle w:val="Zkladntext6"/>
                        <w:shd w:val="clear" w:color="auto" w:fill="auto"/>
                        <w:tabs>
                          <w:tab w:val="left" w:pos="1128"/>
                        </w:tabs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1F7288" w:rsidRDefault="005D1828">
      <w:pPr>
        <w:pStyle w:val="Zkladntext50"/>
        <w:shd w:val="clear" w:color="auto" w:fill="auto"/>
        <w:sectPr w:rsidR="001F7288">
          <w:type w:val="continuous"/>
          <w:pgSz w:w="11900" w:h="16840"/>
          <w:pgMar w:top="1709" w:right="1172" w:bottom="9663" w:left="6480" w:header="0" w:footer="3" w:gutter="0"/>
          <w:cols w:num="2" w:space="720" w:equalWidth="0">
            <w:col w:w="2216" w:space="102"/>
            <w:col w:w="1930"/>
          </w:cols>
          <w:noEndnote/>
          <w:docGrid w:linePitch="360"/>
        </w:sectPr>
      </w:pPr>
      <w:bookmarkStart w:id="8" w:name="_GoBack"/>
      <w:bookmarkEnd w:id="8"/>
      <w:r>
        <w:br w:type="column"/>
      </w:r>
    </w:p>
    <w:p w:rsidR="001F7288" w:rsidRDefault="001F7288">
      <w:pPr>
        <w:spacing w:before="12" w:after="12" w:line="240" w:lineRule="exact"/>
        <w:rPr>
          <w:sz w:val="19"/>
          <w:szCs w:val="19"/>
        </w:rPr>
      </w:pPr>
    </w:p>
    <w:p w:rsidR="001F7288" w:rsidRDefault="001F7288">
      <w:pPr>
        <w:rPr>
          <w:sz w:val="2"/>
          <w:szCs w:val="2"/>
        </w:rPr>
        <w:sectPr w:rsidR="001F7288">
          <w:type w:val="continuous"/>
          <w:pgSz w:w="11900" w:h="16840"/>
          <w:pgMar w:top="1709" w:right="0" w:bottom="1007" w:left="0" w:header="0" w:footer="3" w:gutter="0"/>
          <w:cols w:space="720"/>
          <w:noEndnote/>
          <w:docGrid w:linePitch="360"/>
        </w:sectPr>
      </w:pPr>
    </w:p>
    <w:p w:rsidR="001F7288" w:rsidRDefault="008C2F22">
      <w:pPr>
        <w:spacing w:line="62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1270</wp:posOffset>
                </wp:positionV>
                <wp:extent cx="734695" cy="1397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288" w:rsidRDefault="005D1828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Josef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Pargač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25pt;margin-top:.1pt;width:57.8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X9sQIAAK8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" filled="f" stroked="f">
                <v:textbox style="mso-fit-shape-to-text:t" inset="0,0,0,0">
                  <w:txbxContent>
                    <w:p w:rsidR="001F7288" w:rsidRDefault="005D1828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Josef Pargač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3508375</wp:posOffset>
                </wp:positionH>
                <wp:positionV relativeFrom="paragraph">
                  <wp:posOffset>1270</wp:posOffset>
                </wp:positionV>
                <wp:extent cx="1143000" cy="139700"/>
                <wp:effectExtent l="0" t="381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288" w:rsidRDefault="005D1828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Tomáš Stejskal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6.25pt;margin-top:.1pt;width:90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" filled="f" stroked="f">
                <v:textbox style="mso-fit-shape-to-text:t" inset="0,0,0,0">
                  <w:txbxContent>
                    <w:p w:rsidR="001F7288" w:rsidRDefault="005D1828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Tomáš Stejskal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226060</wp:posOffset>
                </wp:positionV>
                <wp:extent cx="1402080" cy="139700"/>
                <wp:effectExtent l="0" t="0" r="127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288" w:rsidRDefault="005D1828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45pt;margin-top:17.8pt;width:110.4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dF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" filled="f" stroked="f">
                <v:textbox style="mso-fit-shape-to-text:t" inset="0,0,0,0">
                  <w:txbxContent>
                    <w:p w:rsidR="001F7288" w:rsidRDefault="005D1828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3508375</wp:posOffset>
                </wp:positionH>
                <wp:positionV relativeFrom="paragraph">
                  <wp:posOffset>226060</wp:posOffset>
                </wp:positionV>
                <wp:extent cx="387350" cy="139700"/>
                <wp:effectExtent l="0" t="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288" w:rsidRDefault="005D1828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6.25pt;margin-top:17.8pt;width:30.5pt;height:1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wBsA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" filled="f" stroked="f">
                <v:textbox style="mso-fit-shape-to-text:t" inset="0,0,0,0">
                  <w:txbxContent>
                    <w:p w:rsidR="001F7288" w:rsidRDefault="005D1828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288" w:rsidRDefault="001F7288">
      <w:pPr>
        <w:rPr>
          <w:sz w:val="2"/>
          <w:szCs w:val="2"/>
        </w:rPr>
      </w:pPr>
    </w:p>
    <w:sectPr w:rsidR="001F7288">
      <w:type w:val="continuous"/>
      <w:pgSz w:w="11900" w:h="16840"/>
      <w:pgMar w:top="1709" w:right="1171" w:bottom="1007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0C" w:rsidRDefault="00281B0C">
      <w:r>
        <w:separator/>
      </w:r>
    </w:p>
  </w:endnote>
  <w:endnote w:type="continuationSeparator" w:id="0">
    <w:p w:rsidR="00281B0C" w:rsidRDefault="0028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88" w:rsidRDefault="008C2F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10101580</wp:posOffset>
              </wp:positionV>
              <wp:extent cx="8509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288" w:rsidRDefault="005D182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6C3E" w:rsidRPr="00B56C3E">
                            <w:rPr>
                              <w:rStyle w:val="ZhlavneboZpatTimesNewRoman95pt"/>
                              <w:rFonts w:eastAsia="Microsoft Sans Serif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TimesNewRoman95pt"/>
                              <w:rFonts w:eastAsia="Microsoft Sans Serif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7.4pt;margin-top:795.4pt;width:6.7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5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" filled="f" stroked="f">
              <v:textbox style="mso-fit-shape-to-text:t" inset="0,0,0,0">
                <w:txbxContent>
                  <w:p w:rsidR="001F7288" w:rsidRDefault="005D182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6C3E" w:rsidRPr="00B56C3E">
                      <w:rPr>
                        <w:rStyle w:val="ZhlavneboZpatTimesNewRoman95pt"/>
                        <w:rFonts w:eastAsia="Microsoft Sans Serif"/>
                        <w:noProof/>
                      </w:rPr>
                      <w:t>2</w:t>
                    </w:r>
                    <w:r>
                      <w:rPr>
                        <w:rStyle w:val="ZhlavneboZpatTimesNewRoman95pt"/>
                        <w:rFonts w:eastAsia="Microsoft Sans Serif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0C" w:rsidRDefault="00281B0C"/>
  </w:footnote>
  <w:footnote w:type="continuationSeparator" w:id="0">
    <w:p w:rsidR="00281B0C" w:rsidRDefault="00281B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107B"/>
    <w:multiLevelType w:val="multilevel"/>
    <w:tmpl w:val="C156B43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1D0701"/>
    <w:multiLevelType w:val="multilevel"/>
    <w:tmpl w:val="CBCA9D3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88"/>
    <w:rsid w:val="001F7288"/>
    <w:rsid w:val="00281B0C"/>
    <w:rsid w:val="005D1828"/>
    <w:rsid w:val="008C2F22"/>
    <w:rsid w:val="00B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E1F8C-181F-4263-A55D-8BA1964D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TimesNewRoman95pt">
    <w:name w:val="Záhlaví nebo Zápatí + Times New Roman;9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2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TimesNewRoman45ptKurzvaMalpsmenaExact">
    <w:name w:val="Základní text (6) + Times New Roman;4;5 pt;Kurzíva;Malá písmena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1Calibri24ptdkovn0pt">
    <w:name w:val="Nadpis #1 + Calibri;24 pt;Řádkování 0 pt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50" w:lineRule="exact"/>
      <w:ind w:hanging="4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20" w:line="0" w:lineRule="atLeas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300" w:line="0" w:lineRule="atLeast"/>
      <w:ind w:hanging="4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120" w:line="0" w:lineRule="atLeast"/>
      <w:ind w:hanging="44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97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86" w:lineRule="exact"/>
      <w:jc w:val="both"/>
      <w:outlineLvl w:val="0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88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3</cp:revision>
  <dcterms:created xsi:type="dcterms:W3CDTF">2022-11-30T08:09:00Z</dcterms:created>
  <dcterms:modified xsi:type="dcterms:W3CDTF">2022-11-30T08:38:00Z</dcterms:modified>
</cp:coreProperties>
</file>