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77"/>
        <w:gridCol w:w="287"/>
        <w:gridCol w:w="255"/>
        <w:gridCol w:w="255"/>
        <w:gridCol w:w="249"/>
        <w:gridCol w:w="249"/>
        <w:gridCol w:w="249"/>
        <w:gridCol w:w="249"/>
        <w:gridCol w:w="256"/>
        <w:gridCol w:w="256"/>
        <w:gridCol w:w="256"/>
        <w:gridCol w:w="256"/>
        <w:gridCol w:w="256"/>
        <w:gridCol w:w="256"/>
        <w:gridCol w:w="256"/>
        <w:gridCol w:w="256"/>
        <w:gridCol w:w="274"/>
        <w:gridCol w:w="246"/>
        <w:gridCol w:w="246"/>
        <w:gridCol w:w="246"/>
        <w:gridCol w:w="246"/>
        <w:gridCol w:w="246"/>
        <w:gridCol w:w="246"/>
        <w:gridCol w:w="246"/>
        <w:gridCol w:w="242"/>
        <w:gridCol w:w="242"/>
        <w:gridCol w:w="242"/>
        <w:gridCol w:w="242"/>
        <w:gridCol w:w="242"/>
        <w:gridCol w:w="263"/>
        <w:gridCol w:w="303"/>
        <w:gridCol w:w="1900"/>
        <w:gridCol w:w="220"/>
        <w:gridCol w:w="220"/>
        <w:gridCol w:w="760"/>
        <w:gridCol w:w="300"/>
        <w:gridCol w:w="1200"/>
        <w:gridCol w:w="1380"/>
        <w:gridCol w:w="360"/>
        <w:gridCol w:w="1240"/>
        <w:gridCol w:w="5980"/>
      </w:tblGrid>
      <w:tr w:rsidR="00BF712D" w:rsidRPr="00BF712D" w:rsidTr="00BF712D">
        <w:trPr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12D" w:rsidRPr="00BF712D" w:rsidTr="00BF712D">
        <w:trPr>
          <w:trHeight w:val="1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4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11a-2020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7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lang w:eastAsia="cs-CZ"/>
              </w:rPr>
              <w:t>Knihovna a učebna ZŠ Mikulova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801 3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Mikulova 1594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21.08.2022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5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CZ-CPV: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50000000-5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CZ-CPA: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Mikulova 1594, Praha 11-Chodov 149 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5374634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MV Tridentstav s.r.o., Cimburkova 916/8, Žižkov, 130 00 Praha 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28495471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arch. O. Píhrt,SOA architekti s.r.o., Praha 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5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342 815,0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342 815,0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71 991,1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5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414 806,1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D2D2D2" w:fill="BEBEBE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499"/>
        </w:trPr>
        <w:tc>
          <w:tcPr>
            <w:tcW w:w="81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4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11a-2020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F712D" w:rsidRPr="00BF712D" w:rsidTr="00BF712D">
        <w:trPr>
          <w:trHeight w:val="739"/>
        </w:trPr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lang w:eastAsia="cs-CZ"/>
              </w:rPr>
              <w:t>Knihovna a učebna ZŠ Mikulova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40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ZŠ Mikulova 1594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21.08.2022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559"/>
        </w:trPr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Mikulova 1594, Praha 11-Chodov 149 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arch. O. Píhrt,SOA architekti s.r.o., Praha 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4"/>
        </w:trPr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MV Tridentstav s.r.o., Cimburkova 916/8, Žižkov, 130 00 Praha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585"/>
        </w:trPr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2D2D2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2D2D2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2D2D2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2D2D2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2D2D2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2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649"/>
        </w:trPr>
        <w:tc>
          <w:tcPr>
            <w:tcW w:w="2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342 815,0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414 806,1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F712D" w:rsidRPr="00BF712D" w:rsidTr="00BF712D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Knihovna a učebna ZŠ Mikulova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003366"/>
                <w:lang w:eastAsia="cs-CZ"/>
              </w:rPr>
              <w:t>342 815,0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003366"/>
                <w:lang w:eastAsia="cs-CZ"/>
              </w:rPr>
              <w:t>414 806,1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F712D" w:rsidRPr="00BF712D" w:rsidTr="00BF712D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7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Interiér-nábytek a vybavení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003366"/>
                <w:lang w:eastAsia="cs-CZ"/>
              </w:rPr>
              <w:t>#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color w:val="003366"/>
                <w:lang w:eastAsia="cs-CZ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F71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F712D" w:rsidRPr="00BF712D" w:rsidTr="00BF712D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1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12D" w:rsidRPr="00BF712D" w:rsidTr="00BF712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12D" w:rsidRPr="00BF712D" w:rsidTr="00BF712D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2D" w:rsidRPr="00BF712D" w:rsidRDefault="00BF712D" w:rsidP="00BF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22EE0" w:rsidRDefault="00522EE0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p w:rsidR="00483F57" w:rsidRDefault="00483F57"/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60"/>
        <w:gridCol w:w="691"/>
        <w:gridCol w:w="1040"/>
        <w:gridCol w:w="1420"/>
        <w:gridCol w:w="1600"/>
        <w:gridCol w:w="1300"/>
        <w:gridCol w:w="1640"/>
      </w:tblGrid>
      <w:tr w:rsidR="00483F57" w:rsidRPr="00483F57" w:rsidTr="00483F57">
        <w:trPr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Knihovna a učebna ZŠ Mikulova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lang w:eastAsia="cs-CZ"/>
              </w:rPr>
              <w:t>01 - Knihovna a učebna ZŠ Mikulova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801 3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Mikulova 1594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21.08.2022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Mikulova 1594, Praha 11-Chodov 149 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MV Tridentstav s.r.o., Cimburkova 916/8, Žižkov, 130 00 Praha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28495471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arch. O. Píhrt,SOA architekti s.r.o., Praha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342 814,95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5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342 814,95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342 814,95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71 991,14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5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414 806,1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99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Knihovna a učebna ZŠ Mikulova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lang w:eastAsia="cs-CZ"/>
              </w:rPr>
              <w:t>01 - Knihovna a učebna ZŠ Mikulova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Mikulova 1594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21.08.2022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167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Mikulova 1594, Praha 11-Chodov 149 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arch. O. Píhrt,SOA architekti s.r.o., Praha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4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MV Tridentstav s.r.o., Cimburkova 916/8, Žižkov, 130 00 Praha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58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1) Náklady ze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342 814,95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331 439,95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714 - Akustická a protiotřesová opatření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128 300,00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723 - Zdravotechnika - vnitřní plynovod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725 - Zdravotechnika - zařizovací předměty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74 770,00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742 - Elektroinstalace -  slaboproud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65 880,00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12 729,95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30 575,00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776 - Podlahy povlakové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781 - Dokončovací práce - obklady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786 - Dokončovací práce - čalounické úpravy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19 185,00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 - Hodinové zúčtovací sazby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11 375,00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58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Jiné VRN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Kompletační činnost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585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342 814,95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99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Knihovna a učebna ZŠ Mikulova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lang w:eastAsia="cs-CZ"/>
              </w:rPr>
              <w:t>01 - Knihovna a učebna ZŠ Mikulova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Mikulova 1594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21.08.2022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167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ZŠ Mikulova 1594, Praha 11-Chodov 149 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arch. O. Píhrt,SOA architekti s.r.o., Praha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04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MV Tridentstav s.r.o., Cimburkova 916/8, Žižkov, 130 00 Praha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585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D9D9D9" w:fill="D2D2D2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9D9D9" w:fill="D2D2D2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9D9D9" w:fill="D2D2D2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9D9D9" w:fill="D2D2D2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9D9D9" w:fill="D2D2D2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9D9D9" w:fill="D2D2D2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9D9D9" w:fill="D2D2D2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D9D9D9" w:fill="D2D2D2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2D2D2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342 814,95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5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340238212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Zazdívka otvorů v příčkách nebo stěnách plochy do 1 m2 cihlami plnými tl přes 100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1,440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"č.m.110, 111, po demontovatelném vývodu umyvadla a rozhlasu"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3*0,6*0,8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612325213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Vápenocementová hladká omítka malých ploch do 1,0 m2 na stěnách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949101111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pomocné pro objekty pozemních staveb s lešeňovou podlahou v do 1,9 m zatížení do 150 kg/m2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135,450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46,30+89,15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135,450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997013211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 doprava suti a vybouraných hmot pro budovy v do 6 m ručně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1,647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1,647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14,823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1,647*9 'Přepočtené koeficientem množství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14,823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dřevěného kód odpadu 170 201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0,134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72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997013813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z plastických hmot kód odpadu 170 203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997013831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směsného kód odpadu 170 904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1,363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1,647-(0,134+0,150)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998018001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ruční pro budovy v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0,497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5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331 439,95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Akustická a protiotřesová opatření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128 300,00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71412R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Akustické stropní panely přisazené na stropě, D+M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124 870,00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124 870,00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cs-CZ"/>
              </w:rPr>
              <w:t>Specifikace v záložce T.2.-TN</w:t>
            </w: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998714201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akustická a protiotřesová opatření v objektech v do 6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vnitřní plynovod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7231508R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potrubí plynového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8,405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zhotoveno investorem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"č.m.110"6,805+0,4*2+0,8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8,405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zařizovací předměty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725210821-1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 umyvadel, včetně pomocného materiálu 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725210821-2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umyvadla včetně zpětné montáže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74 770,00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7413718R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osvětlovacího systému, včetně pomocného materiálu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305,00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6 405,00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"č.m.111"15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74137A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Stropní svítidlo přisazené kruhové, hliník, vč. LED zdroje LED 23 W 4000K, průměr 172 x 260 mm, D+M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5 450,00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32 700,00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74137B05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Stropní svítidlo přisazené obdélníkové, včetně LED zdroje LED 39W 4000K, 1457 x 175 x 60 mm,  D+M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4 980,00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14 940,00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"č.m.11"3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35811R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ABB Levitt - 2 x zásuvka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3 750,00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35811R1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ABB Levitt - spínač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35811R2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ABB Levitt - datová zásuvka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Stavební přípomoce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998741201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silnoproud v objektech v do 6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slaboproud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65 880,00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742330132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Samořezný keystone CAT5E UTP RJ45 černý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1 680,00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19" RACK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Osazení racku (patchpanel, napájecí panel, vyvazovací lišta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7426251311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keystonu RJ45 na kabel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7428330139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 zásuvky komunikační 2-násobná přímá bílá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742251301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krytu zásuvky komunikační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115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7428330108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RJ 45 konektor instalační na kabel - CAT5E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zvoleno vhodnější řešení pro rok 2022</w:t>
            </w:r>
          </w:p>
        </w:tc>
      </w:tr>
      <w:tr w:rsidR="00483F57" w:rsidRPr="00483F57" w:rsidTr="00483F57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Datová zásuvka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74276251312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Instalace datové zásuvky konektoru na kabel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7428330135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Datový UTP cat.5 kabel bezhalogenový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zvoleno vhodnější řešení pro rok 2022, navýšeno o 100ks</w:t>
            </w: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742251313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CAT 5 kabelu do připravených chrániček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zvoleno vhodnější řešení pro rok 2022, navýšeno o 100ks</w:t>
            </w:r>
          </w:p>
        </w:tc>
      </w:tr>
      <w:tr w:rsidR="00483F57" w:rsidRPr="00483F57" w:rsidTr="00483F57">
        <w:trPr>
          <w:trHeight w:val="180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74216A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  <w:t xml:space="preserve">Datový switch s managementem, montáž do racku 19" 1U, 48x Gbit port, 2xSFP, Propustnost sběrnice: 140 Gb/s. Začlenění do stávající infrastruktury a Ubiquiti Unifi kontroleru pro vzdálenou hromadnou správu. Cena včetně dopravy, instalace, konfigurace a začlenění do stávající infrastruktury.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zvoleno vhodnější řešení pro rok 2022</w:t>
            </w: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742251319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Pomocné práce,  měření.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suché výstavby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12 729,95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763131425-1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SDK záklop, desky 1xA 15 bez TI dvouvrstvá spodní kce profil CD+UD  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1,904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3 332,00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"č.m.110"0,3*6,345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763164532-1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 obklad kcí tvaru L š do 0,8 m desky 1xA 15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3,260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2 250,00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7 335,00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"č.m.110"3,26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763111717-1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  základní penetrační nátěr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3,730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149,20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"č.m.110"(0,41+0,150)*3,26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"č.m.110"0,3*6,345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3,730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763111718-1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 úprava styku separační páskou a silikonováním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6,905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1 726,25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0,41+0,150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0,560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6,345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6,345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6,905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998763401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sádrokartonové konstrukce v objektech v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187,50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30 575,00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766441821-1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 parapetních desek dřevěných nebo plastových 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5,560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"č.m.110"5,56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766660001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dveřních křídel otvíravých jednokřídlových š do 0,8 m do ocelové zárubně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1 100,00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61161721-01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dveře vnitřní hladké  plné 1křídlé 800x1970mm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766660002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dveřních křídel otvíravých jednokřídlových š přes 0,8 m do ocelové zárubně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lastRenderedPageBreak/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61162410-02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dveře vnitřní hladké sklo 1křídlé 900x1970mm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 změna: dveře dřevěné, 1/3 prosklená</w:t>
            </w: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766660729-1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dveřního interiérového kování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54914620-1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kování dveřní vrchní klika včetně rozet a montážního materiálu, včetně generálního klíče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766691914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Vyvěšení nebo zavěšení dřevěných křídel dveří pl do 2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998766201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konstrukce truhlářské v objektech v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3 825,00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776141122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Vyrovnání podkladu povlakových podlah stěrkou pevnosti 30 MPa tl 5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776201812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lepených povlakových podlah s podložkou ručně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776251311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Lepení pásů z přírodního linolea (marmolea) 2-složkovým lepidlem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28411068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linoleum přírodní ze 100% dřevité moučky tl 2,0mm, zátěž 32/41, R9, hořlavost Cfl S1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51,700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47*1,1 'Přepočtené koeficientem množství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51,700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776410811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soklíků a lišt pryžových nebo plastových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776421111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obvodových lišt lepením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28411009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lišta soklová PVC 18x80mm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8,670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8,5*1,02 'Přepočtené koeficientem množství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8,670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776421312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přechodových šroubovaných lišt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1,700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"č.m.110"0,9+0,8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55343124-1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profil přechodový Al 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1,734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1,7*1,02 'Přepočtené koeficientem množství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998776201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podlahy povlakové v objektech v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681,814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obklady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781151031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Celoplošné vyrovnání podkladu stěrkou tl 3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10,800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"č.m.111"7,8+3,0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781151041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cenám celoplošné vyrovnání stěrkou za každý další 1 mm přes tl  3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10,800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781471810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obkladů z obkladaček keramických kladených do malty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"č.m.111"7,8+3,0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781474120-1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obkladů vnitřních keramických hladkých do 100 ks/m2 lepených flexibilním lepidlem, včetně spárování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7,800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"č.m.111"7,8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59761255-1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obklad keramický hladký 100x100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8,580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7,8*1,1 'Přepočtené koeficientem množství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8,580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63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781477111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montáži obkladů vnitřních keramických hladkých za plochu do 10 m2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7,800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"č.m.111"7,8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781494111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Plastové profily rohové lepené flexibilním lepidlem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4,600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"č.m.111"2,3*2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998781201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obklady keramické v objektech v do 6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160,340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nátěry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783301311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Odmaštění zámečnických konstrukcí vodou ředitelným odmašťovačem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2,402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"č.m.110-kovové zárubně"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(1,97*0,25*2+0,9*0,25)*1,25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1,513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(1,97*0,15*2+0,8*0,15)*1,25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2,402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783334101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Základní jednonásobný epoxidový nátěr zámečnických konstrukcí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2,652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"č.m.110-kovové zárubně"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(1,97*0,25*2+0,9*0,25)*1,25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1,513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(1,97*0,15*2+0,8*0,15)*1,25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"kovová dvířka"0,5*0,5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2,652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783335101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Mezinátěr jednonásobný epoxidový mezinátěr zámečnických konstrukcí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2,402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783337101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Krycí jednonásobný epoxidový nátěr zámečnických konstrukcí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malby a tapety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784121001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Oškrabání malby v mísnostech výšky do 3,80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336,450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"č.m.110"82+46,30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128,300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"č.m.111"119+89,15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208,150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336,450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784171101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Zakrytí vnitřních podlah včetně pozdějšího odkrytí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135,450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"č.m.110"46,30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46,300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"č.m.111"89,15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89,150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135,450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784171111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Zakrytí vnitřních ploch stěn v místnostech výšky do 3,80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82,496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"č.m.110"1,0*1,97*2+1,1*1,97*2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8,274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"okna"(2,4*2,41+2,4*2,43)*2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23,232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"č.m.111"1,1*1,97*2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4,334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"okna"(2,4*2,43*4)*2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46,656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82,496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58124844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pro malířské potřeby zakrývací tl 25µ 4x5m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228,843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135,450+82,496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217,946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217,946*1,05 'Přepočtené koeficientem množství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228,843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784181111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Základní silikátová jednonásobná penetrace podkladu v místnostech výšky do 3,80m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339,078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339,078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339,078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784211101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Dvojnásobné bílé malby ze směsí za mokra výborně otěruvzdorných v místnostech výšky do 3,80 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339,078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úspor: zajistí škola - JMM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"č.m.110"82+46,30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128,300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"č.m.111"119+89,15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208,150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"odpočet obkladu"-7,8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-7,800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"přípočet odtvorů do 4,0m2"(0,9*1,97+0,8*1,97)*2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"SDK"3,730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3,730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339,078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čalounické úpravy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19 185,00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786OV2a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Rolety textilní mechanicky ovládané, 1000mm x 2500mm, D+M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cs-CZ"/>
              </w:rPr>
              <w:t>Specifikace v záložce T.2.-TN</w:t>
            </w: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786OV2b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Rolety textilní mechanicky ovládané, 1000mm x 2700 mm, D+M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cs-CZ"/>
              </w:rPr>
              <w:t>Specifikace v záložce T.2.-TN</w:t>
            </w:r>
          </w:p>
        </w:tc>
      </w:tr>
      <w:tr w:rsidR="00483F57" w:rsidRPr="00483F57" w:rsidTr="00483F5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998786201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čalounické úpravy v objektech v do 6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5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Hodinové zúčtovací sazby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11 375,00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HZS1291-1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Hodinová zúčtovací sazba pomocný stavební dělník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"demonáž garnýže, č.m.110 - 4 kusy, včetně odvozu na skládku"1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HZS2221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Hodinová zúčtovací sazba elektrikář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1 875,00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"rozhlas-demontáž skříňky, zpětná montáž včetně úpravy rozvodu"2,5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HZS2222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Hodinová zúčtovací sazba elektrikář odborný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"montáž-zásuvky, spínače, datové zásuvky, rozvody...."8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HZS2492-1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Zúčtovací sazba pomocný dělník 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  <w:t>z důvodu úspor, zajistí škola</w:t>
            </w: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"vyklizení stávajícího nábytku, odhadem"1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330"/>
        </w:trPr>
        <w:tc>
          <w:tcPr>
            <w:tcW w:w="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HZS4212</w:t>
            </w:r>
          </w:p>
        </w:tc>
        <w:tc>
          <w:tcPr>
            <w:tcW w:w="4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Zúčtovací sazba revizní technik specialista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F57" w:rsidRPr="00483F57" w:rsidTr="00483F57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"revizní zpráva elektro"1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83F57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F57" w:rsidRPr="00483F57" w:rsidTr="00483F57">
        <w:trPr>
          <w:trHeight w:val="139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F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F57" w:rsidRPr="00483F57" w:rsidRDefault="00483F57" w:rsidP="0048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3F57" w:rsidRDefault="00483F57">
      <w:bookmarkStart w:id="0" w:name="_GoBack"/>
      <w:bookmarkEnd w:id="0"/>
    </w:p>
    <w:sectPr w:rsidR="0048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2D"/>
    <w:rsid w:val="00483F57"/>
    <w:rsid w:val="00522EE0"/>
    <w:rsid w:val="00B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D052"/>
  <w15:chartTrackingRefBased/>
  <w15:docId w15:val="{2A793CA3-A358-4686-ADC5-CA47FE11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712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712D"/>
    <w:rPr>
      <w:color w:val="954F72"/>
      <w:u w:val="single"/>
    </w:rPr>
  </w:style>
  <w:style w:type="paragraph" w:customStyle="1" w:styleId="msonormal0">
    <w:name w:val="msonormal"/>
    <w:basedOn w:val="Normln"/>
    <w:rsid w:val="00BF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FFFF"/>
      <w:sz w:val="16"/>
      <w:szCs w:val="16"/>
      <w:lang w:eastAsia="cs-CZ"/>
    </w:rPr>
  </w:style>
  <w:style w:type="paragraph" w:customStyle="1" w:styleId="xl72">
    <w:name w:val="xl72"/>
    <w:basedOn w:val="Normln"/>
    <w:rsid w:val="00BF71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BF71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3366FF"/>
      <w:sz w:val="16"/>
      <w:szCs w:val="16"/>
      <w:lang w:eastAsia="cs-CZ"/>
    </w:rPr>
  </w:style>
  <w:style w:type="paragraph" w:customStyle="1" w:styleId="xl76">
    <w:name w:val="xl76"/>
    <w:basedOn w:val="Normln"/>
    <w:rsid w:val="00BF712D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7">
    <w:name w:val="xl77"/>
    <w:basedOn w:val="Normln"/>
    <w:rsid w:val="00BF712D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9">
    <w:name w:val="xl79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0">
    <w:name w:val="xl80"/>
    <w:basedOn w:val="Normln"/>
    <w:rsid w:val="00BF712D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1">
    <w:name w:val="xl81"/>
    <w:basedOn w:val="Normln"/>
    <w:rsid w:val="00BF71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BF71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BF71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BF71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7">
    <w:name w:val="xl87"/>
    <w:basedOn w:val="Normln"/>
    <w:rsid w:val="00BF71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8">
    <w:name w:val="xl88"/>
    <w:basedOn w:val="Normln"/>
    <w:rsid w:val="00BF712D"/>
    <w:pP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BF71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BF712D"/>
    <w:pPr>
      <w:pBdr>
        <w:top w:val="single" w:sz="4" w:space="0" w:color="auto"/>
        <w:bottom w:val="single" w:sz="4" w:space="0" w:color="auto"/>
      </w:pBd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BF712D"/>
    <w:pPr>
      <w:pBdr>
        <w:top w:val="single" w:sz="4" w:space="0" w:color="auto"/>
        <w:bottom w:val="single" w:sz="4" w:space="0" w:color="auto"/>
      </w:pBdr>
      <w:shd w:val="clear" w:color="D2D2D2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BF712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93">
    <w:name w:val="xl93"/>
    <w:basedOn w:val="Normln"/>
    <w:rsid w:val="00BF712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BF71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5">
    <w:name w:val="xl95"/>
    <w:basedOn w:val="Normln"/>
    <w:rsid w:val="00BF71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F712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8">
    <w:name w:val="xl98"/>
    <w:basedOn w:val="Normln"/>
    <w:rsid w:val="00BF71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9">
    <w:name w:val="xl99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BF71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BF712D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BF712D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BF712D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BF712D"/>
    <w:pPr>
      <w:pBdr>
        <w:top w:val="single" w:sz="4" w:space="0" w:color="auto"/>
        <w:bottom w:val="single" w:sz="4" w:space="0" w:color="auto"/>
      </w:pBdr>
      <w:shd w:val="clear" w:color="D9D9D9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BF712D"/>
    <w:pPr>
      <w:shd w:val="clear" w:color="D9D9D9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8">
    <w:name w:val="xl108"/>
    <w:basedOn w:val="Normln"/>
    <w:rsid w:val="00BF712D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09">
    <w:name w:val="xl109"/>
    <w:basedOn w:val="Normln"/>
    <w:rsid w:val="00BF712D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10">
    <w:name w:val="xl110"/>
    <w:basedOn w:val="Normln"/>
    <w:rsid w:val="00BF712D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11">
    <w:name w:val="xl111"/>
    <w:basedOn w:val="Normln"/>
    <w:rsid w:val="00BF712D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4">
    <w:name w:val="xl114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5">
    <w:name w:val="xl115"/>
    <w:basedOn w:val="Normln"/>
    <w:rsid w:val="00BF712D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BF71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BF712D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18">
    <w:name w:val="xl118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19">
    <w:name w:val="xl119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20">
    <w:name w:val="xl120"/>
    <w:basedOn w:val="Normln"/>
    <w:rsid w:val="00BF712D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21">
    <w:name w:val="xl121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sz w:val="24"/>
      <w:szCs w:val="24"/>
      <w:lang w:eastAsia="cs-CZ"/>
    </w:rPr>
  </w:style>
  <w:style w:type="paragraph" w:customStyle="1" w:styleId="xl122">
    <w:name w:val="xl122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3">
    <w:name w:val="xl123"/>
    <w:basedOn w:val="Normln"/>
    <w:rsid w:val="00BF712D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BF71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5">
    <w:name w:val="xl125"/>
    <w:basedOn w:val="Normln"/>
    <w:rsid w:val="00BF712D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26">
    <w:name w:val="xl126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27">
    <w:name w:val="xl127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28">
    <w:name w:val="xl128"/>
    <w:basedOn w:val="Normln"/>
    <w:rsid w:val="00BF712D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29">
    <w:name w:val="xl129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30">
    <w:name w:val="xl130"/>
    <w:basedOn w:val="Normln"/>
    <w:rsid w:val="00BF712D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31">
    <w:name w:val="xl131"/>
    <w:basedOn w:val="Normln"/>
    <w:rsid w:val="00BF712D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32">
    <w:name w:val="xl132"/>
    <w:basedOn w:val="Normln"/>
    <w:rsid w:val="00BF712D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33">
    <w:name w:val="xl133"/>
    <w:basedOn w:val="Normln"/>
    <w:rsid w:val="00BF712D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34">
    <w:name w:val="xl134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35">
    <w:name w:val="xl135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BF712D"/>
    <w:pPr>
      <w:pBdr>
        <w:top w:val="single" w:sz="4" w:space="0" w:color="auto"/>
        <w:bottom w:val="single" w:sz="4" w:space="0" w:color="auto"/>
      </w:pBd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BF71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138">
    <w:name w:val="xl138"/>
    <w:basedOn w:val="Normln"/>
    <w:rsid w:val="00BF71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139">
    <w:name w:val="xl139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0">
    <w:name w:val="xl140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41">
    <w:name w:val="xl141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sz w:val="24"/>
      <w:szCs w:val="24"/>
      <w:lang w:eastAsia="cs-CZ"/>
    </w:rPr>
  </w:style>
  <w:style w:type="paragraph" w:customStyle="1" w:styleId="xl142">
    <w:name w:val="xl142"/>
    <w:basedOn w:val="Normln"/>
    <w:rsid w:val="00BF712D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43">
    <w:name w:val="xl143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44">
    <w:name w:val="xl144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45">
    <w:name w:val="xl145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46">
    <w:name w:val="xl146"/>
    <w:basedOn w:val="Normln"/>
    <w:rsid w:val="00BF712D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47">
    <w:name w:val="xl147"/>
    <w:basedOn w:val="Normln"/>
    <w:rsid w:val="00BF71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8">
    <w:name w:val="xl148"/>
    <w:basedOn w:val="Normln"/>
    <w:rsid w:val="00BF712D"/>
    <w:pPr>
      <w:pBdr>
        <w:top w:val="single" w:sz="4" w:space="0" w:color="auto"/>
        <w:bottom w:val="single" w:sz="4" w:space="0" w:color="auto"/>
      </w:pBdr>
      <w:shd w:val="clear" w:color="D9D9D9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9">
    <w:name w:val="xl149"/>
    <w:basedOn w:val="Normln"/>
    <w:rsid w:val="00BF712D"/>
    <w:pPr>
      <w:pBdr>
        <w:top w:val="single" w:sz="4" w:space="0" w:color="auto"/>
        <w:bottom w:val="single" w:sz="4" w:space="0" w:color="auto"/>
      </w:pBdr>
      <w:shd w:val="clear" w:color="D9D9D9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0">
    <w:name w:val="xl150"/>
    <w:basedOn w:val="Normln"/>
    <w:rsid w:val="00BF71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1">
    <w:name w:val="xl151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53">
    <w:name w:val="xl153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54">
    <w:name w:val="xl154"/>
    <w:basedOn w:val="Normln"/>
    <w:rsid w:val="00BF712D"/>
    <w:pPr>
      <w:pBdr>
        <w:top w:val="single" w:sz="4" w:space="0" w:color="auto"/>
        <w:bottom w:val="single" w:sz="4" w:space="0" w:color="auto"/>
      </w:pBd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BF71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BF712D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57">
    <w:name w:val="xl157"/>
    <w:basedOn w:val="Normln"/>
    <w:rsid w:val="00BF712D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BF712D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59">
    <w:name w:val="xl159"/>
    <w:basedOn w:val="Normln"/>
    <w:rsid w:val="00BF71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60">
    <w:name w:val="xl160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1">
    <w:name w:val="xl161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2">
    <w:name w:val="xl162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3">
    <w:name w:val="xl163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4">
    <w:name w:val="xl164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483F57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66">
    <w:name w:val="xl166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67">
    <w:name w:val="xl167"/>
    <w:basedOn w:val="Normln"/>
    <w:rsid w:val="00483F57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68">
    <w:name w:val="xl168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9">
    <w:name w:val="xl169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16"/>
      <w:szCs w:val="16"/>
      <w:lang w:eastAsia="cs-CZ"/>
    </w:rPr>
  </w:style>
  <w:style w:type="paragraph" w:customStyle="1" w:styleId="xl171">
    <w:name w:val="xl171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72">
    <w:name w:val="xl172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16"/>
      <w:szCs w:val="16"/>
      <w:lang w:eastAsia="cs-CZ"/>
    </w:rPr>
  </w:style>
  <w:style w:type="paragraph" w:customStyle="1" w:styleId="xl173">
    <w:name w:val="xl173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16"/>
      <w:szCs w:val="16"/>
      <w:lang w:eastAsia="cs-CZ"/>
    </w:rPr>
  </w:style>
  <w:style w:type="paragraph" w:customStyle="1" w:styleId="xl174">
    <w:name w:val="xl174"/>
    <w:basedOn w:val="Normln"/>
    <w:rsid w:val="00483F5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16"/>
      <w:szCs w:val="16"/>
      <w:lang w:eastAsia="cs-CZ"/>
    </w:rPr>
  </w:style>
  <w:style w:type="paragraph" w:customStyle="1" w:styleId="xl175">
    <w:name w:val="xl175"/>
    <w:basedOn w:val="Normln"/>
    <w:rsid w:val="00483F57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16"/>
      <w:szCs w:val="16"/>
      <w:lang w:eastAsia="cs-CZ"/>
    </w:rPr>
  </w:style>
  <w:style w:type="paragraph" w:customStyle="1" w:styleId="xl176">
    <w:name w:val="xl176"/>
    <w:basedOn w:val="Normln"/>
    <w:rsid w:val="00483F57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16"/>
      <w:szCs w:val="16"/>
      <w:lang w:eastAsia="cs-CZ"/>
    </w:rPr>
  </w:style>
  <w:style w:type="paragraph" w:customStyle="1" w:styleId="xl177">
    <w:name w:val="xl177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78">
    <w:name w:val="xl178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79">
    <w:name w:val="xl179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80">
    <w:name w:val="xl180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81">
    <w:name w:val="xl181"/>
    <w:basedOn w:val="Normln"/>
    <w:rsid w:val="00483F5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82">
    <w:name w:val="xl182"/>
    <w:basedOn w:val="Normln"/>
    <w:rsid w:val="00483F57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83">
    <w:name w:val="xl183"/>
    <w:basedOn w:val="Normln"/>
    <w:rsid w:val="00483F57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184">
    <w:name w:val="xl184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cs-CZ"/>
    </w:rPr>
  </w:style>
  <w:style w:type="paragraph" w:customStyle="1" w:styleId="xl185">
    <w:name w:val="xl185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cs-CZ"/>
    </w:rPr>
  </w:style>
  <w:style w:type="paragraph" w:customStyle="1" w:styleId="xl186">
    <w:name w:val="xl186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cs-CZ"/>
    </w:rPr>
  </w:style>
  <w:style w:type="paragraph" w:customStyle="1" w:styleId="xl187">
    <w:name w:val="xl187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cs-CZ"/>
    </w:rPr>
  </w:style>
  <w:style w:type="paragraph" w:customStyle="1" w:styleId="xl188">
    <w:name w:val="xl188"/>
    <w:basedOn w:val="Normln"/>
    <w:rsid w:val="00483F5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cs-CZ"/>
    </w:rPr>
  </w:style>
  <w:style w:type="paragraph" w:customStyle="1" w:styleId="xl189">
    <w:name w:val="xl189"/>
    <w:basedOn w:val="Normln"/>
    <w:rsid w:val="00483F57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cs-CZ"/>
    </w:rPr>
  </w:style>
  <w:style w:type="paragraph" w:customStyle="1" w:styleId="xl190">
    <w:name w:val="xl190"/>
    <w:basedOn w:val="Normln"/>
    <w:rsid w:val="00483F57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cs-CZ"/>
    </w:rPr>
  </w:style>
  <w:style w:type="paragraph" w:customStyle="1" w:styleId="xl191">
    <w:name w:val="xl191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92">
    <w:name w:val="xl192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93">
    <w:name w:val="xl193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94">
    <w:name w:val="xl194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95">
    <w:name w:val="xl195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96">
    <w:name w:val="xl196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97">
    <w:name w:val="xl197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198">
    <w:name w:val="xl198"/>
    <w:basedOn w:val="Normln"/>
    <w:rsid w:val="00483F5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199">
    <w:name w:val="xl199"/>
    <w:basedOn w:val="Normln"/>
    <w:rsid w:val="00483F57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200">
    <w:name w:val="xl200"/>
    <w:basedOn w:val="Normln"/>
    <w:rsid w:val="00483F57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201">
    <w:name w:val="xl201"/>
    <w:basedOn w:val="Normln"/>
    <w:rsid w:val="00483F57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202">
    <w:name w:val="xl202"/>
    <w:basedOn w:val="Normln"/>
    <w:rsid w:val="00483F5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203">
    <w:name w:val="xl203"/>
    <w:basedOn w:val="Normln"/>
    <w:rsid w:val="00483F57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204">
    <w:name w:val="xl204"/>
    <w:basedOn w:val="Normln"/>
    <w:rsid w:val="00483F57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205">
    <w:name w:val="xl205"/>
    <w:basedOn w:val="Normln"/>
    <w:rsid w:val="00483F57"/>
    <w:pPr>
      <w:pBdr>
        <w:top w:val="single" w:sz="4" w:space="0" w:color="auto"/>
        <w:bottom w:val="single" w:sz="4" w:space="0" w:color="auto"/>
      </w:pBdr>
      <w:shd w:val="clear" w:color="D9D9D9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206">
    <w:name w:val="xl206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207">
    <w:name w:val="xl207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8"/>
      <w:szCs w:val="18"/>
      <w:lang w:eastAsia="cs-CZ"/>
    </w:rPr>
  </w:style>
  <w:style w:type="paragraph" w:customStyle="1" w:styleId="xl208">
    <w:name w:val="xl208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8"/>
      <w:szCs w:val="18"/>
      <w:lang w:eastAsia="cs-CZ"/>
    </w:rPr>
  </w:style>
  <w:style w:type="paragraph" w:customStyle="1" w:styleId="xl209">
    <w:name w:val="xl209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8"/>
      <w:szCs w:val="18"/>
      <w:lang w:eastAsia="cs-CZ"/>
    </w:rPr>
  </w:style>
  <w:style w:type="paragraph" w:customStyle="1" w:styleId="xl210">
    <w:name w:val="xl210"/>
    <w:basedOn w:val="Normln"/>
    <w:rsid w:val="00483F5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8"/>
      <w:szCs w:val="18"/>
      <w:lang w:eastAsia="cs-CZ"/>
    </w:rPr>
  </w:style>
  <w:style w:type="paragraph" w:customStyle="1" w:styleId="xl211">
    <w:name w:val="xl211"/>
    <w:basedOn w:val="Normln"/>
    <w:rsid w:val="00483F57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212">
    <w:name w:val="xl212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16"/>
      <w:szCs w:val="16"/>
      <w:lang w:eastAsia="cs-CZ"/>
    </w:rPr>
  </w:style>
  <w:style w:type="paragraph" w:customStyle="1" w:styleId="xl213">
    <w:name w:val="xl213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xl214">
    <w:name w:val="xl214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A6A6A6"/>
      <w:sz w:val="16"/>
      <w:szCs w:val="16"/>
      <w:lang w:eastAsia="cs-CZ"/>
    </w:rPr>
  </w:style>
  <w:style w:type="paragraph" w:customStyle="1" w:styleId="xl215">
    <w:name w:val="xl215"/>
    <w:basedOn w:val="Normln"/>
    <w:rsid w:val="00483F57"/>
    <w:pPr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color w:val="A6A6A6"/>
      <w:sz w:val="16"/>
      <w:szCs w:val="16"/>
      <w:lang w:eastAsia="cs-CZ"/>
    </w:rPr>
  </w:style>
  <w:style w:type="paragraph" w:customStyle="1" w:styleId="xl216">
    <w:name w:val="xl216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cs-CZ"/>
    </w:rPr>
  </w:style>
  <w:style w:type="paragraph" w:customStyle="1" w:styleId="xl217">
    <w:name w:val="xl217"/>
    <w:basedOn w:val="Normln"/>
    <w:rsid w:val="004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18">
    <w:name w:val="xl218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19">
    <w:name w:val="xl219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220">
    <w:name w:val="xl220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221">
    <w:name w:val="xl221"/>
    <w:basedOn w:val="Normln"/>
    <w:rsid w:val="00483F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22">
    <w:name w:val="xl222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A6A6A6"/>
      <w:sz w:val="16"/>
      <w:szCs w:val="16"/>
      <w:lang w:eastAsia="cs-CZ"/>
    </w:rPr>
  </w:style>
  <w:style w:type="paragraph" w:customStyle="1" w:styleId="xl223">
    <w:name w:val="xl223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cs-CZ"/>
    </w:rPr>
  </w:style>
  <w:style w:type="paragraph" w:customStyle="1" w:styleId="xl224">
    <w:name w:val="xl224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225">
    <w:name w:val="xl225"/>
    <w:basedOn w:val="Normln"/>
    <w:rsid w:val="00483F5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3325</Words>
  <Characters>19622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3</cp:revision>
  <dcterms:created xsi:type="dcterms:W3CDTF">2022-12-21T11:37:00Z</dcterms:created>
  <dcterms:modified xsi:type="dcterms:W3CDTF">2022-12-21T11:41:00Z</dcterms:modified>
</cp:coreProperties>
</file>