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488A" w14:textId="77777777" w:rsidR="00575055" w:rsidRPr="003C5E96" w:rsidRDefault="00575055" w:rsidP="00575055">
      <w:pPr>
        <w:pStyle w:val="Zkladntext"/>
        <w:kinsoku w:val="0"/>
        <w:overflowPunct w:val="0"/>
        <w:spacing w:line="197" w:lineRule="exact"/>
        <w:ind w:left="582" w:right="109" w:hanging="327"/>
        <w:jc w:val="center"/>
        <w:rPr>
          <w:rFonts w:ascii="Arial" w:hAnsi="Arial" w:cs="Arial"/>
          <w:b/>
          <w:spacing w:val="-1"/>
          <w:sz w:val="20"/>
          <w:szCs w:val="20"/>
        </w:rPr>
      </w:pPr>
      <w:r w:rsidRPr="003C5E96">
        <w:rPr>
          <w:rFonts w:ascii="Arial" w:hAnsi="Arial" w:cs="Arial"/>
          <w:b/>
          <w:spacing w:val="-1"/>
          <w:sz w:val="20"/>
          <w:szCs w:val="20"/>
        </w:rPr>
        <w:t xml:space="preserve">Příloha č. </w:t>
      </w:r>
      <w:r w:rsidR="00D831D8">
        <w:rPr>
          <w:rFonts w:ascii="Arial" w:hAnsi="Arial" w:cs="Arial"/>
          <w:b/>
          <w:spacing w:val="-1"/>
          <w:sz w:val="20"/>
          <w:szCs w:val="20"/>
        </w:rPr>
        <w:t>2</w:t>
      </w:r>
      <w:r w:rsidR="00560D4E">
        <w:rPr>
          <w:rFonts w:ascii="Arial" w:hAnsi="Arial" w:cs="Arial"/>
          <w:b/>
          <w:spacing w:val="-1"/>
          <w:sz w:val="20"/>
          <w:szCs w:val="20"/>
        </w:rPr>
        <w:t xml:space="preserve"> </w:t>
      </w:r>
      <w:r>
        <w:rPr>
          <w:rFonts w:ascii="Arial" w:hAnsi="Arial" w:cs="Arial"/>
          <w:b/>
          <w:spacing w:val="-1"/>
          <w:sz w:val="20"/>
          <w:szCs w:val="20"/>
        </w:rPr>
        <w:t>– Obchodní podmínky</w:t>
      </w:r>
    </w:p>
    <w:p w14:paraId="6599B298" w14:textId="77777777" w:rsidR="00A737F3" w:rsidRPr="003C5E96" w:rsidRDefault="00A737F3" w:rsidP="00A737F3">
      <w:pPr>
        <w:pStyle w:val="Nadpis1"/>
        <w:ind w:right="-284"/>
        <w:jc w:val="center"/>
        <w:rPr>
          <w:rFonts w:ascii="Arial" w:hAnsi="Arial" w:cs="Arial"/>
          <w:b w:val="0"/>
          <w:sz w:val="20"/>
          <w:szCs w:val="20"/>
        </w:rPr>
      </w:pPr>
    </w:p>
    <w:p w14:paraId="5465680E" w14:textId="77777777" w:rsidR="00575055" w:rsidRPr="003C5E96"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 xml:space="preserve">Předmět </w:t>
      </w:r>
      <w:r>
        <w:rPr>
          <w:rFonts w:ascii="Arial" w:hAnsi="Arial" w:cs="Arial"/>
          <w:sz w:val="20"/>
          <w:szCs w:val="20"/>
        </w:rPr>
        <w:t>obchodních</w:t>
      </w:r>
      <w:r w:rsidRPr="003C5E96">
        <w:rPr>
          <w:rFonts w:ascii="Arial" w:hAnsi="Arial" w:cs="Arial"/>
          <w:sz w:val="20"/>
          <w:szCs w:val="20"/>
        </w:rPr>
        <w:t xml:space="preserve"> podmínek a doba plnění</w:t>
      </w:r>
    </w:p>
    <w:p w14:paraId="5155BE12" w14:textId="77777777" w:rsidR="00575055" w:rsidRPr="003C5E96" w:rsidRDefault="00575055" w:rsidP="00575055">
      <w:pPr>
        <w:rPr>
          <w:rFonts w:ascii="Arial" w:hAnsi="Arial" w:cs="Arial"/>
          <w:sz w:val="20"/>
          <w:szCs w:val="20"/>
        </w:rPr>
      </w:pPr>
    </w:p>
    <w:p w14:paraId="6169A256" w14:textId="77777777" w:rsidR="00575055" w:rsidRPr="00952A43"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952A43">
        <w:rPr>
          <w:rFonts w:ascii="Arial" w:hAnsi="Arial" w:cs="Arial"/>
          <w:sz w:val="20"/>
          <w:szCs w:val="20"/>
        </w:rPr>
        <w:t>Obchodní podmínky ve smyslu § 1751 zákona č. 89/2012 Sb., občanského zákoníku,</w:t>
      </w:r>
      <w:r w:rsidR="003222B0" w:rsidRPr="00952A43">
        <w:rPr>
          <w:rFonts w:ascii="Arial" w:hAnsi="Arial" w:cs="Arial"/>
          <w:sz w:val="20"/>
          <w:szCs w:val="20"/>
        </w:rPr>
        <w:t xml:space="preserve"> ve znění pozdějších předpisů</w:t>
      </w:r>
      <w:r w:rsidRPr="00952A43">
        <w:rPr>
          <w:rFonts w:ascii="Arial" w:hAnsi="Arial" w:cs="Arial"/>
          <w:sz w:val="20"/>
          <w:szCs w:val="20"/>
        </w:rPr>
        <w:t xml:space="preserve"> </w:t>
      </w:r>
      <w:r w:rsidR="003222B0" w:rsidRPr="00952A43">
        <w:rPr>
          <w:rFonts w:ascii="Arial" w:hAnsi="Arial" w:cs="Arial"/>
          <w:sz w:val="20"/>
          <w:szCs w:val="20"/>
        </w:rPr>
        <w:t>(dále jen občanský zákoník“)</w:t>
      </w:r>
      <w:r w:rsidR="005D7501" w:rsidRPr="00952A43">
        <w:rPr>
          <w:rFonts w:ascii="Arial" w:hAnsi="Arial" w:cs="Arial"/>
          <w:sz w:val="20"/>
          <w:szCs w:val="20"/>
        </w:rPr>
        <w:t xml:space="preserve"> </w:t>
      </w:r>
      <w:r w:rsidRPr="00952A43">
        <w:rPr>
          <w:rFonts w:ascii="Arial" w:hAnsi="Arial" w:cs="Arial"/>
          <w:sz w:val="20"/>
          <w:szCs w:val="20"/>
        </w:rPr>
        <w:t xml:space="preserve">upravují práva a povinnosti vzniklé na základě kupní smlouvy uzavírané mezi </w:t>
      </w:r>
      <w:r w:rsidR="000B314E">
        <w:rPr>
          <w:rFonts w:ascii="Arial" w:hAnsi="Arial" w:cs="Arial"/>
          <w:sz w:val="20"/>
          <w:szCs w:val="20"/>
        </w:rPr>
        <w:t>Centrem pro regionální</w:t>
      </w:r>
      <w:r w:rsidRPr="00952A43">
        <w:rPr>
          <w:rFonts w:ascii="Arial" w:hAnsi="Arial" w:cs="Arial"/>
          <w:sz w:val="20"/>
          <w:szCs w:val="20"/>
        </w:rPr>
        <w:t xml:space="preserve"> rozvoj (dále také jako „kupující“) a prodávajícím na dodávku propagačních předmětů (dále také jako „zboží“)</w:t>
      </w:r>
      <w:r w:rsidR="005D7501" w:rsidRPr="00952A43">
        <w:rPr>
          <w:rFonts w:ascii="Arial" w:hAnsi="Arial" w:cs="Arial"/>
          <w:sz w:val="20"/>
          <w:szCs w:val="20"/>
        </w:rPr>
        <w:t>,</w:t>
      </w:r>
      <w:r w:rsidRPr="00952A43">
        <w:rPr>
          <w:rFonts w:ascii="Arial" w:hAnsi="Arial" w:cs="Arial"/>
          <w:sz w:val="20"/>
          <w:szCs w:val="20"/>
        </w:rPr>
        <w:t xml:space="preserve"> (prodávající a kupující dále také společně označovány jako „smluvní strany“). Kupní smlouva vzniká na základě akceptace nabídky prodávajícího učiněné v rámci Dynamického </w:t>
      </w:r>
      <w:r w:rsidR="005D7501" w:rsidRPr="00952A43">
        <w:rPr>
          <w:rFonts w:ascii="Arial" w:hAnsi="Arial" w:cs="Arial"/>
          <w:sz w:val="20"/>
          <w:szCs w:val="20"/>
        </w:rPr>
        <w:t>nákupního systému dle zákona č. </w:t>
      </w:r>
      <w:r w:rsidRPr="00952A43">
        <w:rPr>
          <w:rFonts w:ascii="Arial" w:hAnsi="Arial" w:cs="Arial"/>
          <w:sz w:val="20"/>
          <w:szCs w:val="20"/>
        </w:rPr>
        <w:t>134/2016 Sb., o zadávání veřejných zakázek, ve znění pozdějších předpisů</w:t>
      </w:r>
      <w:r w:rsidR="003222B0" w:rsidRPr="00952A43">
        <w:rPr>
          <w:rFonts w:ascii="Arial" w:hAnsi="Arial" w:cs="Arial"/>
          <w:sz w:val="20"/>
          <w:szCs w:val="20"/>
        </w:rPr>
        <w:t xml:space="preserve"> (dále jen „ZZVZ“)</w:t>
      </w:r>
      <w:r w:rsidRPr="00952A43">
        <w:rPr>
          <w:rFonts w:ascii="Arial" w:hAnsi="Arial" w:cs="Arial"/>
          <w:sz w:val="20"/>
          <w:szCs w:val="20"/>
        </w:rPr>
        <w:t>, na veřejnou zakázku s názvem „</w:t>
      </w:r>
      <w:r w:rsidR="000B314E">
        <w:rPr>
          <w:rFonts w:ascii="Arial" w:hAnsi="Arial" w:cs="Arial"/>
          <w:sz w:val="20"/>
          <w:szCs w:val="20"/>
        </w:rPr>
        <w:t>Zavedení DNS Centra na propagační předměty</w:t>
      </w:r>
      <w:r w:rsidRPr="00952A43">
        <w:rPr>
          <w:rFonts w:ascii="Arial" w:hAnsi="Arial" w:cs="Arial"/>
          <w:sz w:val="20"/>
          <w:szCs w:val="20"/>
        </w:rPr>
        <w:t>“, a to v podobě vystavení objednacího listu (dále také „objednávka“). Předmětem objednávky je dodávka propagačních předmětů v množství a podobě specifikované</w:t>
      </w:r>
      <w:r w:rsidRPr="00952A43" w:rsidDel="0005622C">
        <w:rPr>
          <w:rFonts w:ascii="Arial" w:hAnsi="Arial" w:cs="Arial"/>
          <w:sz w:val="20"/>
          <w:szCs w:val="20"/>
        </w:rPr>
        <w:t xml:space="preserve"> </w:t>
      </w:r>
      <w:r w:rsidRPr="00952A43">
        <w:rPr>
          <w:rFonts w:ascii="Arial" w:hAnsi="Arial" w:cs="Arial"/>
          <w:sz w:val="20"/>
          <w:szCs w:val="20"/>
        </w:rPr>
        <w:t>v objednávce, včetně opatření zboží logy dle technické specifikace v objednávce, a to do termínu specifikovaného v objednávce, a převod vlastnického práva ke zboží na kupujícího. Propagační předměty budou splňovat podmínky zákona č. 22/1997 Sb., o technických požadavcích na výrobky, ve znění pozdějších předpisů.</w:t>
      </w:r>
      <w:r w:rsidRPr="00952A43">
        <w:t xml:space="preserve"> </w:t>
      </w:r>
      <w:r w:rsidRPr="00952A43">
        <w:rPr>
          <w:rFonts w:ascii="Arial" w:hAnsi="Arial" w:cs="Arial"/>
          <w:sz w:val="20"/>
          <w:szCs w:val="20"/>
        </w:rPr>
        <w:t xml:space="preserve">Tyto obchodní podmínky tvoří nedílnou součást objednávky. Součástí každé objednávky bude učiněná nabídka prodávajícího dle výše uvedeného.  </w:t>
      </w:r>
    </w:p>
    <w:p w14:paraId="2C85A95D" w14:textId="77777777" w:rsidR="00575055" w:rsidRPr="00AE442B" w:rsidRDefault="00575055" w:rsidP="00AE442B">
      <w:pPr>
        <w:widowControl/>
        <w:numPr>
          <w:ilvl w:val="0"/>
          <w:numId w:val="1"/>
        </w:numPr>
        <w:tabs>
          <w:tab w:val="left" w:pos="567"/>
        </w:tabs>
        <w:suppressAutoHyphens/>
        <w:autoSpaceDE/>
        <w:autoSpaceDN/>
        <w:adjustRightInd/>
        <w:spacing w:before="120"/>
        <w:ind w:left="567" w:hanging="567"/>
        <w:jc w:val="both"/>
        <w:rPr>
          <w:rFonts w:ascii="Arial" w:hAnsi="Arial" w:cs="Arial"/>
          <w:sz w:val="20"/>
          <w:szCs w:val="20"/>
        </w:rPr>
      </w:pPr>
      <w:r w:rsidRPr="00AE442B">
        <w:rPr>
          <w:rFonts w:ascii="Arial" w:hAnsi="Arial" w:cs="Arial"/>
          <w:sz w:val="20"/>
          <w:szCs w:val="20"/>
        </w:rPr>
        <w:t xml:space="preserve">Prodávající se zavazuje dodat kupujícímu takové zboží, které přesně odpovídá </w:t>
      </w:r>
      <w:r w:rsidR="003222B0" w:rsidRPr="00AE442B">
        <w:rPr>
          <w:rFonts w:ascii="Arial" w:hAnsi="Arial" w:cs="Arial"/>
          <w:sz w:val="20"/>
          <w:szCs w:val="20"/>
        </w:rPr>
        <w:t>technické specifikaci</w:t>
      </w:r>
      <w:r w:rsidR="00AE442B" w:rsidRPr="00AE442B">
        <w:rPr>
          <w:rFonts w:ascii="Arial" w:hAnsi="Arial" w:cs="Arial"/>
          <w:sz w:val="20"/>
          <w:szCs w:val="20"/>
        </w:rPr>
        <w:t>, která tvoří přílohu č. 1 objednacího listu.</w:t>
      </w:r>
    </w:p>
    <w:p w14:paraId="1EBF32BF" w14:textId="77777777" w:rsidR="00AE442B" w:rsidRPr="00AE442B" w:rsidRDefault="00AE442B" w:rsidP="00AE442B">
      <w:pPr>
        <w:widowControl/>
        <w:numPr>
          <w:ilvl w:val="0"/>
          <w:numId w:val="1"/>
        </w:numPr>
        <w:tabs>
          <w:tab w:val="left" w:pos="567"/>
        </w:tabs>
        <w:suppressAutoHyphens/>
        <w:autoSpaceDE/>
        <w:autoSpaceDN/>
        <w:adjustRightInd/>
        <w:spacing w:before="120"/>
        <w:ind w:left="567" w:hanging="567"/>
        <w:jc w:val="both"/>
        <w:rPr>
          <w:rFonts w:ascii="Arial" w:hAnsi="Arial" w:cs="Arial"/>
          <w:sz w:val="20"/>
          <w:szCs w:val="20"/>
        </w:rPr>
      </w:pPr>
      <w:r w:rsidRPr="00AE442B">
        <w:rPr>
          <w:rFonts w:ascii="Arial" w:hAnsi="Arial" w:cs="Arial"/>
          <w:sz w:val="20"/>
          <w:szCs w:val="20"/>
        </w:rPr>
        <w:t>V případě, že byl před odesláním objednávky prodávající vyzván k předložení vybraných vzorků podle § 122 odst. 3 písm. b) ZZVZ, prodávající se zavazuje dodat kupujícímu takové zboží, které přesně odpovídá předloženým vzorkům.</w:t>
      </w:r>
    </w:p>
    <w:p w14:paraId="280A9AB0" w14:textId="77777777" w:rsidR="00575055" w:rsidRPr="003C5E96"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D33F0">
        <w:rPr>
          <w:rFonts w:ascii="Arial" w:hAnsi="Arial" w:cs="Arial"/>
          <w:sz w:val="20"/>
          <w:szCs w:val="20"/>
        </w:rPr>
        <w:t>Kupující se na základě těchto obchodních podmínek zavazuje poskytnout prodávajícímu příslušný logomanuál</w:t>
      </w:r>
      <w:r w:rsidRPr="00AE442B">
        <w:rPr>
          <w:rFonts w:ascii="Arial" w:hAnsi="Arial" w:cs="Arial"/>
          <w:sz w:val="20"/>
          <w:szCs w:val="20"/>
        </w:rPr>
        <w:t xml:space="preserve"> a</w:t>
      </w:r>
      <w:r w:rsidRPr="003C5E96">
        <w:rPr>
          <w:rFonts w:ascii="Arial" w:hAnsi="Arial" w:cs="Arial"/>
          <w:sz w:val="20"/>
          <w:szCs w:val="20"/>
        </w:rPr>
        <w:t xml:space="preserve"> na jeho písemnou výzvu v přiměřené době poskytnout veškerou nezbytnou součinnost při dodání zboží prodávajícím.</w:t>
      </w:r>
    </w:p>
    <w:p w14:paraId="39DD087C" w14:textId="77777777" w:rsidR="00575055" w:rsidRPr="00CB3124"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se zavazuje řádně a včas dodané zboží převzít a zaplatit za ně cenu v souladu s čl. IV těchto podmínek.</w:t>
      </w:r>
    </w:p>
    <w:p w14:paraId="6F9B5FE0" w14:textId="77777777" w:rsidR="00575055" w:rsidRPr="003C5E96" w:rsidRDefault="00575055" w:rsidP="00575055">
      <w:pPr>
        <w:widowControl/>
        <w:numPr>
          <w:ilvl w:val="0"/>
          <w:numId w:val="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V případě, že zboží z objektivních důvodů nebude na trhu dostupné (např. z důvodu ukončení jeho výroby), je prodávající povinen kupujícímu tuto skutečnost doložit. Náhrada takového zboží za jiné je možná jen se souhlasem kupujícího, a to za stejných či obdobných parametrů, kvality a ceny. Kupující si v tomto případě vyhrazuje právo dané zboží neodebrat, vypustit jej z </w:t>
      </w:r>
      <w:r>
        <w:rPr>
          <w:rFonts w:ascii="Arial" w:hAnsi="Arial" w:cs="Arial"/>
          <w:sz w:val="20"/>
          <w:szCs w:val="20"/>
        </w:rPr>
        <w:t>objednávky</w:t>
      </w:r>
      <w:r w:rsidRPr="003C5E96">
        <w:rPr>
          <w:rFonts w:ascii="Arial" w:hAnsi="Arial" w:cs="Arial"/>
          <w:sz w:val="20"/>
          <w:szCs w:val="20"/>
        </w:rPr>
        <w:t xml:space="preserve"> a nehradit cenu za jeho dodání. </w:t>
      </w:r>
    </w:p>
    <w:p w14:paraId="36BA049E" w14:textId="77777777" w:rsidR="00575055" w:rsidRPr="003C5E96" w:rsidRDefault="00575055" w:rsidP="00575055">
      <w:pPr>
        <w:shd w:val="clear" w:color="auto" w:fill="FFFFFF"/>
        <w:tabs>
          <w:tab w:val="left" w:pos="567"/>
        </w:tabs>
        <w:spacing w:before="120"/>
        <w:ind w:left="567"/>
        <w:jc w:val="both"/>
        <w:rPr>
          <w:rFonts w:ascii="Arial" w:hAnsi="Arial" w:cs="Arial"/>
          <w:sz w:val="20"/>
          <w:szCs w:val="20"/>
        </w:rPr>
      </w:pPr>
    </w:p>
    <w:p w14:paraId="194FFF23" w14:textId="77777777" w:rsidR="00575055" w:rsidRPr="003C5E96" w:rsidRDefault="00575055" w:rsidP="00575055">
      <w:pPr>
        <w:ind w:left="284" w:hanging="284"/>
        <w:jc w:val="both"/>
        <w:rPr>
          <w:rFonts w:ascii="Arial" w:eastAsia="Calibri" w:hAnsi="Arial" w:cs="Arial"/>
          <w:iCs/>
          <w:sz w:val="20"/>
          <w:szCs w:val="20"/>
        </w:rPr>
      </w:pPr>
    </w:p>
    <w:p w14:paraId="2CFB9E1C" w14:textId="77777777" w:rsidR="00575055" w:rsidRPr="003C5E96"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Místo plnění</w:t>
      </w:r>
    </w:p>
    <w:p w14:paraId="4BED5B15" w14:textId="77777777" w:rsidR="00575055" w:rsidRPr="003C5E96" w:rsidRDefault="00575055" w:rsidP="00575055">
      <w:pPr>
        <w:rPr>
          <w:rFonts w:ascii="Arial" w:hAnsi="Arial" w:cs="Arial"/>
          <w:sz w:val="20"/>
          <w:szCs w:val="20"/>
        </w:rPr>
      </w:pPr>
    </w:p>
    <w:p w14:paraId="6BCC1655" w14:textId="023317E9" w:rsidR="00575055" w:rsidRPr="003C5E96" w:rsidRDefault="00575055" w:rsidP="00575055">
      <w:pPr>
        <w:shd w:val="clear" w:color="auto" w:fill="FFFFFF"/>
        <w:tabs>
          <w:tab w:val="left" w:pos="567"/>
        </w:tabs>
        <w:spacing w:before="120"/>
        <w:ind w:left="567"/>
        <w:jc w:val="both"/>
        <w:rPr>
          <w:rFonts w:ascii="Arial" w:hAnsi="Arial" w:cs="Arial"/>
          <w:sz w:val="20"/>
          <w:szCs w:val="20"/>
        </w:rPr>
      </w:pPr>
      <w:r w:rsidRPr="003C5E96">
        <w:rPr>
          <w:rFonts w:ascii="Arial" w:hAnsi="Arial" w:cs="Arial"/>
          <w:sz w:val="20"/>
          <w:szCs w:val="20"/>
        </w:rPr>
        <w:t xml:space="preserve">Místem plnění je sídlo kupujícího.  </w:t>
      </w:r>
    </w:p>
    <w:p w14:paraId="7E23EFAF" w14:textId="77777777" w:rsidR="00575055" w:rsidRPr="003C5E96" w:rsidRDefault="00575055" w:rsidP="00575055">
      <w:pPr>
        <w:shd w:val="clear" w:color="auto" w:fill="FFFFFF"/>
        <w:tabs>
          <w:tab w:val="left" w:pos="567"/>
        </w:tabs>
        <w:spacing w:after="120"/>
        <w:ind w:left="567"/>
        <w:jc w:val="both"/>
        <w:rPr>
          <w:rFonts w:ascii="Arial" w:hAnsi="Arial" w:cs="Arial"/>
          <w:sz w:val="20"/>
          <w:szCs w:val="20"/>
        </w:rPr>
      </w:pPr>
    </w:p>
    <w:p w14:paraId="43AF091B"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Cena předmětu plnění a platební podmínky</w:t>
      </w:r>
    </w:p>
    <w:p w14:paraId="2CFD2674" w14:textId="77777777" w:rsidR="00575055" w:rsidRPr="003C5E96" w:rsidRDefault="00575055" w:rsidP="00575055"/>
    <w:p w14:paraId="06B8FB39" w14:textId="77777777" w:rsidR="00575055" w:rsidRPr="003C5E96" w:rsidRDefault="00575055" w:rsidP="00266BA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Celková cena za kompletní dodání propagačních předmětů, včetně ceny za jednotlivé propagační předměty a další specifikace ceny bude uvedena v </w:t>
      </w:r>
      <w:r>
        <w:rPr>
          <w:rFonts w:ascii="Arial" w:hAnsi="Arial" w:cs="Arial"/>
          <w:sz w:val="20"/>
          <w:szCs w:val="20"/>
        </w:rPr>
        <w:t>objednávce</w:t>
      </w:r>
      <w:r w:rsidRPr="003C5E96">
        <w:rPr>
          <w:rFonts w:ascii="Arial" w:hAnsi="Arial" w:cs="Arial"/>
          <w:sz w:val="20"/>
          <w:szCs w:val="20"/>
        </w:rPr>
        <w:t>.</w:t>
      </w:r>
    </w:p>
    <w:p w14:paraId="018A6D56"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se zavazuje cenu za dodání zboží včetně DPH zaplatit na základě daňového dokladu (faktury) vystaveného prodávajícím.</w:t>
      </w:r>
    </w:p>
    <w:p w14:paraId="3691357D"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neposkytuje zálohy na dodání zboží.</w:t>
      </w:r>
    </w:p>
    <w:p w14:paraId="7BBDCD8E"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Splatnost všech daňových dokladů (faktur), činí třicet (30) kalendářních dní ode dne jejich doručení kupujícímu.</w:t>
      </w:r>
    </w:p>
    <w:p w14:paraId="3B83C163" w14:textId="1C57BEE4"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Daňové doklady (faktury) musí obsahovat všechny náležitosti řádného účetního a daňového dokladu ve smyslu příslušných zákonných ustanovení, zejména zákona č. 235/2004 Sb., o dani z přidané hodnoty, v platném znění. Každá faktura vystavená prodávajícím bude dále obsahovat minimálně tyto náležitosti: den splatnosti faktury, </w:t>
      </w:r>
      <w:r w:rsidR="00061895">
        <w:rPr>
          <w:rFonts w:ascii="Arial" w:hAnsi="Arial" w:cs="Arial"/>
          <w:sz w:val="20"/>
          <w:szCs w:val="20"/>
        </w:rPr>
        <w:t xml:space="preserve">název kupujícího, </w:t>
      </w:r>
      <w:r w:rsidRPr="003C5E96">
        <w:rPr>
          <w:rFonts w:ascii="Arial" w:hAnsi="Arial" w:cs="Arial"/>
          <w:sz w:val="20"/>
          <w:szCs w:val="20"/>
        </w:rPr>
        <w:t xml:space="preserve">IČO kupujícího, IČO a DIČ prodávajícího, </w:t>
      </w:r>
      <w:r w:rsidRPr="003C5E96">
        <w:rPr>
          <w:rFonts w:ascii="Arial" w:hAnsi="Arial" w:cs="Arial"/>
          <w:sz w:val="20"/>
          <w:szCs w:val="20"/>
        </w:rPr>
        <w:lastRenderedPageBreak/>
        <w:t>označení banky a číslo účtu prodávajícího, údaj o vedení prodávajícího v příslušném obchodním rejstříku, označení plnění, za nějž je faktura vystavena</w:t>
      </w:r>
      <w:r>
        <w:rPr>
          <w:rFonts w:ascii="Arial" w:hAnsi="Arial" w:cs="Arial"/>
          <w:sz w:val="20"/>
          <w:szCs w:val="20"/>
        </w:rPr>
        <w:t xml:space="preserve">, </w:t>
      </w:r>
      <w:r w:rsidRPr="003C5E96">
        <w:rPr>
          <w:rFonts w:ascii="Arial" w:hAnsi="Arial" w:cs="Arial"/>
          <w:sz w:val="20"/>
          <w:szCs w:val="20"/>
        </w:rPr>
        <w:t xml:space="preserve">a podpis oprávněné osoby prodávajícího. </w:t>
      </w:r>
    </w:p>
    <w:p w14:paraId="10883C79" w14:textId="264D37DF"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Nebude-li faktura obsahovat stanovené náležitosti dle těchto </w:t>
      </w:r>
      <w:r>
        <w:rPr>
          <w:rFonts w:ascii="Arial" w:hAnsi="Arial" w:cs="Arial"/>
          <w:sz w:val="20"/>
          <w:szCs w:val="20"/>
        </w:rPr>
        <w:t>obchodních</w:t>
      </w:r>
      <w:r w:rsidRPr="003C5E96">
        <w:rPr>
          <w:rFonts w:ascii="Arial" w:hAnsi="Arial" w:cs="Arial"/>
          <w:sz w:val="20"/>
          <w:szCs w:val="20"/>
        </w:rPr>
        <w:t xml:space="preserve"> podmínek nebo v ní nebudou správně uvedené údaje, je kupující oprávněn vrátit ji ve lhůtě její splatnosti prodávajícímu s uvedením chybějících náležitostí nebo nesprávných údajů. V takovém případě se přeruší běh lhůty splatnosti a nová lhůta splatnosti počne běžet doručením opravené faktury. </w:t>
      </w:r>
    </w:p>
    <w:p w14:paraId="5584BB0F"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Přílohou faktury bude kopie dodacího listu zboží potvrzená oprávněnou osobou kupujícího dle čl. V. těchto </w:t>
      </w:r>
      <w:r>
        <w:rPr>
          <w:rFonts w:ascii="Arial" w:hAnsi="Arial" w:cs="Arial"/>
          <w:sz w:val="20"/>
          <w:szCs w:val="20"/>
        </w:rPr>
        <w:t>obchodních</w:t>
      </w:r>
      <w:r w:rsidRPr="003C5E96">
        <w:rPr>
          <w:rFonts w:ascii="Arial" w:hAnsi="Arial" w:cs="Arial"/>
          <w:sz w:val="20"/>
          <w:szCs w:val="20"/>
        </w:rPr>
        <w:t xml:space="preserve"> podmínek.</w:t>
      </w:r>
    </w:p>
    <w:p w14:paraId="600904C4"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Úhradou faktury se rozumí okamžik, kdy je dlužná částka odepsána z účtu kupujícího ve prospěch účtu prodávajícího.  </w:t>
      </w:r>
    </w:p>
    <w:p w14:paraId="5508B6A2"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se dohodly, že kupující je oprávněn započíst jakoukoli svou peněžitou pohledávku za prodávajícím oproti jakékoli peněžité pohledávce prodávajícího za kupujícím. </w:t>
      </w:r>
    </w:p>
    <w:p w14:paraId="4A53401D" w14:textId="77777777" w:rsidR="00575055" w:rsidRPr="003C5E96" w:rsidRDefault="00575055" w:rsidP="00575055">
      <w:pPr>
        <w:widowControl/>
        <w:numPr>
          <w:ilvl w:val="0"/>
          <w:numId w:val="5"/>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266BA5">
        <w:rPr>
          <w:rFonts w:ascii="Arial" w:hAnsi="Arial" w:cs="Arial"/>
          <w:sz w:val="20"/>
          <w:szCs w:val="20"/>
        </w:rPr>
        <w:t>Poslední faktura za daný rok musí být předá</w:t>
      </w:r>
      <w:r w:rsidR="0072524A" w:rsidRPr="00266BA5">
        <w:rPr>
          <w:rFonts w:ascii="Arial" w:hAnsi="Arial" w:cs="Arial"/>
          <w:sz w:val="20"/>
          <w:szCs w:val="20"/>
        </w:rPr>
        <w:t>na kupujícímu k proplacení do 10</w:t>
      </w:r>
      <w:r w:rsidRPr="00266BA5">
        <w:rPr>
          <w:rFonts w:ascii="Arial" w:hAnsi="Arial" w:cs="Arial"/>
          <w:sz w:val="20"/>
          <w:szCs w:val="20"/>
        </w:rPr>
        <w:t>. 12. příslušného roku,</w:t>
      </w:r>
      <w:r w:rsidRPr="003C5E96">
        <w:rPr>
          <w:rFonts w:ascii="Arial" w:hAnsi="Arial" w:cs="Arial"/>
          <w:sz w:val="20"/>
          <w:szCs w:val="20"/>
        </w:rPr>
        <w:t xml:space="preserve"> aby mohla být proplacena ve stejném kalendářním roce. V případě nedodání bude faktura proplacena až v roce následujícím. </w:t>
      </w:r>
    </w:p>
    <w:p w14:paraId="10C24EC6" w14:textId="77777777" w:rsidR="00575055" w:rsidRDefault="00575055" w:rsidP="00575055">
      <w:pPr>
        <w:pStyle w:val="Nadpis1"/>
        <w:spacing w:after="120"/>
        <w:ind w:right="-284"/>
        <w:jc w:val="center"/>
        <w:rPr>
          <w:rFonts w:ascii="Arial" w:hAnsi="Arial" w:cs="Arial"/>
          <w:sz w:val="20"/>
          <w:szCs w:val="20"/>
        </w:rPr>
      </w:pPr>
    </w:p>
    <w:p w14:paraId="0954B0EA"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Přechod vlastnictví ke zboží a nebezpečí škody na věci</w:t>
      </w:r>
    </w:p>
    <w:p w14:paraId="1113B037" w14:textId="77777777" w:rsidR="00575055" w:rsidRPr="003C5E96" w:rsidRDefault="00575055" w:rsidP="00575055"/>
    <w:p w14:paraId="3B5BF217" w14:textId="77777777" w:rsidR="00575055" w:rsidRPr="003C5E96" w:rsidRDefault="00575055" w:rsidP="00575055">
      <w:pPr>
        <w:widowControl/>
        <w:numPr>
          <w:ilvl w:val="0"/>
          <w:numId w:val="6"/>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Vlastnictví k prodávanému zboží přechází na kupujícího podpisem dodacího listu oprávněnou osobou kupujícího. </w:t>
      </w:r>
    </w:p>
    <w:p w14:paraId="51633A77" w14:textId="77777777" w:rsidR="00575055" w:rsidRPr="003C5E96" w:rsidRDefault="00575055" w:rsidP="00575055">
      <w:pPr>
        <w:widowControl/>
        <w:numPr>
          <w:ilvl w:val="0"/>
          <w:numId w:val="6"/>
        </w:numPr>
        <w:shd w:val="clear" w:color="auto" w:fill="FFFFFF"/>
        <w:tabs>
          <w:tab w:val="left" w:pos="567"/>
          <w:tab w:val="num" w:pos="1474"/>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Nebezpečí škody na zboží přechází na kupujícího podpisem dodacího listu, při faktickém předání zboží.</w:t>
      </w:r>
    </w:p>
    <w:p w14:paraId="66C6C676" w14:textId="77777777" w:rsidR="00575055" w:rsidRPr="003C5E96" w:rsidRDefault="00575055" w:rsidP="00575055">
      <w:pPr>
        <w:shd w:val="clear" w:color="auto" w:fill="FFFFFF"/>
        <w:tabs>
          <w:tab w:val="left" w:pos="567"/>
        </w:tabs>
        <w:spacing w:before="120"/>
        <w:ind w:left="567"/>
        <w:jc w:val="center"/>
        <w:rPr>
          <w:rFonts w:ascii="Arial" w:hAnsi="Arial" w:cs="Arial"/>
          <w:sz w:val="20"/>
          <w:szCs w:val="20"/>
        </w:rPr>
      </w:pPr>
    </w:p>
    <w:p w14:paraId="72B897E6"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Oprávněné osoby</w:t>
      </w:r>
    </w:p>
    <w:p w14:paraId="2EA83623" w14:textId="77777777" w:rsidR="00575055" w:rsidRPr="003C5E96" w:rsidRDefault="00575055" w:rsidP="00575055"/>
    <w:p w14:paraId="06319FA1" w14:textId="77777777" w:rsidR="00575055" w:rsidRPr="003C5E96" w:rsidRDefault="00575055" w:rsidP="00575055">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jmenují oprávněnou osobu, popř. jednoho či více zástupců oprávněné osoby (dále jen „Oprávněné osoby“). Oprávněné osoby budou zastupovat smluvní strany v obchodních a technických záležitostech souvisejících s plněním. Oprávněné osoby budou zejména zajišťovat součinnost stran a poskytovat informace o průběhu dodání zboží. </w:t>
      </w:r>
    </w:p>
    <w:p w14:paraId="38C59ED5" w14:textId="77777777" w:rsidR="00F97D27" w:rsidRDefault="00575055" w:rsidP="00F97D27">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Oprávněné osoby budou oprávněny činit rozhodnutí závazná pro smluvní strany ve vztahu k plnění povinností vyplývajících z</w:t>
      </w:r>
      <w:r>
        <w:rPr>
          <w:rFonts w:ascii="Arial" w:hAnsi="Arial" w:cs="Arial"/>
          <w:sz w:val="20"/>
          <w:szCs w:val="20"/>
        </w:rPr>
        <w:t> objednávek a</w:t>
      </w:r>
      <w:r w:rsidRPr="003C5E96">
        <w:rPr>
          <w:rFonts w:ascii="Arial" w:hAnsi="Arial" w:cs="Arial"/>
          <w:sz w:val="20"/>
          <w:szCs w:val="20"/>
        </w:rPr>
        <w:t xml:space="preserve"> těchto </w:t>
      </w:r>
      <w:r>
        <w:rPr>
          <w:rFonts w:ascii="Arial" w:hAnsi="Arial" w:cs="Arial"/>
          <w:sz w:val="20"/>
          <w:szCs w:val="20"/>
        </w:rPr>
        <w:t>obchodních</w:t>
      </w:r>
      <w:r w:rsidRPr="003C5E96">
        <w:rPr>
          <w:rFonts w:ascii="Arial" w:hAnsi="Arial" w:cs="Arial"/>
          <w:sz w:val="20"/>
          <w:szCs w:val="20"/>
        </w:rPr>
        <w:t xml:space="preserve"> podmínek, nejsou-li však statutárními orgány, nejsou oprávněny provádět změny </w:t>
      </w:r>
      <w:r>
        <w:rPr>
          <w:rFonts w:ascii="Arial" w:hAnsi="Arial" w:cs="Arial"/>
          <w:sz w:val="20"/>
          <w:szCs w:val="20"/>
        </w:rPr>
        <w:t xml:space="preserve">objednávek a těchto obchodních podmínek </w:t>
      </w:r>
      <w:r w:rsidRPr="003C5E96">
        <w:rPr>
          <w:rFonts w:ascii="Arial" w:hAnsi="Arial" w:cs="Arial"/>
          <w:sz w:val="20"/>
          <w:szCs w:val="20"/>
        </w:rPr>
        <w:t xml:space="preserve">ani </w:t>
      </w:r>
      <w:r>
        <w:rPr>
          <w:rFonts w:ascii="Arial" w:hAnsi="Arial" w:cs="Arial"/>
          <w:sz w:val="20"/>
          <w:szCs w:val="20"/>
        </w:rPr>
        <w:t xml:space="preserve">jejich </w:t>
      </w:r>
      <w:r w:rsidRPr="003C5E96">
        <w:rPr>
          <w:rFonts w:ascii="Arial" w:hAnsi="Arial" w:cs="Arial"/>
          <w:sz w:val="20"/>
          <w:szCs w:val="20"/>
        </w:rPr>
        <w:t>rušení, nebude-li jim udělena speciální plná moc.</w:t>
      </w:r>
    </w:p>
    <w:p w14:paraId="106B25D4" w14:textId="04F81067" w:rsidR="00F97D27" w:rsidRDefault="00F97D27" w:rsidP="00F97D27">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 xml:space="preserve">Oprávněnými osobami za </w:t>
      </w:r>
      <w:r w:rsidRPr="009A3716">
        <w:rPr>
          <w:rFonts w:ascii="Arial" w:hAnsi="Arial" w:cs="Arial"/>
          <w:sz w:val="20"/>
          <w:szCs w:val="20"/>
        </w:rPr>
        <w:t xml:space="preserve">objednatele jsou </w:t>
      </w:r>
      <w:r w:rsidR="001F1519">
        <w:rPr>
          <w:rFonts w:ascii="Arial" w:hAnsi="Arial" w:cs="Arial"/>
          <w:spacing w:val="-1"/>
          <w:sz w:val="20"/>
          <w:szCs w:val="20"/>
        </w:rPr>
        <w:t>Xxx</w:t>
      </w:r>
      <w:r w:rsidR="00061895" w:rsidRPr="009A3716">
        <w:rPr>
          <w:rFonts w:ascii="Arial" w:hAnsi="Arial" w:cs="Arial"/>
          <w:spacing w:val="-1"/>
          <w:sz w:val="20"/>
          <w:szCs w:val="20"/>
        </w:rPr>
        <w:t xml:space="preserve">. </w:t>
      </w:r>
      <w:r w:rsidR="001F1519">
        <w:rPr>
          <w:rFonts w:ascii="Arial" w:hAnsi="Arial" w:cs="Arial"/>
          <w:spacing w:val="-1"/>
          <w:sz w:val="20"/>
          <w:szCs w:val="20"/>
        </w:rPr>
        <w:t>xxxxx</w:t>
      </w:r>
      <w:r w:rsidR="00061895" w:rsidRPr="009A3716">
        <w:rPr>
          <w:rFonts w:ascii="Arial" w:hAnsi="Arial" w:cs="Arial"/>
          <w:spacing w:val="-1"/>
          <w:sz w:val="20"/>
          <w:szCs w:val="20"/>
        </w:rPr>
        <w:t xml:space="preserve"> </w:t>
      </w:r>
      <w:r w:rsidR="001F1519">
        <w:rPr>
          <w:rFonts w:ascii="Arial" w:hAnsi="Arial" w:cs="Arial"/>
          <w:spacing w:val="-1"/>
          <w:sz w:val="20"/>
          <w:szCs w:val="20"/>
        </w:rPr>
        <w:t>xxxxxx</w:t>
      </w:r>
      <w:r w:rsidR="000B314E" w:rsidRPr="009A3716">
        <w:rPr>
          <w:rFonts w:ascii="Arial" w:hAnsi="Arial" w:cs="Arial"/>
          <w:spacing w:val="-1"/>
          <w:sz w:val="20"/>
          <w:szCs w:val="20"/>
        </w:rPr>
        <w:t xml:space="preserve">, e-mail: </w:t>
      </w:r>
      <w:r w:rsidR="001F1519">
        <w:rPr>
          <w:rFonts w:ascii="Arial" w:hAnsi="Arial" w:cs="Arial"/>
          <w:spacing w:val="-1"/>
          <w:sz w:val="20"/>
          <w:szCs w:val="20"/>
        </w:rPr>
        <w:t>xxxx</w:t>
      </w:r>
      <w:r w:rsidR="00061895" w:rsidRPr="009A3716">
        <w:rPr>
          <w:rFonts w:ascii="Arial" w:hAnsi="Arial" w:cs="Arial"/>
          <w:spacing w:val="-1"/>
          <w:sz w:val="20"/>
          <w:szCs w:val="20"/>
        </w:rPr>
        <w:t>.</w:t>
      </w:r>
      <w:r w:rsidR="001F1519">
        <w:rPr>
          <w:rFonts w:ascii="Arial" w:hAnsi="Arial" w:cs="Arial"/>
          <w:spacing w:val="-1"/>
          <w:sz w:val="20"/>
          <w:szCs w:val="20"/>
        </w:rPr>
        <w:t>xxxxx</w:t>
      </w:r>
      <w:r w:rsidR="000B314E" w:rsidRPr="009A3716">
        <w:rPr>
          <w:rFonts w:ascii="Arial" w:hAnsi="Arial" w:cs="Arial"/>
          <w:spacing w:val="-1"/>
          <w:sz w:val="20"/>
          <w:szCs w:val="20"/>
        </w:rPr>
        <w:t>@</w:t>
      </w:r>
      <w:r w:rsidR="001F1519">
        <w:rPr>
          <w:rFonts w:ascii="Arial" w:hAnsi="Arial" w:cs="Arial"/>
          <w:spacing w:val="-1"/>
          <w:sz w:val="20"/>
          <w:szCs w:val="20"/>
        </w:rPr>
        <w:t>xxx</w:t>
      </w:r>
      <w:r w:rsidR="000B314E" w:rsidRPr="009A3716">
        <w:rPr>
          <w:rFonts w:ascii="Arial" w:hAnsi="Arial" w:cs="Arial"/>
          <w:spacing w:val="-1"/>
          <w:sz w:val="20"/>
          <w:szCs w:val="20"/>
        </w:rPr>
        <w:t>.</w:t>
      </w:r>
      <w:r w:rsidR="001F1519">
        <w:rPr>
          <w:rFonts w:ascii="Arial" w:hAnsi="Arial" w:cs="Arial"/>
          <w:spacing w:val="-1"/>
          <w:sz w:val="20"/>
          <w:szCs w:val="20"/>
        </w:rPr>
        <w:t>xx</w:t>
      </w:r>
      <w:r w:rsidRPr="009A3716">
        <w:rPr>
          <w:rFonts w:ascii="Arial" w:hAnsi="Arial" w:cs="Arial"/>
          <w:sz w:val="20"/>
          <w:szCs w:val="20"/>
        </w:rPr>
        <w:t xml:space="preserve">. Oprávněnou osobou za </w:t>
      </w:r>
      <w:r w:rsidR="00C12A08" w:rsidRPr="009A3716">
        <w:rPr>
          <w:rFonts w:ascii="Arial" w:hAnsi="Arial" w:cs="Arial"/>
          <w:sz w:val="20"/>
          <w:szCs w:val="20"/>
        </w:rPr>
        <w:t xml:space="preserve">prodávajícího </w:t>
      </w:r>
      <w:r w:rsidRPr="009A3716">
        <w:rPr>
          <w:rFonts w:ascii="Arial" w:hAnsi="Arial" w:cs="Arial"/>
          <w:sz w:val="20"/>
          <w:szCs w:val="20"/>
        </w:rPr>
        <w:t xml:space="preserve">je </w:t>
      </w:r>
      <w:r w:rsidR="001F1519">
        <w:rPr>
          <w:rFonts w:ascii="Arial" w:hAnsi="Arial" w:cs="Arial"/>
          <w:sz w:val="20"/>
          <w:szCs w:val="20"/>
        </w:rPr>
        <w:t>xxxxx</w:t>
      </w:r>
      <w:r w:rsidR="009A3716" w:rsidRPr="009A3716">
        <w:rPr>
          <w:rFonts w:ascii="Arial" w:hAnsi="Arial" w:cs="Arial"/>
          <w:sz w:val="20"/>
          <w:szCs w:val="20"/>
        </w:rPr>
        <w:t xml:space="preserve"> </w:t>
      </w:r>
      <w:r w:rsidR="001F1519">
        <w:rPr>
          <w:rFonts w:ascii="Arial" w:hAnsi="Arial" w:cs="Arial"/>
          <w:sz w:val="20"/>
          <w:szCs w:val="20"/>
        </w:rPr>
        <w:t>xxxxx</w:t>
      </w:r>
      <w:r w:rsidR="009A3716" w:rsidRPr="009A3716">
        <w:rPr>
          <w:rFonts w:ascii="Arial" w:hAnsi="Arial" w:cs="Arial"/>
          <w:sz w:val="20"/>
          <w:szCs w:val="20"/>
        </w:rPr>
        <w:t xml:space="preserve">, </w:t>
      </w:r>
      <w:hyperlink r:id="rId8" w:history="1">
        <w:r w:rsidR="001F1519" w:rsidRPr="00691ED3">
          <w:rPr>
            <w:rStyle w:val="Hypertextovodkaz"/>
            <w:rFonts w:ascii="Arial" w:hAnsi="Arial" w:cs="Arial"/>
            <w:sz w:val="20"/>
            <w:szCs w:val="20"/>
          </w:rPr>
          <w:t>xxxxxx@xxxxxxxxxx.xx</w:t>
        </w:r>
      </w:hyperlink>
      <w:r w:rsidR="009A3716">
        <w:rPr>
          <w:rFonts w:ascii="Arial" w:hAnsi="Arial" w:cs="Arial"/>
          <w:i/>
          <w:iCs/>
          <w:color w:val="4472C4" w:themeColor="accent5"/>
          <w:sz w:val="20"/>
          <w:szCs w:val="20"/>
        </w:rPr>
        <w:t xml:space="preserve"> </w:t>
      </w:r>
    </w:p>
    <w:p w14:paraId="7996DE53" w14:textId="77777777" w:rsidR="00F97D27" w:rsidRDefault="00575055" w:rsidP="00F97D27">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Smluvní strany jsou oprávněny jednostranně změnit Oprávněné osoby, na tuto změnu jsou však povinny druhou smluvní stranu písemně upozornit. Tato změna je vůči druhé smluvní straně účinná ode dne doručení oznámení o změně. Změna může být provedena také formou e-mailu.</w:t>
      </w:r>
    </w:p>
    <w:p w14:paraId="2BDC0BB7" w14:textId="77777777" w:rsidR="00F97D27" w:rsidRPr="00F97D27" w:rsidRDefault="00F97D27" w:rsidP="00F97D27">
      <w:pPr>
        <w:widowControl/>
        <w:numPr>
          <w:ilvl w:val="0"/>
          <w:numId w:val="7"/>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Smluvní strany a jejich oprávněné osoby se zavazují během plnění obchodních podmínek i po ukončení obchodních podmínek zachovávat mlčenlivost o všech skutečnostech, o kterých se dozví od objednatele v souvislosti s jejich plněním.</w:t>
      </w:r>
    </w:p>
    <w:p w14:paraId="0BFC6CB9" w14:textId="77777777" w:rsidR="00575055" w:rsidRPr="003C5E96" w:rsidRDefault="00575055" w:rsidP="00575055">
      <w:pPr>
        <w:pStyle w:val="Odstavecseseznamem"/>
        <w:shd w:val="clear" w:color="auto" w:fill="FFFFFF"/>
        <w:tabs>
          <w:tab w:val="left" w:pos="567"/>
        </w:tabs>
        <w:spacing w:before="120"/>
        <w:jc w:val="center"/>
        <w:rPr>
          <w:rFonts w:ascii="Arial" w:hAnsi="Arial" w:cs="Arial"/>
          <w:sz w:val="20"/>
          <w:szCs w:val="20"/>
        </w:rPr>
      </w:pPr>
      <w:bookmarkStart w:id="0" w:name="_Ref229710197"/>
      <w:bookmarkStart w:id="1" w:name="_Ref230431340"/>
    </w:p>
    <w:p w14:paraId="6DE3B079" w14:textId="77777777" w:rsidR="00575055" w:rsidRPr="00266BA5" w:rsidRDefault="00575055" w:rsidP="00575055">
      <w:pPr>
        <w:pStyle w:val="Nadpis1"/>
        <w:numPr>
          <w:ilvl w:val="0"/>
          <w:numId w:val="13"/>
        </w:numPr>
        <w:ind w:right="-284"/>
        <w:jc w:val="center"/>
        <w:rPr>
          <w:rFonts w:ascii="Arial" w:hAnsi="Arial" w:cs="Arial"/>
          <w:sz w:val="20"/>
          <w:szCs w:val="20"/>
        </w:rPr>
      </w:pPr>
      <w:r w:rsidRPr="00266BA5">
        <w:rPr>
          <w:rFonts w:ascii="Arial" w:hAnsi="Arial" w:cs="Arial"/>
          <w:sz w:val="20"/>
          <w:szCs w:val="20"/>
        </w:rPr>
        <w:t>Záruční doba a vady zboží</w:t>
      </w:r>
    </w:p>
    <w:p w14:paraId="52F605CC" w14:textId="77777777" w:rsidR="00575055" w:rsidRPr="003C5E96" w:rsidRDefault="00575055" w:rsidP="00575055">
      <w:pPr>
        <w:pStyle w:val="Odstavecseseznamem"/>
        <w:shd w:val="clear" w:color="auto" w:fill="FFFFFF"/>
        <w:tabs>
          <w:tab w:val="left" w:pos="567"/>
        </w:tabs>
        <w:spacing w:before="120"/>
        <w:jc w:val="center"/>
        <w:rPr>
          <w:rFonts w:ascii="Arial" w:hAnsi="Arial" w:cs="Arial"/>
          <w:b/>
          <w:sz w:val="20"/>
          <w:szCs w:val="20"/>
        </w:rPr>
      </w:pPr>
    </w:p>
    <w:p w14:paraId="4349360E"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Nesplňuje-li </w:t>
      </w:r>
      <w:r w:rsidRPr="00AE442B">
        <w:rPr>
          <w:rFonts w:ascii="Arial" w:hAnsi="Arial" w:cs="Arial"/>
          <w:sz w:val="20"/>
          <w:szCs w:val="20"/>
        </w:rPr>
        <w:t xml:space="preserve">zboží vlastnosti stanovené </w:t>
      </w:r>
      <w:r w:rsidRPr="003D33F0">
        <w:rPr>
          <w:rFonts w:ascii="Arial" w:hAnsi="Arial" w:cs="Arial"/>
          <w:sz w:val="20"/>
          <w:szCs w:val="20"/>
        </w:rPr>
        <w:t>objednávkou</w:t>
      </w:r>
      <w:r w:rsidR="00AE442B" w:rsidRPr="00AE442B">
        <w:rPr>
          <w:rFonts w:ascii="Arial" w:hAnsi="Arial" w:cs="Arial"/>
          <w:sz w:val="20"/>
          <w:szCs w:val="20"/>
        </w:rPr>
        <w:t xml:space="preserve"> dle ustanovení</w:t>
      </w:r>
      <w:r w:rsidRPr="003D33F0">
        <w:rPr>
          <w:rFonts w:ascii="Arial" w:hAnsi="Arial" w:cs="Arial"/>
          <w:sz w:val="20"/>
          <w:szCs w:val="20"/>
        </w:rPr>
        <w:t xml:space="preserve"> § 2099 občanského zákoníku, má vady. Za vady se považuje i dodání jiného zboží.</w:t>
      </w:r>
    </w:p>
    <w:p w14:paraId="6AAB93D8"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Záruční doba činí 12 měsíců. Záruční doba běží ode dne převzetí zboží Oprávněnou osobou kupujícího v místě sídla kupujícího nebo v jiném dohodnutém místě. Prodávající odstraňuje oprávněně reklamované vady během záruční doby bezplatně. </w:t>
      </w:r>
    </w:p>
    <w:p w14:paraId="5353C0BA"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je povinen bez zbytečného odkladu oznámit prodávajícímu zjištěné vady dodaného zboží poté, co je zjistil, resp. kdy je zjistil během záruční doby, při vynaložení odborné péče.</w:t>
      </w:r>
    </w:p>
    <w:p w14:paraId="4F1571B1"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lastRenderedPageBreak/>
        <w:t>Vady zboží zjištěné při převzetí nebo později v záruční době je prodávající povinen odstranit do 15 dnů ode dne předání zboží k odstranění vady prodávajícímu, nedohodnou-li se smluvní strany jinak.</w:t>
      </w:r>
    </w:p>
    <w:p w14:paraId="04B77024" w14:textId="77777777" w:rsidR="00F97D27" w:rsidRPr="009C334E" w:rsidRDefault="00F97D27" w:rsidP="00550E00">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9C334E">
        <w:rPr>
          <w:rFonts w:ascii="Arial" w:hAnsi="Arial" w:cs="Arial"/>
          <w:sz w:val="20"/>
          <w:szCs w:val="20"/>
        </w:rPr>
        <w:t xml:space="preserve">Vady uplatňuje objednatel na adrese </w:t>
      </w:r>
      <w:r w:rsidR="00C12A08" w:rsidRPr="009C334E">
        <w:rPr>
          <w:rFonts w:ascii="Arial" w:hAnsi="Arial" w:cs="Arial"/>
          <w:sz w:val="20"/>
          <w:szCs w:val="20"/>
        </w:rPr>
        <w:t xml:space="preserve">prodávajícího </w:t>
      </w:r>
      <w:r w:rsidRPr="009C334E">
        <w:rPr>
          <w:rFonts w:ascii="Arial" w:hAnsi="Arial" w:cs="Arial"/>
          <w:sz w:val="20"/>
          <w:szCs w:val="20"/>
        </w:rPr>
        <w:t>uvedené v objednávce nebo elektronicky</w:t>
      </w:r>
      <w:r w:rsidR="009C334E">
        <w:rPr>
          <w:rFonts w:ascii="Arial" w:hAnsi="Arial" w:cs="Arial"/>
          <w:sz w:val="20"/>
          <w:szCs w:val="20"/>
        </w:rPr>
        <w:t xml:space="preserve"> </w:t>
      </w:r>
      <w:r w:rsidRPr="009C334E">
        <w:rPr>
          <w:rFonts w:ascii="Arial" w:hAnsi="Arial" w:cs="Arial"/>
          <w:sz w:val="20"/>
          <w:szCs w:val="20"/>
        </w:rPr>
        <w:t>(e</w:t>
      </w:r>
      <w:r w:rsidR="009C334E" w:rsidRPr="009C334E">
        <w:rPr>
          <w:rFonts w:ascii="Arial" w:hAnsi="Arial" w:cs="Arial"/>
          <w:sz w:val="20"/>
          <w:szCs w:val="20"/>
        </w:rPr>
        <w:t>-</w:t>
      </w:r>
      <w:r w:rsidRPr="009C334E">
        <w:rPr>
          <w:rFonts w:ascii="Arial" w:hAnsi="Arial" w:cs="Arial"/>
          <w:sz w:val="20"/>
          <w:szCs w:val="20"/>
        </w:rPr>
        <w:t xml:space="preserve">mailem) prostřednictvím oprávněných osob. </w:t>
      </w:r>
      <w:r w:rsidR="00C12A08" w:rsidRPr="009C334E">
        <w:rPr>
          <w:rFonts w:ascii="Arial" w:hAnsi="Arial" w:cs="Arial"/>
          <w:sz w:val="20"/>
          <w:szCs w:val="20"/>
        </w:rPr>
        <w:t xml:space="preserve">Prodávající </w:t>
      </w:r>
      <w:r w:rsidRPr="009C334E">
        <w:rPr>
          <w:rFonts w:ascii="Arial" w:hAnsi="Arial" w:cs="Arial"/>
          <w:sz w:val="20"/>
          <w:szCs w:val="20"/>
        </w:rPr>
        <w:t>přebírá reklamované plnění za účelem odstranění vad v sídle objednatele, kde rovněž objednateli předává bezvadné plnění.</w:t>
      </w:r>
    </w:p>
    <w:p w14:paraId="0C55CA95" w14:textId="77777777" w:rsidR="00575055" w:rsidRPr="003C5E96" w:rsidRDefault="00575055" w:rsidP="00575055">
      <w:pPr>
        <w:widowControl/>
        <w:numPr>
          <w:ilvl w:val="0"/>
          <w:numId w:val="8"/>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Je-li vada zboží neodstranitelná, zavazuje se prodávající odstranit takovou vadu dodáním náhradního zboží. </w:t>
      </w:r>
    </w:p>
    <w:p w14:paraId="52495DC4" w14:textId="77777777" w:rsidR="00575055" w:rsidRDefault="00575055" w:rsidP="00575055">
      <w:pPr>
        <w:shd w:val="clear" w:color="auto" w:fill="FFFFFF"/>
        <w:tabs>
          <w:tab w:val="left" w:pos="567"/>
        </w:tabs>
        <w:spacing w:before="120"/>
        <w:ind w:left="360"/>
        <w:jc w:val="center"/>
        <w:rPr>
          <w:rFonts w:ascii="Arial" w:hAnsi="Arial" w:cs="Arial"/>
          <w:sz w:val="20"/>
          <w:szCs w:val="20"/>
        </w:rPr>
      </w:pPr>
    </w:p>
    <w:p w14:paraId="639F0569" w14:textId="77777777" w:rsidR="00575055" w:rsidRPr="00266BA5" w:rsidRDefault="00575055" w:rsidP="00575055">
      <w:pPr>
        <w:pStyle w:val="Nadpis1"/>
        <w:numPr>
          <w:ilvl w:val="0"/>
          <w:numId w:val="13"/>
        </w:numPr>
        <w:ind w:right="-284"/>
        <w:jc w:val="center"/>
        <w:rPr>
          <w:rFonts w:ascii="Arial" w:hAnsi="Arial" w:cs="Arial"/>
          <w:sz w:val="20"/>
          <w:szCs w:val="20"/>
        </w:rPr>
      </w:pPr>
      <w:r w:rsidRPr="00266BA5">
        <w:rPr>
          <w:rFonts w:ascii="Arial" w:hAnsi="Arial" w:cs="Arial"/>
          <w:sz w:val="20"/>
          <w:szCs w:val="20"/>
        </w:rPr>
        <w:t>Odpovědnost za škodu a prodlení</w:t>
      </w:r>
    </w:p>
    <w:p w14:paraId="669F8BD9" w14:textId="77777777" w:rsidR="005D7501" w:rsidRPr="005D7501" w:rsidRDefault="005D7501" w:rsidP="005D7501"/>
    <w:bookmarkEnd w:id="0"/>
    <w:bookmarkEnd w:id="1"/>
    <w:p w14:paraId="11C4E398" w14:textId="77777777" w:rsidR="00575055" w:rsidRPr="003C5E96" w:rsidRDefault="00575055" w:rsidP="00575055">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nesou odpovědnost za způsobenou škodu v rámci platných právních předpisů a těchto </w:t>
      </w:r>
      <w:r>
        <w:rPr>
          <w:rFonts w:ascii="Arial" w:hAnsi="Arial" w:cs="Arial"/>
          <w:sz w:val="20"/>
          <w:szCs w:val="20"/>
        </w:rPr>
        <w:t>obchodních</w:t>
      </w:r>
      <w:r w:rsidRPr="003C5E96">
        <w:rPr>
          <w:rFonts w:ascii="Arial" w:hAnsi="Arial" w:cs="Arial"/>
          <w:sz w:val="20"/>
          <w:szCs w:val="20"/>
        </w:rPr>
        <w:t xml:space="preserve"> podmínek. Prodávající plně odpovídá za plnění těchto </w:t>
      </w:r>
      <w:r>
        <w:rPr>
          <w:rFonts w:ascii="Arial" w:hAnsi="Arial" w:cs="Arial"/>
          <w:sz w:val="20"/>
          <w:szCs w:val="20"/>
        </w:rPr>
        <w:t xml:space="preserve">obchodních </w:t>
      </w:r>
      <w:r w:rsidRPr="003C5E96">
        <w:rPr>
          <w:rFonts w:ascii="Arial" w:hAnsi="Arial" w:cs="Arial"/>
          <w:sz w:val="20"/>
          <w:szCs w:val="20"/>
        </w:rPr>
        <w:t>podmínek rovněž v případě, že příslušnou část plnění poskytuje prostřednictvím třetí osoby.</w:t>
      </w:r>
    </w:p>
    <w:p w14:paraId="495BF6F0" w14:textId="77777777" w:rsidR="00F97D27" w:rsidRDefault="00575055" w:rsidP="00F97D27">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Smluvní strany se zavazují k vyvinutí maximálního úsilí k předcházení škodám a k minimalizaci vzniklých škod.</w:t>
      </w:r>
    </w:p>
    <w:p w14:paraId="681D4248" w14:textId="77777777" w:rsidR="00F97D27" w:rsidRDefault="00F97D27" w:rsidP="00F97D27">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Pr>
          <w:rFonts w:ascii="Arial" w:hAnsi="Arial" w:cs="Arial"/>
          <w:sz w:val="20"/>
          <w:szCs w:val="20"/>
        </w:rPr>
        <w:t>Kupující</w:t>
      </w:r>
      <w:r w:rsidR="003D33F0">
        <w:rPr>
          <w:rFonts w:ascii="Arial" w:hAnsi="Arial" w:cs="Arial"/>
          <w:sz w:val="20"/>
          <w:szCs w:val="20"/>
        </w:rPr>
        <w:t xml:space="preserve"> je oprávněn požadovat </w:t>
      </w:r>
      <w:r w:rsidRPr="00F97D27">
        <w:rPr>
          <w:rFonts w:ascii="Arial" w:hAnsi="Arial" w:cs="Arial"/>
          <w:sz w:val="20"/>
          <w:szCs w:val="20"/>
        </w:rPr>
        <w:t>náhradu skutečně vzniklé škody a ušlý zisk.</w:t>
      </w:r>
    </w:p>
    <w:p w14:paraId="4584AFFA" w14:textId="77777777" w:rsidR="00575055" w:rsidRPr="00F97D27" w:rsidRDefault="00575055" w:rsidP="00F97D27">
      <w:pPr>
        <w:widowControl/>
        <w:numPr>
          <w:ilvl w:val="0"/>
          <w:numId w:val="9"/>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F97D27">
        <w:rPr>
          <w:rFonts w:ascii="Arial" w:hAnsi="Arial" w:cs="Arial"/>
          <w:sz w:val="20"/>
          <w:szCs w:val="20"/>
        </w:rPr>
        <w:t>Kupující je oprávněn požadovat náhradu škody i v případě, že se jedná o porušení povinnosti, na kterou se vztahuje pokuta, a to v plné výši dle těchto obchodních podmínek.</w:t>
      </w:r>
    </w:p>
    <w:p w14:paraId="0E5FF246" w14:textId="77777777" w:rsidR="00575055" w:rsidRDefault="00575055" w:rsidP="00575055">
      <w:pPr>
        <w:pStyle w:val="RLTextlnkuslovan"/>
        <w:numPr>
          <w:ilvl w:val="0"/>
          <w:numId w:val="0"/>
        </w:numPr>
        <w:ind w:left="1474"/>
        <w:rPr>
          <w:rFonts w:ascii="Arial" w:hAnsi="Arial" w:cs="Arial"/>
          <w:sz w:val="20"/>
          <w:szCs w:val="20"/>
          <w:lang w:val="cs-CZ"/>
        </w:rPr>
      </w:pPr>
    </w:p>
    <w:p w14:paraId="11DE22DA"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Sankce</w:t>
      </w:r>
    </w:p>
    <w:p w14:paraId="11EBBA3F" w14:textId="77777777" w:rsidR="005D7501" w:rsidRPr="005D7501" w:rsidRDefault="005D7501" w:rsidP="005D7501"/>
    <w:p w14:paraId="1B54CD71"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Smluvní strana je v prodlení s plněním svého závazku, který pro smluvní stranu vyplývá z</w:t>
      </w:r>
      <w:r>
        <w:rPr>
          <w:rFonts w:ascii="Arial" w:hAnsi="Arial" w:cs="Arial"/>
          <w:sz w:val="20"/>
          <w:szCs w:val="20"/>
        </w:rPr>
        <w:t xml:space="preserve"> objednávky, </w:t>
      </w:r>
      <w:r w:rsidRPr="003C5E96">
        <w:rPr>
          <w:rFonts w:ascii="Arial" w:hAnsi="Arial" w:cs="Arial"/>
          <w:sz w:val="20"/>
          <w:szCs w:val="20"/>
        </w:rPr>
        <w:t xml:space="preserve">těchto </w:t>
      </w:r>
      <w:r>
        <w:rPr>
          <w:rFonts w:ascii="Arial" w:hAnsi="Arial" w:cs="Arial"/>
          <w:sz w:val="20"/>
          <w:szCs w:val="20"/>
        </w:rPr>
        <w:t>obchodních</w:t>
      </w:r>
      <w:r w:rsidRPr="003C5E96">
        <w:rPr>
          <w:rFonts w:ascii="Arial" w:hAnsi="Arial" w:cs="Arial"/>
          <w:sz w:val="20"/>
          <w:szCs w:val="20"/>
        </w:rPr>
        <w:t xml:space="preserve"> podmínek anebo platných právních předpisů, jestliže jej nesplní řádně a včas. </w:t>
      </w:r>
    </w:p>
    <w:p w14:paraId="1F5A37A0" w14:textId="411936C9" w:rsidR="00575055" w:rsidRPr="00266BA5"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266BA5">
        <w:rPr>
          <w:rFonts w:ascii="Arial" w:hAnsi="Arial" w:cs="Arial"/>
          <w:sz w:val="20"/>
          <w:szCs w:val="20"/>
        </w:rPr>
        <w:t xml:space="preserve">Dojde-li k prodlení prodávajícího s dodáním zboží oproti lhůtě uvedené v objednávce z důvodů spočívajících na jeho straně nebo na straně jeho poddodavatelů, je povinen uhradit kupujícímu pokutu ve výši 0,1 % z ceny nedodaného zboží </w:t>
      </w:r>
      <w:r w:rsidR="00C12A08" w:rsidRPr="00266BA5">
        <w:rPr>
          <w:rFonts w:ascii="Arial" w:hAnsi="Arial" w:cs="Arial"/>
          <w:sz w:val="20"/>
          <w:szCs w:val="20"/>
        </w:rPr>
        <w:t xml:space="preserve">včetně DPH </w:t>
      </w:r>
      <w:r w:rsidRPr="00266BA5">
        <w:rPr>
          <w:rFonts w:ascii="Arial" w:hAnsi="Arial" w:cs="Arial"/>
          <w:sz w:val="20"/>
          <w:szCs w:val="20"/>
        </w:rPr>
        <w:t xml:space="preserve">(uvedené v objednávce) za každý započatý den prodlení. Dodáním zboží se pro tyto účely rozumí dodání všech propagačních předmětů uvedených v objednávce. </w:t>
      </w:r>
    </w:p>
    <w:p w14:paraId="6314CB37" w14:textId="036DED76" w:rsidR="00575055"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V případě prodlení prodávajícího s odstraněním vad zboží v záruční době je prodávající povinen uhradit kupujícímu pokutu ve výši 0,2 % z ceny reklamovaného zboží v </w:t>
      </w:r>
      <w:r w:rsidRPr="003D33F0">
        <w:rPr>
          <w:rFonts w:ascii="Arial" w:hAnsi="Arial" w:cs="Arial"/>
          <w:sz w:val="20"/>
          <w:szCs w:val="20"/>
        </w:rPr>
        <w:t xml:space="preserve">Kč </w:t>
      </w:r>
      <w:r w:rsidR="003D33F0">
        <w:rPr>
          <w:rFonts w:ascii="Arial" w:hAnsi="Arial" w:cs="Arial"/>
          <w:sz w:val="20"/>
          <w:szCs w:val="20"/>
        </w:rPr>
        <w:t>včetně</w:t>
      </w:r>
      <w:r w:rsidRPr="003D33F0">
        <w:rPr>
          <w:rFonts w:ascii="Arial" w:hAnsi="Arial" w:cs="Arial"/>
          <w:sz w:val="20"/>
          <w:szCs w:val="20"/>
        </w:rPr>
        <w:t xml:space="preserve"> DPH za každý započatý den prodlení, a to za každý jeden kus reklamovaného zboží zvlášť. Ceny reklamovaného</w:t>
      </w:r>
      <w:r w:rsidRPr="003C5E96">
        <w:rPr>
          <w:rFonts w:ascii="Arial" w:hAnsi="Arial" w:cs="Arial"/>
          <w:sz w:val="20"/>
          <w:szCs w:val="20"/>
        </w:rPr>
        <w:t xml:space="preserve"> zboží pro tyto účely vycházejí z ceny </w:t>
      </w:r>
      <w:r>
        <w:rPr>
          <w:rFonts w:ascii="Arial" w:hAnsi="Arial" w:cs="Arial"/>
          <w:sz w:val="20"/>
          <w:szCs w:val="20"/>
        </w:rPr>
        <w:t xml:space="preserve">uvedené </w:t>
      </w:r>
      <w:r w:rsidRPr="003C5E96">
        <w:rPr>
          <w:rFonts w:ascii="Arial" w:hAnsi="Arial" w:cs="Arial"/>
          <w:sz w:val="20"/>
          <w:szCs w:val="20"/>
        </w:rPr>
        <w:t>v </w:t>
      </w:r>
      <w:r>
        <w:rPr>
          <w:rFonts w:ascii="Arial" w:hAnsi="Arial" w:cs="Arial"/>
          <w:sz w:val="20"/>
          <w:szCs w:val="20"/>
        </w:rPr>
        <w:t>objednávce</w:t>
      </w:r>
      <w:r w:rsidRPr="003C5E96">
        <w:rPr>
          <w:rFonts w:ascii="Arial" w:hAnsi="Arial" w:cs="Arial"/>
          <w:sz w:val="20"/>
          <w:szCs w:val="20"/>
        </w:rPr>
        <w:t>.</w:t>
      </w:r>
    </w:p>
    <w:p w14:paraId="2FC4F1DF" w14:textId="77777777" w:rsidR="00486E2A" w:rsidRPr="003C5E96" w:rsidRDefault="00486E2A"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Pr>
          <w:rFonts w:ascii="Arial" w:hAnsi="Arial" w:cs="Arial"/>
          <w:sz w:val="20"/>
          <w:szCs w:val="20"/>
        </w:rPr>
        <w:t>Za porušení mlčenlivosti specifikované v čl. V. odst. 5 těchto obchodních podmínek je prodávající povinen uhradit kupujícímu smluvní pokutu ve výši 20 000,- Kč, a to za každý jednotlivý případ porušení mlčenlivosti.</w:t>
      </w:r>
    </w:p>
    <w:p w14:paraId="317FB947"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Není-li dále stanoveno jinak, zaplacení jakékoliv pokuty nezbavuje povinnou smluvní stranu povinnosti splnit své závazky a nedotýká se nároku na náhradu škody v plné výši dle těchto </w:t>
      </w:r>
      <w:r>
        <w:rPr>
          <w:rFonts w:ascii="Arial" w:hAnsi="Arial" w:cs="Arial"/>
          <w:sz w:val="20"/>
          <w:szCs w:val="20"/>
        </w:rPr>
        <w:t>obchodních</w:t>
      </w:r>
      <w:r w:rsidRPr="003C5E96">
        <w:rPr>
          <w:rFonts w:ascii="Arial" w:hAnsi="Arial" w:cs="Arial"/>
          <w:sz w:val="20"/>
          <w:szCs w:val="20"/>
        </w:rPr>
        <w:t xml:space="preserve"> podmínek. </w:t>
      </w:r>
    </w:p>
    <w:p w14:paraId="0BF3944A"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w:t>
      </w:r>
      <w:r>
        <w:rPr>
          <w:rFonts w:ascii="Arial" w:hAnsi="Arial" w:cs="Arial"/>
          <w:sz w:val="20"/>
          <w:szCs w:val="20"/>
        </w:rPr>
        <w:t>souhlasí</w:t>
      </w:r>
      <w:r w:rsidRPr="003C5E96">
        <w:rPr>
          <w:rFonts w:ascii="Arial" w:hAnsi="Arial" w:cs="Arial"/>
          <w:sz w:val="20"/>
          <w:szCs w:val="20"/>
        </w:rPr>
        <w:t>, že v případě vzniku nároku kupujícího na více pokut uložených prodávajícímu se takové pokuty sčítají.</w:t>
      </w:r>
    </w:p>
    <w:p w14:paraId="1E85E25A"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Nezaplatí-li kupující kupní cenu včas, je povinen uhradit prodávajícímu úrok z prodlení podle předpisů občanského práva. </w:t>
      </w:r>
    </w:p>
    <w:p w14:paraId="114966A6" w14:textId="77777777" w:rsidR="00575055" w:rsidRPr="003C5E96" w:rsidRDefault="00575055" w:rsidP="00575055">
      <w:pPr>
        <w:widowControl/>
        <w:numPr>
          <w:ilvl w:val="0"/>
          <w:numId w:val="10"/>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 vyúčtování, náležitosti faktury a splatnost úroku z prodlení a pokut dle tohoto článku platí obdobně ustanovení těchto </w:t>
      </w:r>
      <w:r>
        <w:rPr>
          <w:rFonts w:ascii="Arial" w:hAnsi="Arial" w:cs="Arial"/>
          <w:sz w:val="20"/>
          <w:szCs w:val="20"/>
        </w:rPr>
        <w:t>obchodních</w:t>
      </w:r>
      <w:r w:rsidRPr="003C5E96">
        <w:rPr>
          <w:rFonts w:ascii="Arial" w:hAnsi="Arial" w:cs="Arial"/>
          <w:sz w:val="20"/>
          <w:szCs w:val="20"/>
        </w:rPr>
        <w:t xml:space="preserve"> podmínek</w:t>
      </w:r>
      <w:r>
        <w:rPr>
          <w:rFonts w:ascii="Arial" w:hAnsi="Arial" w:cs="Arial"/>
          <w:sz w:val="20"/>
          <w:szCs w:val="20"/>
        </w:rPr>
        <w:t xml:space="preserve"> „</w:t>
      </w:r>
      <w:r w:rsidRPr="00363E6F">
        <w:rPr>
          <w:rFonts w:ascii="Arial" w:hAnsi="Arial" w:cs="Arial"/>
          <w:sz w:val="20"/>
          <w:szCs w:val="20"/>
        </w:rPr>
        <w:t>Cena předmětu plnění a platební podmínky</w:t>
      </w:r>
      <w:r>
        <w:rPr>
          <w:rFonts w:ascii="Arial" w:hAnsi="Arial" w:cs="Arial"/>
          <w:sz w:val="20"/>
          <w:szCs w:val="20"/>
        </w:rPr>
        <w:t>“</w:t>
      </w:r>
      <w:r w:rsidRPr="003C5E96">
        <w:rPr>
          <w:rFonts w:ascii="Arial" w:hAnsi="Arial" w:cs="Arial"/>
          <w:sz w:val="20"/>
          <w:szCs w:val="20"/>
        </w:rPr>
        <w:t>.</w:t>
      </w:r>
    </w:p>
    <w:p w14:paraId="47F39A83" w14:textId="77777777" w:rsidR="00575055" w:rsidRDefault="00575055" w:rsidP="00575055">
      <w:pPr>
        <w:pStyle w:val="Odstavecseseznamem"/>
        <w:shd w:val="clear" w:color="auto" w:fill="FFFFFF"/>
        <w:tabs>
          <w:tab w:val="left" w:pos="567"/>
        </w:tabs>
        <w:spacing w:before="120"/>
        <w:jc w:val="center"/>
        <w:rPr>
          <w:rFonts w:ascii="Arial" w:hAnsi="Arial" w:cs="Arial"/>
          <w:sz w:val="20"/>
          <w:szCs w:val="20"/>
        </w:rPr>
      </w:pPr>
    </w:p>
    <w:p w14:paraId="677B73DF" w14:textId="77777777" w:rsidR="00575055" w:rsidRPr="00266BA5" w:rsidRDefault="00575055" w:rsidP="00575055">
      <w:pPr>
        <w:pStyle w:val="Nadpis1"/>
        <w:numPr>
          <w:ilvl w:val="0"/>
          <w:numId w:val="13"/>
        </w:numPr>
        <w:ind w:right="-284"/>
        <w:jc w:val="center"/>
        <w:rPr>
          <w:rFonts w:ascii="Arial" w:hAnsi="Arial" w:cs="Arial"/>
          <w:sz w:val="20"/>
          <w:szCs w:val="20"/>
        </w:rPr>
      </w:pPr>
      <w:r w:rsidRPr="00266BA5">
        <w:rPr>
          <w:rFonts w:ascii="Arial" w:hAnsi="Arial" w:cs="Arial"/>
          <w:sz w:val="20"/>
          <w:szCs w:val="20"/>
        </w:rPr>
        <w:t>Ukončení závazků</w:t>
      </w:r>
    </w:p>
    <w:p w14:paraId="06191B84" w14:textId="77777777" w:rsidR="005D7501" w:rsidRPr="005D7501" w:rsidRDefault="005D7501" w:rsidP="005D7501"/>
    <w:p w14:paraId="0C4140D7"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Pr>
          <w:rFonts w:ascii="Arial" w:hAnsi="Arial" w:cs="Arial"/>
          <w:sz w:val="20"/>
          <w:szCs w:val="20"/>
        </w:rPr>
        <w:t>Závazky plynoucí smluvním stranám z objednávky</w:t>
      </w:r>
      <w:r w:rsidRPr="003C5E96">
        <w:rPr>
          <w:rFonts w:ascii="Arial" w:hAnsi="Arial" w:cs="Arial"/>
          <w:sz w:val="20"/>
          <w:szCs w:val="20"/>
        </w:rPr>
        <w:t xml:space="preserve"> se</w:t>
      </w:r>
      <w:r>
        <w:rPr>
          <w:rFonts w:ascii="Arial" w:hAnsi="Arial" w:cs="Arial"/>
          <w:sz w:val="20"/>
          <w:szCs w:val="20"/>
        </w:rPr>
        <w:t xml:space="preserve"> sjednávají </w:t>
      </w:r>
      <w:r w:rsidRPr="003C5E96">
        <w:rPr>
          <w:rFonts w:ascii="Arial" w:hAnsi="Arial" w:cs="Arial"/>
          <w:sz w:val="20"/>
          <w:szCs w:val="20"/>
        </w:rPr>
        <w:t>na dobu určitou, která skončí předáním všech propagačních předmětů uvedených v </w:t>
      </w:r>
      <w:r>
        <w:rPr>
          <w:rFonts w:ascii="Arial" w:hAnsi="Arial" w:cs="Arial"/>
          <w:sz w:val="20"/>
          <w:szCs w:val="20"/>
        </w:rPr>
        <w:t>objednávce</w:t>
      </w:r>
      <w:r w:rsidRPr="003C5E96">
        <w:rPr>
          <w:rFonts w:ascii="Arial" w:hAnsi="Arial" w:cs="Arial"/>
          <w:sz w:val="20"/>
          <w:szCs w:val="20"/>
        </w:rPr>
        <w:t xml:space="preserve"> kupujícímu; práva kupujícího ze záruky tím nejsou dotčena. </w:t>
      </w:r>
    </w:p>
    <w:p w14:paraId="3E614030"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lastRenderedPageBreak/>
        <w:t xml:space="preserve">Plnění </w:t>
      </w:r>
      <w:r>
        <w:rPr>
          <w:rFonts w:ascii="Arial" w:hAnsi="Arial" w:cs="Arial"/>
          <w:sz w:val="20"/>
          <w:szCs w:val="20"/>
        </w:rPr>
        <w:t>závazků z objednávky</w:t>
      </w:r>
      <w:r w:rsidRPr="003C5E96">
        <w:rPr>
          <w:rFonts w:ascii="Arial" w:hAnsi="Arial" w:cs="Arial"/>
          <w:sz w:val="20"/>
          <w:szCs w:val="20"/>
        </w:rPr>
        <w:t xml:space="preserve"> lze ukončit také písemnou dohodou smluvních stran, jejíž nedílnou součástí je i vypořádání vzájemných závazků a pohledávek.</w:t>
      </w:r>
    </w:p>
    <w:p w14:paraId="33E8413D"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Účinnost </w:t>
      </w:r>
      <w:r>
        <w:rPr>
          <w:rFonts w:ascii="Arial" w:hAnsi="Arial" w:cs="Arial"/>
          <w:sz w:val="20"/>
          <w:szCs w:val="20"/>
        </w:rPr>
        <w:t>objednávek</w:t>
      </w:r>
      <w:r w:rsidRPr="003C5E96">
        <w:rPr>
          <w:rFonts w:ascii="Arial" w:hAnsi="Arial" w:cs="Arial"/>
          <w:sz w:val="20"/>
          <w:szCs w:val="20"/>
        </w:rPr>
        <w:t xml:space="preserve"> zaniká dále:</w:t>
      </w:r>
    </w:p>
    <w:p w14:paraId="701B85CB" w14:textId="77777777" w:rsidR="00575055" w:rsidRPr="003C5E96" w:rsidRDefault="00575055" w:rsidP="00575055">
      <w:pPr>
        <w:pStyle w:val="Odstavecseseznamem"/>
        <w:widowControl/>
        <w:numPr>
          <w:ilvl w:val="0"/>
          <w:numId w:val="12"/>
        </w:numPr>
        <w:shd w:val="clear" w:color="auto" w:fill="FFFFFF"/>
        <w:tabs>
          <w:tab w:val="left" w:pos="567"/>
        </w:tabs>
        <w:autoSpaceDE/>
        <w:autoSpaceDN/>
        <w:adjustRightInd/>
        <w:spacing w:before="120"/>
        <w:contextualSpacing/>
        <w:jc w:val="both"/>
        <w:rPr>
          <w:rFonts w:ascii="Arial" w:hAnsi="Arial" w:cs="Arial"/>
          <w:sz w:val="20"/>
          <w:szCs w:val="20"/>
        </w:rPr>
      </w:pPr>
      <w:r w:rsidRPr="003C5E96">
        <w:rPr>
          <w:rFonts w:ascii="Arial" w:hAnsi="Arial" w:cs="Arial"/>
          <w:sz w:val="20"/>
          <w:szCs w:val="20"/>
        </w:rPr>
        <w:t xml:space="preserve">písemným odstoupením od </w:t>
      </w:r>
      <w:r>
        <w:rPr>
          <w:rFonts w:ascii="Arial" w:hAnsi="Arial" w:cs="Arial"/>
          <w:sz w:val="20"/>
          <w:szCs w:val="20"/>
        </w:rPr>
        <w:t>objednávky</w:t>
      </w:r>
      <w:r w:rsidRPr="003C5E96">
        <w:rPr>
          <w:rFonts w:ascii="Arial" w:hAnsi="Arial" w:cs="Arial"/>
          <w:sz w:val="20"/>
          <w:szCs w:val="20"/>
        </w:rPr>
        <w:t xml:space="preserve"> v případě </w:t>
      </w:r>
      <w:r>
        <w:rPr>
          <w:rFonts w:ascii="Arial" w:hAnsi="Arial" w:cs="Arial"/>
          <w:sz w:val="20"/>
          <w:szCs w:val="20"/>
        </w:rPr>
        <w:t xml:space="preserve">jejich </w:t>
      </w:r>
      <w:r w:rsidRPr="003C5E96">
        <w:rPr>
          <w:rFonts w:ascii="Arial" w:hAnsi="Arial" w:cs="Arial"/>
          <w:sz w:val="20"/>
          <w:szCs w:val="20"/>
        </w:rPr>
        <w:t>podstatného porušení jednou ze smluvních stran, které je účinné dnem doručení písemného oznámení o odstoupení druhé smluvní straně.</w:t>
      </w:r>
    </w:p>
    <w:p w14:paraId="6AE8A545"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bookmarkStart w:id="2" w:name="_Ref230566872"/>
      <w:r w:rsidRPr="003C5E96">
        <w:rPr>
          <w:rFonts w:ascii="Arial" w:hAnsi="Arial" w:cs="Arial"/>
          <w:sz w:val="20"/>
          <w:szCs w:val="20"/>
        </w:rPr>
        <w:t xml:space="preserve">Kupující je oprávněn odstoupit od </w:t>
      </w:r>
      <w:r>
        <w:rPr>
          <w:rFonts w:ascii="Arial" w:hAnsi="Arial" w:cs="Arial"/>
          <w:sz w:val="20"/>
          <w:szCs w:val="20"/>
        </w:rPr>
        <w:t>objednávky</w:t>
      </w:r>
      <w:r w:rsidRPr="003C5E96">
        <w:rPr>
          <w:rFonts w:ascii="Arial" w:hAnsi="Arial" w:cs="Arial"/>
          <w:sz w:val="20"/>
          <w:szCs w:val="20"/>
        </w:rPr>
        <w:t xml:space="preserve"> v případě jej</w:t>
      </w:r>
      <w:r>
        <w:rPr>
          <w:rFonts w:ascii="Arial" w:hAnsi="Arial" w:cs="Arial"/>
          <w:sz w:val="20"/>
          <w:szCs w:val="20"/>
        </w:rPr>
        <w:t>ího</w:t>
      </w:r>
      <w:r w:rsidRPr="003C5E96">
        <w:rPr>
          <w:rFonts w:ascii="Arial" w:hAnsi="Arial" w:cs="Arial"/>
          <w:sz w:val="20"/>
          <w:szCs w:val="20"/>
        </w:rPr>
        <w:t xml:space="preserve"> podstatného porušení prodávajícím. Za toto podstatné porušení se považuje zejména ale nejen</w:t>
      </w:r>
      <w:bookmarkEnd w:id="2"/>
      <w:r w:rsidRPr="003C5E96">
        <w:rPr>
          <w:rFonts w:ascii="Arial" w:hAnsi="Arial" w:cs="Arial"/>
          <w:sz w:val="20"/>
          <w:szCs w:val="20"/>
        </w:rPr>
        <w:t xml:space="preserve"> prodlení s plněním </w:t>
      </w:r>
      <w:r>
        <w:rPr>
          <w:rFonts w:ascii="Arial" w:hAnsi="Arial" w:cs="Arial"/>
          <w:sz w:val="20"/>
          <w:szCs w:val="20"/>
        </w:rPr>
        <w:t>objednávky</w:t>
      </w:r>
      <w:r w:rsidRPr="003C5E96">
        <w:rPr>
          <w:rFonts w:ascii="Arial" w:hAnsi="Arial" w:cs="Arial"/>
          <w:sz w:val="20"/>
          <w:szCs w:val="20"/>
        </w:rPr>
        <w:t xml:space="preserve"> delší než třicet (30) kalendářních dnů, pokud prodávající nezjedná nápravu ani do deseti (10)</w:t>
      </w:r>
      <w:r w:rsidR="00C12A08">
        <w:rPr>
          <w:rFonts w:ascii="Arial" w:hAnsi="Arial" w:cs="Arial"/>
          <w:sz w:val="20"/>
          <w:szCs w:val="20"/>
        </w:rPr>
        <w:t xml:space="preserve"> kalendářních</w:t>
      </w:r>
      <w:r w:rsidRPr="003C5E96">
        <w:rPr>
          <w:rFonts w:ascii="Arial" w:hAnsi="Arial" w:cs="Arial"/>
          <w:sz w:val="20"/>
          <w:szCs w:val="20"/>
        </w:rPr>
        <w:t xml:space="preserve"> dnů od doručení písemného oznámení kupujícího o takovém prodlení se žádostí o jeho nápravu.</w:t>
      </w:r>
    </w:p>
    <w:p w14:paraId="7A1930E3"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Kupující je rovněž oprávněn odstoupit</w:t>
      </w:r>
      <w:r>
        <w:rPr>
          <w:rFonts w:ascii="Arial" w:hAnsi="Arial" w:cs="Arial"/>
          <w:sz w:val="20"/>
          <w:szCs w:val="20"/>
        </w:rPr>
        <w:t xml:space="preserve"> </w:t>
      </w:r>
      <w:r w:rsidRPr="003C5E96">
        <w:rPr>
          <w:rFonts w:ascii="Arial" w:hAnsi="Arial" w:cs="Arial"/>
          <w:sz w:val="20"/>
          <w:szCs w:val="20"/>
        </w:rPr>
        <w:t>pouze ve vztahu k dodávce některého druhu dodávaného zboží či jeho části.</w:t>
      </w:r>
    </w:p>
    <w:p w14:paraId="3375792A"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Prodávající je oprávněn odstoupit od </w:t>
      </w:r>
      <w:r>
        <w:rPr>
          <w:rFonts w:ascii="Arial" w:hAnsi="Arial" w:cs="Arial"/>
          <w:sz w:val="20"/>
          <w:szCs w:val="20"/>
        </w:rPr>
        <w:t>objednávky</w:t>
      </w:r>
      <w:r w:rsidRPr="003C5E96">
        <w:rPr>
          <w:rFonts w:ascii="Arial" w:hAnsi="Arial" w:cs="Arial"/>
          <w:sz w:val="20"/>
          <w:szCs w:val="20"/>
        </w:rPr>
        <w:t xml:space="preserve"> v případě </w:t>
      </w:r>
      <w:r>
        <w:rPr>
          <w:rFonts w:ascii="Arial" w:hAnsi="Arial" w:cs="Arial"/>
          <w:sz w:val="20"/>
          <w:szCs w:val="20"/>
        </w:rPr>
        <w:t xml:space="preserve">jejího </w:t>
      </w:r>
      <w:r w:rsidRPr="003C5E96">
        <w:rPr>
          <w:rFonts w:ascii="Arial" w:hAnsi="Arial" w:cs="Arial"/>
          <w:sz w:val="20"/>
          <w:szCs w:val="20"/>
        </w:rPr>
        <w:t>podstatného porušení kupujícím. Za toto podstatné porušení se považuje prodlení kupujícího s úhradou ceny za dodání propagačních předmětů o více než třicet (30) dnů, pokud kupující nezjedná nápravu ani do deseti (10) dnů od doručení písemného oznámení prodávajícího o takovém prodlení se žádostí o jeho nápravu.</w:t>
      </w:r>
    </w:p>
    <w:p w14:paraId="3CB60E1C"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 zamezení jakýchkoliv pochybností smluvní strany sjednávají, že oznámení s žádostí o nápravu ve smyslu předchozích odstavců může být doručeno kdykoliv po započetí prodlení jedné ze smluvních stran. </w:t>
      </w:r>
    </w:p>
    <w:p w14:paraId="2F481773"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Kupující je oprávněn od </w:t>
      </w:r>
      <w:r>
        <w:rPr>
          <w:rFonts w:ascii="Arial" w:hAnsi="Arial" w:cs="Arial"/>
          <w:sz w:val="20"/>
          <w:szCs w:val="20"/>
        </w:rPr>
        <w:t>objednávky</w:t>
      </w:r>
      <w:r w:rsidRPr="003C5E96">
        <w:rPr>
          <w:rFonts w:ascii="Arial" w:hAnsi="Arial" w:cs="Arial"/>
          <w:sz w:val="20"/>
          <w:szCs w:val="20"/>
        </w:rPr>
        <w:t xml:space="preserve"> odstoupit rovněž v případě </w:t>
      </w:r>
      <w:r>
        <w:rPr>
          <w:rFonts w:ascii="Arial" w:hAnsi="Arial" w:cs="Arial"/>
          <w:sz w:val="20"/>
          <w:szCs w:val="20"/>
        </w:rPr>
        <w:t xml:space="preserve">jejího </w:t>
      </w:r>
      <w:r w:rsidRPr="003C5E96">
        <w:rPr>
          <w:rFonts w:ascii="Arial" w:hAnsi="Arial" w:cs="Arial"/>
          <w:sz w:val="20"/>
          <w:szCs w:val="20"/>
        </w:rPr>
        <w:t>opakovaného nepodstatného porušení prodávajícím, které nebylo zhojeno dohodou smluvních stran ani po písemné výzvě kupujícího doručené prodávajícímu.</w:t>
      </w:r>
    </w:p>
    <w:p w14:paraId="7BB850FE"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Kupující je oprávněn odstoupit od </w:t>
      </w:r>
      <w:r>
        <w:rPr>
          <w:rFonts w:ascii="Arial" w:hAnsi="Arial" w:cs="Arial"/>
          <w:sz w:val="20"/>
          <w:szCs w:val="20"/>
        </w:rPr>
        <w:t>objednávky</w:t>
      </w:r>
      <w:r w:rsidRPr="003C5E96">
        <w:rPr>
          <w:rFonts w:ascii="Arial" w:hAnsi="Arial" w:cs="Arial"/>
          <w:sz w:val="20"/>
          <w:szCs w:val="20"/>
        </w:rPr>
        <w:t>, pokud je na majetek prodávajícího vedeno insolvenční řízení nebo byl insolvenční návrh zamítnut pro nedostatek majetku prodávajícího (ve znění zákona č. 182/2006 Sb., o úpadku a způsobech jeho řešení, ve znění pozdějších předpisů) a pokud prodávající vstoupí do likvidace.</w:t>
      </w:r>
    </w:p>
    <w:p w14:paraId="690825A5"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Odstoupení od </w:t>
      </w:r>
      <w:r>
        <w:rPr>
          <w:rFonts w:ascii="Arial" w:hAnsi="Arial" w:cs="Arial"/>
          <w:sz w:val="20"/>
          <w:szCs w:val="20"/>
        </w:rPr>
        <w:t>objednávky</w:t>
      </w:r>
      <w:r w:rsidRPr="003C5E96">
        <w:rPr>
          <w:rFonts w:ascii="Arial" w:hAnsi="Arial" w:cs="Arial"/>
          <w:sz w:val="20"/>
          <w:szCs w:val="20"/>
        </w:rPr>
        <w:t xml:space="preserve"> je účinné dnem doručení písemného oznámení o odstoupení druhé smluvní straně a </w:t>
      </w:r>
      <w:r>
        <w:rPr>
          <w:rFonts w:ascii="Arial" w:hAnsi="Arial" w:cs="Arial"/>
          <w:sz w:val="20"/>
          <w:szCs w:val="20"/>
        </w:rPr>
        <w:t>závazky stran</w:t>
      </w:r>
      <w:r w:rsidRPr="003C5E96">
        <w:rPr>
          <w:rFonts w:ascii="Arial" w:hAnsi="Arial" w:cs="Arial"/>
          <w:sz w:val="20"/>
          <w:szCs w:val="20"/>
        </w:rPr>
        <w:t xml:space="preserve"> tak zanik</w:t>
      </w:r>
      <w:r>
        <w:rPr>
          <w:rFonts w:ascii="Arial" w:hAnsi="Arial" w:cs="Arial"/>
          <w:sz w:val="20"/>
          <w:szCs w:val="20"/>
        </w:rPr>
        <w:t>ají</w:t>
      </w:r>
      <w:r w:rsidRPr="003C5E96">
        <w:rPr>
          <w:rFonts w:ascii="Arial" w:hAnsi="Arial" w:cs="Arial"/>
          <w:sz w:val="20"/>
          <w:szCs w:val="20"/>
        </w:rPr>
        <w:t xml:space="preserve"> dnem doručení takového oznámení. Nezanikají však ustanovení, která mají podle zákona nebo těchto </w:t>
      </w:r>
      <w:r>
        <w:rPr>
          <w:rFonts w:ascii="Arial" w:hAnsi="Arial" w:cs="Arial"/>
          <w:sz w:val="20"/>
          <w:szCs w:val="20"/>
        </w:rPr>
        <w:t>obchodních</w:t>
      </w:r>
      <w:r w:rsidRPr="003C5E96">
        <w:rPr>
          <w:rFonts w:ascii="Arial" w:hAnsi="Arial" w:cs="Arial"/>
          <w:sz w:val="20"/>
          <w:szCs w:val="20"/>
        </w:rPr>
        <w:t xml:space="preserve"> podmínek trvat i po zrušení </w:t>
      </w:r>
      <w:r>
        <w:rPr>
          <w:rFonts w:ascii="Arial" w:hAnsi="Arial" w:cs="Arial"/>
          <w:sz w:val="20"/>
          <w:szCs w:val="20"/>
        </w:rPr>
        <w:t>závazků z objednávky</w:t>
      </w:r>
      <w:r w:rsidRPr="003C5E96">
        <w:rPr>
          <w:rFonts w:ascii="Arial" w:hAnsi="Arial" w:cs="Arial"/>
          <w:sz w:val="20"/>
          <w:szCs w:val="20"/>
        </w:rPr>
        <w:t>, zejména ustanovení týkající se náhrady škody, pokut a řešení sporů.</w:t>
      </w:r>
    </w:p>
    <w:p w14:paraId="78991111" w14:textId="77777777" w:rsidR="00575055" w:rsidRPr="003C5E96" w:rsidRDefault="00575055" w:rsidP="00575055">
      <w:pPr>
        <w:widowControl/>
        <w:numPr>
          <w:ilvl w:val="0"/>
          <w:numId w:val="11"/>
        </w:numPr>
        <w:shd w:val="clear" w:color="auto" w:fill="FFFFFF"/>
        <w:tabs>
          <w:tab w:val="left" w:pos="567"/>
        </w:tabs>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Smluvní strany se dohodly, že kupující je od </w:t>
      </w:r>
      <w:r>
        <w:rPr>
          <w:rFonts w:ascii="Arial" w:hAnsi="Arial" w:cs="Arial"/>
          <w:sz w:val="20"/>
          <w:szCs w:val="20"/>
        </w:rPr>
        <w:t>objednávky</w:t>
      </w:r>
      <w:r w:rsidRPr="003C5E96">
        <w:rPr>
          <w:rFonts w:ascii="Arial" w:hAnsi="Arial" w:cs="Arial"/>
          <w:sz w:val="20"/>
          <w:szCs w:val="20"/>
        </w:rPr>
        <w:t xml:space="preserve"> oprávněn odstoupit bez jakýchkoliv sankcí, pokud nebude schválena částka ze státního rozpočtu následujícího roku, která je potřebná k úhradě za plnění poskytované podle </w:t>
      </w:r>
      <w:r>
        <w:rPr>
          <w:rFonts w:ascii="Arial" w:hAnsi="Arial" w:cs="Arial"/>
          <w:sz w:val="20"/>
          <w:szCs w:val="20"/>
        </w:rPr>
        <w:t>objednávky</w:t>
      </w:r>
      <w:r w:rsidRPr="003C5E96">
        <w:rPr>
          <w:rFonts w:ascii="Arial" w:hAnsi="Arial" w:cs="Arial"/>
          <w:sz w:val="20"/>
          <w:szCs w:val="20"/>
        </w:rPr>
        <w:t xml:space="preserve"> v následujícím roce. Kupující prohlašuje, že do 30</w:t>
      </w:r>
      <w:r w:rsidR="00C12A08">
        <w:rPr>
          <w:rFonts w:ascii="Arial" w:hAnsi="Arial" w:cs="Arial"/>
          <w:sz w:val="20"/>
          <w:szCs w:val="20"/>
        </w:rPr>
        <w:t xml:space="preserve"> kalendářních</w:t>
      </w:r>
      <w:r w:rsidRPr="003C5E96">
        <w:rPr>
          <w:rFonts w:ascii="Arial" w:hAnsi="Arial" w:cs="Arial"/>
          <w:sz w:val="20"/>
          <w:szCs w:val="20"/>
        </w:rPr>
        <w:t xml:space="preserve"> dnů po vyhlášení zákona o státním rozpočtu ve Sbírce zákonů, oznámí </w:t>
      </w:r>
      <w:r>
        <w:rPr>
          <w:rFonts w:ascii="Arial" w:hAnsi="Arial" w:cs="Arial"/>
          <w:sz w:val="20"/>
          <w:szCs w:val="20"/>
        </w:rPr>
        <w:t>Prodávajícímu</w:t>
      </w:r>
      <w:r w:rsidRPr="003C5E96">
        <w:rPr>
          <w:rFonts w:ascii="Arial" w:hAnsi="Arial" w:cs="Arial"/>
          <w:sz w:val="20"/>
          <w:szCs w:val="20"/>
        </w:rPr>
        <w:t xml:space="preserve">, zda byla schválená částka ze státního rozpočtu následujícího roku, která je potřebná k úhradě za plnění poskytované podle </w:t>
      </w:r>
      <w:r>
        <w:rPr>
          <w:rFonts w:ascii="Arial" w:hAnsi="Arial" w:cs="Arial"/>
          <w:sz w:val="20"/>
          <w:szCs w:val="20"/>
        </w:rPr>
        <w:t>objednávky</w:t>
      </w:r>
      <w:r w:rsidRPr="003C5E96">
        <w:rPr>
          <w:rFonts w:ascii="Arial" w:hAnsi="Arial" w:cs="Arial"/>
          <w:sz w:val="20"/>
          <w:szCs w:val="20"/>
        </w:rPr>
        <w:t xml:space="preserve"> v následujícím roce. </w:t>
      </w:r>
    </w:p>
    <w:p w14:paraId="4A971ECD" w14:textId="77777777" w:rsidR="00B72FB9" w:rsidRPr="003C5E96" w:rsidRDefault="00B72FB9" w:rsidP="00575055">
      <w:pPr>
        <w:widowControl/>
        <w:shd w:val="clear" w:color="auto" w:fill="FFFFFF"/>
        <w:tabs>
          <w:tab w:val="left" w:pos="567"/>
        </w:tabs>
        <w:suppressAutoHyphens/>
        <w:autoSpaceDE/>
        <w:autoSpaceDN/>
        <w:adjustRightInd/>
        <w:spacing w:before="120"/>
        <w:ind w:left="567"/>
        <w:jc w:val="both"/>
        <w:rPr>
          <w:rFonts w:ascii="Arial" w:hAnsi="Arial" w:cs="Arial"/>
          <w:sz w:val="20"/>
          <w:szCs w:val="20"/>
        </w:rPr>
      </w:pPr>
    </w:p>
    <w:p w14:paraId="1CD4CC20"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 xml:space="preserve">Uveřejnění </w:t>
      </w:r>
      <w:r>
        <w:rPr>
          <w:rFonts w:ascii="Arial" w:hAnsi="Arial" w:cs="Arial"/>
          <w:sz w:val="20"/>
          <w:szCs w:val="20"/>
        </w:rPr>
        <w:t>objednávek</w:t>
      </w:r>
      <w:r w:rsidRPr="003C5E96">
        <w:rPr>
          <w:rFonts w:ascii="Arial" w:hAnsi="Arial" w:cs="Arial"/>
          <w:sz w:val="20"/>
          <w:szCs w:val="20"/>
        </w:rPr>
        <w:t xml:space="preserve"> a skutečně uhrazené ceny </w:t>
      </w:r>
    </w:p>
    <w:p w14:paraId="2AA7B481" w14:textId="77777777" w:rsidR="00575055" w:rsidRPr="003C5E96" w:rsidRDefault="00575055" w:rsidP="00575055"/>
    <w:p w14:paraId="7EC47A46" w14:textId="77777777" w:rsidR="00575055" w:rsidRPr="003C5E96" w:rsidRDefault="00575055" w:rsidP="00575055">
      <w:pPr>
        <w:widowControl/>
        <w:numPr>
          <w:ilvl w:val="0"/>
          <w:numId w:val="3"/>
        </w:numPr>
        <w:shd w:val="clear" w:color="auto" w:fill="FFFFFF"/>
        <w:tabs>
          <w:tab w:val="left" w:pos="567"/>
        </w:tabs>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 xml:space="preserve">Prodávající si je vědom </w:t>
      </w:r>
      <w:r>
        <w:rPr>
          <w:rFonts w:ascii="Arial" w:hAnsi="Arial" w:cs="Arial"/>
          <w:bCs/>
          <w:kern w:val="1"/>
          <w:sz w:val="20"/>
          <w:szCs w:val="20"/>
        </w:rPr>
        <w:t xml:space="preserve">případné </w:t>
      </w:r>
      <w:r w:rsidRPr="003C5E96">
        <w:rPr>
          <w:rFonts w:ascii="Arial" w:hAnsi="Arial" w:cs="Arial"/>
          <w:bCs/>
          <w:kern w:val="1"/>
          <w:sz w:val="20"/>
          <w:szCs w:val="20"/>
        </w:rPr>
        <w:t xml:space="preserve">zákonné povinnosti kupujícího uveřejnit na svém profilu </w:t>
      </w:r>
      <w:r>
        <w:rPr>
          <w:rFonts w:ascii="Arial" w:hAnsi="Arial" w:cs="Arial"/>
          <w:bCs/>
          <w:kern w:val="1"/>
          <w:sz w:val="20"/>
          <w:szCs w:val="20"/>
        </w:rPr>
        <w:t xml:space="preserve">objednávky </w:t>
      </w:r>
      <w:r w:rsidRPr="003C5E96">
        <w:rPr>
          <w:rFonts w:ascii="Arial" w:hAnsi="Arial" w:cs="Arial"/>
          <w:sz w:val="20"/>
          <w:szCs w:val="20"/>
        </w:rPr>
        <w:t>včetně</w:t>
      </w:r>
      <w:r w:rsidRPr="003C5E96">
        <w:rPr>
          <w:rFonts w:ascii="Arial" w:hAnsi="Arial" w:cs="Arial"/>
          <w:bCs/>
          <w:kern w:val="1"/>
          <w:sz w:val="20"/>
          <w:szCs w:val="20"/>
        </w:rPr>
        <w:t xml:space="preserve"> všech jej</w:t>
      </w:r>
      <w:r>
        <w:rPr>
          <w:rFonts w:ascii="Arial" w:hAnsi="Arial" w:cs="Arial"/>
          <w:bCs/>
          <w:kern w:val="1"/>
          <w:sz w:val="20"/>
          <w:szCs w:val="20"/>
        </w:rPr>
        <w:t>i</w:t>
      </w:r>
      <w:r w:rsidRPr="003C5E96">
        <w:rPr>
          <w:rFonts w:ascii="Arial" w:hAnsi="Arial" w:cs="Arial"/>
          <w:bCs/>
          <w:kern w:val="1"/>
          <w:sz w:val="20"/>
          <w:szCs w:val="20"/>
        </w:rPr>
        <w:t>ch případných změn a dodatků a skutečně uhrazenou cenu za plnění.</w:t>
      </w:r>
    </w:p>
    <w:p w14:paraId="5293BF39" w14:textId="77777777" w:rsidR="00575055" w:rsidRPr="003C5E96" w:rsidRDefault="00575055" w:rsidP="00575055">
      <w:pPr>
        <w:widowControl/>
        <w:numPr>
          <w:ilvl w:val="0"/>
          <w:numId w:val="3"/>
        </w:numPr>
        <w:shd w:val="clear" w:color="auto" w:fill="FFFFFF"/>
        <w:tabs>
          <w:tab w:val="left" w:pos="567"/>
        </w:tabs>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 xml:space="preserve">Profilem kupujícího je elektronický nástroj, prostřednictvím kterého kupující, jako </w:t>
      </w:r>
      <w:r w:rsidR="00F3370E">
        <w:rPr>
          <w:rFonts w:ascii="Arial" w:hAnsi="Arial" w:cs="Arial"/>
          <w:bCs/>
          <w:kern w:val="1"/>
          <w:sz w:val="20"/>
          <w:szCs w:val="20"/>
        </w:rPr>
        <w:t>Z</w:t>
      </w:r>
      <w:r w:rsidRPr="003C5E96">
        <w:rPr>
          <w:rFonts w:ascii="Arial" w:hAnsi="Arial" w:cs="Arial"/>
          <w:bCs/>
          <w:kern w:val="1"/>
          <w:sz w:val="20"/>
          <w:szCs w:val="20"/>
        </w:rPr>
        <w:t xml:space="preserve">adavatel dle zákona uveřejňuje informace a dokumenty ke svým veřejným zakázkám způsobem, který umožňuje neomezený a přímý dálkový přístup, přičemž profilem kupujícího je https://nen.nipez.cz/. </w:t>
      </w:r>
    </w:p>
    <w:p w14:paraId="091BC7D9" w14:textId="77777777" w:rsidR="00575055" w:rsidRDefault="00575055" w:rsidP="00575055">
      <w:pPr>
        <w:widowControl/>
        <w:numPr>
          <w:ilvl w:val="0"/>
          <w:numId w:val="3"/>
        </w:numPr>
        <w:shd w:val="clear" w:color="auto" w:fill="FFFFFF"/>
        <w:tabs>
          <w:tab w:val="left" w:pos="567"/>
        </w:tabs>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 xml:space="preserve">Smluvní strany se dohodly, že v souladu se zákonem č. 340/2015 Sb., o zvláštních podmínkách účinnosti některých smluv, uveřejňování těchto smluv a o registru smluv (zákon o registru smluv), </w:t>
      </w:r>
      <w:r>
        <w:rPr>
          <w:rFonts w:ascii="Arial" w:hAnsi="Arial" w:cs="Arial"/>
          <w:bCs/>
          <w:kern w:val="1"/>
          <w:sz w:val="20"/>
          <w:szCs w:val="20"/>
        </w:rPr>
        <w:t>objednávky</w:t>
      </w:r>
      <w:r w:rsidRPr="003C5E96">
        <w:rPr>
          <w:rFonts w:ascii="Arial" w:hAnsi="Arial" w:cs="Arial"/>
          <w:bCs/>
          <w:kern w:val="1"/>
          <w:sz w:val="20"/>
          <w:szCs w:val="20"/>
        </w:rPr>
        <w:t xml:space="preserve"> v registru smluv uveřejní kupující.</w:t>
      </w:r>
    </w:p>
    <w:p w14:paraId="09CE9704" w14:textId="77777777" w:rsidR="00575055" w:rsidRPr="003C5E96" w:rsidRDefault="00575055" w:rsidP="00575055">
      <w:pPr>
        <w:widowControl/>
        <w:shd w:val="clear" w:color="auto" w:fill="FFFFFF"/>
        <w:tabs>
          <w:tab w:val="left" w:pos="567"/>
        </w:tabs>
        <w:suppressAutoHyphens/>
        <w:autoSpaceDE/>
        <w:autoSpaceDN/>
        <w:adjustRightInd/>
        <w:spacing w:before="120"/>
        <w:ind w:left="567"/>
        <w:jc w:val="both"/>
        <w:rPr>
          <w:rFonts w:ascii="Arial" w:hAnsi="Arial" w:cs="Arial"/>
          <w:bCs/>
          <w:kern w:val="1"/>
          <w:sz w:val="20"/>
          <w:szCs w:val="20"/>
        </w:rPr>
      </w:pPr>
    </w:p>
    <w:p w14:paraId="55843D5B" w14:textId="77777777" w:rsidR="00575055" w:rsidRDefault="00575055" w:rsidP="00575055">
      <w:pPr>
        <w:pStyle w:val="Nadpis1"/>
        <w:numPr>
          <w:ilvl w:val="0"/>
          <w:numId w:val="13"/>
        </w:numPr>
        <w:ind w:right="-284"/>
        <w:jc w:val="center"/>
        <w:rPr>
          <w:rFonts w:ascii="Arial" w:hAnsi="Arial" w:cs="Arial"/>
          <w:sz w:val="20"/>
          <w:szCs w:val="20"/>
        </w:rPr>
      </w:pPr>
      <w:r w:rsidRPr="003C5E96">
        <w:rPr>
          <w:rFonts w:ascii="Arial" w:hAnsi="Arial" w:cs="Arial"/>
          <w:sz w:val="20"/>
          <w:szCs w:val="20"/>
        </w:rPr>
        <w:t>Závěrečná ujednání</w:t>
      </w:r>
    </w:p>
    <w:p w14:paraId="4D32C225" w14:textId="77777777" w:rsidR="00575055" w:rsidRPr="003C5E96" w:rsidRDefault="00575055" w:rsidP="00575055"/>
    <w:p w14:paraId="2F4EE979"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bCs/>
          <w:kern w:val="1"/>
          <w:sz w:val="20"/>
          <w:szCs w:val="20"/>
        </w:rPr>
      </w:pPr>
      <w:r w:rsidRPr="003C5E96">
        <w:rPr>
          <w:rFonts w:ascii="Arial" w:hAnsi="Arial" w:cs="Arial"/>
          <w:bCs/>
          <w:kern w:val="1"/>
          <w:sz w:val="20"/>
          <w:szCs w:val="20"/>
        </w:rPr>
        <w:t>Smluvní strany se dohodly, že jejich závazkový vztah se řídí občanským zákoníkem.</w:t>
      </w:r>
    </w:p>
    <w:p w14:paraId="015F8D3E"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b/>
          <w:sz w:val="20"/>
          <w:szCs w:val="20"/>
          <w:u w:val="single"/>
        </w:rPr>
      </w:pPr>
      <w:r w:rsidRPr="003C5E96">
        <w:rPr>
          <w:rFonts w:ascii="Arial" w:hAnsi="Arial" w:cs="Arial"/>
          <w:sz w:val="20"/>
          <w:szCs w:val="20"/>
        </w:rPr>
        <w:lastRenderedPageBreak/>
        <w:t xml:space="preserve">Prodávající není oprávněn postoupit práva, povinnosti a závazky </w:t>
      </w:r>
      <w:r>
        <w:rPr>
          <w:rFonts w:ascii="Arial" w:hAnsi="Arial" w:cs="Arial"/>
          <w:sz w:val="20"/>
          <w:szCs w:val="20"/>
        </w:rPr>
        <w:t>plynoucí z objednávky či obchodních</w:t>
      </w:r>
      <w:r w:rsidRPr="003C5E96">
        <w:rPr>
          <w:rFonts w:ascii="Arial" w:hAnsi="Arial" w:cs="Arial"/>
          <w:sz w:val="20"/>
          <w:szCs w:val="20"/>
        </w:rPr>
        <w:t xml:space="preserve"> podmínek třetí osobě nebo jiným osobám bez předchozího souhlasu kupujícího.</w:t>
      </w:r>
    </w:p>
    <w:p w14:paraId="49BA4589"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Prodávající bere na vědomí, že kupující není v prvních dvou měsících daného roku v prodlení s úhradou fakturované částky, pokud nedošlo ke schválení státního rozpočtu (včetně rozpočtů projektů, které se podílí na úhradě faktur) a kupující tak není schopen proplácet daňové doklady – faktury v souladu se stanovenou splatností.</w:t>
      </w:r>
    </w:p>
    <w:p w14:paraId="0A0A7396" w14:textId="77777777" w:rsidR="00575055" w:rsidRPr="003C5E96" w:rsidRDefault="00575055" w:rsidP="00575055">
      <w:pPr>
        <w:widowControl/>
        <w:numPr>
          <w:ilvl w:val="0"/>
          <w:numId w:val="2"/>
        </w:numPr>
        <w:suppressAutoHyphens/>
        <w:autoSpaceDE/>
        <w:autoSpaceDN/>
        <w:adjustRightInd/>
        <w:spacing w:before="120"/>
        <w:ind w:left="567" w:hanging="567"/>
        <w:jc w:val="both"/>
        <w:rPr>
          <w:rFonts w:ascii="Arial" w:hAnsi="Arial" w:cs="Arial"/>
          <w:b/>
          <w:sz w:val="20"/>
          <w:szCs w:val="20"/>
          <w:u w:val="single"/>
        </w:rPr>
      </w:pPr>
      <w:r w:rsidRPr="003C5E96">
        <w:rPr>
          <w:rFonts w:ascii="Arial" w:hAnsi="Arial" w:cs="Arial"/>
          <w:sz w:val="20"/>
          <w:szCs w:val="20"/>
        </w:rPr>
        <w:t xml:space="preserve">Prodávající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w:t>
      </w:r>
      <w:r w:rsidR="00675E61">
        <w:rPr>
          <w:rFonts w:ascii="Arial" w:hAnsi="Arial" w:cs="Arial"/>
          <w:sz w:val="20"/>
          <w:szCs w:val="20"/>
        </w:rPr>
        <w:t xml:space="preserve">Integrovaného regionálního operačního programu </w:t>
      </w:r>
      <w:r w:rsidRPr="003C5E96">
        <w:rPr>
          <w:rFonts w:ascii="Arial" w:hAnsi="Arial" w:cs="Arial"/>
          <w:sz w:val="20"/>
          <w:szCs w:val="20"/>
        </w:rPr>
        <w:t xml:space="preserve">Ministerstva pro místní rozvoj ČR, </w:t>
      </w:r>
      <w:r w:rsidR="00472076">
        <w:rPr>
          <w:rFonts w:ascii="Arial" w:hAnsi="Arial" w:cs="Arial"/>
          <w:sz w:val="20"/>
          <w:szCs w:val="20"/>
        </w:rPr>
        <w:t xml:space="preserve">Centru pro regionální rozvoj České republiky, </w:t>
      </w:r>
      <w:r w:rsidRPr="003C5E96">
        <w:rPr>
          <w:rFonts w:ascii="Arial" w:hAnsi="Arial" w:cs="Arial"/>
          <w:sz w:val="20"/>
          <w:szCs w:val="20"/>
        </w:rPr>
        <w:t>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E010620" w14:textId="77777777" w:rsidR="00486E2A" w:rsidRDefault="00575055" w:rsidP="00486E2A">
      <w:pPr>
        <w:widowControl/>
        <w:numPr>
          <w:ilvl w:val="0"/>
          <w:numId w:val="2"/>
        </w:numPr>
        <w:suppressAutoHyphens/>
        <w:autoSpaceDE/>
        <w:autoSpaceDN/>
        <w:adjustRightInd/>
        <w:spacing w:before="120"/>
        <w:ind w:left="567" w:hanging="567"/>
        <w:jc w:val="both"/>
        <w:rPr>
          <w:rFonts w:ascii="Arial" w:hAnsi="Arial" w:cs="Arial"/>
          <w:sz w:val="20"/>
          <w:szCs w:val="20"/>
        </w:rPr>
      </w:pPr>
      <w:r w:rsidRPr="003C5E96">
        <w:rPr>
          <w:rFonts w:ascii="Arial" w:hAnsi="Arial" w:cs="Arial"/>
          <w:sz w:val="20"/>
          <w:szCs w:val="20"/>
        </w:rPr>
        <w:t xml:space="preserve">Prodávající je povinen uchovávat veškeré originální dokumenty související s realizací zakázky po dobu uvedenou v závazných právních předpisech upravujících oblast zadávání zakázek, nejméně však po dobu </w:t>
      </w:r>
      <w:r w:rsidR="00F97D27">
        <w:rPr>
          <w:rFonts w:ascii="Arial" w:hAnsi="Arial" w:cs="Arial"/>
          <w:sz w:val="20"/>
          <w:szCs w:val="20"/>
        </w:rPr>
        <w:t>deseti (</w:t>
      </w:r>
      <w:r w:rsidRPr="003C5E96">
        <w:rPr>
          <w:rFonts w:ascii="Arial" w:hAnsi="Arial" w:cs="Arial"/>
          <w:sz w:val="20"/>
          <w:szCs w:val="20"/>
        </w:rPr>
        <w:t>10</w:t>
      </w:r>
      <w:r w:rsidR="00F97D27">
        <w:rPr>
          <w:rFonts w:ascii="Arial" w:hAnsi="Arial" w:cs="Arial"/>
          <w:sz w:val="20"/>
          <w:szCs w:val="20"/>
        </w:rPr>
        <w:t>)</w:t>
      </w:r>
      <w:r w:rsidRPr="003C5E96">
        <w:rPr>
          <w:rFonts w:ascii="Arial" w:hAnsi="Arial" w:cs="Arial"/>
          <w:sz w:val="20"/>
          <w:szCs w:val="20"/>
        </w:rPr>
        <w:t xml:space="preserve"> let od finančního ukončení projektu, zároveň minimálně do roku 2028. Po tuto dobu je prodávající povinen umožnit osobám oprávněným k výkonu kontroly projektů provést kontrolu dokladů souvisejících s plněním </w:t>
      </w:r>
      <w:r>
        <w:rPr>
          <w:rFonts w:ascii="Arial" w:hAnsi="Arial" w:cs="Arial"/>
          <w:sz w:val="20"/>
          <w:szCs w:val="20"/>
        </w:rPr>
        <w:t>závazků</w:t>
      </w:r>
      <w:r w:rsidRPr="003C5E96">
        <w:rPr>
          <w:rFonts w:ascii="Arial" w:hAnsi="Arial" w:cs="Arial"/>
          <w:sz w:val="20"/>
          <w:szCs w:val="20"/>
        </w:rPr>
        <w:t xml:space="preserve">. </w:t>
      </w:r>
    </w:p>
    <w:p w14:paraId="1854E227" w14:textId="77777777" w:rsidR="00486E2A" w:rsidRDefault="00486E2A" w:rsidP="00486E2A">
      <w:pPr>
        <w:widowControl/>
        <w:numPr>
          <w:ilvl w:val="0"/>
          <w:numId w:val="2"/>
        </w:numPr>
        <w:suppressAutoHyphens/>
        <w:autoSpaceDE/>
        <w:autoSpaceDN/>
        <w:adjustRightInd/>
        <w:spacing w:before="120"/>
        <w:ind w:left="567" w:hanging="567"/>
        <w:jc w:val="both"/>
        <w:rPr>
          <w:rFonts w:ascii="Arial" w:hAnsi="Arial" w:cs="Arial"/>
          <w:sz w:val="20"/>
          <w:szCs w:val="20"/>
        </w:rPr>
      </w:pPr>
      <w:r w:rsidRPr="00486E2A">
        <w:rPr>
          <w:rFonts w:ascii="Arial" w:hAnsi="Arial" w:cs="Arial"/>
          <w:bCs/>
          <w:kern w:val="1"/>
          <w:sz w:val="20"/>
          <w:szCs w:val="20"/>
        </w:rPr>
        <w:t>Smluvní strany se dohodly, že vylučují aplikaci ustanovení § 557 občanského zákoníku.</w:t>
      </w:r>
    </w:p>
    <w:p w14:paraId="0B74B48F" w14:textId="550B88BB" w:rsidR="00A737F3" w:rsidRPr="00615AA7" w:rsidRDefault="00A737F3" w:rsidP="00D24569">
      <w:pPr>
        <w:widowControl/>
        <w:numPr>
          <w:ilvl w:val="0"/>
          <w:numId w:val="2"/>
        </w:numPr>
        <w:suppressAutoHyphens/>
        <w:autoSpaceDE/>
        <w:autoSpaceDN/>
        <w:adjustRightInd/>
        <w:spacing w:before="120"/>
        <w:ind w:left="567" w:hanging="567"/>
        <w:jc w:val="both"/>
        <w:rPr>
          <w:rFonts w:ascii="Arial" w:hAnsi="Arial" w:cs="Arial"/>
          <w:sz w:val="20"/>
          <w:szCs w:val="20"/>
        </w:rPr>
      </w:pPr>
      <w:r w:rsidRPr="00615AA7">
        <w:rPr>
          <w:rFonts w:ascii="Arial" w:hAnsi="Arial" w:cs="Arial"/>
          <w:sz w:val="20"/>
          <w:szCs w:val="20"/>
        </w:rPr>
        <w:t xml:space="preserve">Smluvní strany se dohodly, že prodávající, je povinen utajit veškeré neveřejné informace, které se dověděl v rámci uzavírání kupní smlouvy formou objednávek a plnění z objednávek, bez ohledu na formu této informace či způsobu jejího získání. </w:t>
      </w:r>
    </w:p>
    <w:p w14:paraId="173F82E1" w14:textId="77777777" w:rsidR="00A737F3" w:rsidRPr="00615AA7" w:rsidRDefault="00A737F3" w:rsidP="00D24569">
      <w:pPr>
        <w:widowControl/>
        <w:numPr>
          <w:ilvl w:val="0"/>
          <w:numId w:val="2"/>
        </w:numPr>
        <w:suppressAutoHyphens/>
        <w:autoSpaceDE/>
        <w:autoSpaceDN/>
        <w:adjustRightInd/>
        <w:spacing w:before="120"/>
        <w:ind w:left="567" w:hanging="567"/>
        <w:jc w:val="both"/>
        <w:rPr>
          <w:rFonts w:ascii="Arial" w:hAnsi="Arial" w:cs="Arial"/>
          <w:sz w:val="20"/>
          <w:szCs w:val="20"/>
        </w:rPr>
      </w:pPr>
      <w:r w:rsidRPr="00615AA7">
        <w:rPr>
          <w:rFonts w:ascii="Arial" w:hAnsi="Arial" w:cs="Arial"/>
          <w:sz w:val="20"/>
          <w:szCs w:val="20"/>
        </w:rPr>
        <w:t>Smluvní strany se zavazují, že pokud v rámci vzájemné spolupráce přijdou do styku s osobními/citlivými údaji ve smyslu nařízení EU o ochraně osobních údajů, učiní veškerá opatření k tomu, aby nedošlo k neoprávněnému nebo nahodilému přístupu k těmto údajům, k jejich změně, zničení či ztrátě, neoprávněným přenosům, k jinému neoprávněnému zpracování, jakož i k jejich jinému zneužití.</w:t>
      </w:r>
    </w:p>
    <w:p w14:paraId="7A8CBCAA" w14:textId="77777777" w:rsidR="00486E2A" w:rsidRPr="00A737F3" w:rsidRDefault="00A737F3" w:rsidP="00D24569">
      <w:pPr>
        <w:widowControl/>
        <w:numPr>
          <w:ilvl w:val="0"/>
          <w:numId w:val="2"/>
        </w:numPr>
        <w:suppressAutoHyphens/>
        <w:autoSpaceDE/>
        <w:autoSpaceDN/>
        <w:adjustRightInd/>
        <w:spacing w:before="120"/>
        <w:ind w:left="567" w:hanging="567"/>
        <w:jc w:val="both"/>
        <w:rPr>
          <w:rFonts w:ascii="Arial" w:hAnsi="Arial" w:cs="Arial"/>
          <w:sz w:val="20"/>
          <w:szCs w:val="20"/>
        </w:rPr>
      </w:pPr>
      <w:r w:rsidRPr="00615AA7">
        <w:rPr>
          <w:rFonts w:ascii="Arial" w:hAnsi="Arial" w:cs="Arial"/>
          <w:sz w:val="20"/>
          <w:szCs w:val="20"/>
        </w:rPr>
        <w:t>Závazek mlčenlivosti plynoucí z těchto obchodních podmínek není časově omezen. Povinnost zachovávat mlčenlivost o neveřejných informacích získaných v rámci spolupráce s druhou smluvní stranou trvá i po ukončení plnění na základě objednávek.</w:t>
      </w:r>
    </w:p>
    <w:p w14:paraId="042EB82D" w14:textId="77777777" w:rsidR="00575055" w:rsidRPr="003C5E96" w:rsidRDefault="00575055" w:rsidP="00575055">
      <w:pPr>
        <w:pStyle w:val="Zkladntext"/>
        <w:kinsoku w:val="0"/>
        <w:overflowPunct w:val="0"/>
        <w:spacing w:line="197" w:lineRule="exact"/>
        <w:ind w:left="582" w:right="109" w:hanging="327"/>
        <w:jc w:val="center"/>
        <w:rPr>
          <w:rFonts w:ascii="Arial" w:hAnsi="Arial" w:cs="Arial"/>
          <w:i/>
          <w:spacing w:val="-1"/>
          <w:sz w:val="20"/>
          <w:szCs w:val="20"/>
        </w:rPr>
      </w:pPr>
    </w:p>
    <w:p w14:paraId="0F5C57EA" w14:textId="77777777" w:rsidR="0038776D" w:rsidRDefault="0038776D"/>
    <w:sectPr w:rsidR="0038776D" w:rsidSect="00550E00">
      <w:footerReference w:type="default" r:id="rId9"/>
      <w:pgSz w:w="11910" w:h="16840"/>
      <w:pgMar w:top="1320" w:right="1300" w:bottom="280" w:left="1160" w:header="708" w:footer="708" w:gutter="0"/>
      <w:cols w:space="168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C8FA" w14:textId="77777777" w:rsidR="007122C6" w:rsidRDefault="007122C6" w:rsidP="001272B0">
      <w:r>
        <w:separator/>
      </w:r>
    </w:p>
  </w:endnote>
  <w:endnote w:type="continuationSeparator" w:id="0">
    <w:p w14:paraId="6231A3A9" w14:textId="77777777" w:rsidR="007122C6" w:rsidRDefault="007122C6" w:rsidP="0012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1747"/>
      <w:docPartObj>
        <w:docPartGallery w:val="Page Numbers (Bottom of Page)"/>
        <w:docPartUnique/>
      </w:docPartObj>
    </w:sdtPr>
    <w:sdtEndPr/>
    <w:sdtContent>
      <w:p w14:paraId="5E8552FC" w14:textId="61F826CD" w:rsidR="00550E00" w:rsidRDefault="00550E00">
        <w:pPr>
          <w:pStyle w:val="Zpat"/>
          <w:jc w:val="center"/>
        </w:pPr>
        <w:r>
          <w:fldChar w:fldCharType="begin"/>
        </w:r>
        <w:r>
          <w:instrText>PAGE   \* MERGEFORMAT</w:instrText>
        </w:r>
        <w:r>
          <w:fldChar w:fldCharType="separate"/>
        </w:r>
        <w:r w:rsidR="00C863D9">
          <w:rPr>
            <w:noProof/>
          </w:rPr>
          <w:t>5</w:t>
        </w:r>
        <w:r>
          <w:fldChar w:fldCharType="end"/>
        </w:r>
      </w:p>
    </w:sdtContent>
  </w:sdt>
  <w:p w14:paraId="3BCD68E3" w14:textId="77777777" w:rsidR="00550E00" w:rsidRDefault="00550E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BCD7" w14:textId="77777777" w:rsidR="007122C6" w:rsidRDefault="007122C6" w:rsidP="001272B0">
      <w:r>
        <w:separator/>
      </w:r>
    </w:p>
  </w:footnote>
  <w:footnote w:type="continuationSeparator" w:id="0">
    <w:p w14:paraId="4CF7D852" w14:textId="77777777" w:rsidR="007122C6" w:rsidRDefault="007122C6" w:rsidP="00127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35D"/>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6F7FE9"/>
    <w:multiLevelType w:val="hybridMultilevel"/>
    <w:tmpl w:val="CB88A72C"/>
    <w:lvl w:ilvl="0" w:tplc="AB402C3C">
      <w:start w:val="1"/>
      <w:numFmt w:val="decimal"/>
      <w:lvlText w:val="%1."/>
      <w:lvlJc w:val="left"/>
      <w:pPr>
        <w:ind w:left="1636"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C84FDB"/>
    <w:multiLevelType w:val="hybridMultilevel"/>
    <w:tmpl w:val="048A89FE"/>
    <w:lvl w:ilvl="0" w:tplc="5A3870E2">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200AFA"/>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3BE5CB8"/>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CA27D76"/>
    <w:multiLevelType w:val="hybridMultilevel"/>
    <w:tmpl w:val="FE107A34"/>
    <w:lvl w:ilvl="0" w:tplc="8CF2BE26">
      <w:start w:val="1"/>
      <w:numFmt w:val="decimal"/>
      <w:lvlText w:val="%1."/>
      <w:lvlJc w:val="left"/>
      <w:pPr>
        <w:ind w:left="927" w:hanging="360"/>
      </w:pPr>
      <w:rPr>
        <w:rFonts w:cs="Times New Roman"/>
        <w:sz w:val="20"/>
        <w:szCs w:val="20"/>
      </w:rPr>
    </w:lvl>
    <w:lvl w:ilvl="1" w:tplc="52C0000A">
      <w:start w:val="1"/>
      <w:numFmt w:val="lowerLetter"/>
      <w:lvlText w:val="%2)"/>
      <w:lvlJc w:val="left"/>
      <w:pPr>
        <w:tabs>
          <w:tab w:val="num" w:pos="2044"/>
        </w:tabs>
        <w:ind w:left="2044" w:hanging="397"/>
      </w:pPr>
      <w:rPr>
        <w:rFonts w:cs="Times New Roman" w:hint="default"/>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362C6FCD"/>
    <w:multiLevelType w:val="multilevel"/>
    <w:tmpl w:val="41B0614C"/>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Arial" w:hAnsi="Arial" w:cs="Arial" w:hint="default"/>
        <w:b w:val="0"/>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C794161"/>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7FB35A3"/>
    <w:multiLevelType w:val="hybridMultilevel"/>
    <w:tmpl w:val="048A89FE"/>
    <w:lvl w:ilvl="0" w:tplc="5A3870E2">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AE86043"/>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8D410FF"/>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9030672"/>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9765A0E"/>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C6B3C38"/>
    <w:multiLevelType w:val="hybridMultilevel"/>
    <w:tmpl w:val="48E04DCA"/>
    <w:lvl w:ilvl="0" w:tplc="168AF97A">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4" w15:restartNumberingAfterBreak="0">
    <w:nsid w:val="5D4850AB"/>
    <w:multiLevelType w:val="hybridMultilevel"/>
    <w:tmpl w:val="C826D3C6"/>
    <w:lvl w:ilvl="0" w:tplc="EFC4BFE2">
      <w:start w:val="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60BF57EC"/>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6BC5DF1"/>
    <w:multiLevelType w:val="hybridMultilevel"/>
    <w:tmpl w:val="CB88A72C"/>
    <w:lvl w:ilvl="0" w:tplc="AB402C3C">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8"/>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7"/>
  </w:num>
  <w:num w:numId="8">
    <w:abstractNumId w:val="11"/>
  </w:num>
  <w:num w:numId="9">
    <w:abstractNumId w:val="3"/>
  </w:num>
  <w:num w:numId="10">
    <w:abstractNumId w:val="1"/>
  </w:num>
  <w:num w:numId="11">
    <w:abstractNumId w:val="0"/>
  </w:num>
  <w:num w:numId="12">
    <w:abstractNumId w:val="14"/>
  </w:num>
  <w:num w:numId="13">
    <w:abstractNumId w:val="13"/>
  </w:num>
  <w:num w:numId="14">
    <w:abstractNumId w:val="4"/>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55"/>
    <w:rsid w:val="00010E0C"/>
    <w:rsid w:val="000117B6"/>
    <w:rsid w:val="00061895"/>
    <w:rsid w:val="000B0A97"/>
    <w:rsid w:val="000B314E"/>
    <w:rsid w:val="001272B0"/>
    <w:rsid w:val="001F1519"/>
    <w:rsid w:val="002031A6"/>
    <w:rsid w:val="00253ED2"/>
    <w:rsid w:val="00266BA5"/>
    <w:rsid w:val="002919BA"/>
    <w:rsid w:val="003149CB"/>
    <w:rsid w:val="003222B0"/>
    <w:rsid w:val="00342C28"/>
    <w:rsid w:val="0038776D"/>
    <w:rsid w:val="003D33F0"/>
    <w:rsid w:val="00412750"/>
    <w:rsid w:val="00472076"/>
    <w:rsid w:val="00486E2A"/>
    <w:rsid w:val="00510807"/>
    <w:rsid w:val="00550E00"/>
    <w:rsid w:val="005604E2"/>
    <w:rsid w:val="00560D4E"/>
    <w:rsid w:val="00570F9C"/>
    <w:rsid w:val="00575055"/>
    <w:rsid w:val="00595E1D"/>
    <w:rsid w:val="005A7406"/>
    <w:rsid w:val="005D7501"/>
    <w:rsid w:val="00615AA7"/>
    <w:rsid w:val="00675E61"/>
    <w:rsid w:val="006A46B1"/>
    <w:rsid w:val="006B3AC6"/>
    <w:rsid w:val="00707A80"/>
    <w:rsid w:val="007122C6"/>
    <w:rsid w:val="00717BF8"/>
    <w:rsid w:val="0072524A"/>
    <w:rsid w:val="007332A8"/>
    <w:rsid w:val="007C7D2D"/>
    <w:rsid w:val="00816611"/>
    <w:rsid w:val="00823ED6"/>
    <w:rsid w:val="00846BDB"/>
    <w:rsid w:val="00931FEF"/>
    <w:rsid w:val="00952A43"/>
    <w:rsid w:val="0096342E"/>
    <w:rsid w:val="00975811"/>
    <w:rsid w:val="009A3716"/>
    <w:rsid w:val="009B7BE1"/>
    <w:rsid w:val="009C334E"/>
    <w:rsid w:val="00A737F3"/>
    <w:rsid w:val="00AE442B"/>
    <w:rsid w:val="00B25774"/>
    <w:rsid w:val="00B72FB9"/>
    <w:rsid w:val="00BD7B61"/>
    <w:rsid w:val="00C12A08"/>
    <w:rsid w:val="00C863D9"/>
    <w:rsid w:val="00CC224A"/>
    <w:rsid w:val="00CC650F"/>
    <w:rsid w:val="00D24569"/>
    <w:rsid w:val="00D4035C"/>
    <w:rsid w:val="00D7568C"/>
    <w:rsid w:val="00D831D8"/>
    <w:rsid w:val="00DF6B9C"/>
    <w:rsid w:val="00E27CB9"/>
    <w:rsid w:val="00E413B2"/>
    <w:rsid w:val="00EE0A69"/>
    <w:rsid w:val="00F3370E"/>
    <w:rsid w:val="00F97D27"/>
    <w:rsid w:val="00FC7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BDF1"/>
  <w15:docId w15:val="{400C92FC-E3BA-49BD-A66E-1918A348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575055"/>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1"/>
    <w:qFormat/>
    <w:rsid w:val="00575055"/>
    <w:pPr>
      <w:ind w:left="548" w:hanging="432"/>
      <w:outlineLvl w:val="0"/>
    </w:pPr>
    <w:rPr>
      <w:rFonts w:ascii="Garamond" w:hAnsi="Garamond" w:cs="Garamond"/>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575055"/>
    <w:rPr>
      <w:rFonts w:ascii="Garamond" w:eastAsiaTheme="minorEastAsia" w:hAnsi="Garamond" w:cs="Garamond"/>
      <w:b/>
      <w:bCs/>
      <w:sz w:val="24"/>
      <w:szCs w:val="24"/>
      <w:lang w:eastAsia="cs-CZ"/>
    </w:rPr>
  </w:style>
  <w:style w:type="paragraph" w:styleId="Zkladntext">
    <w:name w:val="Body Text"/>
    <w:basedOn w:val="Normln"/>
    <w:link w:val="ZkladntextChar"/>
    <w:uiPriority w:val="1"/>
    <w:qFormat/>
    <w:rsid w:val="00575055"/>
    <w:pPr>
      <w:ind w:left="548"/>
    </w:pPr>
    <w:rPr>
      <w:rFonts w:ascii="Garamond" w:hAnsi="Garamond" w:cs="Garamond"/>
      <w:sz w:val="22"/>
      <w:szCs w:val="22"/>
    </w:rPr>
  </w:style>
  <w:style w:type="character" w:customStyle="1" w:styleId="ZkladntextChar">
    <w:name w:val="Základní text Char"/>
    <w:basedOn w:val="Standardnpsmoodstavce"/>
    <w:link w:val="Zkladntext"/>
    <w:uiPriority w:val="1"/>
    <w:rsid w:val="00575055"/>
    <w:rPr>
      <w:rFonts w:ascii="Garamond" w:eastAsiaTheme="minorEastAsia" w:hAnsi="Garamond" w:cs="Garamond"/>
      <w:lang w:eastAsia="cs-CZ"/>
    </w:rPr>
  </w:style>
  <w:style w:type="paragraph" w:styleId="Odstavecseseznamem">
    <w:name w:val="List Paragraph"/>
    <w:basedOn w:val="Normln"/>
    <w:link w:val="OdstavecseseznamemChar"/>
    <w:uiPriority w:val="34"/>
    <w:qFormat/>
    <w:rsid w:val="00575055"/>
  </w:style>
  <w:style w:type="character" w:styleId="Hypertextovodkaz">
    <w:name w:val="Hyperlink"/>
    <w:basedOn w:val="Standardnpsmoodstavce"/>
    <w:uiPriority w:val="99"/>
    <w:unhideWhenUsed/>
    <w:rsid w:val="00575055"/>
    <w:rPr>
      <w:rFonts w:cs="Times New Roman"/>
      <w:color w:val="0563C1" w:themeColor="hyperlink"/>
      <w:u w:val="single"/>
    </w:rPr>
  </w:style>
  <w:style w:type="character" w:customStyle="1" w:styleId="OdstavecseseznamemChar">
    <w:name w:val="Odstavec se seznamem Char"/>
    <w:link w:val="Odstavecseseznamem"/>
    <w:uiPriority w:val="34"/>
    <w:locked/>
    <w:rsid w:val="00575055"/>
    <w:rPr>
      <w:rFonts w:ascii="Times New Roman" w:eastAsiaTheme="minorEastAsia" w:hAnsi="Times New Roman" w:cs="Times New Roman"/>
      <w:sz w:val="24"/>
      <w:szCs w:val="24"/>
      <w:lang w:eastAsia="cs-CZ"/>
    </w:rPr>
  </w:style>
  <w:style w:type="character" w:customStyle="1" w:styleId="RLTextlnkuslovanChar">
    <w:name w:val="RL Text článku číslovaný Char"/>
    <w:link w:val="RLTextlnkuslovan"/>
    <w:uiPriority w:val="99"/>
    <w:locked/>
    <w:rsid w:val="00575055"/>
    <w:rPr>
      <w:rFonts w:ascii="Garamond" w:hAnsi="Garamond"/>
      <w:sz w:val="24"/>
      <w:szCs w:val="24"/>
      <w:lang w:val="x-none" w:eastAsia="x-none"/>
    </w:rPr>
  </w:style>
  <w:style w:type="paragraph" w:customStyle="1" w:styleId="RLTextlnkuslovan">
    <w:name w:val="RL Text článku číslovaný"/>
    <w:basedOn w:val="Normln"/>
    <w:link w:val="RLTextlnkuslovanChar"/>
    <w:uiPriority w:val="99"/>
    <w:rsid w:val="00575055"/>
    <w:pPr>
      <w:widowControl/>
      <w:numPr>
        <w:ilvl w:val="1"/>
        <w:numId w:val="4"/>
      </w:numPr>
      <w:autoSpaceDE/>
      <w:autoSpaceDN/>
      <w:adjustRightInd/>
      <w:spacing w:after="120" w:line="280" w:lineRule="exact"/>
      <w:jc w:val="both"/>
    </w:pPr>
    <w:rPr>
      <w:rFonts w:ascii="Garamond" w:eastAsiaTheme="minorHAnsi" w:hAnsi="Garamond" w:cstheme="minorBidi"/>
      <w:lang w:val="x-none" w:eastAsia="x-none"/>
    </w:rPr>
  </w:style>
  <w:style w:type="paragraph" w:customStyle="1" w:styleId="RLlneksmlouvy">
    <w:name w:val="RL Článek smlouvy"/>
    <w:basedOn w:val="Normln"/>
    <w:next w:val="RLTextlnkuslovan"/>
    <w:rsid w:val="00575055"/>
    <w:pPr>
      <w:keepNext/>
      <w:widowControl/>
      <w:numPr>
        <w:numId w:val="4"/>
      </w:numPr>
      <w:suppressAutoHyphens/>
      <w:autoSpaceDE/>
      <w:autoSpaceDN/>
      <w:adjustRightInd/>
      <w:spacing w:before="360" w:after="120" w:line="280" w:lineRule="exact"/>
      <w:jc w:val="both"/>
      <w:outlineLvl w:val="0"/>
    </w:pPr>
    <w:rPr>
      <w:rFonts w:ascii="Garamond" w:eastAsia="Times New Roman" w:hAnsi="Garamond"/>
      <w:b/>
      <w:lang w:val="x-none" w:eastAsia="en-US"/>
    </w:rPr>
  </w:style>
  <w:style w:type="paragraph" w:styleId="Textbubliny">
    <w:name w:val="Balloon Text"/>
    <w:basedOn w:val="Normln"/>
    <w:link w:val="TextbublinyChar"/>
    <w:uiPriority w:val="99"/>
    <w:semiHidden/>
    <w:unhideWhenUsed/>
    <w:rsid w:val="00C12A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2A08"/>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1272B0"/>
    <w:pPr>
      <w:tabs>
        <w:tab w:val="center" w:pos="4536"/>
        <w:tab w:val="right" w:pos="9072"/>
      </w:tabs>
    </w:pPr>
  </w:style>
  <w:style w:type="character" w:customStyle="1" w:styleId="ZhlavChar">
    <w:name w:val="Záhlaví Char"/>
    <w:basedOn w:val="Standardnpsmoodstavce"/>
    <w:link w:val="Zhlav"/>
    <w:uiPriority w:val="99"/>
    <w:rsid w:val="001272B0"/>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1272B0"/>
    <w:pPr>
      <w:tabs>
        <w:tab w:val="center" w:pos="4536"/>
        <w:tab w:val="right" w:pos="9072"/>
      </w:tabs>
    </w:pPr>
  </w:style>
  <w:style w:type="character" w:customStyle="1" w:styleId="ZpatChar">
    <w:name w:val="Zápatí Char"/>
    <w:basedOn w:val="Standardnpsmoodstavce"/>
    <w:link w:val="Zpat"/>
    <w:uiPriority w:val="99"/>
    <w:rsid w:val="001272B0"/>
    <w:rPr>
      <w:rFonts w:ascii="Times New Roman" w:eastAsiaTheme="minorEastAsia" w:hAnsi="Times New Roman" w:cs="Times New Roman"/>
      <w:sz w:val="24"/>
      <w:szCs w:val="24"/>
      <w:lang w:eastAsia="cs-CZ"/>
    </w:rPr>
  </w:style>
  <w:style w:type="character" w:styleId="Odkaznakoment">
    <w:name w:val="annotation reference"/>
    <w:basedOn w:val="Standardnpsmoodstavce"/>
    <w:uiPriority w:val="99"/>
    <w:unhideWhenUsed/>
    <w:rsid w:val="000B314E"/>
    <w:rPr>
      <w:rFonts w:cs="Times New Roman"/>
      <w:sz w:val="16"/>
      <w:szCs w:val="16"/>
    </w:rPr>
  </w:style>
  <w:style w:type="paragraph" w:styleId="Textkomente">
    <w:name w:val="annotation text"/>
    <w:basedOn w:val="Normln"/>
    <w:link w:val="TextkomenteChar"/>
    <w:uiPriority w:val="99"/>
    <w:unhideWhenUsed/>
    <w:rsid w:val="000B314E"/>
    <w:rPr>
      <w:sz w:val="20"/>
      <w:szCs w:val="20"/>
    </w:rPr>
  </w:style>
  <w:style w:type="character" w:customStyle="1" w:styleId="TextkomenteChar">
    <w:name w:val="Text komentáře Char"/>
    <w:basedOn w:val="Standardnpsmoodstavce"/>
    <w:link w:val="Textkomente"/>
    <w:uiPriority w:val="99"/>
    <w:rsid w:val="000B314E"/>
    <w:rPr>
      <w:rFonts w:ascii="Times New Roman" w:eastAsiaTheme="minorEastAsia"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63D9"/>
    <w:rPr>
      <w:b/>
      <w:bCs/>
    </w:rPr>
  </w:style>
  <w:style w:type="character" w:customStyle="1" w:styleId="PedmtkomenteChar">
    <w:name w:val="Předmět komentáře Char"/>
    <w:basedOn w:val="TextkomenteChar"/>
    <w:link w:val="Pedmtkomente"/>
    <w:uiPriority w:val="99"/>
    <w:semiHidden/>
    <w:rsid w:val="00C863D9"/>
    <w:rPr>
      <w:rFonts w:ascii="Times New Roman" w:eastAsiaTheme="minorEastAsia" w:hAnsi="Times New Roman" w:cs="Times New Roman"/>
      <w:b/>
      <w:bCs/>
      <w:sz w:val="20"/>
      <w:szCs w:val="20"/>
      <w:lang w:eastAsia="cs-CZ"/>
    </w:rPr>
  </w:style>
  <w:style w:type="character" w:styleId="Nevyeenzmnka">
    <w:name w:val="Unresolved Mention"/>
    <w:basedOn w:val="Standardnpsmoodstavce"/>
    <w:uiPriority w:val="99"/>
    <w:semiHidden/>
    <w:unhideWhenUsed/>
    <w:rsid w:val="009A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72A5-F132-4A3F-93CB-5FB2FFB7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2419</Words>
  <Characters>14275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Sodomková Michaela</dc:creator>
  <cp:keywords/>
  <dc:description/>
  <cp:lastModifiedBy>Borský Pavel</cp:lastModifiedBy>
  <cp:revision>3</cp:revision>
  <cp:lastPrinted>2019-06-19T08:13:00Z</cp:lastPrinted>
  <dcterms:created xsi:type="dcterms:W3CDTF">2022-12-21T09:23:00Z</dcterms:created>
  <dcterms:modified xsi:type="dcterms:W3CDTF">2022-12-21T09:24:00Z</dcterms:modified>
</cp:coreProperties>
</file>