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C111" w14:textId="77777777" w:rsidR="00C37630" w:rsidRPr="00226A42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222D8BA2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8529341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2E7F071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6FFF1FF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13F3A067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45D3DF4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81E6567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1124D6E5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D54C4B1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80A884D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71BCF2F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0E8166A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2B0C044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C5857D2" wp14:editId="142E1033">
            <wp:simplePos x="0" y="0"/>
            <wp:positionH relativeFrom="column">
              <wp:posOffset>1393190</wp:posOffset>
            </wp:positionH>
            <wp:positionV relativeFrom="paragraph">
              <wp:posOffset>38100</wp:posOffset>
            </wp:positionV>
            <wp:extent cx="2828925" cy="942975"/>
            <wp:effectExtent l="0" t="0" r="9525" b="9525"/>
            <wp:wrapTopAndBottom/>
            <wp:docPr id="69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CCCFCA" w14:textId="77777777" w:rsidR="00C37630" w:rsidRPr="00102B8D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794C3F1D" w14:textId="1EE28DF5" w:rsidR="00C37630" w:rsidRDefault="008A45A3" w:rsidP="00C37630">
      <w:pPr>
        <w:pBdr>
          <w:bottom w:val="single" w:sz="8" w:space="4" w:color="4F81BD"/>
        </w:pBdr>
        <w:spacing w:before="1440"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 w:rsidRPr="008A45A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Příloha </w:t>
      </w:r>
      <w:r w:rsidR="00402D0A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RD12</w:t>
      </w:r>
      <w:r w:rsidRPr="008A45A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- Projektová kancelář</w:t>
      </w:r>
    </w:p>
    <w:p w14:paraId="4C589DCF" w14:textId="09640090" w:rsidR="00402D0A" w:rsidRDefault="00402D0A" w:rsidP="00402D0A">
      <w:pPr>
        <w:tabs>
          <w:tab w:val="right" w:pos="9072"/>
        </w:tabs>
      </w:pPr>
      <w:r w:rsidRPr="00135446">
        <w:t xml:space="preserve">č. sml. </w:t>
      </w:r>
      <w:r>
        <w:t>Objednatele</w:t>
      </w:r>
      <w:r w:rsidRPr="00135446">
        <w:t xml:space="preserve">: </w:t>
      </w:r>
      <w:r w:rsidRPr="0083063A">
        <w:t>ČÚZK-</w:t>
      </w:r>
      <w:r w:rsidR="000C757F" w:rsidRPr="000C757F">
        <w:t xml:space="preserve"> </w:t>
      </w:r>
      <w:r w:rsidR="000C757F">
        <w:t>41763/2022 </w:t>
      </w:r>
      <w:r w:rsidRPr="00135446">
        <w:tab/>
        <w:t xml:space="preserve">č. sml. </w:t>
      </w:r>
      <w:r>
        <w:t>Zhotovitele</w:t>
      </w:r>
      <w:r w:rsidRPr="00135446">
        <w:t xml:space="preserve">: </w:t>
      </w:r>
      <w:r w:rsidR="008A6069" w:rsidRPr="008A6069">
        <w:t>CZBAP-1746</w:t>
      </w:r>
    </w:p>
    <w:p w14:paraId="5D0059DC" w14:textId="09EC0961" w:rsidR="009F2863" w:rsidRDefault="009F2863" w:rsidP="00B66207">
      <w:pPr>
        <w:jc w:val="center"/>
      </w:pPr>
    </w:p>
    <w:p w14:paraId="3F3096D8" w14:textId="5BA0D894" w:rsidR="009F2863" w:rsidRDefault="009F2863" w:rsidP="00B66207">
      <w:pPr>
        <w:jc w:val="center"/>
      </w:pPr>
    </w:p>
    <w:p w14:paraId="44A19C3A" w14:textId="77777777" w:rsidR="009F2863" w:rsidRPr="00102B8D" w:rsidRDefault="009F2863" w:rsidP="00B66207">
      <w:pPr>
        <w:jc w:val="center"/>
      </w:pPr>
    </w:p>
    <w:p w14:paraId="08D8B696" w14:textId="77777777" w:rsidR="00C37630" w:rsidRDefault="00C37630" w:rsidP="00C37630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102B8D">
        <w:rPr>
          <w:rFonts w:ascii="Arial" w:eastAsia="Times New Roman" w:hAnsi="Arial" w:cs="Times New Roman"/>
          <w:sz w:val="20"/>
          <w:szCs w:val="24"/>
        </w:rPr>
        <w:br w:type="page"/>
      </w:r>
    </w:p>
    <w:p w14:paraId="5672A97D" w14:textId="77777777" w:rsidR="008A45A3" w:rsidRPr="002E5160" w:rsidRDefault="008A45A3" w:rsidP="008A45A3">
      <w:pPr>
        <w:sectPr w:rsidR="008A45A3" w:rsidRPr="002E5160" w:rsidSect="002528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06" w:bottom="1418" w:left="1418" w:header="709" w:footer="539" w:gutter="0"/>
          <w:cols w:space="708"/>
          <w:docGrid w:linePitch="360"/>
        </w:sectPr>
      </w:pPr>
    </w:p>
    <w:sdt>
      <w:sdtPr>
        <w:rPr>
          <w:rFonts w:ascii="Arial" w:eastAsia="Times New Roman" w:hAnsi="Arial" w:cs="Times New Roman"/>
          <w:b w:val="0"/>
          <w:color w:val="auto"/>
          <w:sz w:val="20"/>
          <w:szCs w:val="24"/>
          <w:lang w:val="cs-CZ"/>
        </w:rPr>
        <w:id w:val="-94584852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sz w:val="22"/>
          <w:szCs w:val="22"/>
        </w:rPr>
      </w:sdtEndPr>
      <w:sdtContent>
        <w:p w14:paraId="07DCFBE7" w14:textId="77777777" w:rsidR="008A45A3" w:rsidRPr="00F912EC" w:rsidRDefault="008A45A3" w:rsidP="008A45A3">
          <w:pPr>
            <w:pStyle w:val="Nadpisobsahu"/>
            <w:rPr>
              <w:rFonts w:ascii="Arial" w:hAnsi="Arial" w:cs="Arial"/>
              <w:b w:val="0"/>
              <w:color w:val="auto"/>
            </w:rPr>
          </w:pPr>
          <w:r w:rsidRPr="00F912EC">
            <w:rPr>
              <w:rFonts w:ascii="Arial" w:hAnsi="Arial" w:cs="Arial"/>
              <w:color w:val="auto"/>
            </w:rPr>
            <w:t>Obsah</w:t>
          </w:r>
        </w:p>
        <w:p w14:paraId="439E3DDD" w14:textId="103D746C" w:rsidR="00870C17" w:rsidRDefault="008A45A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06114848" w:history="1">
            <w:r w:rsidR="00870C17" w:rsidRPr="002B28FB">
              <w:rPr>
                <w:rStyle w:val="Hypertextovodkaz"/>
                <w:bCs/>
                <w:noProof/>
              </w:rPr>
              <w:t>1.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bCs/>
                <w:noProof/>
              </w:rPr>
              <w:t>Úvod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_Toc106114848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2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28B80E9E" w14:textId="5A1A276E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49" w:history="1">
            <w:r w:rsidR="00870C17" w:rsidRPr="002B28FB">
              <w:rPr>
                <w:rStyle w:val="Hypertextovodkaz"/>
                <w:noProof/>
              </w:rPr>
              <w:t>1.1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Rozsah a určení dokumentu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_Toc106114849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2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38159A3E" w14:textId="1BBD6834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50" w:history="1">
            <w:r w:rsidR="00870C17" w:rsidRPr="002B28FB">
              <w:rPr>
                <w:rStyle w:val="Hypertextovodkaz"/>
                <w:noProof/>
              </w:rPr>
              <w:t>1.2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Přehled použitých zkratek a pojmů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_Toc106114850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3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2FCB0402" w14:textId="51E25222" w:rsidR="00870C17" w:rsidRDefault="008F74F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51" w:history="1">
            <w:r w:rsidR="00870C17" w:rsidRPr="002B28FB">
              <w:rPr>
                <w:rStyle w:val="Hypertextovodkaz"/>
                <w:noProof/>
              </w:rPr>
              <w:t>2.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Použití PK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_Toc106114851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4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1A657F25" w14:textId="2FD6CF49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52" w:history="1">
            <w:r w:rsidR="00870C17" w:rsidRPr="002B28FB">
              <w:rPr>
                <w:rStyle w:val="Hypertextovodkaz"/>
                <w:noProof/>
              </w:rPr>
              <w:t>2.1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Řízení dokumentace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_Toc106114852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4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42CB6DAE" w14:textId="07082EB4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53" w:history="1">
            <w:r w:rsidR="00870C17" w:rsidRPr="002B28FB">
              <w:rPr>
                <w:rStyle w:val="Hypertextovodkaz"/>
                <w:noProof/>
              </w:rPr>
              <w:t>2.2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Projektová kancelář – základní principy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_Toc106114853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4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113B91BE" w14:textId="7DD3B16C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54" w:history="1">
            <w:r w:rsidR="00870C17" w:rsidRPr="002B28FB">
              <w:rPr>
                <w:rStyle w:val="Hypertextovodkaz"/>
                <w:noProof/>
              </w:rPr>
              <w:t>2.3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Projektové šablony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_Toc106114854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5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3552DE38" w14:textId="333C1A36" w:rsidR="00870C17" w:rsidRDefault="008F74F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55" w:history="1">
            <w:r w:rsidR="00870C17" w:rsidRPr="002B28FB">
              <w:rPr>
                <w:rStyle w:val="Hypertextovodkaz"/>
                <w:noProof/>
                <w:u w:color="000000"/>
              </w:rPr>
              <w:t>3.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 xml:space="preserve">Definice jmenných konvencí </w:t>
            </w:r>
            <w:r w:rsidR="00870C17" w:rsidRPr="002B28FB">
              <w:rPr>
                <w:rStyle w:val="Hypertextovodkaz"/>
                <w:noProof/>
                <w:u w:color="000000"/>
              </w:rPr>
              <w:t>názvů dokumentů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_Toc106114855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6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4723ED06" w14:textId="7DE71A91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56" w:history="1">
            <w:r w:rsidR="00870C17" w:rsidRPr="002B28FB">
              <w:rPr>
                <w:rStyle w:val="Hypertextovodkaz"/>
                <w:noProof/>
              </w:rPr>
              <w:t>3.1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Maska názvu dokumentů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_Toc106114856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6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4848E17C" w14:textId="1A81D3ED" w:rsidR="00870C17" w:rsidRDefault="008F74FC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57" w:history="1">
            <w:r w:rsidR="00870C17" w:rsidRPr="002B28FB">
              <w:rPr>
                <w:rStyle w:val="Hypertextovodkaz"/>
                <w:noProof/>
                <w:lang w:eastAsia="cs-CZ"/>
              </w:rPr>
              <w:t>3.1.1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  <w:lang w:eastAsia="cs-CZ"/>
              </w:rPr>
              <w:t>Zápis z jednání (typ dokumentu=VV/RV/ZA)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_Toc106114857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6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2EFF37E0" w14:textId="57D04955" w:rsidR="00870C17" w:rsidRDefault="008F74FC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58" w:history="1">
            <w:r w:rsidR="00870C17" w:rsidRPr="002B28FB">
              <w:rPr>
                <w:rStyle w:val="Hypertextovodkaz"/>
                <w:rFonts w:cstheme="minorHAnsi"/>
                <w:noProof/>
                <w:lang w:eastAsia="cs-CZ"/>
              </w:rPr>
              <w:t>3.1.2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rFonts w:cstheme="minorHAnsi"/>
                <w:noProof/>
                <w:lang w:eastAsia="cs-CZ"/>
              </w:rPr>
              <w:t>Dokumentace vztahující se jednoznačně k dané verzi ISKN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_Toc106114858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6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100F6073" w14:textId="55DADD88" w:rsidR="00870C17" w:rsidRDefault="008F74FC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59" w:history="1">
            <w:r w:rsidR="00870C17" w:rsidRPr="002B28FB">
              <w:rPr>
                <w:rStyle w:val="Hypertextovodkaz"/>
                <w:rFonts w:cstheme="minorHAnsi"/>
                <w:noProof/>
                <w:lang w:eastAsia="cs-CZ"/>
              </w:rPr>
              <w:t>3.1.3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rFonts w:cstheme="minorHAnsi"/>
                <w:noProof/>
                <w:lang w:eastAsia="cs-CZ"/>
              </w:rPr>
              <w:t>Dokumenty s jednoznačným názvem (TP, UP apod.)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_Toc106114859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6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38F3C79C" w14:textId="19EB8F6D" w:rsidR="00870C17" w:rsidRDefault="008F74FC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60" w:history="1">
            <w:r w:rsidR="00870C17" w:rsidRPr="002B28FB">
              <w:rPr>
                <w:rStyle w:val="Hypertextovodkaz"/>
                <w:rFonts w:cstheme="minorHAnsi"/>
                <w:noProof/>
                <w:lang w:eastAsia="cs-CZ"/>
              </w:rPr>
              <w:t>3.1.4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rFonts w:cstheme="minorHAnsi"/>
                <w:noProof/>
                <w:lang w:eastAsia="cs-CZ"/>
              </w:rPr>
              <w:t>Ostatní dokumenty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_Toc106114860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6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7B3D8F79" w14:textId="515E5585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61" w:history="1">
            <w:r w:rsidR="00870C17" w:rsidRPr="002B28FB">
              <w:rPr>
                <w:rStyle w:val="Hypertextovodkaz"/>
                <w:noProof/>
                <w:lang w:eastAsia="cs-CZ"/>
              </w:rPr>
              <w:t>3.2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  <w:lang w:eastAsia="cs-CZ"/>
              </w:rPr>
              <w:t>Proměnné z masek dokumentů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_Toc106114861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7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03B61311" w14:textId="5184B546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62" w:history="1">
            <w:r w:rsidR="00870C17" w:rsidRPr="002B28FB">
              <w:rPr>
                <w:rStyle w:val="Hypertextovodkaz"/>
                <w:noProof/>
              </w:rPr>
              <w:t>3.3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Typy dokumentů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_Toc106114862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7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7B061B42" w14:textId="500A3853" w:rsidR="00870C17" w:rsidRDefault="008F74FC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63" w:history="1">
            <w:r w:rsidR="00870C17" w:rsidRPr="002B28FB">
              <w:rPr>
                <w:rStyle w:val="Hypertextovodkaz"/>
                <w:noProof/>
                <w:lang w:eastAsia="cs-CZ"/>
              </w:rPr>
              <w:t>3.3.1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  <w:lang w:eastAsia="cs-CZ"/>
              </w:rPr>
              <w:t>Témata a zápisy z jednání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_Toc106114863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7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3450BA00" w14:textId="6D11F327" w:rsidR="00870C17" w:rsidRDefault="008F74F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64" w:history="1">
            <w:r w:rsidR="00870C17" w:rsidRPr="002B28FB">
              <w:rPr>
                <w:rStyle w:val="Hypertextovodkaz"/>
                <w:noProof/>
              </w:rPr>
              <w:t>4.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Struktura PK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_Toc106114864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8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17FC51C4" w14:textId="6E855310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65" w:history="1">
            <w:r w:rsidR="00870C17" w:rsidRPr="002B28FB">
              <w:rPr>
                <w:rStyle w:val="Hypertextovodkaz"/>
                <w:noProof/>
              </w:rPr>
              <w:t>4.1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Výchozí struktura dokumentů PK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_Toc106114865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8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45D995C8" w14:textId="52C3C09F" w:rsidR="00870C17" w:rsidRDefault="008F74F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66" w:history="1">
            <w:r w:rsidR="00870C17" w:rsidRPr="002B28FB">
              <w:rPr>
                <w:rStyle w:val="Hypertextovodkaz"/>
                <w:noProof/>
              </w:rPr>
              <w:t>5.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Skupiny a přístupová práva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_Toc106114866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8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475401BB" w14:textId="52054D43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67" w:history="1">
            <w:r w:rsidR="00870C17" w:rsidRPr="002B28FB">
              <w:rPr>
                <w:rStyle w:val="Hypertextovodkaz"/>
                <w:noProof/>
              </w:rPr>
              <w:t>5.1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Administrátor projektu („Admin“)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_Toc106114867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9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7CD3483C" w14:textId="309E0248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68" w:history="1">
            <w:r w:rsidR="00870C17" w:rsidRPr="002B28FB">
              <w:rPr>
                <w:rStyle w:val="Hypertextovodkaz"/>
                <w:noProof/>
              </w:rPr>
              <w:t>5.2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Členové projektu týmu bezpečnosti ISKN („Bezpečnost ISKN“)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_Toc106114868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9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508715D0" w14:textId="4718716B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69" w:history="1">
            <w:r w:rsidR="00870C17" w:rsidRPr="002B28FB">
              <w:rPr>
                <w:rStyle w:val="Hypertextovodkaz"/>
                <w:noProof/>
              </w:rPr>
              <w:t>5.3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Vedení projektu ISKN („Vedení“)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_Toc106114869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9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695CBBAE" w14:textId="5F26BF2C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70" w:history="1">
            <w:r w:rsidR="00870C17" w:rsidRPr="002B28FB">
              <w:rPr>
                <w:rStyle w:val="Hypertextovodkaz"/>
                <w:noProof/>
              </w:rPr>
              <w:t>5.4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Členové projektu ISKN („Členové“)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_Toc106114870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9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2598EA5D" w14:textId="6444A2B2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71" w:history="1">
            <w:r w:rsidR="00870C17" w:rsidRPr="002B28FB">
              <w:rPr>
                <w:rStyle w:val="Hypertextovodkaz"/>
                <w:noProof/>
              </w:rPr>
              <w:t>5.5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Návštěvníci („Hosté“)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_Toc106114871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9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7663B7B1" w14:textId="340CF806" w:rsidR="00870C17" w:rsidRDefault="008F74FC">
          <w:pPr>
            <w:pStyle w:val="Obsah2"/>
            <w:tabs>
              <w:tab w:val="left" w:pos="8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06114872" w:history="1">
            <w:r w:rsidR="00870C17" w:rsidRPr="002B28FB">
              <w:rPr>
                <w:rStyle w:val="Hypertextovodkaz"/>
                <w:noProof/>
              </w:rPr>
              <w:t>5.6</w:t>
            </w:r>
            <w:r w:rsidR="00870C17">
              <w:rPr>
                <w:rFonts w:eastAsiaTheme="minorEastAsia"/>
                <w:noProof/>
                <w:lang w:eastAsia="cs-CZ"/>
              </w:rPr>
              <w:tab/>
            </w:r>
            <w:r w:rsidR="00870C17" w:rsidRPr="002B28FB">
              <w:rPr>
                <w:rStyle w:val="Hypertextovodkaz"/>
                <w:noProof/>
              </w:rPr>
              <w:t>Vazba mezi Knihovnami, skupinami a úrovní oprávnění</w:t>
            </w:r>
            <w:r w:rsidR="00870C17">
              <w:rPr>
                <w:noProof/>
                <w:webHidden/>
              </w:rPr>
              <w:tab/>
            </w:r>
            <w:r w:rsidR="00870C17">
              <w:rPr>
                <w:noProof/>
                <w:webHidden/>
              </w:rPr>
              <w:fldChar w:fldCharType="begin"/>
            </w:r>
            <w:r w:rsidR="00870C17">
              <w:rPr>
                <w:noProof/>
                <w:webHidden/>
              </w:rPr>
              <w:instrText xml:space="preserve"> PAGEREF _Toc106114872 \h </w:instrText>
            </w:r>
            <w:r w:rsidR="00870C17">
              <w:rPr>
                <w:noProof/>
                <w:webHidden/>
              </w:rPr>
            </w:r>
            <w:r w:rsidR="00870C17">
              <w:rPr>
                <w:noProof/>
                <w:webHidden/>
              </w:rPr>
              <w:fldChar w:fldCharType="separate"/>
            </w:r>
            <w:r w:rsidR="00870C17">
              <w:rPr>
                <w:noProof/>
                <w:webHidden/>
              </w:rPr>
              <w:t>9</w:t>
            </w:r>
            <w:r w:rsidR="00870C17">
              <w:rPr>
                <w:noProof/>
                <w:webHidden/>
              </w:rPr>
              <w:fldChar w:fldCharType="end"/>
            </w:r>
          </w:hyperlink>
        </w:p>
        <w:p w14:paraId="7FAF10B2" w14:textId="3D2806EB" w:rsidR="008A45A3" w:rsidRDefault="008A45A3" w:rsidP="009F2863">
          <w:pPr>
            <w:pStyle w:val="Obsah2"/>
          </w:pPr>
          <w:r>
            <w:rPr>
              <w:b/>
              <w:bCs/>
            </w:rPr>
            <w:fldChar w:fldCharType="end"/>
          </w:r>
        </w:p>
      </w:sdtContent>
    </w:sdt>
    <w:p w14:paraId="35F0D9CC" w14:textId="5296F51D" w:rsidR="00782C2E" w:rsidRPr="0001720D" w:rsidRDefault="008A45A3" w:rsidP="0001720D">
      <w:pPr>
        <w:pStyle w:val="Nadpis1"/>
        <w:numPr>
          <w:ilvl w:val="0"/>
          <w:numId w:val="38"/>
        </w:numPr>
        <w:spacing w:before="480" w:line="276" w:lineRule="auto"/>
        <w:jc w:val="both"/>
        <w:rPr>
          <w:bCs/>
          <w:sz w:val="28"/>
          <w:szCs w:val="28"/>
        </w:rPr>
      </w:pPr>
      <w:bookmarkStart w:id="0" w:name="_Toc106114848"/>
      <w:r w:rsidRPr="0001720D">
        <w:rPr>
          <w:bCs/>
          <w:sz w:val="28"/>
          <w:szCs w:val="28"/>
        </w:rPr>
        <w:t>Úvod</w:t>
      </w:r>
      <w:bookmarkEnd w:id="0"/>
    </w:p>
    <w:p w14:paraId="73E0278B" w14:textId="77777777" w:rsidR="00782C2E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1" w:name="_Toc106114849"/>
      <w:r>
        <w:t>Rozsah a určení dokumentu</w:t>
      </w:r>
      <w:bookmarkEnd w:id="1"/>
    </w:p>
    <w:p w14:paraId="795A07CA" w14:textId="550941A8" w:rsidR="00782C2E" w:rsidRDefault="00782C2E" w:rsidP="00E70360">
      <w:pPr>
        <w:pStyle w:val="Normlnodsazen"/>
        <w:spacing w:line="276" w:lineRule="auto"/>
        <w:ind w:left="0"/>
      </w:pPr>
      <w:r w:rsidRPr="00745101">
        <w:t xml:space="preserve">Dokument obsahuje principy a způsob vedení projektové kanceláře (PK) v elektronické podobě. </w:t>
      </w:r>
    </w:p>
    <w:p w14:paraId="0DE9B9CF" w14:textId="328591B8" w:rsidR="00782C2E" w:rsidRDefault="00782C2E" w:rsidP="00E70360">
      <w:pPr>
        <w:pStyle w:val="Normlnodsazen"/>
        <w:spacing w:line="276" w:lineRule="auto"/>
        <w:ind w:left="0"/>
      </w:pPr>
      <w:r>
        <w:t>Pojmem „Dokument“ se myslí obecný soubor v jednom z povolených formátů pro PK.</w:t>
      </w:r>
    </w:p>
    <w:p w14:paraId="4933FFAF" w14:textId="5DE756CF" w:rsidR="002528BE" w:rsidRDefault="002528BE" w:rsidP="00E70360">
      <w:pPr>
        <w:pStyle w:val="Normlnodsazen"/>
        <w:spacing w:line="276" w:lineRule="auto"/>
        <w:ind w:left="0"/>
      </w:pPr>
      <w:r>
        <w:t>S</w:t>
      </w:r>
      <w:r w:rsidRPr="002528BE">
        <w:t xml:space="preserve">eznam uživatelů </w:t>
      </w:r>
      <w:r>
        <w:t xml:space="preserve">ze strany </w:t>
      </w:r>
      <w:r w:rsidR="00402D0A">
        <w:t>Objednatele</w:t>
      </w:r>
      <w:r>
        <w:t xml:space="preserve"> a </w:t>
      </w:r>
      <w:r w:rsidR="00402D0A">
        <w:t>Zhotovitele</w:t>
      </w:r>
      <w:r>
        <w:t xml:space="preserve"> </w:t>
      </w:r>
      <w:r w:rsidRPr="002528BE">
        <w:t>a jejich zařazení do rolí (viz dále)</w:t>
      </w:r>
      <w:r>
        <w:t xml:space="preserve"> bude sestaven po zahájení účinnosti RD</w:t>
      </w:r>
      <w:r w:rsidRPr="002528BE">
        <w:t>.</w:t>
      </w:r>
    </w:p>
    <w:p w14:paraId="5A8A038D" w14:textId="77777777" w:rsidR="00782C2E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2" w:name="_Toc106114850"/>
      <w:r>
        <w:lastRenderedPageBreak/>
        <w:t>Přehled použitých zkratek a pojmů</w:t>
      </w:r>
      <w:bookmarkEnd w:id="2"/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343"/>
        <w:gridCol w:w="7719"/>
      </w:tblGrid>
      <w:tr w:rsidR="00782C2E" w:rsidRPr="00741442" w14:paraId="21308344" w14:textId="77777777" w:rsidTr="00E70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3" w:type="dxa"/>
          </w:tcPr>
          <w:p w14:paraId="7BB731C1" w14:textId="77777777" w:rsidR="00782C2E" w:rsidRPr="00390E55" w:rsidRDefault="00782C2E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Pojem</w:t>
            </w:r>
          </w:p>
        </w:tc>
        <w:tc>
          <w:tcPr>
            <w:tcW w:w="7719" w:type="dxa"/>
          </w:tcPr>
          <w:p w14:paraId="3DFCAAC8" w14:textId="77777777" w:rsidR="00782C2E" w:rsidRPr="00390E55" w:rsidRDefault="00782C2E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Vysvětlení</w:t>
            </w:r>
          </w:p>
        </w:tc>
      </w:tr>
      <w:tr w:rsidR="00782C2E" w:rsidRPr="00741442" w14:paraId="041BE8E8" w14:textId="77777777" w:rsidTr="00E70360">
        <w:tc>
          <w:tcPr>
            <w:tcW w:w="1343" w:type="dxa"/>
          </w:tcPr>
          <w:p w14:paraId="079B24AB" w14:textId="77777777" w:rsidR="00782C2E" w:rsidRPr="00390E55" w:rsidRDefault="00782C2E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major/minor verze</w:t>
            </w:r>
          </w:p>
        </w:tc>
        <w:tc>
          <w:tcPr>
            <w:tcW w:w="7719" w:type="dxa"/>
          </w:tcPr>
          <w:p w14:paraId="65DA55D6" w14:textId="77777777" w:rsidR="00782C2E" w:rsidRPr="00390E55" w:rsidRDefault="00782C2E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Konvence ve verzování dokumentu v rámci PK (ne aplikace), kdy je verze tvořena 2 částmi: &lt;major&gt;(hlavní).&lt;minor&gt;(vedlejší). Např. „1.1“ nebo „2.0“</w:t>
            </w:r>
          </w:p>
        </w:tc>
      </w:tr>
      <w:tr w:rsidR="00782C2E" w:rsidRPr="00741442" w14:paraId="1C0A0F29" w14:textId="77777777" w:rsidTr="00E70360">
        <w:tc>
          <w:tcPr>
            <w:tcW w:w="1343" w:type="dxa"/>
          </w:tcPr>
          <w:p w14:paraId="3DC2D0EB" w14:textId="77777777" w:rsidR="00782C2E" w:rsidRPr="00390E55" w:rsidRDefault="00782C2E" w:rsidP="002528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E55">
              <w:rPr>
                <w:rFonts w:asciiTheme="minorHAnsi" w:hAnsiTheme="minorHAnsi" w:cstheme="minorHAnsi"/>
                <w:bCs/>
                <w:color w:val="000000"/>
              </w:rPr>
              <w:t>MS SHP</w:t>
            </w:r>
          </w:p>
        </w:tc>
        <w:tc>
          <w:tcPr>
            <w:tcW w:w="7719" w:type="dxa"/>
          </w:tcPr>
          <w:p w14:paraId="75D58988" w14:textId="77777777" w:rsidR="00782C2E" w:rsidRPr="00390E55" w:rsidRDefault="00782C2E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MS Sharepoint</w:t>
            </w:r>
          </w:p>
        </w:tc>
      </w:tr>
      <w:tr w:rsidR="00782C2E" w:rsidRPr="00741442" w14:paraId="475CA0F6" w14:textId="77777777" w:rsidTr="00E70360">
        <w:tc>
          <w:tcPr>
            <w:tcW w:w="1343" w:type="dxa"/>
          </w:tcPr>
          <w:p w14:paraId="48F448F9" w14:textId="77777777" w:rsidR="00782C2E" w:rsidRPr="00390E55" w:rsidRDefault="00782C2E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PK</w:t>
            </w:r>
          </w:p>
        </w:tc>
        <w:tc>
          <w:tcPr>
            <w:tcW w:w="7719" w:type="dxa"/>
          </w:tcPr>
          <w:p w14:paraId="5EA05152" w14:textId="77777777" w:rsidR="00782C2E" w:rsidRPr="00390E55" w:rsidRDefault="00782C2E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Projektová kancelář</w:t>
            </w:r>
          </w:p>
        </w:tc>
      </w:tr>
      <w:tr w:rsidR="00782C2E" w:rsidRPr="00741442" w14:paraId="1BA922F3" w14:textId="77777777" w:rsidTr="00E70360">
        <w:tc>
          <w:tcPr>
            <w:tcW w:w="1343" w:type="dxa"/>
          </w:tcPr>
          <w:p w14:paraId="4797E5F8" w14:textId="77777777" w:rsidR="00782C2E" w:rsidRPr="00390E55" w:rsidRDefault="00782C2E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RD</w:t>
            </w:r>
          </w:p>
        </w:tc>
        <w:tc>
          <w:tcPr>
            <w:tcW w:w="7719" w:type="dxa"/>
          </w:tcPr>
          <w:p w14:paraId="295E2473" w14:textId="77777777" w:rsidR="00782C2E" w:rsidRPr="00390E55" w:rsidRDefault="00782C2E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Rámcová dohoda</w:t>
            </w:r>
          </w:p>
        </w:tc>
      </w:tr>
      <w:tr w:rsidR="00782C2E" w:rsidRPr="00741442" w14:paraId="18B099A5" w14:textId="77777777" w:rsidTr="00E70360">
        <w:tc>
          <w:tcPr>
            <w:tcW w:w="1343" w:type="dxa"/>
          </w:tcPr>
          <w:p w14:paraId="42AE8F95" w14:textId="77777777" w:rsidR="00782C2E" w:rsidRPr="00390E55" w:rsidRDefault="00782C2E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TI</w:t>
            </w:r>
          </w:p>
        </w:tc>
        <w:tc>
          <w:tcPr>
            <w:tcW w:w="7719" w:type="dxa"/>
          </w:tcPr>
          <w:p w14:paraId="3DC70FA9" w14:textId="1EF31A69" w:rsidR="00782C2E" w:rsidRPr="00390E55" w:rsidRDefault="00782C2E" w:rsidP="00402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 xml:space="preserve">Technologická infrastruktura </w:t>
            </w:r>
            <w:r w:rsidR="00402D0A">
              <w:rPr>
                <w:rFonts w:cstheme="minorHAnsi"/>
              </w:rPr>
              <w:t>Objednatele</w:t>
            </w:r>
          </w:p>
        </w:tc>
      </w:tr>
    </w:tbl>
    <w:p w14:paraId="153F2BF4" w14:textId="77777777" w:rsidR="00782C2E" w:rsidRDefault="00782C2E" w:rsidP="00782C2E">
      <w:pPr>
        <w:rPr>
          <w:lang w:eastAsia="cs-CZ"/>
        </w:rPr>
      </w:pPr>
    </w:p>
    <w:p w14:paraId="3385E823" w14:textId="77777777" w:rsidR="00782C2E" w:rsidRPr="00F87513" w:rsidRDefault="00782C2E" w:rsidP="00782C2E">
      <w:pPr>
        <w:rPr>
          <w:lang w:eastAsia="cs-CZ"/>
        </w:rPr>
      </w:pPr>
    </w:p>
    <w:p w14:paraId="33275EE8" w14:textId="77777777" w:rsidR="00782C2E" w:rsidRDefault="00782C2E" w:rsidP="00782C2E">
      <w:pPr>
        <w:pStyle w:val="Nadpis1"/>
        <w:pageBreakBefore/>
        <w:numPr>
          <w:ilvl w:val="0"/>
          <w:numId w:val="2"/>
        </w:numPr>
        <w:spacing w:after="240" w:line="252" w:lineRule="auto"/>
        <w:jc w:val="both"/>
      </w:pPr>
      <w:bookmarkStart w:id="3" w:name="_Toc106114851"/>
      <w:r>
        <w:lastRenderedPageBreak/>
        <w:t>Použití PK</w:t>
      </w:r>
      <w:bookmarkEnd w:id="3"/>
    </w:p>
    <w:p w14:paraId="0870BC1B" w14:textId="799B7720" w:rsidR="00782C2E" w:rsidRDefault="00782C2E" w:rsidP="00E70360">
      <w:pPr>
        <w:jc w:val="both"/>
      </w:pPr>
      <w:r>
        <w:t xml:space="preserve">PK slouží k řízenému ukládání dokumentace projektu - dokumentů, které představují plnění a výstupy projektu dle RD a slouží ke komunikaci a ukládání důležitých skutečností (informace a dokumenty) projektu. </w:t>
      </w:r>
      <w:r w:rsidR="00AB5DD0" w:rsidRPr="00AB5DD0">
        <w:t>Prostředí PK bude sloužit i jako online dostupné zabezpečené úložiště pro vzájemnou výměnu objemných dat</w:t>
      </w:r>
      <w:r w:rsidR="00AB5DD0">
        <w:t>.</w:t>
      </w:r>
    </w:p>
    <w:p w14:paraId="67ED18C5" w14:textId="77777777" w:rsidR="00782C2E" w:rsidRDefault="00782C2E" w:rsidP="00E70360">
      <w:pPr>
        <w:jc w:val="both"/>
      </w:pPr>
      <w:r>
        <w:t xml:space="preserve">Pro práci s projektovými dokumenty budou využívány nástroje </w:t>
      </w:r>
      <w:r w:rsidRPr="000279A2">
        <w:t>ze sady Microsoft Office 2016</w:t>
      </w:r>
      <w:r>
        <w:t>. Pro dokumenty, které v rámci projektu nebudou upravovány nebo připomínkovány, lze po dohodě používat i jiné formáty (např. PDF, TXT apod.).</w:t>
      </w:r>
    </w:p>
    <w:p w14:paraId="0DDC29EB" w14:textId="77777777" w:rsidR="00782C2E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4" w:name="_Toc106114852"/>
      <w:r>
        <w:t>Řízení dokumentace</w:t>
      </w:r>
      <w:bookmarkEnd w:id="4"/>
    </w:p>
    <w:p w14:paraId="5240C282" w14:textId="0DE42002" w:rsidR="00782C2E" w:rsidRPr="00745101" w:rsidRDefault="00782C2E" w:rsidP="00782C2E">
      <w:r w:rsidRPr="00745101">
        <w:t xml:space="preserve">Vedoucí projektu </w:t>
      </w:r>
      <w:r w:rsidR="00402D0A">
        <w:t>Objednatele</w:t>
      </w:r>
      <w:r w:rsidRPr="00745101">
        <w:t xml:space="preserve"> odpovídá za řízení dokumentace projektu.</w:t>
      </w:r>
    </w:p>
    <w:p w14:paraId="1972E087" w14:textId="77777777" w:rsidR="00782C2E" w:rsidRPr="00745101" w:rsidRDefault="00782C2E" w:rsidP="00782C2E">
      <w:r w:rsidRPr="00745101">
        <w:t>Zejména se jedná o následující dokumenty:</w:t>
      </w:r>
    </w:p>
    <w:p w14:paraId="671C52B6" w14:textId="23C28CD2" w:rsidR="00782C2E" w:rsidRPr="005E5892" w:rsidRDefault="00C7443B" w:rsidP="00782C2E">
      <w:pPr>
        <w:pStyle w:val="Bullet1"/>
        <w:numPr>
          <w:ilvl w:val="0"/>
          <w:numId w:val="7"/>
        </w:numPr>
        <w:jc w:val="both"/>
      </w:pPr>
      <w:r>
        <w:t xml:space="preserve">Sběr požadavků (SP) a </w:t>
      </w:r>
      <w:r w:rsidR="00782C2E" w:rsidRPr="005E5892">
        <w:t>Změnové požadavky (CR),</w:t>
      </w:r>
    </w:p>
    <w:p w14:paraId="449E0EBF" w14:textId="77777777" w:rsidR="00782C2E" w:rsidRPr="005E5892" w:rsidRDefault="00782C2E" w:rsidP="00782C2E">
      <w:pPr>
        <w:pStyle w:val="Bullet1"/>
        <w:numPr>
          <w:ilvl w:val="0"/>
          <w:numId w:val="7"/>
        </w:numPr>
        <w:jc w:val="both"/>
      </w:pPr>
      <w:r w:rsidRPr="005E5892">
        <w:t>Zápisy z jednání, především z jednání Řídícího výboru a Výkonného výboru,</w:t>
      </w:r>
    </w:p>
    <w:p w14:paraId="7EA88E2C" w14:textId="77777777" w:rsidR="00782C2E" w:rsidRDefault="00782C2E" w:rsidP="00782C2E">
      <w:pPr>
        <w:pStyle w:val="Bullet1"/>
        <w:numPr>
          <w:ilvl w:val="0"/>
          <w:numId w:val="7"/>
        </w:numPr>
        <w:jc w:val="both"/>
      </w:pPr>
      <w:r>
        <w:t>Zprávy o vývoji projektu,</w:t>
      </w:r>
    </w:p>
    <w:p w14:paraId="2363378E" w14:textId="77777777" w:rsidR="00782C2E" w:rsidRPr="005E5892" w:rsidRDefault="00782C2E" w:rsidP="00782C2E">
      <w:pPr>
        <w:pStyle w:val="Bullet1"/>
        <w:numPr>
          <w:ilvl w:val="0"/>
          <w:numId w:val="7"/>
        </w:numPr>
        <w:jc w:val="both"/>
      </w:pPr>
      <w:r w:rsidRPr="005E5892">
        <w:t>Akceptační protokoly a Zprávy o akceptaci,</w:t>
      </w:r>
    </w:p>
    <w:p w14:paraId="305708F2" w14:textId="77777777" w:rsidR="00782C2E" w:rsidRDefault="00782C2E" w:rsidP="00782C2E">
      <w:pPr>
        <w:pStyle w:val="Bullet1"/>
        <w:numPr>
          <w:ilvl w:val="0"/>
          <w:numId w:val="7"/>
        </w:numPr>
        <w:jc w:val="both"/>
      </w:pPr>
      <w:r w:rsidRPr="005E5892">
        <w:t>Bezpečnostní dokumentace,</w:t>
      </w:r>
    </w:p>
    <w:p w14:paraId="15FEF4E6" w14:textId="77777777" w:rsidR="00782C2E" w:rsidRDefault="00782C2E" w:rsidP="00782C2E">
      <w:pPr>
        <w:pStyle w:val="Bullet1"/>
        <w:numPr>
          <w:ilvl w:val="0"/>
          <w:numId w:val="7"/>
        </w:numPr>
        <w:jc w:val="both"/>
      </w:pPr>
      <w:r>
        <w:t>Klíčové výstupy z projektu,</w:t>
      </w:r>
    </w:p>
    <w:p w14:paraId="7105CBE1" w14:textId="77777777" w:rsidR="00782C2E" w:rsidRDefault="00782C2E" w:rsidP="00782C2E">
      <w:pPr>
        <w:pStyle w:val="Bullet1"/>
        <w:numPr>
          <w:ilvl w:val="0"/>
          <w:numId w:val="7"/>
        </w:numPr>
        <w:jc w:val="both"/>
      </w:pPr>
      <w:r>
        <w:t>Schválené postupy a standardy,</w:t>
      </w:r>
    </w:p>
    <w:p w14:paraId="066B7D03" w14:textId="77777777" w:rsidR="00782C2E" w:rsidRDefault="00782C2E" w:rsidP="00782C2E">
      <w:pPr>
        <w:pStyle w:val="Bullet1"/>
        <w:numPr>
          <w:ilvl w:val="0"/>
          <w:numId w:val="7"/>
        </w:numPr>
        <w:jc w:val="both"/>
      </w:pPr>
      <w:r>
        <w:t>Uživatelská dokumentace,</w:t>
      </w:r>
    </w:p>
    <w:p w14:paraId="64A7A2BF" w14:textId="77777777" w:rsidR="00782C2E" w:rsidRPr="005E5892" w:rsidRDefault="00782C2E" w:rsidP="00782C2E">
      <w:pPr>
        <w:pStyle w:val="Bullet1"/>
        <w:numPr>
          <w:ilvl w:val="0"/>
          <w:numId w:val="7"/>
        </w:numPr>
        <w:jc w:val="both"/>
      </w:pPr>
      <w:r>
        <w:t>Technologické dokumenty (instalace, konfigurace apod.)</w:t>
      </w:r>
    </w:p>
    <w:p w14:paraId="0E1B5E3E" w14:textId="3C069263" w:rsidR="00782C2E" w:rsidRPr="00745101" w:rsidRDefault="00782C2E" w:rsidP="00E70360">
      <w:pPr>
        <w:jc w:val="both"/>
      </w:pPr>
      <w:r w:rsidRPr="00745101">
        <w:t xml:space="preserve">Všechny řízené dokumenty projektu </w:t>
      </w:r>
      <w:r w:rsidR="00AB5DD0">
        <w:t xml:space="preserve">budou </w:t>
      </w:r>
      <w:r w:rsidRPr="00745101">
        <w:t xml:space="preserve"> k dispozici účastníkům projektu v elektronické formě v Projektové kanceláři. Přístup k nim </w:t>
      </w:r>
      <w:r w:rsidR="00AB5DD0">
        <w:t xml:space="preserve">bude </w:t>
      </w:r>
      <w:r w:rsidRPr="00745101">
        <w:t>řešen pomocí on-line zabezpečeného vzdáleného přístupu a veškeré dokumenty</w:t>
      </w:r>
      <w:r w:rsidR="00AB5DD0">
        <w:t xml:space="preserve"> budou</w:t>
      </w:r>
      <w:r w:rsidRPr="00745101">
        <w:t xml:space="preserve">  tedy nepřetržitě dostupné. Dostupnost dokumentů</w:t>
      </w:r>
      <w:r>
        <w:t>, v závislosti na stupni jejich ochrany,</w:t>
      </w:r>
      <w:r w:rsidR="00AB5DD0">
        <w:t xml:space="preserve"> bude</w:t>
      </w:r>
      <w:r w:rsidR="00390E55">
        <w:t xml:space="preserve"> </w:t>
      </w:r>
      <w:r w:rsidRPr="00745101">
        <w:t>dána zařazením uživatelů do skupin a definovaným přístupem pro danou skupinu.</w:t>
      </w:r>
    </w:p>
    <w:p w14:paraId="4AFB36BB" w14:textId="46494E37" w:rsidR="00782C2E" w:rsidRPr="00745101" w:rsidRDefault="00782C2E" w:rsidP="00E70360">
      <w:pPr>
        <w:jc w:val="both"/>
      </w:pPr>
      <w:r w:rsidRPr="00745101">
        <w:t xml:space="preserve">Do </w:t>
      </w:r>
      <w:r>
        <w:t>PK</w:t>
      </w:r>
      <w:r w:rsidRPr="00745101">
        <w:t xml:space="preserve"> se vkládají dokumenty tak, aby bylo možné s dokumenty pracovat, jak na straně </w:t>
      </w:r>
      <w:r w:rsidR="00402D0A">
        <w:t>Objednatele</w:t>
      </w:r>
      <w:r w:rsidRPr="00745101">
        <w:t xml:space="preserve">, tak na straně </w:t>
      </w:r>
      <w:r w:rsidR="00402D0A">
        <w:t>Zhotovitele</w:t>
      </w:r>
      <w:r w:rsidRPr="00745101">
        <w:t xml:space="preserve"> a bylo umožněno verzování dokumentů a sledování historie. </w:t>
      </w:r>
    </w:p>
    <w:p w14:paraId="226F8558" w14:textId="05463FC5" w:rsidR="00782C2E" w:rsidRDefault="00782C2E" w:rsidP="00E70360">
      <w:pPr>
        <w:jc w:val="both"/>
      </w:pPr>
      <w:r w:rsidRPr="00745101">
        <w:t xml:space="preserve">Schválení dokumentu (povýšení na </w:t>
      </w:r>
      <w:r>
        <w:t>hlavní</w:t>
      </w:r>
      <w:r w:rsidRPr="00745101">
        <w:t xml:space="preserve"> verzi „1.0“, „2.0“ apod.) musí potvrdit </w:t>
      </w:r>
      <w:r w:rsidR="00402D0A">
        <w:t>Objednatel</w:t>
      </w:r>
      <w:r w:rsidRPr="00745101">
        <w:t xml:space="preserve"> i </w:t>
      </w:r>
      <w:r w:rsidR="00402D0A">
        <w:t>Zhotovitel</w:t>
      </w:r>
      <w:r w:rsidRPr="00745101">
        <w:t xml:space="preserve">. Fyzicky schválení do verze „1.0“, „2.0“ apod. provádí oprávněný </w:t>
      </w:r>
      <w:r>
        <w:t xml:space="preserve">zástupce </w:t>
      </w:r>
      <w:r w:rsidR="00402D0A">
        <w:t>Objednatele</w:t>
      </w:r>
      <w:r w:rsidRPr="00745101">
        <w:t xml:space="preserve"> a použije k tomu prostředky Sharepoint.</w:t>
      </w:r>
    </w:p>
    <w:p w14:paraId="2B5B398B" w14:textId="77777777" w:rsidR="00782C2E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5" w:name="_Toc106114853"/>
      <w:r>
        <w:t>Projektová kancelář – základní principy</w:t>
      </w:r>
      <w:bookmarkEnd w:id="5"/>
    </w:p>
    <w:p w14:paraId="65BB424A" w14:textId="7099B3F0" w:rsidR="00782C2E" w:rsidRDefault="00782C2E" w:rsidP="00782C2E">
      <w:r>
        <w:t xml:space="preserve">Pro ukládání řízených projektových dokumentů je použit nástroj Microsoft SharePoint (MS SHP) provozovaný </w:t>
      </w:r>
      <w:r w:rsidR="00402D0A">
        <w:t>Objednatelem</w:t>
      </w:r>
      <w:r>
        <w:t>.</w:t>
      </w:r>
    </w:p>
    <w:p w14:paraId="5BEB04F2" w14:textId="1AC806E5" w:rsidR="00782C2E" w:rsidRDefault="00782C2E" w:rsidP="00782C2E">
      <w:pPr>
        <w:pStyle w:val="Bullet1"/>
        <w:numPr>
          <w:ilvl w:val="0"/>
          <w:numId w:val="9"/>
        </w:numPr>
        <w:jc w:val="both"/>
      </w:pPr>
      <w:r>
        <w:t xml:space="preserve">Za provoz PK (dostupnost, zálohování apod.) odpovídá </w:t>
      </w:r>
      <w:r w:rsidR="00402D0A">
        <w:t>Objednatel</w:t>
      </w:r>
      <w:r>
        <w:t>.</w:t>
      </w:r>
    </w:p>
    <w:p w14:paraId="62299F9D" w14:textId="77777777" w:rsidR="00782C2E" w:rsidRPr="005E5892" w:rsidRDefault="00782C2E" w:rsidP="00782C2E">
      <w:pPr>
        <w:pStyle w:val="Bullet1"/>
        <w:numPr>
          <w:ilvl w:val="0"/>
          <w:numId w:val="9"/>
        </w:numPr>
        <w:jc w:val="both"/>
      </w:pPr>
      <w:r w:rsidRPr="005E5892">
        <w:t>Dokumenty budou uloženy ve struktuře složek s rozdělením dokumentů podle logických kategorií.</w:t>
      </w:r>
    </w:p>
    <w:p w14:paraId="71DD32DB" w14:textId="77777777" w:rsidR="00782C2E" w:rsidRPr="005E5892" w:rsidRDefault="00782C2E" w:rsidP="00782C2E">
      <w:pPr>
        <w:pStyle w:val="Bullet1"/>
        <w:numPr>
          <w:ilvl w:val="0"/>
          <w:numId w:val="9"/>
        </w:numPr>
        <w:jc w:val="both"/>
      </w:pPr>
      <w:r w:rsidRPr="005E5892">
        <w:lastRenderedPageBreak/>
        <w:t>Dokumenty budou verzovány</w:t>
      </w:r>
      <w:r>
        <w:t xml:space="preserve"> prostředky nástroje MS SHP. Verze, které nejsou čistou „major verzí“ jako je „1.0“, „2.0“ apod. se považují za pracovní verze. Jde o verze „0.1“, „0.2“ nebo „1.1“, „1.3“ apod.</w:t>
      </w:r>
    </w:p>
    <w:p w14:paraId="4DF5002E" w14:textId="12FBB13E" w:rsidR="00782C2E" w:rsidRPr="005E5892" w:rsidRDefault="00782C2E" w:rsidP="00782C2E">
      <w:pPr>
        <w:pStyle w:val="Bullet1"/>
        <w:numPr>
          <w:ilvl w:val="0"/>
          <w:numId w:val="9"/>
        </w:numPr>
        <w:jc w:val="both"/>
      </w:pPr>
      <w:r w:rsidRPr="005E5892">
        <w:t xml:space="preserve">Dokumenty budou identifikovány a jednotně </w:t>
      </w:r>
      <w:r>
        <w:t>pojmenovávány</w:t>
      </w:r>
      <w:r w:rsidRPr="005E5892">
        <w:t xml:space="preserve"> identifikací kategorie dokumentu, </w:t>
      </w:r>
      <w:r>
        <w:t xml:space="preserve">pořadovým číslem v rámci kategorie, </w:t>
      </w:r>
      <w:r w:rsidRPr="005E5892">
        <w:t>názvem dokumentu korespondující</w:t>
      </w:r>
      <w:r>
        <w:t>m</w:t>
      </w:r>
      <w:r w:rsidRPr="005E5892">
        <w:t xml:space="preserve"> s obsahem, </w:t>
      </w:r>
      <w:r>
        <w:t xml:space="preserve">případně </w:t>
      </w:r>
      <w:r w:rsidRPr="005E5892">
        <w:t>rokem, měsícem a dnem</w:t>
      </w:r>
      <w:r>
        <w:t xml:space="preserve"> pokud se jedná o zápis </w:t>
      </w:r>
      <w:r w:rsidR="00AB5DD0">
        <w:t xml:space="preserve">z </w:t>
      </w:r>
      <w:r>
        <w:t>porady</w:t>
      </w:r>
      <w:r w:rsidRPr="005E5892">
        <w:t>.</w:t>
      </w:r>
      <w:r>
        <w:t xml:space="preserve"> Ostatní údaje dokumentu jsou vedeny jako metadata na MS SHP (např. verze)</w:t>
      </w:r>
      <w:r w:rsidR="0001720D">
        <w:t>.</w:t>
      </w:r>
    </w:p>
    <w:p w14:paraId="4B14D208" w14:textId="3B77FB84" w:rsidR="00782C2E" w:rsidRPr="005E5892" w:rsidRDefault="00782C2E" w:rsidP="00782C2E">
      <w:pPr>
        <w:pStyle w:val="Bullet1"/>
        <w:numPr>
          <w:ilvl w:val="0"/>
          <w:numId w:val="9"/>
        </w:numPr>
        <w:jc w:val="both"/>
      </w:pPr>
      <w:r w:rsidRPr="005E5892">
        <w:t xml:space="preserve">Dokumenty budou přístupné </w:t>
      </w:r>
      <w:r w:rsidR="00E70360">
        <w:t xml:space="preserve">určeným </w:t>
      </w:r>
      <w:r w:rsidRPr="005E5892">
        <w:t xml:space="preserve">pracovníkům </w:t>
      </w:r>
      <w:r w:rsidR="00402D0A">
        <w:t>Objednatele</w:t>
      </w:r>
      <w:r w:rsidRPr="005E5892">
        <w:t xml:space="preserve"> a </w:t>
      </w:r>
      <w:r w:rsidR="00402D0A">
        <w:t>Zhotovitele</w:t>
      </w:r>
      <w:r w:rsidRPr="005E5892">
        <w:t xml:space="preserve"> dle jejich </w:t>
      </w:r>
      <w:r>
        <w:t>rolí</w:t>
      </w:r>
      <w:r w:rsidRPr="005E5892">
        <w:t xml:space="preserve">. </w:t>
      </w:r>
      <w:r>
        <w:t xml:space="preserve">Uživatelské účty </w:t>
      </w:r>
      <w:r w:rsidRPr="005E5892">
        <w:t xml:space="preserve">zřizuje </w:t>
      </w:r>
      <w:r>
        <w:t>a p</w:t>
      </w:r>
      <w:r w:rsidRPr="005E5892">
        <w:t xml:space="preserve">řístupová práva přiděluje </w:t>
      </w:r>
      <w:r w:rsidR="0001720D">
        <w:t xml:space="preserve">určená odpovědná osoba </w:t>
      </w:r>
      <w:r w:rsidR="00402D0A">
        <w:t>Objednatele</w:t>
      </w:r>
      <w:r w:rsidR="0001720D">
        <w:t xml:space="preserve"> </w:t>
      </w:r>
      <w:r>
        <w:t>dle odsouhlaseného seznamu uživatelů</w:t>
      </w:r>
      <w:r w:rsidRPr="005E5892">
        <w:t>.</w:t>
      </w:r>
    </w:p>
    <w:p w14:paraId="78CA5744" w14:textId="56835D11" w:rsidR="00782C2E" w:rsidRDefault="00900B47" w:rsidP="00782C2E">
      <w:pPr>
        <w:pStyle w:val="Bullet1"/>
        <w:numPr>
          <w:ilvl w:val="0"/>
          <w:numId w:val="9"/>
        </w:numPr>
        <w:jc w:val="both"/>
      </w:pPr>
      <w:r>
        <w:t>PK bude přístupná prostřednictvím sítě internet</w:t>
      </w:r>
      <w:r w:rsidR="00782C2E" w:rsidRPr="005E5892">
        <w:t xml:space="preserve">. </w:t>
      </w:r>
    </w:p>
    <w:p w14:paraId="6F5F7300" w14:textId="543B918B" w:rsidR="003E7B02" w:rsidRPr="005E5892" w:rsidRDefault="003E7B02" w:rsidP="00782C2E">
      <w:pPr>
        <w:pStyle w:val="Bullet1"/>
        <w:numPr>
          <w:ilvl w:val="0"/>
          <w:numId w:val="9"/>
        </w:numPr>
        <w:jc w:val="both"/>
      </w:pPr>
      <w:r>
        <w:t>Autentizace a autorizace bude řešena prostřednictvím Microsoft Azure AD (</w:t>
      </w:r>
      <w:r w:rsidR="00402D0A">
        <w:t>Objednatel</w:t>
      </w:r>
      <w:r>
        <w:t xml:space="preserve"> nebude pro </w:t>
      </w:r>
      <w:r w:rsidR="00402D0A">
        <w:t>Zhotovitele</w:t>
      </w:r>
      <w:r>
        <w:t xml:space="preserve"> vytvářet účty ve své Azure AD, pouze přidělí oprávnění existujícím účtům z AD </w:t>
      </w:r>
      <w:r w:rsidR="00402D0A">
        <w:t>Zhotovitele</w:t>
      </w:r>
      <w:r>
        <w:t xml:space="preserve">). </w:t>
      </w:r>
    </w:p>
    <w:p w14:paraId="0582CE28" w14:textId="77777777" w:rsidR="00782C2E" w:rsidRPr="005E5892" w:rsidRDefault="00782C2E" w:rsidP="00782C2E">
      <w:pPr>
        <w:pStyle w:val="Bullet1"/>
        <w:numPr>
          <w:ilvl w:val="0"/>
          <w:numId w:val="9"/>
        </w:numPr>
        <w:jc w:val="both"/>
      </w:pPr>
      <w:r w:rsidRPr="005E5892">
        <w:t xml:space="preserve">V rámci </w:t>
      </w:r>
      <w:r>
        <w:t>PK</w:t>
      </w:r>
      <w:r w:rsidRPr="005E5892">
        <w:t xml:space="preserve"> je umožněno fu</w:t>
      </w:r>
      <w:r>
        <w:t>l</w:t>
      </w:r>
      <w:r w:rsidRPr="005E5892">
        <w:t>ltextové vyhledávání.</w:t>
      </w:r>
    </w:p>
    <w:p w14:paraId="062B9127" w14:textId="77777777" w:rsidR="00782C2E" w:rsidRPr="005E5892" w:rsidRDefault="00782C2E" w:rsidP="00782C2E">
      <w:pPr>
        <w:pStyle w:val="Bullet1"/>
        <w:numPr>
          <w:ilvl w:val="0"/>
          <w:numId w:val="9"/>
        </w:numPr>
        <w:jc w:val="both"/>
      </w:pPr>
      <w:r>
        <w:t>PK</w:t>
      </w:r>
      <w:r w:rsidRPr="005E5892">
        <w:t xml:space="preserve"> umožňuje logování a audit činností.</w:t>
      </w:r>
    </w:p>
    <w:p w14:paraId="506C369F" w14:textId="77777777" w:rsidR="00782C2E" w:rsidRPr="005E5892" w:rsidRDefault="00782C2E" w:rsidP="00782C2E">
      <w:pPr>
        <w:pStyle w:val="Bullet1"/>
        <w:numPr>
          <w:ilvl w:val="0"/>
          <w:numId w:val="9"/>
        </w:numPr>
        <w:jc w:val="both"/>
      </w:pPr>
      <w:r>
        <w:t>PK</w:t>
      </w:r>
      <w:r w:rsidRPr="005E5892">
        <w:t xml:space="preserve"> umožňuje rezervaci dokumentů.</w:t>
      </w:r>
    </w:p>
    <w:p w14:paraId="6278471A" w14:textId="77777777" w:rsidR="00782C2E" w:rsidRPr="005E5892" w:rsidRDefault="00782C2E" w:rsidP="00782C2E">
      <w:pPr>
        <w:pStyle w:val="Bullet1"/>
        <w:numPr>
          <w:ilvl w:val="0"/>
          <w:numId w:val="9"/>
        </w:numPr>
        <w:jc w:val="both"/>
      </w:pPr>
      <w:r>
        <w:t>PK</w:t>
      </w:r>
      <w:r w:rsidRPr="005E5892">
        <w:t xml:space="preserve"> umožňuje uložení různých typů dokumentů (Word, Excel, MS Project, ZIP, RAR apod.)</w:t>
      </w:r>
    </w:p>
    <w:p w14:paraId="3B4CAC61" w14:textId="77777777" w:rsidR="00782C2E" w:rsidRPr="005E5892" w:rsidRDefault="00782C2E" w:rsidP="00782C2E">
      <w:pPr>
        <w:pStyle w:val="Bullet1"/>
        <w:numPr>
          <w:ilvl w:val="0"/>
          <w:numId w:val="9"/>
        </w:numPr>
        <w:jc w:val="both"/>
      </w:pPr>
      <w:r>
        <w:t>PK</w:t>
      </w:r>
      <w:r w:rsidRPr="005E5892">
        <w:t xml:space="preserve"> umožňuje definovat </w:t>
      </w:r>
      <w:r>
        <w:t>rezervace</w:t>
      </w:r>
      <w:r w:rsidRPr="005E5892">
        <w:t xml:space="preserve"> pro názvy dokumentů v rámci logických kategorií včetně automatizovaného číslování nových dokumentů (např. žádosti o změny mohou mít „CRxxx</w:t>
      </w:r>
      <w:r>
        <w:t>_</w:t>
      </w:r>
      <w:r w:rsidRPr="005E5892">
        <w:t>popis“, kde xxx je automaticky generované pořadové číslo</w:t>
      </w:r>
      <w:r>
        <w:t>)</w:t>
      </w:r>
      <w:r w:rsidRPr="005E5892">
        <w:t>.</w:t>
      </w:r>
    </w:p>
    <w:p w14:paraId="077DC95A" w14:textId="77777777" w:rsidR="00782C2E" w:rsidRDefault="00782C2E" w:rsidP="00782C2E">
      <w:pPr>
        <w:pStyle w:val="Bullet1"/>
        <w:numPr>
          <w:ilvl w:val="0"/>
          <w:numId w:val="9"/>
        </w:numPr>
        <w:jc w:val="both"/>
      </w:pPr>
      <w:r>
        <w:t>PK kontroluje a vynucuje jmenné konvence pro názvy dokumentů.</w:t>
      </w:r>
    </w:p>
    <w:p w14:paraId="7FA23970" w14:textId="77777777" w:rsidR="00782C2E" w:rsidRPr="005E5892" w:rsidRDefault="00782C2E" w:rsidP="00782C2E">
      <w:pPr>
        <w:pStyle w:val="Bullet1"/>
        <w:numPr>
          <w:ilvl w:val="0"/>
          <w:numId w:val="9"/>
        </w:numPr>
        <w:jc w:val="both"/>
      </w:pPr>
      <w:r>
        <w:t>PK</w:t>
      </w:r>
      <w:r w:rsidRPr="005E5892">
        <w:t xml:space="preserve"> umožňuje definovat skupiny uživatelů s možnostmi </w:t>
      </w:r>
      <w:r>
        <w:t>řízení uživatelského přístupu pro jednotlivé knihovny/složky/dokumenty s možností definice oprávnění typu: čtení/stažení dokumentu, rezervace dokumentu, vytvoření/vložení dokumentu, editace dokumentu, zneplatnění dokumentu</w:t>
      </w:r>
      <w:r w:rsidRPr="005E5892">
        <w:t>.</w:t>
      </w:r>
    </w:p>
    <w:p w14:paraId="62F35C43" w14:textId="77777777" w:rsidR="00782C2E" w:rsidRPr="005E5892" w:rsidRDefault="00782C2E" w:rsidP="00782C2E">
      <w:pPr>
        <w:pStyle w:val="Bullet1"/>
        <w:numPr>
          <w:ilvl w:val="0"/>
          <w:numId w:val="9"/>
        </w:numPr>
        <w:jc w:val="both"/>
      </w:pPr>
      <w:r>
        <w:t>PK umožňuje kompletní export obsahu filesystému se zachováním rozdělení podle logických kategorií a všech verzí dokumentů pro offline procházení.</w:t>
      </w:r>
    </w:p>
    <w:p w14:paraId="2D2760E4" w14:textId="77777777" w:rsidR="00782C2E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6" w:name="_Toc106114854"/>
      <w:r>
        <w:t>Projektové šablony</w:t>
      </w:r>
      <w:bookmarkEnd w:id="6"/>
    </w:p>
    <w:p w14:paraId="5ABCC98B" w14:textId="77777777" w:rsidR="00782C2E" w:rsidRDefault="00782C2E" w:rsidP="00E70360">
      <w:pPr>
        <w:jc w:val="both"/>
      </w:pPr>
      <w:r>
        <w:t>Dokumentace projektu bude standardizována prostřednictvím šablon ve formátu Office Open XML ve verzi pro Microsoft Office 2016, které budou uložené v PK.</w:t>
      </w:r>
    </w:p>
    <w:p w14:paraId="178CB49D" w14:textId="7DC751D4" w:rsidR="00782C2E" w:rsidRDefault="00782C2E" w:rsidP="00E70360">
      <w:pPr>
        <w:jc w:val="both"/>
      </w:pPr>
      <w:r>
        <w:t xml:space="preserve">Za vypracování šablon dokumentace odpovídá Vedoucí projektu </w:t>
      </w:r>
      <w:r w:rsidR="00402D0A">
        <w:t>Zhotovitele</w:t>
      </w:r>
      <w:r>
        <w:t xml:space="preserve"> a předkládá je ke schválení Vedoucímu projektu </w:t>
      </w:r>
      <w:r w:rsidR="00402D0A">
        <w:t>Objednatele</w:t>
      </w:r>
      <w:r>
        <w:t>.</w:t>
      </w:r>
    </w:p>
    <w:p w14:paraId="0BF999B8" w14:textId="77777777" w:rsidR="00782C2E" w:rsidRDefault="00782C2E" w:rsidP="00E70360">
      <w:pPr>
        <w:jc w:val="both"/>
      </w:pPr>
      <w:r>
        <w:t>V dokumentech/šablonách se budou povinně vyplňovat minimálně následující metadata:</w:t>
      </w:r>
    </w:p>
    <w:p w14:paraId="018AE18B" w14:textId="77777777" w:rsidR="00782C2E" w:rsidRDefault="00782C2E" w:rsidP="00782C2E">
      <w:pPr>
        <w:pStyle w:val="Odstavecseseznamem"/>
        <w:numPr>
          <w:ilvl w:val="0"/>
          <w:numId w:val="11"/>
        </w:numPr>
        <w:spacing w:before="100" w:beforeAutospacing="1" w:after="100" w:afterAutospacing="1" w:line="252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Název (název dokumentu, není to název souboru)</w:t>
      </w:r>
    </w:p>
    <w:p w14:paraId="47FB3FBA" w14:textId="77777777" w:rsidR="00782C2E" w:rsidRDefault="00782C2E" w:rsidP="00782C2E">
      <w:pPr>
        <w:pStyle w:val="Odstavecseseznamem"/>
        <w:numPr>
          <w:ilvl w:val="0"/>
          <w:numId w:val="11"/>
        </w:numPr>
        <w:spacing w:before="100" w:beforeAutospacing="1" w:after="100" w:afterAutospacing="1" w:line="252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Předmět (stručný popis)</w:t>
      </w:r>
    </w:p>
    <w:p w14:paraId="0CC89F30" w14:textId="77777777" w:rsidR="00782C2E" w:rsidRDefault="00782C2E" w:rsidP="00782C2E">
      <w:pPr>
        <w:pStyle w:val="Odstavecseseznamem"/>
        <w:numPr>
          <w:ilvl w:val="0"/>
          <w:numId w:val="11"/>
        </w:numPr>
        <w:spacing w:before="100" w:beforeAutospacing="1" w:after="100" w:afterAutospacing="1" w:line="252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Autor (hlavní autor dokumentu/garant)</w:t>
      </w:r>
    </w:p>
    <w:p w14:paraId="078FA080" w14:textId="509A05E7" w:rsidR="00782C2E" w:rsidRDefault="00782C2E" w:rsidP="00782C2E">
      <w:pPr>
        <w:pStyle w:val="Odstavecseseznamem"/>
        <w:numPr>
          <w:ilvl w:val="0"/>
          <w:numId w:val="11"/>
        </w:numPr>
        <w:spacing w:before="100" w:beforeAutospacing="1" w:after="100" w:afterAutospacing="1" w:line="252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Společnost (ČÚZK, …)</w:t>
      </w:r>
    </w:p>
    <w:p w14:paraId="2C0CFA7C" w14:textId="77777777" w:rsidR="00782C2E" w:rsidRPr="00E83346" w:rsidRDefault="00782C2E" w:rsidP="00782C2E">
      <w:pPr>
        <w:pStyle w:val="Odstavecseseznamem"/>
        <w:numPr>
          <w:ilvl w:val="0"/>
          <w:numId w:val="11"/>
        </w:numPr>
        <w:spacing w:before="100" w:beforeAutospacing="1" w:after="100" w:afterAutospacing="1" w:line="252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Klíč. slova (klíčová slova pro vyhledávání)</w:t>
      </w:r>
    </w:p>
    <w:p w14:paraId="682A60E6" w14:textId="77777777" w:rsidR="00782C2E" w:rsidRPr="00087AAA" w:rsidRDefault="00782C2E" w:rsidP="00782C2E">
      <w:pPr>
        <w:pStyle w:val="Nadpis1"/>
        <w:pageBreakBefore/>
        <w:numPr>
          <w:ilvl w:val="0"/>
          <w:numId w:val="2"/>
        </w:numPr>
        <w:spacing w:after="240" w:line="252" w:lineRule="auto"/>
        <w:jc w:val="both"/>
        <w:rPr>
          <w:u w:color="000000"/>
        </w:rPr>
      </w:pPr>
      <w:bookmarkStart w:id="7" w:name="_Toc106114855"/>
      <w:r w:rsidRPr="00087AAA">
        <w:lastRenderedPageBreak/>
        <w:t xml:space="preserve">Definice jmenných konvencí </w:t>
      </w:r>
      <w:r>
        <w:rPr>
          <w:u w:color="000000"/>
        </w:rPr>
        <w:t>názvů</w:t>
      </w:r>
      <w:r w:rsidRPr="00087AAA">
        <w:rPr>
          <w:u w:color="000000"/>
        </w:rPr>
        <w:t xml:space="preserve"> </w:t>
      </w:r>
      <w:r>
        <w:rPr>
          <w:u w:color="000000"/>
        </w:rPr>
        <w:t>dokumentů</w:t>
      </w:r>
      <w:bookmarkEnd w:id="7"/>
    </w:p>
    <w:p w14:paraId="3CD43EE2" w14:textId="77777777" w:rsidR="00782C2E" w:rsidRPr="00087AAA" w:rsidRDefault="00782C2E" w:rsidP="00782C2E">
      <w:r w:rsidRPr="00087AAA">
        <w:t>Všechny dokumenty ukládané na PK se musí řídit následující jmennou konvencí</w:t>
      </w:r>
      <w:r>
        <w:t>.</w:t>
      </w:r>
    </w:p>
    <w:p w14:paraId="357D2A16" w14:textId="77777777" w:rsidR="00782C2E" w:rsidRPr="00087AAA" w:rsidRDefault="00782C2E" w:rsidP="00782C2E">
      <w:pPr>
        <w:pStyle w:val="Nadpis2"/>
        <w:widowControl w:val="0"/>
        <w:numPr>
          <w:ilvl w:val="1"/>
          <w:numId w:val="2"/>
        </w:numPr>
        <w:tabs>
          <w:tab w:val="num" w:pos="720"/>
        </w:tabs>
        <w:suppressAutoHyphens/>
        <w:adjustRightInd w:val="0"/>
        <w:spacing w:before="240" w:after="240"/>
        <w:ind w:left="0" w:firstLine="0"/>
        <w:jc w:val="both"/>
        <w:textAlignment w:val="baseline"/>
      </w:pPr>
      <w:bookmarkStart w:id="8" w:name="_Toc106114856"/>
      <w:r w:rsidRPr="00087AAA">
        <w:t xml:space="preserve">Maska názvu </w:t>
      </w:r>
      <w:r>
        <w:t>dokumentů</w:t>
      </w:r>
      <w:bookmarkEnd w:id="8"/>
    </w:p>
    <w:p w14:paraId="1DC45A7F" w14:textId="77777777" w:rsidR="00782C2E" w:rsidRPr="008916E7" w:rsidRDefault="00782C2E" w:rsidP="00782C2E">
      <w:pPr>
        <w:pStyle w:val="Nadpis3"/>
        <w:numPr>
          <w:ilvl w:val="2"/>
          <w:numId w:val="2"/>
        </w:numPr>
        <w:spacing w:before="120" w:after="120" w:line="252" w:lineRule="auto"/>
        <w:jc w:val="both"/>
        <w:rPr>
          <w:lang w:eastAsia="cs-CZ"/>
        </w:rPr>
      </w:pPr>
      <w:bookmarkStart w:id="9" w:name="_Toc106114857"/>
      <w:r w:rsidRPr="008916E7">
        <w:rPr>
          <w:lang w:eastAsia="cs-CZ"/>
        </w:rPr>
        <w:t>Zápis</w:t>
      </w:r>
      <w:r>
        <w:rPr>
          <w:lang w:eastAsia="cs-CZ"/>
        </w:rPr>
        <w:t xml:space="preserve"> z</w:t>
      </w:r>
      <w:r w:rsidRPr="008916E7">
        <w:rPr>
          <w:lang w:eastAsia="cs-CZ"/>
        </w:rPr>
        <w:t xml:space="preserve"> jednání (typ dokumentu=</w:t>
      </w:r>
      <w:r>
        <w:rPr>
          <w:lang w:eastAsia="cs-CZ"/>
        </w:rPr>
        <w:t>VV/RV/ZA</w:t>
      </w:r>
      <w:r w:rsidRPr="008916E7">
        <w:rPr>
          <w:lang w:eastAsia="cs-CZ"/>
        </w:rPr>
        <w:t>)</w:t>
      </w:r>
      <w:bookmarkEnd w:id="9"/>
    </w:p>
    <w:p w14:paraId="10D07F13" w14:textId="77777777" w:rsidR="00782C2E" w:rsidRPr="00A617CE" w:rsidRDefault="00782C2E" w:rsidP="00782C2E">
      <w:pPr>
        <w:pStyle w:val="Odstavecseseznamem"/>
        <w:numPr>
          <w:ilvl w:val="0"/>
          <w:numId w:val="11"/>
        </w:numPr>
        <w:spacing w:before="100" w:beforeAutospacing="1" w:after="100" w:afterAutospacing="1" w:line="252" w:lineRule="auto"/>
        <w:rPr>
          <w:rFonts w:cstheme="minorHAnsi"/>
          <w:lang w:eastAsia="cs-CZ"/>
        </w:rPr>
      </w:pPr>
      <w:r w:rsidRPr="007062B2">
        <w:rPr>
          <w:rFonts w:cstheme="minorHAnsi"/>
          <w:lang w:eastAsia="cs-CZ"/>
        </w:rPr>
        <w:t xml:space="preserve">maska: </w:t>
      </w:r>
      <w:r w:rsidRPr="007062B2">
        <w:rPr>
          <w:rFonts w:cstheme="minorHAnsi"/>
          <w:lang w:eastAsia="cs-CZ"/>
        </w:rPr>
        <w:br/>
      </w:r>
      <w:r w:rsidRPr="00A617CE">
        <w:rPr>
          <w:rFonts w:cstheme="minorHAnsi"/>
          <w:color w:val="323E4F" w:themeColor="text2" w:themeShade="BF"/>
          <w:lang w:eastAsia="cs-CZ"/>
        </w:rPr>
        <w:t>&lt;typ dokumentu&gt;&lt;pořadové číslo&gt;_</w:t>
      </w:r>
      <w:r w:rsidRPr="00794C4C">
        <w:rPr>
          <w:rFonts w:cstheme="minorHAnsi"/>
          <w:color w:val="323E4F" w:themeColor="text2" w:themeShade="BF"/>
          <w:lang w:eastAsia="cs-CZ"/>
        </w:rPr>
        <w:t>&lt;</w:t>
      </w:r>
      <w:r w:rsidRPr="00A617CE">
        <w:rPr>
          <w:rFonts w:cstheme="minorHAnsi"/>
          <w:color w:val="323E4F" w:themeColor="text2" w:themeShade="BF"/>
          <w:lang w:eastAsia="cs-CZ"/>
        </w:rPr>
        <w:t>název&gt;_&lt;</w:t>
      </w:r>
      <w:r>
        <w:rPr>
          <w:rFonts w:cstheme="minorHAnsi"/>
          <w:color w:val="323E4F" w:themeColor="text2" w:themeShade="BF"/>
          <w:lang w:eastAsia="cs-CZ"/>
        </w:rPr>
        <w:t>datum</w:t>
      </w:r>
      <w:r w:rsidRPr="00A617CE">
        <w:rPr>
          <w:rFonts w:cstheme="minorHAnsi"/>
          <w:color w:val="323E4F" w:themeColor="text2" w:themeShade="BF"/>
          <w:lang w:eastAsia="cs-CZ"/>
        </w:rPr>
        <w:t>&gt;.&lt;přípona&gt;</w:t>
      </w:r>
    </w:p>
    <w:p w14:paraId="29A7B393" w14:textId="4595BFB6" w:rsidR="00782C2E" w:rsidRPr="00A617CE" w:rsidRDefault="00782C2E" w:rsidP="00782C2E">
      <w:pPr>
        <w:pStyle w:val="Odstavecseseznamem"/>
        <w:numPr>
          <w:ilvl w:val="0"/>
          <w:numId w:val="11"/>
        </w:numPr>
        <w:spacing w:before="120" w:after="0" w:line="252" w:lineRule="auto"/>
        <w:rPr>
          <w:rFonts w:cstheme="minorHAnsi"/>
          <w:lang w:eastAsia="cs-CZ"/>
        </w:rPr>
      </w:pPr>
      <w:r w:rsidRPr="007062B2">
        <w:rPr>
          <w:rFonts w:cstheme="minorHAnsi"/>
          <w:lang w:eastAsia="cs-CZ"/>
        </w:rPr>
        <w:t>příklad:</w:t>
      </w:r>
      <w:r w:rsidRPr="007062B2">
        <w:rPr>
          <w:rFonts w:cstheme="minorHAnsi"/>
          <w:lang w:eastAsia="cs-CZ"/>
        </w:rPr>
        <w:br/>
      </w:r>
      <w:r w:rsidRPr="00A617CE">
        <w:rPr>
          <w:rFonts w:cstheme="minorHAnsi"/>
          <w:i/>
          <w:lang w:eastAsia="cs-CZ"/>
        </w:rPr>
        <w:t>RV001_Jedn</w:t>
      </w:r>
      <w:r>
        <w:rPr>
          <w:rFonts w:cstheme="minorHAnsi"/>
          <w:i/>
          <w:lang w:eastAsia="cs-CZ"/>
        </w:rPr>
        <w:t>á</w:t>
      </w:r>
      <w:r w:rsidRPr="00A617CE">
        <w:rPr>
          <w:rFonts w:cstheme="minorHAnsi"/>
          <w:i/>
          <w:lang w:eastAsia="cs-CZ"/>
        </w:rPr>
        <w:t>n</w:t>
      </w:r>
      <w:r>
        <w:rPr>
          <w:rFonts w:cstheme="minorHAnsi"/>
          <w:i/>
          <w:lang w:eastAsia="cs-CZ"/>
        </w:rPr>
        <w:t>í</w:t>
      </w:r>
      <w:r w:rsidRPr="00A617CE">
        <w:rPr>
          <w:rFonts w:cstheme="minorHAnsi"/>
          <w:i/>
          <w:lang w:eastAsia="cs-CZ"/>
        </w:rPr>
        <w:t xml:space="preserve"> ŘV _20</w:t>
      </w:r>
      <w:r w:rsidR="00AB5DD0">
        <w:rPr>
          <w:rFonts w:cstheme="minorHAnsi"/>
          <w:i/>
          <w:lang w:eastAsia="cs-CZ"/>
        </w:rPr>
        <w:t>22</w:t>
      </w:r>
      <w:r w:rsidRPr="00A617CE">
        <w:rPr>
          <w:rFonts w:cstheme="minorHAnsi"/>
          <w:i/>
          <w:lang w:eastAsia="cs-CZ"/>
        </w:rPr>
        <w:t>1015.docx</w:t>
      </w:r>
    </w:p>
    <w:p w14:paraId="21A0E6AC" w14:textId="77777777" w:rsidR="00782C2E" w:rsidRPr="007062B2" w:rsidRDefault="00782C2E" w:rsidP="00782C2E">
      <w:pPr>
        <w:pStyle w:val="Nadpis3"/>
        <w:numPr>
          <w:ilvl w:val="2"/>
          <w:numId w:val="2"/>
        </w:numPr>
        <w:spacing w:before="120" w:after="120" w:line="252" w:lineRule="auto"/>
        <w:jc w:val="both"/>
        <w:rPr>
          <w:rFonts w:cstheme="minorHAnsi"/>
          <w:lang w:eastAsia="cs-CZ"/>
        </w:rPr>
      </w:pPr>
      <w:bookmarkStart w:id="10" w:name="_Toc106114858"/>
      <w:r w:rsidRPr="007062B2">
        <w:rPr>
          <w:rFonts w:cstheme="minorHAnsi"/>
          <w:lang w:eastAsia="cs-CZ"/>
        </w:rPr>
        <w:t xml:space="preserve">Dokumentace vztahující se jednoznačně k dané verzi </w:t>
      </w:r>
      <w:r>
        <w:rPr>
          <w:rFonts w:cstheme="minorHAnsi"/>
          <w:lang w:eastAsia="cs-CZ"/>
        </w:rPr>
        <w:t>ISKN</w:t>
      </w:r>
      <w:bookmarkEnd w:id="10"/>
    </w:p>
    <w:p w14:paraId="34BE06EA" w14:textId="77777777" w:rsidR="00782C2E" w:rsidRPr="000B6D74" w:rsidRDefault="00782C2E" w:rsidP="00782C2E">
      <w:pPr>
        <w:pStyle w:val="Odstavecseseznamem"/>
        <w:numPr>
          <w:ilvl w:val="0"/>
          <w:numId w:val="12"/>
        </w:numPr>
        <w:spacing w:before="100" w:beforeAutospacing="1" w:after="100" w:afterAutospacing="1" w:line="252" w:lineRule="auto"/>
        <w:rPr>
          <w:rFonts w:cstheme="minorHAnsi"/>
          <w:lang w:eastAsia="cs-CZ"/>
        </w:rPr>
      </w:pPr>
      <w:r w:rsidRPr="007062B2">
        <w:rPr>
          <w:rFonts w:cstheme="minorHAnsi"/>
          <w:lang w:eastAsia="cs-CZ"/>
        </w:rPr>
        <w:t xml:space="preserve">maska: </w:t>
      </w:r>
      <w:r w:rsidRPr="007062B2">
        <w:rPr>
          <w:rFonts w:cstheme="minorHAnsi"/>
          <w:lang w:eastAsia="cs-CZ"/>
        </w:rPr>
        <w:br/>
      </w:r>
      <w:r w:rsidRPr="000B6D74">
        <w:rPr>
          <w:rFonts w:cstheme="minorHAnsi"/>
          <w:color w:val="323E4F" w:themeColor="text2" w:themeShade="BF"/>
          <w:lang w:eastAsia="cs-CZ"/>
        </w:rPr>
        <w:t>&lt;typ dokumentu&gt;_&lt;verze_aplikace&gt;.&lt;přípona&gt;</w:t>
      </w:r>
    </w:p>
    <w:p w14:paraId="791BFBD9" w14:textId="029E2AE4" w:rsidR="00782C2E" w:rsidRPr="007062B2" w:rsidRDefault="00782C2E" w:rsidP="00782C2E">
      <w:pPr>
        <w:pStyle w:val="Odstavecseseznamem"/>
        <w:numPr>
          <w:ilvl w:val="0"/>
          <w:numId w:val="12"/>
        </w:numPr>
        <w:spacing w:before="120" w:after="0" w:line="252" w:lineRule="auto"/>
        <w:rPr>
          <w:rFonts w:cstheme="minorHAnsi"/>
          <w:lang w:eastAsia="cs-CZ"/>
        </w:rPr>
      </w:pPr>
      <w:r w:rsidRPr="007062B2">
        <w:rPr>
          <w:rFonts w:cstheme="minorHAnsi"/>
          <w:lang w:eastAsia="cs-CZ"/>
        </w:rPr>
        <w:t>příklad:</w:t>
      </w:r>
      <w:r w:rsidRPr="007062B2">
        <w:rPr>
          <w:rFonts w:cstheme="minorHAnsi"/>
          <w:lang w:eastAsia="cs-CZ"/>
        </w:rPr>
        <w:br/>
      </w:r>
      <w:r w:rsidRPr="000B6D74">
        <w:rPr>
          <w:rFonts w:cstheme="minorHAnsi"/>
          <w:i/>
          <w:lang w:eastAsia="cs-CZ"/>
        </w:rPr>
        <w:t>RELN_</w:t>
      </w:r>
      <w:r w:rsidR="00723B80">
        <w:rPr>
          <w:rFonts w:cstheme="minorHAnsi"/>
          <w:i/>
          <w:lang w:eastAsia="cs-CZ"/>
        </w:rPr>
        <w:t>9</w:t>
      </w:r>
      <w:r w:rsidRPr="000B6D74">
        <w:rPr>
          <w:rFonts w:cstheme="minorHAnsi"/>
          <w:i/>
          <w:lang w:eastAsia="cs-CZ"/>
        </w:rPr>
        <w:t>.</w:t>
      </w:r>
      <w:r w:rsidR="00723B80">
        <w:rPr>
          <w:rFonts w:cstheme="minorHAnsi"/>
          <w:i/>
          <w:lang w:eastAsia="cs-CZ"/>
        </w:rPr>
        <w:t>3</w:t>
      </w:r>
      <w:r w:rsidRPr="000B6D74">
        <w:rPr>
          <w:rFonts w:cstheme="minorHAnsi"/>
          <w:i/>
          <w:lang w:eastAsia="cs-CZ"/>
        </w:rPr>
        <w:t>.</w:t>
      </w:r>
      <w:r w:rsidR="00723B80">
        <w:rPr>
          <w:rFonts w:cstheme="minorHAnsi"/>
          <w:i/>
          <w:lang w:eastAsia="cs-CZ"/>
        </w:rPr>
        <w:t>0</w:t>
      </w:r>
      <w:r w:rsidRPr="000B6D74">
        <w:rPr>
          <w:rFonts w:cstheme="minorHAnsi"/>
          <w:i/>
          <w:lang w:eastAsia="cs-CZ"/>
        </w:rPr>
        <w:t>.0</w:t>
      </w:r>
      <w:r w:rsidR="00723B80">
        <w:rPr>
          <w:rFonts w:cstheme="minorHAnsi"/>
          <w:i/>
          <w:lang w:eastAsia="cs-CZ"/>
        </w:rPr>
        <w:t>3</w:t>
      </w:r>
      <w:r w:rsidRPr="000B6D74">
        <w:rPr>
          <w:rFonts w:cstheme="minorHAnsi"/>
          <w:i/>
          <w:lang w:eastAsia="cs-CZ"/>
        </w:rPr>
        <w:t>.docx</w:t>
      </w:r>
    </w:p>
    <w:p w14:paraId="4199A08E" w14:textId="77777777" w:rsidR="00782C2E" w:rsidRDefault="00782C2E" w:rsidP="00782C2E">
      <w:pPr>
        <w:pStyle w:val="Nadpis3"/>
        <w:numPr>
          <w:ilvl w:val="2"/>
          <w:numId w:val="2"/>
        </w:numPr>
        <w:spacing w:before="120" w:after="120" w:line="252" w:lineRule="auto"/>
        <w:jc w:val="both"/>
        <w:rPr>
          <w:rFonts w:cstheme="minorHAnsi"/>
          <w:lang w:eastAsia="cs-CZ"/>
        </w:rPr>
      </w:pPr>
      <w:bookmarkStart w:id="11" w:name="_Toc106114859"/>
      <w:r>
        <w:rPr>
          <w:rFonts w:cstheme="minorHAnsi"/>
          <w:lang w:eastAsia="cs-CZ"/>
        </w:rPr>
        <w:t>Dokumenty s jednoznačným názvem (TP, UP apod.)</w:t>
      </w:r>
      <w:bookmarkEnd w:id="11"/>
    </w:p>
    <w:p w14:paraId="3DB130A4" w14:textId="77777777" w:rsidR="00782C2E" w:rsidRPr="001660D2" w:rsidRDefault="00782C2E" w:rsidP="008E355A">
      <w:pPr>
        <w:jc w:val="both"/>
        <w:rPr>
          <w:lang w:eastAsia="cs-CZ"/>
        </w:rPr>
      </w:pPr>
      <w:r>
        <w:rPr>
          <w:lang w:eastAsia="cs-CZ"/>
        </w:rPr>
        <w:t>Jde o dokumenty, kde je prefix doplněn názvem a přitom dokumenty nejsou číslované. Z důvodu kontroly na název dokumentu při vložení do PK je nutná rezervace s tímto názvem.</w:t>
      </w:r>
    </w:p>
    <w:p w14:paraId="51A3E13D" w14:textId="77777777" w:rsidR="00782C2E" w:rsidRPr="000B6D74" w:rsidRDefault="00782C2E" w:rsidP="00782C2E">
      <w:pPr>
        <w:pStyle w:val="Odstavecseseznamem"/>
        <w:numPr>
          <w:ilvl w:val="0"/>
          <w:numId w:val="13"/>
        </w:numPr>
        <w:spacing w:before="100" w:beforeAutospacing="1" w:after="100" w:afterAutospacing="1" w:line="252" w:lineRule="auto"/>
        <w:rPr>
          <w:rFonts w:cstheme="minorHAnsi"/>
          <w:lang w:eastAsia="cs-CZ"/>
        </w:rPr>
      </w:pPr>
      <w:r w:rsidRPr="007062B2">
        <w:rPr>
          <w:rFonts w:cstheme="minorHAnsi"/>
          <w:lang w:eastAsia="cs-CZ"/>
        </w:rPr>
        <w:t>maska:</w:t>
      </w:r>
      <w:r w:rsidRPr="000B6D74">
        <w:rPr>
          <w:rFonts w:cstheme="minorHAnsi"/>
          <w:lang w:eastAsia="cs-CZ"/>
        </w:rPr>
        <w:br/>
      </w:r>
      <w:r w:rsidRPr="000B6D74">
        <w:rPr>
          <w:rFonts w:cstheme="minorHAnsi"/>
          <w:color w:val="323E4F" w:themeColor="text2" w:themeShade="BF"/>
          <w:lang w:eastAsia="cs-CZ"/>
        </w:rPr>
        <w:t>&lt;typ dokumentu&gt;_&lt;název&gt;.&lt;přípona&gt;</w:t>
      </w:r>
    </w:p>
    <w:p w14:paraId="1704BCF3" w14:textId="77777777" w:rsidR="00782C2E" w:rsidRPr="001660D2" w:rsidRDefault="00782C2E" w:rsidP="00782C2E">
      <w:pPr>
        <w:pStyle w:val="Odstavecseseznamem"/>
        <w:numPr>
          <w:ilvl w:val="0"/>
          <w:numId w:val="13"/>
        </w:numPr>
        <w:spacing w:after="80" w:line="252" w:lineRule="auto"/>
        <w:jc w:val="both"/>
        <w:rPr>
          <w:lang w:eastAsia="cs-CZ"/>
        </w:rPr>
      </w:pPr>
      <w:r w:rsidRPr="001660D2">
        <w:rPr>
          <w:rFonts w:cstheme="minorHAnsi"/>
          <w:lang w:eastAsia="cs-CZ"/>
        </w:rPr>
        <w:t>příklad:</w:t>
      </w:r>
      <w:r w:rsidRPr="001660D2">
        <w:rPr>
          <w:rFonts w:cstheme="minorHAnsi"/>
          <w:lang w:eastAsia="cs-CZ"/>
        </w:rPr>
        <w:br/>
      </w:r>
      <w:r>
        <w:rPr>
          <w:rFonts w:cstheme="minorHAnsi"/>
          <w:i/>
          <w:lang w:eastAsia="cs-CZ"/>
        </w:rPr>
        <w:t>TP</w:t>
      </w:r>
      <w:r w:rsidRPr="001660D2">
        <w:rPr>
          <w:rFonts w:cstheme="minorHAnsi"/>
          <w:i/>
          <w:lang w:eastAsia="cs-CZ"/>
        </w:rPr>
        <w:t>_</w:t>
      </w:r>
      <w:r>
        <w:rPr>
          <w:rFonts w:cstheme="minorHAnsi"/>
          <w:i/>
          <w:lang w:eastAsia="cs-CZ"/>
        </w:rPr>
        <w:t>DF</w:t>
      </w:r>
      <w:r w:rsidRPr="001660D2">
        <w:rPr>
          <w:rFonts w:cstheme="minorHAnsi"/>
          <w:i/>
          <w:lang w:eastAsia="cs-CZ"/>
        </w:rPr>
        <w:t>.docx</w:t>
      </w:r>
    </w:p>
    <w:p w14:paraId="2BD17D50" w14:textId="77777777" w:rsidR="00782C2E" w:rsidRPr="007062B2" w:rsidRDefault="00782C2E" w:rsidP="00782C2E">
      <w:pPr>
        <w:pStyle w:val="Nadpis3"/>
        <w:numPr>
          <w:ilvl w:val="2"/>
          <w:numId w:val="2"/>
        </w:numPr>
        <w:spacing w:before="120" w:after="120" w:line="252" w:lineRule="auto"/>
        <w:jc w:val="both"/>
        <w:rPr>
          <w:rFonts w:cstheme="minorHAnsi"/>
          <w:lang w:eastAsia="cs-CZ"/>
        </w:rPr>
      </w:pPr>
      <w:bookmarkStart w:id="12" w:name="_Toc106114860"/>
      <w:r w:rsidRPr="007062B2">
        <w:rPr>
          <w:rFonts w:cstheme="minorHAnsi"/>
          <w:lang w:eastAsia="cs-CZ"/>
        </w:rPr>
        <w:t>Ostatní dokumenty</w:t>
      </w:r>
      <w:bookmarkEnd w:id="12"/>
    </w:p>
    <w:p w14:paraId="1EC12109" w14:textId="77777777" w:rsidR="00782C2E" w:rsidRPr="000B6D74" w:rsidRDefault="00782C2E" w:rsidP="00782C2E">
      <w:pPr>
        <w:pStyle w:val="Odstavecseseznamem"/>
        <w:numPr>
          <w:ilvl w:val="0"/>
          <w:numId w:val="13"/>
        </w:numPr>
        <w:spacing w:before="100" w:beforeAutospacing="1" w:after="100" w:afterAutospacing="1" w:line="252" w:lineRule="auto"/>
        <w:rPr>
          <w:rFonts w:cstheme="minorHAnsi"/>
          <w:lang w:eastAsia="cs-CZ"/>
        </w:rPr>
      </w:pPr>
      <w:r w:rsidRPr="007062B2">
        <w:rPr>
          <w:rFonts w:cstheme="minorHAnsi"/>
          <w:lang w:eastAsia="cs-CZ"/>
        </w:rPr>
        <w:t>maska:</w:t>
      </w:r>
      <w:r w:rsidRPr="000B6D74">
        <w:rPr>
          <w:rFonts w:cstheme="minorHAnsi"/>
          <w:lang w:eastAsia="cs-CZ"/>
        </w:rPr>
        <w:br/>
      </w:r>
      <w:r w:rsidRPr="000B6D74">
        <w:rPr>
          <w:rFonts w:cstheme="minorHAnsi"/>
          <w:color w:val="323E4F" w:themeColor="text2" w:themeShade="BF"/>
          <w:lang w:eastAsia="cs-CZ"/>
        </w:rPr>
        <w:t>&lt;typ dokumentu&gt;&lt;pořadové číslo&gt;_&lt;název&gt;.&lt;přípona&gt;</w:t>
      </w:r>
    </w:p>
    <w:p w14:paraId="721D07DF" w14:textId="77777777" w:rsidR="00782C2E" w:rsidRPr="000B6D74" w:rsidRDefault="00782C2E" w:rsidP="00782C2E">
      <w:pPr>
        <w:pStyle w:val="Odstavecseseznamem"/>
        <w:numPr>
          <w:ilvl w:val="0"/>
          <w:numId w:val="13"/>
        </w:numPr>
        <w:spacing w:before="100" w:beforeAutospacing="1" w:after="100" w:afterAutospacing="1" w:line="252" w:lineRule="auto"/>
        <w:rPr>
          <w:rFonts w:cstheme="minorHAnsi"/>
          <w:lang w:eastAsia="cs-CZ"/>
        </w:rPr>
      </w:pPr>
      <w:r w:rsidRPr="007062B2">
        <w:rPr>
          <w:rFonts w:cstheme="minorHAnsi"/>
          <w:lang w:eastAsia="cs-CZ"/>
        </w:rPr>
        <w:t>příklad:</w:t>
      </w:r>
      <w:r w:rsidRPr="000B6D74">
        <w:rPr>
          <w:rFonts w:cstheme="minorHAnsi"/>
          <w:lang w:eastAsia="cs-CZ"/>
        </w:rPr>
        <w:br/>
      </w:r>
      <w:r w:rsidRPr="000B6D74">
        <w:rPr>
          <w:rFonts w:cstheme="minorHAnsi"/>
          <w:i/>
          <w:lang w:eastAsia="cs-CZ"/>
        </w:rPr>
        <w:t>CR003_Změny v kontrolách řízení OO.docx</w:t>
      </w:r>
    </w:p>
    <w:p w14:paraId="5EC3D94A" w14:textId="77777777" w:rsidR="00782C2E" w:rsidRDefault="00782C2E" w:rsidP="008E355A">
      <w:pPr>
        <w:jc w:val="both"/>
        <w:rPr>
          <w:lang w:eastAsia="cs-CZ"/>
        </w:rPr>
      </w:pPr>
      <w:r>
        <w:rPr>
          <w:lang w:eastAsia="cs-CZ"/>
        </w:rPr>
        <w:t>Všechny uvedené parametry (</w:t>
      </w:r>
      <w:r w:rsidRPr="00A51951">
        <w:rPr>
          <w:lang w:eastAsia="cs-CZ"/>
        </w:rPr>
        <w:t>&lt;parametr&gt;) jsou povinné.</w:t>
      </w:r>
      <w:r>
        <w:rPr>
          <w:rFonts w:ascii="Courier New" w:hAnsi="Courier New" w:cs="Courier New"/>
          <w:color w:val="323E4F" w:themeColor="text2" w:themeShade="BF"/>
          <w:sz w:val="24"/>
          <w:lang w:eastAsia="cs-CZ"/>
        </w:rPr>
        <w:t xml:space="preserve"> </w:t>
      </w:r>
      <w:r w:rsidRPr="003E4762">
        <w:rPr>
          <w:lang w:eastAsia="cs-CZ"/>
        </w:rPr>
        <w:t xml:space="preserve">Za formálně správné označení </w:t>
      </w:r>
      <w:r>
        <w:rPr>
          <w:lang w:eastAsia="cs-CZ"/>
        </w:rPr>
        <w:t>dokumentu</w:t>
      </w:r>
      <w:r w:rsidRPr="003E4762">
        <w:rPr>
          <w:lang w:eastAsia="cs-CZ"/>
        </w:rPr>
        <w:t xml:space="preserve"> odpovídá autor dokumentu.</w:t>
      </w:r>
      <w:r>
        <w:rPr>
          <w:lang w:eastAsia="cs-CZ"/>
        </w:rPr>
        <w:t xml:space="preserve"> </w:t>
      </w:r>
    </w:p>
    <w:p w14:paraId="1A73DFA6" w14:textId="77777777" w:rsidR="00782C2E" w:rsidRDefault="00782C2E" w:rsidP="008E355A">
      <w:pPr>
        <w:spacing w:before="120" w:after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Část masky dokumentu </w:t>
      </w:r>
      <w:r w:rsidRPr="00C936DD">
        <w:rPr>
          <w:i/>
        </w:rPr>
        <w:t xml:space="preserve">&lt;typ dokumentu&gt; </w:t>
      </w:r>
      <w:r w:rsidRPr="00AC68DD">
        <w:rPr>
          <w:rFonts w:cs="Arial"/>
          <w:lang w:eastAsia="cs-CZ"/>
        </w:rPr>
        <w:t>spolu s </w:t>
      </w:r>
      <w:r>
        <w:rPr>
          <w:rFonts w:cs="Arial"/>
          <w:i/>
          <w:lang w:eastAsia="cs-CZ"/>
        </w:rPr>
        <w:t xml:space="preserve">&lt;verze </w:t>
      </w:r>
      <w:r w:rsidRPr="00C936DD">
        <w:rPr>
          <w:rFonts w:cs="Arial"/>
          <w:i/>
          <w:lang w:eastAsia="cs-CZ"/>
        </w:rPr>
        <w:t>aplikace&gt;</w:t>
      </w:r>
      <w:r>
        <w:rPr>
          <w:rFonts w:cs="Arial"/>
          <w:lang w:eastAsia="cs-CZ"/>
        </w:rPr>
        <w:t xml:space="preserve"> nebo </w:t>
      </w:r>
      <w:r>
        <w:rPr>
          <w:i/>
        </w:rPr>
        <w:t>&lt;pořadové číslo</w:t>
      </w:r>
      <w:r w:rsidRPr="00C936DD">
        <w:rPr>
          <w:i/>
        </w:rPr>
        <w:t>&gt;</w:t>
      </w:r>
      <w:r>
        <w:rPr>
          <w:rFonts w:cs="Arial"/>
          <w:lang w:eastAsia="cs-CZ"/>
        </w:rPr>
        <w:t xml:space="preserve"> představuje jednoznačný identifikátor dokumentu v rámci PK. Samotná verze daného dokumentu je automaticky generována systémovými prostředky </w:t>
      </w:r>
      <w:r>
        <w:t>MS SHP</w:t>
      </w:r>
      <w:r w:rsidDel="00F20639">
        <w:rPr>
          <w:rFonts w:cs="Arial"/>
          <w:lang w:eastAsia="cs-CZ"/>
        </w:rPr>
        <w:t xml:space="preserve"> </w:t>
      </w:r>
      <w:r>
        <w:rPr>
          <w:rFonts w:cs="Arial"/>
          <w:lang w:eastAsia="cs-CZ"/>
        </w:rPr>
        <w:t>SP po vložení/editaci. Umožňuje vrátit se zpět, verze porovnávat a generovat rozdílové dokumenty např. pro verifikaci správnosti zapracování připomínek.</w:t>
      </w:r>
      <w:r w:rsidRPr="00644814">
        <w:rPr>
          <w:rFonts w:cs="Arial"/>
          <w:lang w:eastAsia="cs-CZ"/>
        </w:rPr>
        <w:t xml:space="preserve"> </w:t>
      </w:r>
    </w:p>
    <w:p w14:paraId="6A57AF21" w14:textId="77777777" w:rsidR="00782C2E" w:rsidRDefault="00782C2E" w:rsidP="008E355A">
      <w:pPr>
        <w:spacing w:before="120" w:after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Dokumentů</w:t>
      </w:r>
      <w:r w:rsidRPr="00BE5F2E">
        <w:rPr>
          <w:rFonts w:cs="Arial"/>
          <w:lang w:eastAsia="cs-CZ"/>
        </w:rPr>
        <w:t>m uloženým v </w:t>
      </w:r>
      <w:r>
        <w:rPr>
          <w:rFonts w:cs="Arial"/>
          <w:lang w:eastAsia="cs-CZ"/>
        </w:rPr>
        <w:t>PK</w:t>
      </w:r>
      <w:r w:rsidRPr="00BE5F2E">
        <w:rPr>
          <w:rFonts w:cs="Arial"/>
          <w:lang w:eastAsia="cs-CZ"/>
        </w:rPr>
        <w:t xml:space="preserve"> jsou přiřazena </w:t>
      </w:r>
      <w:r>
        <w:rPr>
          <w:rFonts w:cs="Arial"/>
          <w:lang w:eastAsia="cs-CZ"/>
        </w:rPr>
        <w:t xml:space="preserve">v </w:t>
      </w:r>
      <w:r>
        <w:t>MS SHP</w:t>
      </w:r>
      <w:r w:rsidRPr="00BE5F2E" w:rsidDel="00F20639">
        <w:rPr>
          <w:rFonts w:cs="Arial"/>
          <w:lang w:eastAsia="cs-CZ"/>
        </w:rPr>
        <w:t xml:space="preserve"> </w:t>
      </w:r>
      <w:r>
        <w:rPr>
          <w:rFonts w:cs="Arial"/>
          <w:lang w:eastAsia="cs-CZ"/>
        </w:rPr>
        <w:t xml:space="preserve">tzv. </w:t>
      </w:r>
      <w:r w:rsidRPr="00BE5F2E">
        <w:rPr>
          <w:rFonts w:cs="Arial"/>
          <w:lang w:eastAsia="cs-CZ"/>
        </w:rPr>
        <w:t>metadata.</w:t>
      </w:r>
      <w:r>
        <w:rPr>
          <w:rFonts w:cs="Arial"/>
          <w:lang w:eastAsia="cs-CZ"/>
        </w:rPr>
        <w:t xml:space="preserve"> V rámci metadat je uvedena také historie verzí. Verze dokumentu uloženého v PK tedy není součástí názvu dokumentu, ale součástí metadat dokumentu v PK (resp. SP).</w:t>
      </w:r>
    </w:p>
    <w:p w14:paraId="40E67E4C" w14:textId="77777777" w:rsidR="00782C2E" w:rsidRPr="00087AAA" w:rsidRDefault="00782C2E" w:rsidP="00782C2E">
      <w:pPr>
        <w:pStyle w:val="Nadpis2"/>
        <w:widowControl w:val="0"/>
        <w:numPr>
          <w:ilvl w:val="1"/>
          <w:numId w:val="2"/>
        </w:numPr>
        <w:tabs>
          <w:tab w:val="num" w:pos="720"/>
        </w:tabs>
        <w:suppressAutoHyphens/>
        <w:adjustRightInd w:val="0"/>
        <w:spacing w:before="240" w:after="240"/>
        <w:ind w:left="0" w:firstLine="0"/>
        <w:jc w:val="both"/>
        <w:textAlignment w:val="baseline"/>
        <w:rPr>
          <w:lang w:eastAsia="cs-CZ"/>
        </w:rPr>
      </w:pPr>
      <w:bookmarkStart w:id="13" w:name="_Toc106114861"/>
      <w:r w:rsidRPr="00087AAA">
        <w:rPr>
          <w:lang w:eastAsia="cs-CZ"/>
        </w:rPr>
        <w:lastRenderedPageBreak/>
        <w:t xml:space="preserve">Proměnné z masek </w:t>
      </w:r>
      <w:r>
        <w:rPr>
          <w:lang w:eastAsia="cs-CZ"/>
        </w:rPr>
        <w:t>dokumentů</w:t>
      </w:r>
      <w:bookmarkEnd w:id="13"/>
    </w:p>
    <w:p w14:paraId="6588065E" w14:textId="1EC616FB" w:rsidR="00782C2E" w:rsidRPr="000B6D74" w:rsidRDefault="00782C2E" w:rsidP="00782C2E">
      <w:pPr>
        <w:pStyle w:val="Odstavecseseznamem"/>
        <w:numPr>
          <w:ilvl w:val="0"/>
          <w:numId w:val="10"/>
        </w:numPr>
        <w:spacing w:before="120" w:after="0" w:line="252" w:lineRule="auto"/>
        <w:rPr>
          <w:rFonts w:cstheme="minorHAnsi"/>
          <w:lang w:eastAsia="cs-CZ"/>
        </w:rPr>
      </w:pPr>
      <w:r w:rsidRPr="000B6D74">
        <w:rPr>
          <w:rFonts w:cstheme="minorHAnsi"/>
          <w:i/>
          <w:iCs/>
          <w:lang w:eastAsia="cs-CZ"/>
        </w:rPr>
        <w:t>&lt;typ dokumentu&gt;</w:t>
      </w:r>
      <w:r w:rsidRPr="000B6D74">
        <w:rPr>
          <w:rFonts w:cstheme="minorHAnsi"/>
          <w:lang w:eastAsia="cs-CZ"/>
        </w:rPr>
        <w:tab/>
        <w:t>zkratka typu dokumentu – popis typu dokumentu, viz</w:t>
      </w:r>
      <w:r w:rsidR="00723B80">
        <w:rPr>
          <w:rFonts w:cstheme="minorHAnsi"/>
          <w:lang w:eastAsia="cs-CZ"/>
        </w:rPr>
        <w:t xml:space="preserve"> čl. </w:t>
      </w:r>
      <w:r w:rsidRPr="000B6D74">
        <w:rPr>
          <w:rFonts w:cstheme="minorHAnsi"/>
          <w:lang w:eastAsia="cs-CZ"/>
        </w:rPr>
        <w:t xml:space="preserve"> </w:t>
      </w:r>
      <w:r w:rsidR="00723B80">
        <w:rPr>
          <w:rFonts w:cstheme="minorHAnsi"/>
          <w:lang w:eastAsia="cs-CZ"/>
        </w:rPr>
        <w:fldChar w:fldCharType="begin"/>
      </w:r>
      <w:r w:rsidR="00723B80">
        <w:rPr>
          <w:rFonts w:cstheme="minorHAnsi"/>
          <w:lang w:eastAsia="cs-CZ"/>
        </w:rPr>
        <w:instrText xml:space="preserve"> REF _Ref105599585 \r \h </w:instrText>
      </w:r>
      <w:r w:rsidR="00723B80">
        <w:rPr>
          <w:rFonts w:cstheme="minorHAnsi"/>
          <w:lang w:eastAsia="cs-CZ"/>
        </w:rPr>
      </w:r>
      <w:r w:rsidR="00723B80">
        <w:rPr>
          <w:rFonts w:cstheme="minorHAnsi"/>
          <w:lang w:eastAsia="cs-CZ"/>
        </w:rPr>
        <w:fldChar w:fldCharType="separate"/>
      </w:r>
      <w:r w:rsidR="00723B80">
        <w:rPr>
          <w:rFonts w:cstheme="minorHAnsi"/>
          <w:lang w:eastAsia="cs-CZ"/>
        </w:rPr>
        <w:t>3.3</w:t>
      </w:r>
      <w:r w:rsidR="00723B80">
        <w:rPr>
          <w:rFonts w:cstheme="minorHAnsi"/>
          <w:lang w:eastAsia="cs-CZ"/>
        </w:rPr>
        <w:fldChar w:fldCharType="end"/>
      </w:r>
      <w:r w:rsidR="00723B80">
        <w:rPr>
          <w:rFonts w:cstheme="minorHAnsi"/>
          <w:lang w:eastAsia="cs-CZ"/>
        </w:rPr>
        <w:t>.</w:t>
      </w:r>
    </w:p>
    <w:p w14:paraId="2E693F68" w14:textId="77777777" w:rsidR="00782C2E" w:rsidRPr="000B6D74" w:rsidRDefault="00782C2E" w:rsidP="00782C2E">
      <w:pPr>
        <w:pStyle w:val="Odstavecseseznamem"/>
        <w:numPr>
          <w:ilvl w:val="0"/>
          <w:numId w:val="10"/>
        </w:numPr>
        <w:spacing w:before="120" w:after="0" w:line="252" w:lineRule="auto"/>
        <w:ind w:left="709"/>
        <w:rPr>
          <w:rFonts w:cstheme="minorHAnsi"/>
          <w:lang w:eastAsia="cs-CZ"/>
        </w:rPr>
      </w:pPr>
      <w:r w:rsidRPr="000B6D74">
        <w:rPr>
          <w:rFonts w:cstheme="minorHAnsi"/>
          <w:i/>
          <w:iCs/>
          <w:lang w:eastAsia="cs-CZ"/>
        </w:rPr>
        <w:t>&lt;verze aplikace&gt;</w:t>
      </w:r>
      <w:r w:rsidRPr="000B6D74">
        <w:rPr>
          <w:rFonts w:cstheme="minorHAnsi"/>
          <w:i/>
          <w:iCs/>
          <w:lang w:eastAsia="cs-CZ"/>
        </w:rPr>
        <w:tab/>
      </w:r>
      <w:r w:rsidRPr="000B6D74">
        <w:rPr>
          <w:rFonts w:cstheme="minorHAnsi"/>
          <w:lang w:eastAsia="cs-CZ"/>
        </w:rPr>
        <w:t>verze aplikace, ke které se dokument vztahuje. Používá se v případech, kdy je jednoznačný vztah dané dokumentace (release notes, protokol testování apod.) k dané verzi aplikace</w:t>
      </w:r>
    </w:p>
    <w:p w14:paraId="16B24AE8" w14:textId="77777777" w:rsidR="00782C2E" w:rsidRPr="00387EC1" w:rsidRDefault="00782C2E" w:rsidP="00782C2E">
      <w:pPr>
        <w:pStyle w:val="Odstavecseseznamem"/>
        <w:numPr>
          <w:ilvl w:val="0"/>
          <w:numId w:val="10"/>
        </w:numPr>
        <w:spacing w:before="120" w:after="0" w:line="252" w:lineRule="auto"/>
        <w:rPr>
          <w:rFonts w:cstheme="minorHAnsi"/>
          <w:i/>
          <w:lang w:eastAsia="cs-CZ"/>
        </w:rPr>
      </w:pPr>
      <w:r w:rsidRPr="000B6D74">
        <w:rPr>
          <w:rFonts w:cstheme="minorHAnsi"/>
          <w:i/>
          <w:iCs/>
          <w:lang w:eastAsia="cs-CZ"/>
        </w:rPr>
        <w:t>&lt;pořadové číslo&gt;</w:t>
      </w:r>
      <w:r w:rsidRPr="000B6D74">
        <w:rPr>
          <w:rFonts w:cstheme="minorHAnsi"/>
          <w:i/>
          <w:iCs/>
          <w:lang w:eastAsia="cs-CZ"/>
        </w:rPr>
        <w:tab/>
      </w:r>
      <w:r w:rsidRPr="000B6D74">
        <w:rPr>
          <w:rFonts w:cstheme="minorHAnsi"/>
          <w:lang w:eastAsia="cs-CZ"/>
        </w:rPr>
        <w:t>jednoznačně generované číslo</w:t>
      </w:r>
      <w:r>
        <w:rPr>
          <w:rFonts w:cstheme="minorHAnsi"/>
          <w:lang w:eastAsia="cs-CZ"/>
        </w:rPr>
        <w:t xml:space="preserve"> </w:t>
      </w:r>
      <w:r w:rsidRPr="000B6D74">
        <w:rPr>
          <w:rFonts w:cstheme="minorHAnsi"/>
          <w:lang w:eastAsia="cs-CZ"/>
        </w:rPr>
        <w:t>pro daný typ dokumentu</w:t>
      </w:r>
    </w:p>
    <w:p w14:paraId="50F05CC1" w14:textId="77777777" w:rsidR="00782C2E" w:rsidRPr="007062B2" w:rsidRDefault="00782C2E" w:rsidP="00782C2E">
      <w:pPr>
        <w:pStyle w:val="Odstavecseseznamem"/>
        <w:numPr>
          <w:ilvl w:val="0"/>
          <w:numId w:val="10"/>
        </w:numPr>
        <w:spacing w:before="120" w:after="0" w:line="252" w:lineRule="auto"/>
        <w:rPr>
          <w:rFonts w:cstheme="minorHAnsi"/>
          <w:lang w:eastAsia="cs-CZ"/>
        </w:rPr>
      </w:pPr>
      <w:r w:rsidRPr="007062B2">
        <w:rPr>
          <w:rFonts w:cstheme="minorHAnsi"/>
          <w:i/>
          <w:iCs/>
          <w:lang w:eastAsia="cs-CZ"/>
        </w:rPr>
        <w:t>&lt;název&gt;</w:t>
      </w:r>
      <w:r w:rsidRPr="007062B2">
        <w:rPr>
          <w:rFonts w:cstheme="minorHAnsi"/>
          <w:lang w:eastAsia="cs-CZ"/>
        </w:rPr>
        <w:tab/>
      </w:r>
      <w:r w:rsidRPr="007062B2">
        <w:rPr>
          <w:rFonts w:cstheme="minorHAnsi"/>
          <w:lang w:eastAsia="cs-CZ"/>
        </w:rPr>
        <w:tab/>
        <w:t>název dokumentu, charakterizující jeho obsah</w:t>
      </w:r>
    </w:p>
    <w:p w14:paraId="302333FA" w14:textId="77777777" w:rsidR="00782C2E" w:rsidRPr="007062B2" w:rsidRDefault="00782C2E" w:rsidP="00782C2E">
      <w:pPr>
        <w:pStyle w:val="Odstavecseseznamem"/>
        <w:numPr>
          <w:ilvl w:val="0"/>
          <w:numId w:val="10"/>
        </w:numPr>
        <w:spacing w:before="120" w:after="0" w:line="252" w:lineRule="auto"/>
        <w:rPr>
          <w:rFonts w:cstheme="minorHAnsi"/>
          <w:lang w:eastAsia="cs-CZ"/>
        </w:rPr>
      </w:pPr>
      <w:r w:rsidRPr="007062B2">
        <w:rPr>
          <w:rFonts w:cstheme="minorHAnsi"/>
          <w:i/>
          <w:iCs/>
          <w:lang w:eastAsia="cs-CZ"/>
        </w:rPr>
        <w:t>&lt;datum&gt;</w:t>
      </w:r>
      <w:r w:rsidRPr="007062B2">
        <w:rPr>
          <w:rFonts w:cstheme="minorHAnsi"/>
          <w:lang w:eastAsia="cs-CZ"/>
        </w:rPr>
        <w:tab/>
      </w:r>
      <w:r w:rsidRPr="007062B2">
        <w:rPr>
          <w:rFonts w:cstheme="minorHAnsi"/>
          <w:lang w:eastAsia="cs-CZ"/>
        </w:rPr>
        <w:tab/>
        <w:t>datum podle masky RRRRMMDD. Používá se pouze u typu dokumentu RV, VV a ZA, kde odpovídá datu konání jednání</w:t>
      </w:r>
    </w:p>
    <w:p w14:paraId="518DCBD2" w14:textId="77777777" w:rsidR="00782C2E" w:rsidRPr="007062B2" w:rsidRDefault="00782C2E" w:rsidP="00782C2E">
      <w:pPr>
        <w:pStyle w:val="Odstavecseseznamem"/>
        <w:numPr>
          <w:ilvl w:val="0"/>
          <w:numId w:val="10"/>
        </w:numPr>
        <w:spacing w:before="120" w:after="0" w:line="252" w:lineRule="auto"/>
        <w:rPr>
          <w:rFonts w:cstheme="minorHAnsi"/>
          <w:lang w:eastAsia="cs-CZ"/>
        </w:rPr>
      </w:pPr>
      <w:r w:rsidRPr="007062B2">
        <w:rPr>
          <w:rFonts w:cstheme="minorHAnsi"/>
          <w:i/>
          <w:iCs/>
          <w:lang w:eastAsia="cs-CZ"/>
        </w:rPr>
        <w:t>&lt;přípona&gt;</w:t>
      </w:r>
      <w:r w:rsidRPr="007062B2">
        <w:rPr>
          <w:rFonts w:cstheme="minorHAnsi"/>
          <w:i/>
          <w:iCs/>
          <w:lang w:eastAsia="cs-CZ"/>
        </w:rPr>
        <w:tab/>
      </w:r>
      <w:r w:rsidRPr="007062B2">
        <w:rPr>
          <w:rFonts w:cstheme="minorHAnsi"/>
          <w:i/>
          <w:iCs/>
          <w:lang w:eastAsia="cs-CZ"/>
        </w:rPr>
        <w:tab/>
      </w:r>
      <w:r w:rsidRPr="007062B2">
        <w:rPr>
          <w:rFonts w:cstheme="minorHAnsi"/>
          <w:iCs/>
          <w:lang w:eastAsia="cs-CZ"/>
        </w:rPr>
        <w:t>p</w:t>
      </w:r>
      <w:r w:rsidRPr="007062B2">
        <w:rPr>
          <w:rFonts w:cstheme="minorHAnsi"/>
          <w:lang w:eastAsia="cs-CZ"/>
        </w:rPr>
        <w:t>řípona dokumentu (dle typu dokumentu, resp. zdrojové aplikace, kterou byl dokument vytvořen ze skupiny aplikací MS Office 2016)</w:t>
      </w:r>
    </w:p>
    <w:p w14:paraId="47D11480" w14:textId="306C62F7" w:rsidR="00782C2E" w:rsidRDefault="00782C2E" w:rsidP="00782C2E">
      <w:pPr>
        <w:pStyle w:val="Nadpis2"/>
        <w:numPr>
          <w:ilvl w:val="1"/>
          <w:numId w:val="2"/>
        </w:numPr>
        <w:tabs>
          <w:tab w:val="num" w:pos="567"/>
        </w:tabs>
        <w:spacing w:before="280" w:after="80" w:line="252" w:lineRule="auto"/>
        <w:ind w:left="567" w:hanging="567"/>
        <w:jc w:val="both"/>
      </w:pPr>
      <w:bookmarkStart w:id="14" w:name="_Ref105599585"/>
      <w:bookmarkStart w:id="15" w:name="_Toc106114862"/>
      <w:r>
        <w:t>Typy dokumentů</w:t>
      </w:r>
      <w:bookmarkStart w:id="16" w:name="_GoBack"/>
      <w:bookmarkEnd w:id="14"/>
      <w:bookmarkEnd w:id="15"/>
      <w:bookmarkEnd w:id="16"/>
    </w:p>
    <w:tbl>
      <w:tblPr>
        <w:tblStyle w:val="ISKN"/>
        <w:tblW w:w="8058" w:type="dxa"/>
        <w:tblLook w:val="04A0" w:firstRow="1" w:lastRow="0" w:firstColumn="1" w:lastColumn="0" w:noHBand="0" w:noVBand="1"/>
      </w:tblPr>
      <w:tblGrid>
        <w:gridCol w:w="3964"/>
        <w:gridCol w:w="993"/>
        <w:gridCol w:w="3101"/>
      </w:tblGrid>
      <w:tr w:rsidR="00723B80" w:rsidRPr="00741442" w14:paraId="21E4CF59" w14:textId="77777777" w:rsidTr="00390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</w:tcPr>
          <w:p w14:paraId="3B0C4AD7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Typ dokumentů</w:t>
            </w:r>
          </w:p>
        </w:tc>
        <w:tc>
          <w:tcPr>
            <w:tcW w:w="993" w:type="dxa"/>
          </w:tcPr>
          <w:p w14:paraId="619FF9DD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Prefix</w:t>
            </w:r>
          </w:p>
        </w:tc>
        <w:tc>
          <w:tcPr>
            <w:tcW w:w="3101" w:type="dxa"/>
          </w:tcPr>
          <w:p w14:paraId="5141725E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Číslování</w:t>
            </w:r>
          </w:p>
        </w:tc>
      </w:tr>
      <w:tr w:rsidR="00723B80" w:rsidRPr="00741442" w14:paraId="6B4449A5" w14:textId="77777777" w:rsidTr="00390E55">
        <w:tc>
          <w:tcPr>
            <w:tcW w:w="3964" w:type="dxa"/>
          </w:tcPr>
          <w:p w14:paraId="61F34B6B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Akceptační protokoly</w:t>
            </w:r>
          </w:p>
        </w:tc>
        <w:tc>
          <w:tcPr>
            <w:tcW w:w="993" w:type="dxa"/>
          </w:tcPr>
          <w:p w14:paraId="4DA129A7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AP</w:t>
            </w:r>
          </w:p>
        </w:tc>
        <w:tc>
          <w:tcPr>
            <w:tcW w:w="3101" w:type="dxa"/>
          </w:tcPr>
          <w:p w14:paraId="3AC7C715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C7443B" w:rsidRPr="00741442" w14:paraId="68B553AE" w14:textId="77777777" w:rsidTr="003F5821">
        <w:tc>
          <w:tcPr>
            <w:tcW w:w="3964" w:type="dxa"/>
          </w:tcPr>
          <w:p w14:paraId="6E2470DC" w14:textId="77777777" w:rsidR="00C7443B" w:rsidRPr="004A7358" w:rsidRDefault="00C7443B" w:rsidP="003F5821">
            <w:pPr>
              <w:rPr>
                <w:rFonts w:cstheme="minorHAnsi"/>
              </w:rPr>
            </w:pPr>
            <w:r>
              <w:rPr>
                <w:rFonts w:cstheme="minorHAnsi"/>
              </w:rPr>
              <w:t>Analýzy - Sběr požadavků</w:t>
            </w:r>
          </w:p>
        </w:tc>
        <w:tc>
          <w:tcPr>
            <w:tcW w:w="993" w:type="dxa"/>
          </w:tcPr>
          <w:p w14:paraId="070AA9A0" w14:textId="77777777" w:rsidR="00C7443B" w:rsidRPr="004A7358" w:rsidRDefault="00C7443B" w:rsidP="003F5821">
            <w:pPr>
              <w:rPr>
                <w:rFonts w:cstheme="minorHAnsi"/>
              </w:rPr>
            </w:pPr>
            <w:r>
              <w:rPr>
                <w:rFonts w:cstheme="minorHAnsi"/>
              </w:rPr>
              <w:t>SP</w:t>
            </w:r>
          </w:p>
        </w:tc>
        <w:tc>
          <w:tcPr>
            <w:tcW w:w="3101" w:type="dxa"/>
          </w:tcPr>
          <w:p w14:paraId="3F1A22C9" w14:textId="77777777" w:rsidR="00C7443B" w:rsidRPr="004A7358" w:rsidRDefault="00C7443B" w:rsidP="003F5821">
            <w:pPr>
              <w:rPr>
                <w:rFonts w:cstheme="minorHAnsi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10DBFEA9" w14:textId="77777777" w:rsidTr="00390E55">
        <w:tc>
          <w:tcPr>
            <w:tcW w:w="3964" w:type="dxa"/>
          </w:tcPr>
          <w:p w14:paraId="35CA3B66" w14:textId="0ACBB744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Analýzy</w:t>
            </w:r>
            <w:r w:rsidR="00C7443B">
              <w:rPr>
                <w:rFonts w:cstheme="minorHAnsi"/>
              </w:rPr>
              <w:t xml:space="preserve"> - Změnové požadavky</w:t>
            </w:r>
          </w:p>
        </w:tc>
        <w:tc>
          <w:tcPr>
            <w:tcW w:w="993" w:type="dxa"/>
          </w:tcPr>
          <w:p w14:paraId="2A5586A8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CR</w:t>
            </w:r>
          </w:p>
        </w:tc>
        <w:tc>
          <w:tcPr>
            <w:tcW w:w="3101" w:type="dxa"/>
          </w:tcPr>
          <w:p w14:paraId="2E1BA343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7B64C681" w14:textId="77777777" w:rsidTr="00390E55">
        <w:tc>
          <w:tcPr>
            <w:tcW w:w="3964" w:type="dxa"/>
          </w:tcPr>
          <w:p w14:paraId="62C55C74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Bezpečnostní dokumentace</w:t>
            </w:r>
          </w:p>
        </w:tc>
        <w:tc>
          <w:tcPr>
            <w:tcW w:w="993" w:type="dxa"/>
          </w:tcPr>
          <w:p w14:paraId="4878BDC9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BZ</w:t>
            </w:r>
          </w:p>
        </w:tc>
        <w:tc>
          <w:tcPr>
            <w:tcW w:w="3101" w:type="dxa"/>
          </w:tcPr>
          <w:p w14:paraId="5B159438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531D08ED" w14:textId="77777777" w:rsidTr="00390E55">
        <w:tc>
          <w:tcPr>
            <w:tcW w:w="3964" w:type="dxa"/>
          </w:tcPr>
          <w:p w14:paraId="64203FFE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Design dokument</w:t>
            </w:r>
          </w:p>
        </w:tc>
        <w:tc>
          <w:tcPr>
            <w:tcW w:w="993" w:type="dxa"/>
          </w:tcPr>
          <w:p w14:paraId="4443DA4D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DE</w:t>
            </w:r>
          </w:p>
        </w:tc>
        <w:tc>
          <w:tcPr>
            <w:tcW w:w="3101" w:type="dxa"/>
          </w:tcPr>
          <w:p w14:paraId="7A1A8C71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6C187AFC" w14:textId="77777777" w:rsidTr="00390E55">
        <w:tc>
          <w:tcPr>
            <w:tcW w:w="3964" w:type="dxa"/>
          </w:tcPr>
          <w:p w14:paraId="1BEC5F31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Dokument výjimek</w:t>
            </w:r>
          </w:p>
        </w:tc>
        <w:tc>
          <w:tcPr>
            <w:tcW w:w="993" w:type="dxa"/>
          </w:tcPr>
          <w:p w14:paraId="560C8E47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VY</w:t>
            </w:r>
          </w:p>
        </w:tc>
        <w:tc>
          <w:tcPr>
            <w:tcW w:w="3101" w:type="dxa"/>
          </w:tcPr>
          <w:p w14:paraId="3ABB0B77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Dle verze aplikace</w:t>
            </w:r>
          </w:p>
        </w:tc>
      </w:tr>
      <w:tr w:rsidR="00723B80" w:rsidRPr="00741442" w14:paraId="3A6CCF73" w14:textId="77777777" w:rsidTr="00390E55">
        <w:tc>
          <w:tcPr>
            <w:tcW w:w="3964" w:type="dxa"/>
          </w:tcPr>
          <w:p w14:paraId="023307AB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Metodické pokyny, postupy, standardy</w:t>
            </w:r>
          </w:p>
        </w:tc>
        <w:tc>
          <w:tcPr>
            <w:tcW w:w="993" w:type="dxa"/>
          </w:tcPr>
          <w:p w14:paraId="7AB9D0CF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ME</w:t>
            </w:r>
          </w:p>
        </w:tc>
        <w:tc>
          <w:tcPr>
            <w:tcW w:w="3101" w:type="dxa"/>
          </w:tcPr>
          <w:p w14:paraId="458C7D0D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B80" w:rsidRPr="00741442" w14:paraId="49B0B333" w14:textId="77777777" w:rsidTr="00390E55">
        <w:tc>
          <w:tcPr>
            <w:tcW w:w="3964" w:type="dxa"/>
          </w:tcPr>
          <w:p w14:paraId="7B5F3309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Ostatní dokumenty</w:t>
            </w:r>
          </w:p>
        </w:tc>
        <w:tc>
          <w:tcPr>
            <w:tcW w:w="993" w:type="dxa"/>
          </w:tcPr>
          <w:p w14:paraId="0E35CC52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OS</w:t>
            </w:r>
          </w:p>
        </w:tc>
        <w:tc>
          <w:tcPr>
            <w:tcW w:w="3101" w:type="dxa"/>
          </w:tcPr>
          <w:p w14:paraId="40EC1691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00E5EAC2" w14:textId="77777777" w:rsidTr="00390E55">
        <w:tc>
          <w:tcPr>
            <w:tcW w:w="3964" w:type="dxa"/>
          </w:tcPr>
          <w:p w14:paraId="1AD792A2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Plánování</w:t>
            </w:r>
          </w:p>
        </w:tc>
        <w:tc>
          <w:tcPr>
            <w:tcW w:w="993" w:type="dxa"/>
          </w:tcPr>
          <w:p w14:paraId="5B2101EE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HMG</w:t>
            </w:r>
          </w:p>
        </w:tc>
        <w:tc>
          <w:tcPr>
            <w:tcW w:w="3101" w:type="dxa"/>
          </w:tcPr>
          <w:p w14:paraId="1C53E054" w14:textId="2AF43220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Dle ve</w:t>
            </w:r>
            <w:r w:rsidR="004F1F58">
              <w:rPr>
                <w:rFonts w:cstheme="minorHAnsi"/>
              </w:rPr>
              <w:t>r</w:t>
            </w:r>
            <w:r w:rsidRPr="004A7358">
              <w:rPr>
                <w:rFonts w:cstheme="minorHAnsi"/>
              </w:rPr>
              <w:t>ze aplikace</w:t>
            </w:r>
          </w:p>
        </w:tc>
      </w:tr>
      <w:tr w:rsidR="00723B80" w:rsidRPr="00741442" w14:paraId="5A4521F0" w14:textId="77777777" w:rsidTr="00390E55">
        <w:tc>
          <w:tcPr>
            <w:tcW w:w="3964" w:type="dxa"/>
          </w:tcPr>
          <w:p w14:paraId="0F6BB779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Protokol interního testování</w:t>
            </w:r>
          </w:p>
        </w:tc>
        <w:tc>
          <w:tcPr>
            <w:tcW w:w="993" w:type="dxa"/>
          </w:tcPr>
          <w:p w14:paraId="326A49C4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PIT</w:t>
            </w:r>
          </w:p>
        </w:tc>
        <w:tc>
          <w:tcPr>
            <w:tcW w:w="3101" w:type="dxa"/>
          </w:tcPr>
          <w:p w14:paraId="329CBB02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Dle verze aplikace</w:t>
            </w:r>
          </w:p>
        </w:tc>
      </w:tr>
      <w:tr w:rsidR="00723B80" w:rsidRPr="00741442" w14:paraId="0B46B99C" w14:textId="77777777" w:rsidTr="00390E55">
        <w:tc>
          <w:tcPr>
            <w:tcW w:w="3964" w:type="dxa"/>
          </w:tcPr>
          <w:p w14:paraId="2933D9A4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Předávací protokoly</w:t>
            </w:r>
          </w:p>
        </w:tc>
        <w:tc>
          <w:tcPr>
            <w:tcW w:w="993" w:type="dxa"/>
          </w:tcPr>
          <w:p w14:paraId="4531402B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PP</w:t>
            </w:r>
          </w:p>
        </w:tc>
        <w:tc>
          <w:tcPr>
            <w:tcW w:w="3101" w:type="dxa"/>
          </w:tcPr>
          <w:p w14:paraId="0D77986D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3362C3A7" w14:textId="77777777" w:rsidTr="00390E55">
        <w:tc>
          <w:tcPr>
            <w:tcW w:w="3964" w:type="dxa"/>
          </w:tcPr>
          <w:p w14:paraId="334B57FC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Release notes</w:t>
            </w:r>
          </w:p>
        </w:tc>
        <w:tc>
          <w:tcPr>
            <w:tcW w:w="993" w:type="dxa"/>
          </w:tcPr>
          <w:p w14:paraId="6C7B2EDE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RELN</w:t>
            </w:r>
          </w:p>
        </w:tc>
        <w:tc>
          <w:tcPr>
            <w:tcW w:w="3101" w:type="dxa"/>
          </w:tcPr>
          <w:p w14:paraId="4CC1F010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Dle verze aplikace</w:t>
            </w:r>
          </w:p>
        </w:tc>
      </w:tr>
      <w:tr w:rsidR="00723B80" w:rsidRPr="00741442" w14:paraId="1B868285" w14:textId="77777777" w:rsidTr="00390E55">
        <w:tc>
          <w:tcPr>
            <w:tcW w:w="3964" w:type="dxa"/>
          </w:tcPr>
          <w:p w14:paraId="6EF8BE8C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Šablony</w:t>
            </w:r>
          </w:p>
        </w:tc>
        <w:tc>
          <w:tcPr>
            <w:tcW w:w="993" w:type="dxa"/>
          </w:tcPr>
          <w:p w14:paraId="57B2FBBE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Sablona</w:t>
            </w:r>
          </w:p>
        </w:tc>
        <w:tc>
          <w:tcPr>
            <w:tcW w:w="3101" w:type="dxa"/>
          </w:tcPr>
          <w:p w14:paraId="08707DAC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Dle určení</w:t>
            </w:r>
          </w:p>
        </w:tc>
      </w:tr>
      <w:tr w:rsidR="00723B80" w:rsidRPr="00741442" w14:paraId="2B5033D8" w14:textId="77777777" w:rsidTr="00390E55">
        <w:tc>
          <w:tcPr>
            <w:tcW w:w="3964" w:type="dxa"/>
          </w:tcPr>
          <w:p w14:paraId="1249E191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Technická dokumentace</w:t>
            </w:r>
          </w:p>
        </w:tc>
        <w:tc>
          <w:tcPr>
            <w:tcW w:w="993" w:type="dxa"/>
          </w:tcPr>
          <w:p w14:paraId="375F2276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TI</w:t>
            </w:r>
          </w:p>
        </w:tc>
        <w:tc>
          <w:tcPr>
            <w:tcW w:w="3101" w:type="dxa"/>
          </w:tcPr>
          <w:p w14:paraId="57B9D7D7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3CC78F46" w14:textId="77777777" w:rsidTr="00390E55">
        <w:tc>
          <w:tcPr>
            <w:tcW w:w="3964" w:type="dxa"/>
          </w:tcPr>
          <w:p w14:paraId="3EE1A3BC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Technologické postupy aplikace</w:t>
            </w:r>
          </w:p>
        </w:tc>
        <w:tc>
          <w:tcPr>
            <w:tcW w:w="993" w:type="dxa"/>
          </w:tcPr>
          <w:p w14:paraId="71533AF6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TP</w:t>
            </w:r>
          </w:p>
        </w:tc>
        <w:tc>
          <w:tcPr>
            <w:tcW w:w="3101" w:type="dxa"/>
          </w:tcPr>
          <w:p w14:paraId="2109DD24" w14:textId="77777777" w:rsidR="00723B80" w:rsidRPr="00390E55" w:rsidDel="00AA0B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Dáno názvem modulu, pro který je příručka určena</w:t>
            </w:r>
          </w:p>
        </w:tc>
      </w:tr>
      <w:tr w:rsidR="00723B80" w:rsidRPr="00741442" w14:paraId="25B37775" w14:textId="77777777" w:rsidTr="00390E55">
        <w:tc>
          <w:tcPr>
            <w:tcW w:w="3964" w:type="dxa"/>
          </w:tcPr>
          <w:p w14:paraId="4ED05176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Testovací scénáře</w:t>
            </w:r>
          </w:p>
        </w:tc>
        <w:tc>
          <w:tcPr>
            <w:tcW w:w="993" w:type="dxa"/>
          </w:tcPr>
          <w:p w14:paraId="28D1FE53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TS</w:t>
            </w:r>
          </w:p>
        </w:tc>
        <w:tc>
          <w:tcPr>
            <w:tcW w:w="3101" w:type="dxa"/>
          </w:tcPr>
          <w:p w14:paraId="1B16838E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7855A7E5" w14:textId="77777777" w:rsidTr="00390E55">
        <w:tc>
          <w:tcPr>
            <w:tcW w:w="3964" w:type="dxa"/>
          </w:tcPr>
          <w:p w14:paraId="70FA79E6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Uživatelská dokumentace</w:t>
            </w:r>
          </w:p>
        </w:tc>
        <w:tc>
          <w:tcPr>
            <w:tcW w:w="993" w:type="dxa"/>
          </w:tcPr>
          <w:p w14:paraId="542367D0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UD</w:t>
            </w:r>
          </w:p>
        </w:tc>
        <w:tc>
          <w:tcPr>
            <w:tcW w:w="3101" w:type="dxa"/>
          </w:tcPr>
          <w:p w14:paraId="6D5268C2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133CE91B" w14:textId="77777777" w:rsidTr="00390E55">
        <w:tc>
          <w:tcPr>
            <w:tcW w:w="3964" w:type="dxa"/>
          </w:tcPr>
          <w:p w14:paraId="0916F0EF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Uživatelská příručka</w:t>
            </w:r>
          </w:p>
        </w:tc>
        <w:tc>
          <w:tcPr>
            <w:tcW w:w="993" w:type="dxa"/>
          </w:tcPr>
          <w:p w14:paraId="5025B44D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UP</w:t>
            </w:r>
          </w:p>
        </w:tc>
        <w:tc>
          <w:tcPr>
            <w:tcW w:w="3101" w:type="dxa"/>
          </w:tcPr>
          <w:p w14:paraId="5182BFA5" w14:textId="77777777" w:rsidR="00723B80" w:rsidRPr="00390E55" w:rsidDel="00C52FA7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Dáno názvem modulu, pro který je příručka určena</w:t>
            </w:r>
          </w:p>
        </w:tc>
      </w:tr>
      <w:tr w:rsidR="00723B80" w:rsidRPr="00741442" w14:paraId="27A720DA" w14:textId="77777777" w:rsidTr="00390E55">
        <w:tc>
          <w:tcPr>
            <w:tcW w:w="3964" w:type="dxa"/>
          </w:tcPr>
          <w:p w14:paraId="22C77C90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Uživatelská příručka (část WS)</w:t>
            </w:r>
          </w:p>
        </w:tc>
        <w:tc>
          <w:tcPr>
            <w:tcW w:w="993" w:type="dxa"/>
          </w:tcPr>
          <w:p w14:paraId="5A026C4A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UP_WS</w:t>
            </w:r>
          </w:p>
        </w:tc>
        <w:tc>
          <w:tcPr>
            <w:tcW w:w="3101" w:type="dxa"/>
          </w:tcPr>
          <w:p w14:paraId="2A0133C4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36176E5B" w14:textId="77777777" w:rsidTr="00390E55">
        <w:tc>
          <w:tcPr>
            <w:tcW w:w="3964" w:type="dxa"/>
          </w:tcPr>
          <w:p w14:paraId="51A41646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Zápis Řídícího výboru</w:t>
            </w:r>
          </w:p>
        </w:tc>
        <w:tc>
          <w:tcPr>
            <w:tcW w:w="993" w:type="dxa"/>
          </w:tcPr>
          <w:p w14:paraId="1EF7556C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RV</w:t>
            </w:r>
          </w:p>
        </w:tc>
        <w:tc>
          <w:tcPr>
            <w:tcW w:w="3101" w:type="dxa"/>
          </w:tcPr>
          <w:p w14:paraId="1194C97C" w14:textId="77777777" w:rsidR="00723B80" w:rsidRPr="00390E55" w:rsidDel="00C52FA7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Dle čísla ZV</w:t>
            </w:r>
          </w:p>
        </w:tc>
      </w:tr>
      <w:tr w:rsidR="00723B80" w:rsidRPr="00741442" w14:paraId="4840686A" w14:textId="77777777" w:rsidTr="00390E55">
        <w:tc>
          <w:tcPr>
            <w:tcW w:w="3964" w:type="dxa"/>
          </w:tcPr>
          <w:p w14:paraId="3BF15DC5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Zápis Výkonného výboru</w:t>
            </w:r>
          </w:p>
        </w:tc>
        <w:tc>
          <w:tcPr>
            <w:tcW w:w="993" w:type="dxa"/>
          </w:tcPr>
          <w:p w14:paraId="35A717B3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VV</w:t>
            </w:r>
          </w:p>
        </w:tc>
        <w:tc>
          <w:tcPr>
            <w:tcW w:w="3101" w:type="dxa"/>
          </w:tcPr>
          <w:p w14:paraId="6644EC4A" w14:textId="77777777" w:rsidR="00723B80" w:rsidRPr="00390E55" w:rsidDel="00C52FA7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281F9849" w14:textId="77777777" w:rsidTr="00390E55">
        <w:tc>
          <w:tcPr>
            <w:tcW w:w="3964" w:type="dxa"/>
          </w:tcPr>
          <w:p w14:paraId="69F28864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Zápisy ostatních schůzek</w:t>
            </w:r>
          </w:p>
        </w:tc>
        <w:tc>
          <w:tcPr>
            <w:tcW w:w="993" w:type="dxa"/>
          </w:tcPr>
          <w:p w14:paraId="18675506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ZA</w:t>
            </w:r>
          </w:p>
        </w:tc>
        <w:tc>
          <w:tcPr>
            <w:tcW w:w="3101" w:type="dxa"/>
          </w:tcPr>
          <w:p w14:paraId="4F3581D9" w14:textId="77777777" w:rsidR="00723B80" w:rsidRPr="00390E55" w:rsidDel="00C52FA7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3C0DEDCE" w14:textId="77777777" w:rsidTr="00390E55">
        <w:tc>
          <w:tcPr>
            <w:tcW w:w="3964" w:type="dxa"/>
          </w:tcPr>
          <w:p w14:paraId="5F21F458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Zápis schůzky bezpečnosti</w:t>
            </w:r>
          </w:p>
        </w:tc>
        <w:tc>
          <w:tcPr>
            <w:tcW w:w="993" w:type="dxa"/>
          </w:tcPr>
          <w:p w14:paraId="34A7CD47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ZB</w:t>
            </w:r>
          </w:p>
        </w:tc>
        <w:tc>
          <w:tcPr>
            <w:tcW w:w="3101" w:type="dxa"/>
          </w:tcPr>
          <w:p w14:paraId="247AF98E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5912927A" w14:textId="77777777" w:rsidTr="00390E55">
        <w:tc>
          <w:tcPr>
            <w:tcW w:w="3964" w:type="dxa"/>
          </w:tcPr>
          <w:p w14:paraId="7D68D4AB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Zpráva o vývoji/Status report</w:t>
            </w:r>
          </w:p>
        </w:tc>
        <w:tc>
          <w:tcPr>
            <w:tcW w:w="993" w:type="dxa"/>
          </w:tcPr>
          <w:p w14:paraId="39B3A659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ZV</w:t>
            </w:r>
          </w:p>
        </w:tc>
        <w:tc>
          <w:tcPr>
            <w:tcW w:w="3101" w:type="dxa"/>
          </w:tcPr>
          <w:p w14:paraId="3C01727C" w14:textId="77777777" w:rsidR="00723B80" w:rsidRPr="00390E55" w:rsidDel="00C52FA7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  <w:tr w:rsidR="00723B80" w:rsidRPr="00741442" w14:paraId="2071BB03" w14:textId="77777777" w:rsidTr="00390E55">
        <w:tc>
          <w:tcPr>
            <w:tcW w:w="3964" w:type="dxa"/>
          </w:tcPr>
          <w:p w14:paraId="388A32D4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Bezpečnost Resortu</w:t>
            </w:r>
          </w:p>
        </w:tc>
        <w:tc>
          <w:tcPr>
            <w:tcW w:w="993" w:type="dxa"/>
          </w:tcPr>
          <w:p w14:paraId="28CCC70F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BR</w:t>
            </w:r>
          </w:p>
        </w:tc>
        <w:tc>
          <w:tcPr>
            <w:tcW w:w="3101" w:type="dxa"/>
          </w:tcPr>
          <w:p w14:paraId="52FD4E55" w14:textId="77777777" w:rsidR="00723B80" w:rsidRPr="00390E55" w:rsidRDefault="00723B80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Souvislé, vzestupně</w:t>
            </w:r>
          </w:p>
        </w:tc>
      </w:tr>
    </w:tbl>
    <w:p w14:paraId="462035A3" w14:textId="77777777" w:rsidR="00782C2E" w:rsidRDefault="00782C2E" w:rsidP="00782C2E">
      <w:pPr>
        <w:pStyle w:val="Nadpis3"/>
        <w:numPr>
          <w:ilvl w:val="2"/>
          <w:numId w:val="2"/>
        </w:numPr>
        <w:spacing w:before="120" w:after="120" w:line="252" w:lineRule="auto"/>
        <w:jc w:val="both"/>
        <w:rPr>
          <w:lang w:eastAsia="cs-CZ"/>
        </w:rPr>
      </w:pPr>
      <w:bookmarkStart w:id="17" w:name="_Toc106114863"/>
      <w:r>
        <w:rPr>
          <w:lang w:eastAsia="cs-CZ"/>
        </w:rPr>
        <w:t>Témata a zápisy z jednání</w:t>
      </w:r>
      <w:bookmarkEnd w:id="17"/>
    </w:p>
    <w:p w14:paraId="5CB675FF" w14:textId="47964167" w:rsidR="00782C2E" w:rsidRDefault="00782C2E" w:rsidP="008E355A">
      <w:pPr>
        <w:spacing w:before="120" w:after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Pro dokumenty typu zápis vznikne pouze jeden dokument - ten bude před vlastním jednáním obsahovat agendu, následně po schválení bude sloužit pro vlastní zápis z jednání. Samotný zápis z jednání bude v textu </w:t>
      </w:r>
      <w:r w:rsidR="004A7358">
        <w:rPr>
          <w:rFonts w:cs="Arial"/>
          <w:lang w:eastAsia="cs-CZ"/>
        </w:rPr>
        <w:t>vhodným dohodnutým způsobem odlišen.</w:t>
      </w:r>
    </w:p>
    <w:p w14:paraId="5ED991EC" w14:textId="77777777" w:rsidR="00782C2E" w:rsidRDefault="00782C2E" w:rsidP="00782C2E">
      <w:pPr>
        <w:spacing w:before="120" w:after="0"/>
        <w:rPr>
          <w:rFonts w:cs="Arial"/>
          <w:lang w:eastAsia="cs-CZ"/>
        </w:rPr>
      </w:pPr>
    </w:p>
    <w:p w14:paraId="40B0B1DE" w14:textId="1DBADD4C" w:rsidR="00782C2E" w:rsidRPr="00390E55" w:rsidRDefault="00782C2E" w:rsidP="00390E55">
      <w:pPr>
        <w:spacing w:before="120" w:after="0" w:line="252" w:lineRule="auto"/>
        <w:ind w:left="360"/>
        <w:rPr>
          <w:rFonts w:cs="Arial"/>
          <w:i/>
          <w:lang w:eastAsia="cs-CZ"/>
        </w:rPr>
      </w:pPr>
    </w:p>
    <w:p w14:paraId="55A4705C" w14:textId="47089ED2" w:rsidR="00782C2E" w:rsidRDefault="00782C2E" w:rsidP="00782C2E">
      <w:pPr>
        <w:pStyle w:val="Nadpis1"/>
        <w:pageBreakBefore/>
        <w:numPr>
          <w:ilvl w:val="0"/>
          <w:numId w:val="2"/>
        </w:numPr>
        <w:spacing w:after="240" w:line="252" w:lineRule="auto"/>
        <w:jc w:val="both"/>
      </w:pPr>
      <w:bookmarkStart w:id="18" w:name="_Ref105600566"/>
      <w:bookmarkStart w:id="19" w:name="_Toc106114864"/>
      <w:r w:rsidRPr="0023700F">
        <w:lastRenderedPageBreak/>
        <w:t>Struktura</w:t>
      </w:r>
      <w:r>
        <w:t xml:space="preserve"> PK</w:t>
      </w:r>
      <w:bookmarkEnd w:id="18"/>
      <w:bookmarkEnd w:id="19"/>
      <w:r>
        <w:t xml:space="preserve"> </w:t>
      </w:r>
    </w:p>
    <w:p w14:paraId="20774F24" w14:textId="77777777" w:rsidR="00782C2E" w:rsidRPr="001A2213" w:rsidRDefault="00782C2E" w:rsidP="008E355A">
      <w:pPr>
        <w:jc w:val="both"/>
        <w:rPr>
          <w:rFonts w:cstheme="minorHAnsi"/>
        </w:rPr>
      </w:pPr>
      <w:r w:rsidRPr="00087AAA">
        <w:t xml:space="preserve">V rámci </w:t>
      </w:r>
      <w:r>
        <w:t xml:space="preserve">jednotlivých </w:t>
      </w:r>
      <w:r w:rsidRPr="00087AAA">
        <w:t>slož</w:t>
      </w:r>
      <w:r>
        <w:t>e</w:t>
      </w:r>
      <w:r w:rsidRPr="00087AAA">
        <w:t xml:space="preserve">k je možné vytvářet další podsložky, které </w:t>
      </w:r>
      <w:r>
        <w:t>dále upřesňují typ dokumentu</w:t>
      </w:r>
      <w:r w:rsidRPr="00087AAA">
        <w:t xml:space="preserve">. </w:t>
      </w:r>
      <w:r>
        <w:t xml:space="preserve">Tyto </w:t>
      </w:r>
      <w:r w:rsidRPr="001A2213">
        <w:rPr>
          <w:rFonts w:cstheme="minorHAnsi"/>
        </w:rPr>
        <w:t xml:space="preserve">podsložky je účelné vytvářet maximálně do 4. úrovně. </w:t>
      </w:r>
    </w:p>
    <w:p w14:paraId="1C23EA21" w14:textId="77777777" w:rsidR="00782C2E" w:rsidRPr="001A2213" w:rsidRDefault="00782C2E" w:rsidP="008E355A">
      <w:pPr>
        <w:jc w:val="both"/>
        <w:rPr>
          <w:rFonts w:cstheme="minorHAnsi"/>
        </w:rPr>
      </w:pPr>
      <w:r w:rsidRPr="001A2213">
        <w:rPr>
          <w:rFonts w:cstheme="minorHAnsi"/>
        </w:rPr>
        <w:t>Podsložky by měly mít (pokud je účelné) následující jmennou konvenci (není vyžadováno):</w:t>
      </w:r>
    </w:p>
    <w:p w14:paraId="28D9A37F" w14:textId="77777777" w:rsidR="00782C2E" w:rsidRPr="000B6D74" w:rsidRDefault="00782C2E" w:rsidP="00782C2E">
      <w:pPr>
        <w:rPr>
          <w:rFonts w:cstheme="minorHAnsi"/>
          <w:color w:val="323E4F" w:themeColor="text2" w:themeShade="BF"/>
          <w:lang w:eastAsia="cs-CZ"/>
        </w:rPr>
      </w:pPr>
      <w:r w:rsidRPr="000B6D74">
        <w:rPr>
          <w:rFonts w:cstheme="minorHAnsi"/>
          <w:color w:val="323E4F" w:themeColor="text2" w:themeShade="BF"/>
          <w:lang w:eastAsia="cs-CZ"/>
        </w:rPr>
        <w:t>&lt;číslo pro řazení&gt; - &lt;název složky&gt;</w:t>
      </w:r>
    </w:p>
    <w:p w14:paraId="4061F8C2" w14:textId="77777777" w:rsidR="00782C2E" w:rsidRPr="001A2213" w:rsidRDefault="00782C2E" w:rsidP="00782C2E">
      <w:pPr>
        <w:rPr>
          <w:rFonts w:cstheme="minorHAnsi"/>
        </w:rPr>
      </w:pPr>
      <w:r w:rsidRPr="001A2213">
        <w:rPr>
          <w:rFonts w:cstheme="minorHAnsi"/>
        </w:rPr>
        <w:t>Proměnné z masky podsložky:</w:t>
      </w:r>
    </w:p>
    <w:p w14:paraId="0990F81B" w14:textId="77777777" w:rsidR="00782C2E" w:rsidRPr="000B6D74" w:rsidRDefault="00782C2E" w:rsidP="00782C2E">
      <w:pPr>
        <w:pStyle w:val="Odstavecseseznamem"/>
        <w:numPr>
          <w:ilvl w:val="0"/>
          <w:numId w:val="14"/>
        </w:numPr>
        <w:spacing w:after="80" w:line="252" w:lineRule="auto"/>
        <w:jc w:val="both"/>
        <w:rPr>
          <w:rFonts w:cstheme="minorHAnsi"/>
          <w:lang w:eastAsia="cs-CZ"/>
        </w:rPr>
      </w:pPr>
      <w:r w:rsidRPr="000B6D74">
        <w:rPr>
          <w:rFonts w:cstheme="minorHAnsi"/>
          <w:i/>
          <w:iCs/>
          <w:lang w:eastAsia="cs-CZ"/>
        </w:rPr>
        <w:t>&lt;číslo pro řazení&gt;</w:t>
      </w:r>
      <w:r w:rsidRPr="000B6D74">
        <w:rPr>
          <w:rFonts w:cstheme="minorHAnsi"/>
          <w:lang w:eastAsia="cs-CZ"/>
        </w:rPr>
        <w:t xml:space="preserve"> - číslo (jedinečné dvoumístné číslo v rámci složky) pro logické řazení složek (např. </w:t>
      </w:r>
      <w:r>
        <w:rPr>
          <w:rFonts w:cstheme="minorHAnsi"/>
          <w:lang w:eastAsia="cs-CZ"/>
        </w:rPr>
        <w:t xml:space="preserve">00, </w:t>
      </w:r>
      <w:r w:rsidRPr="000B6D74">
        <w:rPr>
          <w:rFonts w:cstheme="minorHAnsi"/>
          <w:lang w:eastAsia="cs-CZ"/>
        </w:rPr>
        <w:t>10, 20, 30, atd.)</w:t>
      </w:r>
      <w:r w:rsidRPr="001A2213">
        <w:rPr>
          <w:rFonts w:cstheme="minorHAnsi"/>
        </w:rPr>
        <w:t xml:space="preserve"> </w:t>
      </w:r>
    </w:p>
    <w:p w14:paraId="198ADE2E" w14:textId="77777777" w:rsidR="00782C2E" w:rsidRPr="000B6D74" w:rsidRDefault="00782C2E" w:rsidP="00782C2E">
      <w:pPr>
        <w:pStyle w:val="Odstavecseseznamem"/>
        <w:numPr>
          <w:ilvl w:val="0"/>
          <w:numId w:val="14"/>
        </w:numPr>
        <w:spacing w:before="100" w:beforeAutospacing="1" w:after="100" w:afterAutospacing="1" w:line="252" w:lineRule="auto"/>
        <w:rPr>
          <w:rFonts w:cstheme="minorHAnsi"/>
          <w:lang w:eastAsia="cs-CZ"/>
        </w:rPr>
      </w:pPr>
      <w:r w:rsidRPr="000B6D74">
        <w:rPr>
          <w:rFonts w:cstheme="minorHAnsi"/>
          <w:i/>
          <w:iCs/>
          <w:lang w:eastAsia="cs-CZ"/>
        </w:rPr>
        <w:t>&lt;název složky&gt;</w:t>
      </w:r>
      <w:r w:rsidRPr="000B6D74">
        <w:rPr>
          <w:rFonts w:cstheme="minorHAnsi"/>
          <w:lang w:eastAsia="cs-CZ"/>
        </w:rPr>
        <w:t xml:space="preserve"> - název složky</w:t>
      </w:r>
    </w:p>
    <w:p w14:paraId="7F7A514A" w14:textId="77777777" w:rsidR="00782C2E" w:rsidRDefault="00782C2E" w:rsidP="008E355A">
      <w:pPr>
        <w:keepNext/>
        <w:keepLines/>
        <w:jc w:val="both"/>
      </w:pPr>
      <w:r>
        <w:t>Detailní struktura PK ve smyslu složek a jejich struktury se může se v průběhu projektu vyvíjet. Neformální změny však podléhají odsouhlasení obou stran.</w:t>
      </w:r>
    </w:p>
    <w:p w14:paraId="128D8822" w14:textId="77777777" w:rsidR="00782C2E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20" w:name="_Toc106114865"/>
      <w:r w:rsidRPr="007D5FE4">
        <w:t>Výchozí struktura</w:t>
      </w:r>
      <w:r>
        <w:t xml:space="preserve"> dokumentů PK</w:t>
      </w:r>
      <w:bookmarkEnd w:id="20"/>
    </w:p>
    <w:p w14:paraId="5AAC4AC1" w14:textId="6738017D" w:rsidR="00782C2E" w:rsidRDefault="00782C2E" w:rsidP="008E355A">
      <w:pPr>
        <w:jc w:val="both"/>
      </w:pPr>
      <w:r>
        <w:t>Struktura PK je navržena tak, aby první úroveň určovala pravidla pro dokumenty v knihovně umístěné</w:t>
      </w:r>
      <w:r w:rsidR="00325581">
        <w:t>,</w:t>
      </w:r>
      <w:r>
        <w:t xml:space="preserve"> včetně workflow pro kontrolu a práv uživatelů. Dokumenty a složky v ní umístěné tedy budou dědit nastavení. Jednotlivé role a přístupová práva jsou popsány v kapitole </w:t>
      </w:r>
      <w:r w:rsidR="00097695">
        <w:fldChar w:fldCharType="begin"/>
      </w:r>
      <w:r w:rsidR="00097695">
        <w:instrText xml:space="preserve"> REF _Ref105600244 \r \h </w:instrText>
      </w:r>
      <w:r w:rsidR="00097695">
        <w:fldChar w:fldCharType="separate"/>
      </w:r>
      <w:r w:rsidR="00097695">
        <w:t>5</w:t>
      </w:r>
      <w:r w:rsidR="00097695">
        <w:fldChar w:fldCharType="end"/>
      </w:r>
      <w:r>
        <w:t xml:space="preserve"> </w:t>
      </w:r>
      <w:r>
        <w:fldChar w:fldCharType="begin"/>
      </w:r>
      <w:r>
        <w:instrText xml:space="preserve"> REF _Ref796487 \h </w:instrText>
      </w:r>
      <w:r>
        <w:fldChar w:fldCharType="separate"/>
      </w:r>
      <w:r>
        <w:t>Skupiny a přístupová práva</w:t>
      </w:r>
      <w:r>
        <w:fldChar w:fldCharType="end"/>
      </w:r>
      <w:r>
        <w:t xml:space="preserve">. </w:t>
      </w:r>
    </w:p>
    <w:p w14:paraId="1EBCB61E" w14:textId="2A99EC2C" w:rsidR="00782C2E" w:rsidRPr="00C07494" w:rsidRDefault="00B7751A" w:rsidP="00782C2E">
      <w:r>
        <w:t>S</w:t>
      </w:r>
      <w:r w:rsidR="00782C2E" w:rsidRPr="00FE77B3">
        <w:t xml:space="preserve">truktura </w:t>
      </w:r>
      <w:r>
        <w:t>PK:</w:t>
      </w:r>
    </w:p>
    <w:p w14:paraId="48A354DF" w14:textId="77777777" w:rsidR="00782C2E" w:rsidRPr="00C65A63" w:rsidRDefault="00782C2E" w:rsidP="00782C2E">
      <w:pPr>
        <w:pStyle w:val="Odstavecseseznamem"/>
        <w:numPr>
          <w:ilvl w:val="0"/>
          <w:numId w:val="18"/>
        </w:numPr>
        <w:spacing w:line="252" w:lineRule="auto"/>
      </w:pPr>
      <w:r>
        <w:t xml:space="preserve">00 </w:t>
      </w:r>
      <w:r w:rsidRPr="00C65A63">
        <w:t xml:space="preserve">Řízení </w:t>
      </w:r>
      <w:r>
        <w:t>PK</w:t>
      </w:r>
    </w:p>
    <w:p w14:paraId="3CFBBCCA" w14:textId="77777777" w:rsidR="00782C2E" w:rsidRDefault="00782C2E" w:rsidP="00782C2E">
      <w:pPr>
        <w:pStyle w:val="Odstavecseseznamem"/>
        <w:numPr>
          <w:ilvl w:val="0"/>
          <w:numId w:val="18"/>
        </w:numPr>
        <w:spacing w:line="252" w:lineRule="auto"/>
      </w:pPr>
      <w:r>
        <w:t xml:space="preserve">10 </w:t>
      </w:r>
      <w:r w:rsidRPr="00C65A63">
        <w:t>Bezpečnostní dokumentace</w:t>
      </w:r>
      <w:r>
        <w:t xml:space="preserve"> </w:t>
      </w:r>
      <w:r w:rsidRPr="00C65A63">
        <w:t>(BZ)</w:t>
      </w:r>
    </w:p>
    <w:p w14:paraId="2DF3D57A" w14:textId="77777777" w:rsidR="00782C2E" w:rsidRDefault="00782C2E" w:rsidP="00782C2E">
      <w:pPr>
        <w:pStyle w:val="Odstavecseseznamem"/>
        <w:numPr>
          <w:ilvl w:val="0"/>
          <w:numId w:val="18"/>
        </w:numPr>
        <w:spacing w:line="252" w:lineRule="auto"/>
      </w:pPr>
      <w:r>
        <w:t>20 Akceptační p</w:t>
      </w:r>
      <w:r w:rsidRPr="00C65A63">
        <w:t>rotokoly (AP)</w:t>
      </w:r>
    </w:p>
    <w:p w14:paraId="7E5183C1" w14:textId="77777777" w:rsidR="00782C2E" w:rsidRDefault="00782C2E" w:rsidP="00782C2E">
      <w:pPr>
        <w:pStyle w:val="Odstavecseseznamem"/>
        <w:numPr>
          <w:ilvl w:val="0"/>
          <w:numId w:val="18"/>
        </w:numPr>
        <w:spacing w:line="252" w:lineRule="auto"/>
      </w:pPr>
      <w:r>
        <w:t>30 Předávací protokoly (PP)</w:t>
      </w:r>
    </w:p>
    <w:p w14:paraId="6CE383F7" w14:textId="77777777" w:rsidR="00782C2E" w:rsidRPr="00C65A63" w:rsidRDefault="00782C2E" w:rsidP="00782C2E">
      <w:pPr>
        <w:pStyle w:val="Odstavecseseznamem"/>
        <w:numPr>
          <w:ilvl w:val="0"/>
          <w:numId w:val="18"/>
        </w:numPr>
        <w:spacing w:line="252" w:lineRule="auto"/>
      </w:pPr>
      <w:r>
        <w:t xml:space="preserve">40 </w:t>
      </w:r>
      <w:r w:rsidRPr="00C65A63">
        <w:t>Dokumenty, výstupy</w:t>
      </w:r>
    </w:p>
    <w:p w14:paraId="6F4A880C" w14:textId="77777777" w:rsidR="00782C2E" w:rsidRPr="00C65A63" w:rsidRDefault="00782C2E" w:rsidP="00782C2E">
      <w:pPr>
        <w:pStyle w:val="Odstavecseseznamem"/>
        <w:numPr>
          <w:ilvl w:val="1"/>
          <w:numId w:val="18"/>
        </w:numPr>
        <w:spacing w:line="252" w:lineRule="auto"/>
      </w:pPr>
      <w:r>
        <w:t xml:space="preserve">41 </w:t>
      </w:r>
      <w:r w:rsidRPr="00C65A63">
        <w:t>Technická dokumentace (TI)</w:t>
      </w:r>
    </w:p>
    <w:p w14:paraId="5DDC6B08" w14:textId="77777777" w:rsidR="00782C2E" w:rsidRPr="00C65A63" w:rsidRDefault="00782C2E" w:rsidP="00782C2E">
      <w:pPr>
        <w:pStyle w:val="Odstavecseseznamem"/>
        <w:numPr>
          <w:ilvl w:val="1"/>
          <w:numId w:val="18"/>
        </w:numPr>
        <w:spacing w:line="252" w:lineRule="auto"/>
      </w:pPr>
      <w:r>
        <w:t xml:space="preserve">42 </w:t>
      </w:r>
      <w:r w:rsidRPr="00C65A63">
        <w:t>M</w:t>
      </w:r>
      <w:r>
        <w:t>etodiky, postupy, standardy</w:t>
      </w:r>
    </w:p>
    <w:p w14:paraId="4A8D485B" w14:textId="77777777" w:rsidR="00782C2E" w:rsidRPr="00C65A63" w:rsidRDefault="00782C2E" w:rsidP="00782C2E">
      <w:pPr>
        <w:pStyle w:val="Odstavecseseznamem"/>
        <w:numPr>
          <w:ilvl w:val="1"/>
          <w:numId w:val="18"/>
        </w:numPr>
        <w:spacing w:line="252" w:lineRule="auto"/>
      </w:pPr>
      <w:r>
        <w:t xml:space="preserve">43 </w:t>
      </w:r>
      <w:r w:rsidRPr="00C65A63">
        <w:t xml:space="preserve">Analýzy (CR) </w:t>
      </w:r>
    </w:p>
    <w:p w14:paraId="291DA559" w14:textId="77777777" w:rsidR="00782C2E" w:rsidRPr="00C65A63" w:rsidRDefault="00782C2E" w:rsidP="00782C2E">
      <w:pPr>
        <w:pStyle w:val="Odstavecseseznamem"/>
        <w:numPr>
          <w:ilvl w:val="1"/>
          <w:numId w:val="18"/>
        </w:numPr>
        <w:spacing w:line="252" w:lineRule="auto"/>
      </w:pPr>
      <w:r>
        <w:t xml:space="preserve">44 </w:t>
      </w:r>
      <w:r w:rsidRPr="00C65A63">
        <w:t>Plánování (HMG)</w:t>
      </w:r>
    </w:p>
    <w:p w14:paraId="715D1C73" w14:textId="77777777" w:rsidR="00782C2E" w:rsidRPr="00C65A63" w:rsidRDefault="00782C2E" w:rsidP="00782C2E">
      <w:pPr>
        <w:pStyle w:val="Odstavecseseznamem"/>
        <w:numPr>
          <w:ilvl w:val="1"/>
          <w:numId w:val="18"/>
        </w:numPr>
        <w:spacing w:line="252" w:lineRule="auto"/>
      </w:pPr>
      <w:r>
        <w:t xml:space="preserve">45 </w:t>
      </w:r>
      <w:r w:rsidRPr="00C65A63">
        <w:t>Dodávky</w:t>
      </w:r>
    </w:p>
    <w:p w14:paraId="6FD8DCD1" w14:textId="77777777" w:rsidR="00782C2E" w:rsidRPr="00C65A63" w:rsidRDefault="00782C2E" w:rsidP="00782C2E">
      <w:pPr>
        <w:pStyle w:val="Odstavecseseznamem"/>
        <w:numPr>
          <w:ilvl w:val="1"/>
          <w:numId w:val="18"/>
        </w:numPr>
        <w:spacing w:line="252" w:lineRule="auto"/>
      </w:pPr>
      <w:r>
        <w:t xml:space="preserve">46 </w:t>
      </w:r>
      <w:r w:rsidRPr="00C65A63">
        <w:t xml:space="preserve">Zápisy z jednání </w:t>
      </w:r>
    </w:p>
    <w:p w14:paraId="1EEE45CE" w14:textId="3EFCD7E0" w:rsidR="00782C2E" w:rsidRDefault="00782C2E" w:rsidP="00782C2E">
      <w:pPr>
        <w:pStyle w:val="Odstavecseseznamem"/>
        <w:numPr>
          <w:ilvl w:val="1"/>
          <w:numId w:val="18"/>
        </w:numPr>
        <w:spacing w:line="252" w:lineRule="auto"/>
      </w:pPr>
      <w:r>
        <w:t>4</w:t>
      </w:r>
      <w:r w:rsidR="00F34685">
        <w:t>7</w:t>
      </w:r>
      <w:r>
        <w:t xml:space="preserve"> Testovací scénáře</w:t>
      </w:r>
    </w:p>
    <w:p w14:paraId="35F8B452" w14:textId="62A8CD4B" w:rsidR="00782C2E" w:rsidRDefault="00F34685" w:rsidP="00782C2E">
      <w:pPr>
        <w:pStyle w:val="Odstavecseseznamem"/>
        <w:numPr>
          <w:ilvl w:val="1"/>
          <w:numId w:val="18"/>
        </w:numPr>
        <w:spacing w:line="252" w:lineRule="auto"/>
      </w:pPr>
      <w:r>
        <w:t>48</w:t>
      </w:r>
      <w:r w:rsidR="00782C2E">
        <w:t xml:space="preserve"> </w:t>
      </w:r>
      <w:r w:rsidR="00782C2E" w:rsidRPr="00C65A63">
        <w:t>Ostatní</w:t>
      </w:r>
    </w:p>
    <w:p w14:paraId="77BEBBDD" w14:textId="77777777" w:rsidR="00782C2E" w:rsidRPr="00C07494" w:rsidRDefault="00782C2E" w:rsidP="00782C2E">
      <w:pPr>
        <w:pStyle w:val="Odstavecseseznamem"/>
        <w:numPr>
          <w:ilvl w:val="0"/>
          <w:numId w:val="18"/>
        </w:numPr>
        <w:spacing w:after="80" w:line="252" w:lineRule="auto"/>
        <w:jc w:val="both"/>
      </w:pPr>
      <w:r>
        <w:t xml:space="preserve">50 </w:t>
      </w:r>
      <w:r w:rsidRPr="00C07494">
        <w:t>Zápisy Řídícího výboru (RV</w:t>
      </w:r>
      <w:r>
        <w:t>/ZV</w:t>
      </w:r>
      <w:r w:rsidRPr="00C07494">
        <w:t>)</w:t>
      </w:r>
    </w:p>
    <w:p w14:paraId="6B3A0A30" w14:textId="57A474BE" w:rsidR="00782C2E" w:rsidRDefault="008F74FC" w:rsidP="00782C2E">
      <w:pPr>
        <w:pStyle w:val="Odstavecseseznamem"/>
        <w:numPr>
          <w:ilvl w:val="1"/>
          <w:numId w:val="18"/>
        </w:numPr>
        <w:spacing w:line="252" w:lineRule="auto"/>
      </w:pPr>
      <w:hyperlink r:id="rId14" w:history="1">
        <w:r w:rsidR="00782C2E" w:rsidRPr="00460867">
          <w:t>Objednávky_Dílčí smlouvy</w:t>
        </w:r>
      </w:hyperlink>
    </w:p>
    <w:p w14:paraId="7199D8A4" w14:textId="3F8586B4" w:rsidR="00B7751A" w:rsidRPr="00C07494" w:rsidRDefault="00B7751A" w:rsidP="00B7751A">
      <w:pPr>
        <w:pStyle w:val="Odstavecseseznamem"/>
        <w:numPr>
          <w:ilvl w:val="0"/>
          <w:numId w:val="18"/>
        </w:numPr>
        <w:spacing w:after="80" w:line="252" w:lineRule="auto"/>
        <w:jc w:val="both"/>
      </w:pPr>
      <w:r>
        <w:t>60 Provozní údržba - reporty</w:t>
      </w:r>
    </w:p>
    <w:p w14:paraId="23D8926C" w14:textId="5ADAEB54" w:rsidR="00F34685" w:rsidRPr="00C07494" w:rsidRDefault="00F34685" w:rsidP="00F34685">
      <w:pPr>
        <w:pStyle w:val="Odstavecseseznamem"/>
        <w:numPr>
          <w:ilvl w:val="0"/>
          <w:numId w:val="18"/>
        </w:numPr>
        <w:spacing w:after="80" w:line="252" w:lineRule="auto"/>
        <w:jc w:val="both"/>
      </w:pPr>
      <w:r>
        <w:t>70 Dokumentace</w:t>
      </w:r>
    </w:p>
    <w:p w14:paraId="04FC9DAF" w14:textId="3AC78E6D" w:rsidR="00782C2E" w:rsidRDefault="00782C2E" w:rsidP="00782C2E">
      <w:pPr>
        <w:pStyle w:val="Nadpis1"/>
        <w:numPr>
          <w:ilvl w:val="0"/>
          <w:numId w:val="2"/>
        </w:numPr>
        <w:tabs>
          <w:tab w:val="num" w:pos="567"/>
        </w:tabs>
        <w:spacing w:before="320" w:after="80" w:line="252" w:lineRule="auto"/>
        <w:ind w:left="567" w:hanging="567"/>
        <w:jc w:val="both"/>
      </w:pPr>
      <w:bookmarkStart w:id="21" w:name="_Toc105617136"/>
      <w:bookmarkStart w:id="22" w:name="_Toc105617137"/>
      <w:bookmarkStart w:id="23" w:name="_Toc105617138"/>
      <w:bookmarkStart w:id="24" w:name="_Toc105617139"/>
      <w:bookmarkStart w:id="25" w:name="_Toc105617140"/>
      <w:bookmarkStart w:id="26" w:name="_Toc105617141"/>
      <w:bookmarkStart w:id="27" w:name="_Toc105617142"/>
      <w:bookmarkStart w:id="28" w:name="_Toc105617143"/>
      <w:bookmarkStart w:id="29" w:name="_Toc105617144"/>
      <w:bookmarkStart w:id="30" w:name="_Toc105617145"/>
      <w:bookmarkStart w:id="31" w:name="_Toc105617146"/>
      <w:bookmarkStart w:id="32" w:name="_Toc105617147"/>
      <w:bookmarkStart w:id="33" w:name="_Toc105617148"/>
      <w:bookmarkStart w:id="34" w:name="_Toc105617149"/>
      <w:bookmarkStart w:id="35" w:name="_Toc105617150"/>
      <w:bookmarkStart w:id="36" w:name="_Toc105617151"/>
      <w:bookmarkStart w:id="37" w:name="_Toc105617152"/>
      <w:bookmarkStart w:id="38" w:name="_Toc105617153"/>
      <w:bookmarkStart w:id="39" w:name="_Toc105617154"/>
      <w:bookmarkStart w:id="40" w:name="_Toc105617155"/>
      <w:bookmarkStart w:id="41" w:name="_Toc105617156"/>
      <w:bookmarkStart w:id="42" w:name="_Toc105617157"/>
      <w:bookmarkStart w:id="43" w:name="_Toc105617158"/>
      <w:bookmarkStart w:id="44" w:name="_Toc105617159"/>
      <w:bookmarkStart w:id="45" w:name="_Toc105617160"/>
      <w:bookmarkStart w:id="46" w:name="_Toc105617161"/>
      <w:bookmarkStart w:id="47" w:name="_Toc105617162"/>
      <w:bookmarkStart w:id="48" w:name="_Toc105617163"/>
      <w:bookmarkStart w:id="49" w:name="_Toc105617164"/>
      <w:bookmarkStart w:id="50" w:name="_Toc105617165"/>
      <w:bookmarkStart w:id="51" w:name="_Toc105617166"/>
      <w:bookmarkStart w:id="52" w:name="_Toc105617167"/>
      <w:bookmarkStart w:id="53" w:name="_Toc105617168"/>
      <w:bookmarkStart w:id="54" w:name="_Toc105617169"/>
      <w:bookmarkStart w:id="55" w:name="_Toc105617170"/>
      <w:bookmarkStart w:id="56" w:name="_Toc105617171"/>
      <w:bookmarkStart w:id="57" w:name="_Toc105617172"/>
      <w:bookmarkStart w:id="58" w:name="_Toc105617173"/>
      <w:bookmarkStart w:id="59" w:name="_Toc105617174"/>
      <w:bookmarkStart w:id="60" w:name="_Toc105617175"/>
      <w:bookmarkStart w:id="61" w:name="_Toc105617176"/>
      <w:bookmarkStart w:id="62" w:name="_Toc105617177"/>
      <w:bookmarkStart w:id="63" w:name="_Toc105617178"/>
      <w:bookmarkStart w:id="64" w:name="_Toc105617179"/>
      <w:bookmarkStart w:id="65" w:name="_Toc105617180"/>
      <w:bookmarkStart w:id="66" w:name="_Toc105617181"/>
      <w:bookmarkStart w:id="67" w:name="_Toc105617182"/>
      <w:bookmarkStart w:id="68" w:name="_Toc105617183"/>
      <w:bookmarkStart w:id="69" w:name="_Toc105617184"/>
      <w:bookmarkStart w:id="70" w:name="_Toc105617185"/>
      <w:bookmarkStart w:id="71" w:name="_Toc105617186"/>
      <w:bookmarkStart w:id="72" w:name="_Toc105617187"/>
      <w:bookmarkStart w:id="73" w:name="_Toc105617188"/>
      <w:bookmarkStart w:id="74" w:name="_Toc105617189"/>
      <w:bookmarkStart w:id="75" w:name="_Toc105617190"/>
      <w:bookmarkStart w:id="76" w:name="_Toc105617191"/>
      <w:bookmarkStart w:id="77" w:name="_Toc105617192"/>
      <w:bookmarkStart w:id="78" w:name="_Toc105617193"/>
      <w:bookmarkStart w:id="79" w:name="_Toc105617194"/>
      <w:bookmarkStart w:id="80" w:name="_Toc105617195"/>
      <w:bookmarkStart w:id="81" w:name="_Toc105617196"/>
      <w:bookmarkStart w:id="82" w:name="_Toc105617197"/>
      <w:bookmarkStart w:id="83" w:name="_Toc105617198"/>
      <w:bookmarkStart w:id="84" w:name="_Toc105617199"/>
      <w:bookmarkStart w:id="85" w:name="_Toc105617200"/>
      <w:bookmarkStart w:id="86" w:name="_Toc105617201"/>
      <w:bookmarkStart w:id="87" w:name="_Toc105617202"/>
      <w:bookmarkStart w:id="88" w:name="_Toc105617203"/>
      <w:bookmarkStart w:id="89" w:name="_Toc105617204"/>
      <w:bookmarkStart w:id="90" w:name="_Toc105617205"/>
      <w:bookmarkStart w:id="91" w:name="_Toc105617206"/>
      <w:bookmarkStart w:id="92" w:name="_Toc105617207"/>
      <w:bookmarkStart w:id="93" w:name="_Toc105617208"/>
      <w:bookmarkStart w:id="94" w:name="_Toc105617209"/>
      <w:bookmarkStart w:id="95" w:name="_Toc105617210"/>
      <w:bookmarkStart w:id="96" w:name="_Toc105617211"/>
      <w:bookmarkStart w:id="97" w:name="_Toc105617212"/>
      <w:bookmarkStart w:id="98" w:name="_Toc105617213"/>
      <w:bookmarkStart w:id="99" w:name="_Toc105617214"/>
      <w:bookmarkStart w:id="100" w:name="_Toc105617215"/>
      <w:bookmarkStart w:id="101" w:name="_Toc105617216"/>
      <w:bookmarkStart w:id="102" w:name="_Toc105617217"/>
      <w:bookmarkStart w:id="103" w:name="_Toc105617218"/>
      <w:bookmarkStart w:id="104" w:name="_Toc105617219"/>
      <w:bookmarkStart w:id="105" w:name="_Toc105617220"/>
      <w:bookmarkStart w:id="106" w:name="_Toc105617221"/>
      <w:bookmarkStart w:id="107" w:name="_Toc105617222"/>
      <w:bookmarkStart w:id="108" w:name="_Toc105617223"/>
      <w:bookmarkStart w:id="109" w:name="_Toc105617225"/>
      <w:bookmarkStart w:id="110" w:name="_Toc105617226"/>
      <w:bookmarkStart w:id="111" w:name="_Toc105617227"/>
      <w:bookmarkStart w:id="112" w:name="_Toc105617228"/>
      <w:bookmarkStart w:id="113" w:name="_Toc105617229"/>
      <w:bookmarkStart w:id="114" w:name="_Toc105617230"/>
      <w:bookmarkStart w:id="115" w:name="_Toc105617231"/>
      <w:bookmarkStart w:id="116" w:name="_Toc105617232"/>
      <w:bookmarkStart w:id="117" w:name="_Toc105617233"/>
      <w:bookmarkStart w:id="118" w:name="_Ref105600244"/>
      <w:bookmarkStart w:id="119" w:name="_Toc106114866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>
        <w:t>Skupiny a přístupová práva</w:t>
      </w:r>
      <w:bookmarkEnd w:id="118"/>
      <w:bookmarkEnd w:id="119"/>
    </w:p>
    <w:p w14:paraId="6A39F5F9" w14:textId="3E3CA880" w:rsidR="00782C2E" w:rsidRDefault="00782C2E" w:rsidP="008E355A">
      <w:pPr>
        <w:jc w:val="both"/>
      </w:pPr>
      <w:r>
        <w:t xml:space="preserve">Níže jsou definovány skupiny, do kterých </w:t>
      </w:r>
      <w:r w:rsidR="003746CA">
        <w:t>budou</w:t>
      </w:r>
      <w:r>
        <w:t xml:space="preserve"> přiřazováni uživatelé po žádosti a schválení.</w:t>
      </w:r>
    </w:p>
    <w:p w14:paraId="4C9E4286" w14:textId="0127E768" w:rsidR="00782C2E" w:rsidRDefault="00782C2E" w:rsidP="008E355A">
      <w:pPr>
        <w:jc w:val="both"/>
      </w:pPr>
      <w:r>
        <w:t>Pro každou skupinu je definován přístup ke knihovnám a ke knihovnám, ke kterým má přístup, je zároveň definována úroveň oprávnění, viz tabulka v</w:t>
      </w:r>
      <w:r w:rsidR="00717B78">
        <w:t> kap.</w:t>
      </w:r>
      <w:r w:rsidR="003746CA">
        <w:t xml:space="preserve"> </w:t>
      </w:r>
      <w:r w:rsidR="003746CA">
        <w:fldChar w:fldCharType="begin"/>
      </w:r>
      <w:r w:rsidR="003746CA">
        <w:instrText xml:space="preserve"> REF _Ref105600464 \r \h </w:instrText>
      </w:r>
      <w:r w:rsidR="008E355A">
        <w:instrText xml:space="preserve"> \* MERGEFORMAT </w:instrText>
      </w:r>
      <w:r w:rsidR="003746CA">
        <w:fldChar w:fldCharType="separate"/>
      </w:r>
      <w:r w:rsidR="003746CA">
        <w:t>5.6</w:t>
      </w:r>
      <w:r w:rsidR="003746CA">
        <w:fldChar w:fldCharType="end"/>
      </w:r>
      <w:r>
        <w:t>.</w:t>
      </w:r>
    </w:p>
    <w:p w14:paraId="6E6AEC30" w14:textId="72E51F59" w:rsidR="00782C2E" w:rsidRDefault="00782C2E" w:rsidP="008E355A">
      <w:pPr>
        <w:jc w:val="both"/>
      </w:pPr>
      <w:r>
        <w:t>Knihovny jsou definovány v</w:t>
      </w:r>
      <w:r w:rsidR="00717B78">
        <w:t> kap.</w:t>
      </w:r>
      <w:r w:rsidR="003746CA">
        <w:t xml:space="preserve"> </w:t>
      </w:r>
      <w:r w:rsidR="003746CA">
        <w:fldChar w:fldCharType="begin"/>
      </w:r>
      <w:r w:rsidR="003746CA">
        <w:instrText xml:space="preserve"> REF _Ref105600566 \r \h </w:instrText>
      </w:r>
      <w:r w:rsidR="008E355A">
        <w:instrText xml:space="preserve"> \* MERGEFORMAT </w:instrText>
      </w:r>
      <w:r w:rsidR="003746CA">
        <w:fldChar w:fldCharType="separate"/>
      </w:r>
      <w:r w:rsidR="003746CA">
        <w:t>4</w:t>
      </w:r>
      <w:r w:rsidR="003746CA">
        <w:fldChar w:fldCharType="end"/>
      </w:r>
      <w:r w:rsidR="003746CA">
        <w:t>.</w:t>
      </w:r>
    </w:p>
    <w:p w14:paraId="16F3E1A7" w14:textId="77777777" w:rsidR="00782C2E" w:rsidRDefault="00782C2E" w:rsidP="008E355A">
      <w:pPr>
        <w:jc w:val="both"/>
      </w:pPr>
      <w:r>
        <w:lastRenderedPageBreak/>
        <w:t>Jsou použity tyto úrovně oprávnění SHP ke knihovnám:</w:t>
      </w:r>
    </w:p>
    <w:p w14:paraId="25249305" w14:textId="77777777" w:rsidR="00782C2E" w:rsidRDefault="00782C2E" w:rsidP="00782C2E">
      <w:pPr>
        <w:pStyle w:val="Odstavecseseznamem"/>
        <w:numPr>
          <w:ilvl w:val="0"/>
          <w:numId w:val="19"/>
        </w:numPr>
        <w:spacing w:after="80" w:line="252" w:lineRule="auto"/>
        <w:jc w:val="both"/>
      </w:pPr>
      <w:r>
        <w:t>oprávnění čtení („Č“ jako čtenář) – opravňuje zejména k prohlížení, čtení, stahování,</w:t>
      </w:r>
    </w:p>
    <w:p w14:paraId="0728E802" w14:textId="77777777" w:rsidR="00782C2E" w:rsidRDefault="00782C2E" w:rsidP="00782C2E">
      <w:pPr>
        <w:pStyle w:val="Odstavecseseznamem"/>
        <w:numPr>
          <w:ilvl w:val="0"/>
          <w:numId w:val="19"/>
        </w:numPr>
        <w:spacing w:after="80" w:line="252" w:lineRule="auto"/>
        <w:jc w:val="both"/>
      </w:pPr>
      <w:r>
        <w:t>oprávnění úpravy („E“ jako editor) – nad rámec oprávnění čtení umožňuje editaci, rezervaci dokumentů,</w:t>
      </w:r>
    </w:p>
    <w:p w14:paraId="47594940" w14:textId="77777777" w:rsidR="00782C2E" w:rsidRDefault="00782C2E" w:rsidP="00782C2E">
      <w:pPr>
        <w:pStyle w:val="Odstavecseseznamem"/>
        <w:numPr>
          <w:ilvl w:val="0"/>
          <w:numId w:val="19"/>
        </w:numPr>
        <w:spacing w:after="80" w:line="252" w:lineRule="auto"/>
        <w:jc w:val="both"/>
      </w:pPr>
      <w:r>
        <w:t>oprávnění návrh („S“ schvalovatel) – nad rámec oprávnění úpravy umožňuje především schvalování dokumentů do major verze,</w:t>
      </w:r>
    </w:p>
    <w:p w14:paraId="475C02C0" w14:textId="77777777" w:rsidR="00782C2E" w:rsidRDefault="00782C2E" w:rsidP="00782C2E">
      <w:pPr>
        <w:pStyle w:val="Odstavecseseznamem"/>
        <w:numPr>
          <w:ilvl w:val="0"/>
          <w:numId w:val="19"/>
        </w:numPr>
        <w:spacing w:after="80" w:line="252" w:lineRule="auto"/>
        <w:jc w:val="both"/>
      </w:pPr>
      <w:r>
        <w:t>oprávnění úplné řízení („A“ jako administrátor).</w:t>
      </w:r>
    </w:p>
    <w:p w14:paraId="2FE26C2C" w14:textId="2E5FA966" w:rsidR="00782C2E" w:rsidRPr="001F33C3" w:rsidRDefault="00782C2E" w:rsidP="008E355A">
      <w:pPr>
        <w:jc w:val="both"/>
      </w:pPr>
      <w:r>
        <w:t>Žádost o přístup včetně cílové skupiny podává člen projektu prostřednictvím vedení projektu dané strany. Po potvrzení druhou stranou žádost realizuje administrátor PK</w:t>
      </w:r>
      <w:r w:rsidR="003746CA">
        <w:t>.</w:t>
      </w:r>
    </w:p>
    <w:p w14:paraId="1C5CA775" w14:textId="77777777" w:rsidR="00782C2E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120" w:name="_Toc106114867"/>
      <w:r>
        <w:t>Administrátor projektu („Admin“)</w:t>
      </w:r>
      <w:bookmarkEnd w:id="120"/>
    </w:p>
    <w:p w14:paraId="2990F452" w14:textId="77777777" w:rsidR="00782C2E" w:rsidRPr="001F33C3" w:rsidRDefault="00782C2E" w:rsidP="008E355A">
      <w:pPr>
        <w:jc w:val="both"/>
      </w:pPr>
      <w:r>
        <w:t>Člen skupiny má nejvyšší práva v rámci PK na úrovni úplného řízení. Může provádět administrační zásahy dle požadavků vedení projektu. Jedná se zejména o zařazování uživatelů do skupin, nastavování práv na složkách apod.</w:t>
      </w:r>
    </w:p>
    <w:p w14:paraId="38F9A5D6" w14:textId="77777777" w:rsidR="00782C2E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121" w:name="_Toc106114868"/>
      <w:r>
        <w:t>Členové projektu týmu bezpečnosti ISKN („Bezpečnost ISKN“)</w:t>
      </w:r>
      <w:bookmarkEnd w:id="121"/>
    </w:p>
    <w:p w14:paraId="5C5BD77C" w14:textId="77777777" w:rsidR="00782C2E" w:rsidRDefault="00782C2E" w:rsidP="00782C2E">
      <w:r>
        <w:t xml:space="preserve">Skupina pro Bezpečnostní dokumentaci projektu ISKN. </w:t>
      </w:r>
    </w:p>
    <w:p w14:paraId="52D6A4B9" w14:textId="77777777" w:rsidR="00782C2E" w:rsidRPr="00211C6A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122" w:name="_Toc105617237"/>
      <w:bookmarkStart w:id="123" w:name="_Toc105617238"/>
      <w:bookmarkStart w:id="124" w:name="_Toc106114869"/>
      <w:bookmarkEnd w:id="122"/>
      <w:bookmarkEnd w:id="123"/>
      <w:r w:rsidRPr="00211C6A">
        <w:t>Vedení projektu ISKN („Vedení“)</w:t>
      </w:r>
      <w:bookmarkEnd w:id="124"/>
    </w:p>
    <w:p w14:paraId="0F7A2241" w14:textId="77777777" w:rsidR="00782C2E" w:rsidRPr="00211C6A" w:rsidRDefault="00782C2E" w:rsidP="00782C2E">
      <w:r w:rsidRPr="00211C6A">
        <w:t xml:space="preserve">Skupina </w:t>
      </w:r>
      <w:r>
        <w:t>zahrnující vedení projektu</w:t>
      </w:r>
      <w:r w:rsidRPr="00211C6A">
        <w:t>.</w:t>
      </w:r>
    </w:p>
    <w:p w14:paraId="5B80D14F" w14:textId="77777777" w:rsidR="00782C2E" w:rsidRPr="00211C6A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125" w:name="_Toc106114870"/>
      <w:r w:rsidRPr="00211C6A">
        <w:t>Členové projektu ISKN („Členové“)</w:t>
      </w:r>
      <w:bookmarkEnd w:id="125"/>
    </w:p>
    <w:p w14:paraId="77EA984A" w14:textId="05E915E6" w:rsidR="00782C2E" w:rsidRPr="004103AF" w:rsidRDefault="00782C2E" w:rsidP="00782C2E">
      <w:r>
        <w:t xml:space="preserve">Další členové projektu ze strany </w:t>
      </w:r>
      <w:r w:rsidR="00402D0A">
        <w:t>Objednatele</w:t>
      </w:r>
      <w:r w:rsidR="00EC6FBF">
        <w:t xml:space="preserve"> a </w:t>
      </w:r>
      <w:r w:rsidR="00402D0A">
        <w:t>Zhotovitele</w:t>
      </w:r>
      <w:r w:rsidRPr="00211C6A">
        <w:t xml:space="preserve">. </w:t>
      </w:r>
    </w:p>
    <w:p w14:paraId="7DE151DB" w14:textId="77777777" w:rsidR="00782C2E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126" w:name="_Toc106114871"/>
      <w:r>
        <w:t>Návštěvníci („Hosté“)</w:t>
      </w:r>
      <w:bookmarkEnd w:id="126"/>
    </w:p>
    <w:p w14:paraId="480E2BE1" w14:textId="77777777" w:rsidR="00782C2E" w:rsidRPr="004103AF" w:rsidRDefault="00782C2E" w:rsidP="00782C2E">
      <w:r>
        <w:t>Návštěvníci PK s omezeným přístupem.</w:t>
      </w:r>
    </w:p>
    <w:p w14:paraId="62B6312D" w14:textId="77777777" w:rsidR="00782C2E" w:rsidRDefault="00782C2E" w:rsidP="00782C2E">
      <w:pPr>
        <w:pStyle w:val="Nadpis2"/>
        <w:numPr>
          <w:ilvl w:val="1"/>
          <w:numId w:val="2"/>
        </w:numPr>
        <w:suppressAutoHyphens/>
        <w:spacing w:before="240" w:after="120" w:line="252" w:lineRule="auto"/>
        <w:jc w:val="both"/>
      </w:pPr>
      <w:bookmarkStart w:id="127" w:name="_Ref105600464"/>
      <w:bookmarkStart w:id="128" w:name="_Toc106114872"/>
      <w:r>
        <w:t>Vazba mezi Knihovnami, skupinami a úrovní oprávnění</w:t>
      </w:r>
      <w:bookmarkEnd w:id="127"/>
      <w:bookmarkEnd w:id="128"/>
    </w:p>
    <w:p w14:paraId="02896E68" w14:textId="77777777" w:rsidR="00782C2E" w:rsidRDefault="00782C2E" w:rsidP="00782C2E">
      <w:r>
        <w:t>Níže uvedené složky mají nastavení dané touto tabulkou:</w:t>
      </w:r>
    </w:p>
    <w:tbl>
      <w:tblPr>
        <w:tblStyle w:val="ISKN"/>
        <w:tblW w:w="8722" w:type="dxa"/>
        <w:tblLayout w:type="fixed"/>
        <w:tblLook w:val="0420" w:firstRow="1" w:lastRow="0" w:firstColumn="0" w:lastColumn="0" w:noHBand="0" w:noVBand="1"/>
      </w:tblPr>
      <w:tblGrid>
        <w:gridCol w:w="3970"/>
        <w:gridCol w:w="1508"/>
        <w:gridCol w:w="1081"/>
        <w:gridCol w:w="1081"/>
        <w:gridCol w:w="1082"/>
      </w:tblGrid>
      <w:tr w:rsidR="00741442" w:rsidRPr="00741442" w14:paraId="240A3131" w14:textId="77777777" w:rsidTr="00390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10"/>
        </w:trPr>
        <w:tc>
          <w:tcPr>
            <w:tcW w:w="3970" w:type="dxa"/>
          </w:tcPr>
          <w:p w14:paraId="6D5D4433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Knihovna</w:t>
            </w:r>
          </w:p>
        </w:tc>
        <w:tc>
          <w:tcPr>
            <w:tcW w:w="1508" w:type="dxa"/>
            <w:textDirection w:val="btLr"/>
          </w:tcPr>
          <w:p w14:paraId="2E0E501E" w14:textId="3A00362E" w:rsidR="00741442" w:rsidRPr="00390E55" w:rsidRDefault="00741442" w:rsidP="00390E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 xml:space="preserve">Bezpečnost </w:t>
            </w:r>
          </w:p>
        </w:tc>
        <w:tc>
          <w:tcPr>
            <w:tcW w:w="1081" w:type="dxa"/>
            <w:textDirection w:val="btLr"/>
          </w:tcPr>
          <w:p w14:paraId="6AF30D70" w14:textId="77777777" w:rsidR="00741442" w:rsidRPr="00390E55" w:rsidRDefault="00741442" w:rsidP="00390E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Vedení</w:t>
            </w:r>
          </w:p>
        </w:tc>
        <w:tc>
          <w:tcPr>
            <w:tcW w:w="1081" w:type="dxa"/>
            <w:textDirection w:val="btLr"/>
          </w:tcPr>
          <w:p w14:paraId="09576E6A" w14:textId="77777777" w:rsidR="00741442" w:rsidRPr="00390E55" w:rsidRDefault="00741442" w:rsidP="00390E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Členové</w:t>
            </w:r>
          </w:p>
        </w:tc>
        <w:tc>
          <w:tcPr>
            <w:tcW w:w="1082" w:type="dxa"/>
            <w:textDirection w:val="btLr"/>
          </w:tcPr>
          <w:p w14:paraId="7A337B32" w14:textId="77777777" w:rsidR="00741442" w:rsidRPr="00390E55" w:rsidRDefault="00741442" w:rsidP="00390E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Hosté</w:t>
            </w:r>
          </w:p>
        </w:tc>
      </w:tr>
      <w:tr w:rsidR="00741442" w:rsidRPr="00741442" w14:paraId="1A0EDB82" w14:textId="77777777" w:rsidTr="00390E55">
        <w:tc>
          <w:tcPr>
            <w:tcW w:w="3970" w:type="dxa"/>
          </w:tcPr>
          <w:p w14:paraId="360DDA60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00 Řízení PK</w:t>
            </w:r>
          </w:p>
        </w:tc>
        <w:tc>
          <w:tcPr>
            <w:tcW w:w="1508" w:type="dxa"/>
          </w:tcPr>
          <w:p w14:paraId="4C7F69D8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  <w:tc>
          <w:tcPr>
            <w:tcW w:w="1081" w:type="dxa"/>
          </w:tcPr>
          <w:p w14:paraId="2847B2AB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  <w:tc>
          <w:tcPr>
            <w:tcW w:w="1081" w:type="dxa"/>
          </w:tcPr>
          <w:p w14:paraId="619DFFFE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  <w:tc>
          <w:tcPr>
            <w:tcW w:w="1082" w:type="dxa"/>
          </w:tcPr>
          <w:p w14:paraId="0572A41F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</w:tr>
      <w:tr w:rsidR="00741442" w:rsidRPr="00741442" w14:paraId="4BA28F98" w14:textId="77777777" w:rsidTr="00390E55">
        <w:tc>
          <w:tcPr>
            <w:tcW w:w="3970" w:type="dxa"/>
          </w:tcPr>
          <w:p w14:paraId="4707BE14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10 Bezpečnostní dokumentace (BZ)</w:t>
            </w:r>
          </w:p>
        </w:tc>
        <w:tc>
          <w:tcPr>
            <w:tcW w:w="1508" w:type="dxa"/>
          </w:tcPr>
          <w:p w14:paraId="0F13D36B" w14:textId="352B5C2D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</w:t>
            </w:r>
          </w:p>
        </w:tc>
        <w:tc>
          <w:tcPr>
            <w:tcW w:w="1081" w:type="dxa"/>
          </w:tcPr>
          <w:p w14:paraId="21622122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</w:t>
            </w:r>
          </w:p>
        </w:tc>
        <w:tc>
          <w:tcPr>
            <w:tcW w:w="1081" w:type="dxa"/>
          </w:tcPr>
          <w:p w14:paraId="4C9DCF7F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  <w:tc>
          <w:tcPr>
            <w:tcW w:w="1082" w:type="dxa"/>
          </w:tcPr>
          <w:p w14:paraId="5D2E132D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</w:tr>
      <w:tr w:rsidR="00741442" w:rsidRPr="00741442" w14:paraId="766746BC" w14:textId="77777777" w:rsidTr="00390E55">
        <w:tc>
          <w:tcPr>
            <w:tcW w:w="3970" w:type="dxa"/>
          </w:tcPr>
          <w:p w14:paraId="635F881D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20 Akceptační protokoly (AP)</w:t>
            </w:r>
          </w:p>
        </w:tc>
        <w:tc>
          <w:tcPr>
            <w:tcW w:w="1508" w:type="dxa"/>
          </w:tcPr>
          <w:p w14:paraId="62F599EC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  <w:tc>
          <w:tcPr>
            <w:tcW w:w="1081" w:type="dxa"/>
          </w:tcPr>
          <w:p w14:paraId="539D26E7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</w:t>
            </w:r>
          </w:p>
        </w:tc>
        <w:tc>
          <w:tcPr>
            <w:tcW w:w="1081" w:type="dxa"/>
          </w:tcPr>
          <w:p w14:paraId="4EEA5E43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Č</w:t>
            </w:r>
          </w:p>
        </w:tc>
        <w:tc>
          <w:tcPr>
            <w:tcW w:w="1082" w:type="dxa"/>
          </w:tcPr>
          <w:p w14:paraId="102F01DD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</w:tr>
      <w:tr w:rsidR="00741442" w:rsidRPr="00741442" w14:paraId="6F5D94D9" w14:textId="77777777" w:rsidTr="00390E55">
        <w:tc>
          <w:tcPr>
            <w:tcW w:w="3970" w:type="dxa"/>
          </w:tcPr>
          <w:p w14:paraId="73119720" w14:textId="77777777" w:rsidR="00741442" w:rsidRPr="00390E55" w:rsidRDefault="00741442" w:rsidP="002528BE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A7358">
              <w:rPr>
                <w:rFonts w:cstheme="minorHAnsi"/>
              </w:rPr>
              <w:t>30 Předávací protokoly (PP)</w:t>
            </w:r>
          </w:p>
        </w:tc>
        <w:tc>
          <w:tcPr>
            <w:tcW w:w="1508" w:type="dxa"/>
          </w:tcPr>
          <w:p w14:paraId="04DF9825" w14:textId="77777777" w:rsidR="00741442" w:rsidRPr="00390E55" w:rsidRDefault="00741442" w:rsidP="002528BE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  <w:tc>
          <w:tcPr>
            <w:tcW w:w="1081" w:type="dxa"/>
          </w:tcPr>
          <w:p w14:paraId="75DEDAA0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</w:t>
            </w:r>
          </w:p>
        </w:tc>
        <w:tc>
          <w:tcPr>
            <w:tcW w:w="1081" w:type="dxa"/>
          </w:tcPr>
          <w:p w14:paraId="01761FE5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Č</w:t>
            </w:r>
          </w:p>
        </w:tc>
        <w:tc>
          <w:tcPr>
            <w:tcW w:w="1082" w:type="dxa"/>
          </w:tcPr>
          <w:p w14:paraId="2BB239BB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</w:tr>
      <w:tr w:rsidR="00741442" w:rsidRPr="00741442" w14:paraId="01C19C03" w14:textId="77777777" w:rsidTr="00390E55">
        <w:tc>
          <w:tcPr>
            <w:tcW w:w="3970" w:type="dxa"/>
          </w:tcPr>
          <w:p w14:paraId="74242CF9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40 Dokumenty, výstupy</w:t>
            </w:r>
          </w:p>
        </w:tc>
        <w:tc>
          <w:tcPr>
            <w:tcW w:w="1508" w:type="dxa"/>
          </w:tcPr>
          <w:p w14:paraId="2ADE307D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  <w:tc>
          <w:tcPr>
            <w:tcW w:w="1081" w:type="dxa"/>
          </w:tcPr>
          <w:p w14:paraId="24A5DB8C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</w:t>
            </w:r>
          </w:p>
        </w:tc>
        <w:tc>
          <w:tcPr>
            <w:tcW w:w="1081" w:type="dxa"/>
          </w:tcPr>
          <w:p w14:paraId="09E4608E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E</w:t>
            </w:r>
          </w:p>
        </w:tc>
        <w:tc>
          <w:tcPr>
            <w:tcW w:w="1082" w:type="dxa"/>
          </w:tcPr>
          <w:p w14:paraId="1958E122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Č</w:t>
            </w:r>
          </w:p>
        </w:tc>
      </w:tr>
      <w:tr w:rsidR="00741442" w:rsidRPr="00741442" w14:paraId="189BE544" w14:textId="77777777" w:rsidTr="00390E55">
        <w:tc>
          <w:tcPr>
            <w:tcW w:w="3970" w:type="dxa"/>
          </w:tcPr>
          <w:p w14:paraId="7B8ADD94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50 Zápisy Řídícího výboru (RV/ZV)</w:t>
            </w:r>
          </w:p>
        </w:tc>
        <w:tc>
          <w:tcPr>
            <w:tcW w:w="1508" w:type="dxa"/>
          </w:tcPr>
          <w:p w14:paraId="19636357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  <w:tc>
          <w:tcPr>
            <w:tcW w:w="1081" w:type="dxa"/>
          </w:tcPr>
          <w:p w14:paraId="762C2688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</w:t>
            </w:r>
          </w:p>
        </w:tc>
        <w:tc>
          <w:tcPr>
            <w:tcW w:w="1081" w:type="dxa"/>
          </w:tcPr>
          <w:p w14:paraId="16CF35C1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  <w:tc>
          <w:tcPr>
            <w:tcW w:w="1082" w:type="dxa"/>
          </w:tcPr>
          <w:p w14:paraId="264DFAD1" w14:textId="77777777" w:rsidR="00741442" w:rsidRPr="00390E55" w:rsidRDefault="00741442" w:rsidP="00252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</w:tr>
      <w:tr w:rsidR="00741442" w:rsidRPr="00741442" w14:paraId="1FBA3A2A" w14:textId="77777777" w:rsidTr="00390E55">
        <w:tc>
          <w:tcPr>
            <w:tcW w:w="3970" w:type="dxa"/>
          </w:tcPr>
          <w:p w14:paraId="1AD9701D" w14:textId="68FEB2CD" w:rsidR="00741442" w:rsidRPr="00390E55" w:rsidRDefault="00741442" w:rsidP="00462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60 Provozní údržba - reporty</w:t>
            </w:r>
          </w:p>
        </w:tc>
        <w:tc>
          <w:tcPr>
            <w:tcW w:w="1508" w:type="dxa"/>
          </w:tcPr>
          <w:p w14:paraId="22AECAEC" w14:textId="2B740C85" w:rsidR="00741442" w:rsidRPr="00390E55" w:rsidRDefault="00741442" w:rsidP="00462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  <w:tc>
          <w:tcPr>
            <w:tcW w:w="1081" w:type="dxa"/>
          </w:tcPr>
          <w:p w14:paraId="1FCDB279" w14:textId="1E111B9E" w:rsidR="00741442" w:rsidRPr="00390E55" w:rsidRDefault="00741442" w:rsidP="00462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</w:t>
            </w:r>
          </w:p>
        </w:tc>
        <w:tc>
          <w:tcPr>
            <w:tcW w:w="1081" w:type="dxa"/>
          </w:tcPr>
          <w:p w14:paraId="31449803" w14:textId="115D32F3" w:rsidR="00741442" w:rsidRPr="00390E55" w:rsidRDefault="00741442" w:rsidP="00462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E</w:t>
            </w:r>
          </w:p>
        </w:tc>
        <w:tc>
          <w:tcPr>
            <w:tcW w:w="1082" w:type="dxa"/>
          </w:tcPr>
          <w:p w14:paraId="2F886C94" w14:textId="3F7850BF" w:rsidR="00741442" w:rsidRPr="00390E55" w:rsidRDefault="00741442" w:rsidP="00462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Č</w:t>
            </w:r>
          </w:p>
        </w:tc>
      </w:tr>
      <w:tr w:rsidR="00741442" w:rsidRPr="00741442" w14:paraId="70E1E4ED" w14:textId="77777777" w:rsidTr="00390E55">
        <w:tc>
          <w:tcPr>
            <w:tcW w:w="3970" w:type="dxa"/>
          </w:tcPr>
          <w:p w14:paraId="65CCCE4D" w14:textId="33BD5828" w:rsidR="00741442" w:rsidRPr="00390E55" w:rsidRDefault="00741442" w:rsidP="00462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70 Dokumentace</w:t>
            </w:r>
          </w:p>
        </w:tc>
        <w:tc>
          <w:tcPr>
            <w:tcW w:w="1508" w:type="dxa"/>
          </w:tcPr>
          <w:p w14:paraId="7D133A7C" w14:textId="47501E57" w:rsidR="00741442" w:rsidRPr="00390E55" w:rsidRDefault="00741442" w:rsidP="00462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X</w:t>
            </w:r>
          </w:p>
        </w:tc>
        <w:tc>
          <w:tcPr>
            <w:tcW w:w="1081" w:type="dxa"/>
          </w:tcPr>
          <w:p w14:paraId="4E453A47" w14:textId="67A8CA44" w:rsidR="00741442" w:rsidRPr="00390E55" w:rsidRDefault="00741442" w:rsidP="00462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S</w:t>
            </w:r>
          </w:p>
        </w:tc>
        <w:tc>
          <w:tcPr>
            <w:tcW w:w="1081" w:type="dxa"/>
          </w:tcPr>
          <w:p w14:paraId="50D98E5C" w14:textId="51648AAA" w:rsidR="00741442" w:rsidRPr="00390E55" w:rsidRDefault="00741442" w:rsidP="00462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E</w:t>
            </w:r>
          </w:p>
        </w:tc>
        <w:tc>
          <w:tcPr>
            <w:tcW w:w="1082" w:type="dxa"/>
          </w:tcPr>
          <w:p w14:paraId="45372DB9" w14:textId="19286E2E" w:rsidR="00741442" w:rsidRPr="00390E55" w:rsidRDefault="00741442" w:rsidP="00462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358">
              <w:rPr>
                <w:rFonts w:cstheme="minorHAnsi"/>
              </w:rPr>
              <w:t>Č</w:t>
            </w:r>
          </w:p>
        </w:tc>
      </w:tr>
    </w:tbl>
    <w:p w14:paraId="2FB7242A" w14:textId="77777777" w:rsidR="00782C2E" w:rsidRPr="001F33C3" w:rsidRDefault="00782C2E" w:rsidP="00782C2E"/>
    <w:sectPr w:rsidR="00782C2E" w:rsidRPr="001F33C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B41E29" w16cid:durableId="273CD3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74EA5" w14:textId="77777777" w:rsidR="00E92904" w:rsidRDefault="00E92904" w:rsidP="00C37630">
      <w:pPr>
        <w:spacing w:after="0" w:line="240" w:lineRule="auto"/>
      </w:pPr>
      <w:r>
        <w:separator/>
      </w:r>
    </w:p>
  </w:endnote>
  <w:endnote w:type="continuationSeparator" w:id="0">
    <w:p w14:paraId="4A0DCEA0" w14:textId="77777777" w:rsidR="00E92904" w:rsidRDefault="00E92904" w:rsidP="00C3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Arial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BB51" w14:textId="77777777" w:rsidR="00DB52EB" w:rsidRDefault="00DB52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C348C" w14:textId="77777777" w:rsidR="00DB52EB" w:rsidRDefault="00DB52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97CD8" w14:textId="77777777" w:rsidR="00DB52EB" w:rsidRDefault="00DB52E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376E" w14:textId="671682ED" w:rsidR="00325581" w:rsidRDefault="00325581" w:rsidP="00C37630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45D140" wp14:editId="6987940D">
              <wp:simplePos x="0" y="0"/>
              <wp:positionH relativeFrom="column">
                <wp:posOffset>25891</wp:posOffset>
              </wp:positionH>
              <wp:positionV relativeFrom="paragraph">
                <wp:posOffset>-29009</wp:posOffset>
              </wp:positionV>
              <wp:extent cx="5810491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4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5302B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-2.3pt" to="459.5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sdt>
      <w:sdtPr>
        <w:id w:val="2018359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Strana </w:t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F74FC">
          <w:rPr>
            <w:rStyle w:val="slostrnky"/>
            <w:noProof/>
          </w:rPr>
          <w:t>9</w:t>
        </w:r>
        <w:r>
          <w:rPr>
            <w:rStyle w:val="slostrnky"/>
          </w:rPr>
          <w:fldChar w:fldCharType="end"/>
        </w:r>
        <w:r>
          <w:rPr>
            <w:rStyle w:val="slostrnky"/>
          </w:rPr>
          <w:t>/</w:t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NUMPAGES </w:instrText>
        </w:r>
        <w:r>
          <w:rPr>
            <w:rStyle w:val="slostrnky"/>
          </w:rPr>
          <w:fldChar w:fldCharType="separate"/>
        </w:r>
        <w:r w:rsidR="008F74FC">
          <w:rPr>
            <w:rStyle w:val="slostrnky"/>
            <w:noProof/>
          </w:rPr>
          <w:t>9</w:t>
        </w:r>
        <w:r>
          <w:rPr>
            <w:rStyle w:val="slostrnky"/>
          </w:rPr>
          <w:fldChar w:fldCharType="end"/>
        </w:r>
      </w:sdtContent>
    </w:sdt>
  </w:p>
  <w:p w14:paraId="002A377A" w14:textId="77777777" w:rsidR="00325581" w:rsidRDefault="003255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2352" w14:textId="77777777" w:rsidR="00E92904" w:rsidRDefault="00E92904" w:rsidP="00C37630">
      <w:pPr>
        <w:spacing w:after="0" w:line="240" w:lineRule="auto"/>
      </w:pPr>
      <w:r>
        <w:separator/>
      </w:r>
    </w:p>
  </w:footnote>
  <w:footnote w:type="continuationSeparator" w:id="0">
    <w:p w14:paraId="1F9C1EEF" w14:textId="77777777" w:rsidR="00E92904" w:rsidRDefault="00E92904" w:rsidP="00C3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7C51A" w14:textId="77777777" w:rsidR="00DB52EB" w:rsidRDefault="00DB52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F429" w14:textId="02676633" w:rsidR="00402D0A" w:rsidRDefault="00402D0A">
    <w:pPr>
      <w:pStyle w:val="Zhlav"/>
    </w:pPr>
  </w:p>
  <w:p w14:paraId="01429AFA" w14:textId="67E5D16C" w:rsidR="00402D0A" w:rsidRPr="00402D0A" w:rsidRDefault="00402D0A" w:rsidP="00402D0A">
    <w:pPr>
      <w:tabs>
        <w:tab w:val="center" w:pos="4536"/>
        <w:tab w:val="right" w:pos="9180"/>
      </w:tabs>
      <w:spacing w:before="60" w:after="60" w:line="240" w:lineRule="auto"/>
      <w:rPr>
        <w:rFonts w:ascii="Arial" w:eastAsia="Times New Roman" w:hAnsi="Arial" w:cs="Times New Roman"/>
        <w:sz w:val="20"/>
        <w:szCs w:val="24"/>
      </w:rPr>
    </w:pPr>
    <w:r w:rsidRPr="00402D0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4022F6" wp14:editId="7E8A35C5">
              <wp:simplePos x="0" y="0"/>
              <wp:positionH relativeFrom="margin">
                <wp:align>right</wp:align>
              </wp:positionH>
              <wp:positionV relativeFrom="paragraph">
                <wp:posOffset>277157</wp:posOffset>
              </wp:positionV>
              <wp:extent cx="5810491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491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D6F0ED" id="Přímá spojnice 4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6.3pt,21.8pt" to="863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" strokecolor="windowText" strokeweight=".5pt">
              <v:stroke joinstyle="miter"/>
              <w10:wrap anchorx="margin"/>
            </v:line>
          </w:pict>
        </mc:Fallback>
      </mc:AlternateContent>
    </w:r>
    <w:r w:rsidRPr="00402D0A">
      <w:rPr>
        <w:rFonts w:ascii="Arial" w:eastAsia="Times New Roman" w:hAnsi="Arial" w:cs="Times New Roman"/>
        <w:noProof/>
        <w:sz w:val="20"/>
        <w:szCs w:val="24"/>
        <w:lang w:eastAsia="cs-CZ"/>
      </w:rPr>
      <w:drawing>
        <wp:anchor distT="0" distB="0" distL="114300" distR="114300" simplePos="0" relativeHeight="251665408" behindDoc="0" locked="0" layoutInCell="1" allowOverlap="1" wp14:anchorId="173DBC6E" wp14:editId="36729729">
          <wp:simplePos x="0" y="0"/>
          <wp:positionH relativeFrom="column">
            <wp:posOffset>4815205</wp:posOffset>
          </wp:positionH>
          <wp:positionV relativeFrom="paragraph">
            <wp:posOffset>-71120</wp:posOffset>
          </wp:positionV>
          <wp:extent cx="971550" cy="323850"/>
          <wp:effectExtent l="19050" t="0" r="0" b="0"/>
          <wp:wrapNone/>
          <wp:docPr id="5" name="obrázek 8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CUZK_6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2D0A">
      <w:rPr>
        <w:rFonts w:ascii="Arial" w:eastAsia="Times New Roman" w:hAnsi="Arial" w:cs="Times New Roman"/>
        <w:sz w:val="20"/>
        <w:szCs w:val="24"/>
      </w:rPr>
      <w:fldChar w:fldCharType="begin"/>
    </w:r>
    <w:r w:rsidRPr="00402D0A">
      <w:rPr>
        <w:rFonts w:ascii="Arial" w:eastAsia="Times New Roman" w:hAnsi="Arial" w:cs="Times New Roman"/>
        <w:sz w:val="20"/>
        <w:szCs w:val="24"/>
      </w:rPr>
      <w:instrText xml:space="preserve"> FILENAME \* MERGEFORMAT </w:instrText>
    </w:r>
    <w:r w:rsidRPr="00402D0A">
      <w:rPr>
        <w:rFonts w:ascii="Arial" w:eastAsia="Times New Roman" w:hAnsi="Arial" w:cs="Times New Roman"/>
        <w:sz w:val="20"/>
        <w:szCs w:val="24"/>
      </w:rPr>
      <w:fldChar w:fldCharType="separate"/>
    </w:r>
    <w:r w:rsidRPr="00402D0A">
      <w:rPr>
        <w:rFonts w:ascii="Arial" w:eastAsia="Times New Roman" w:hAnsi="Arial" w:cs="Times New Roman"/>
        <w:noProof/>
        <w:sz w:val="20"/>
        <w:szCs w:val="24"/>
      </w:rPr>
      <w:t>Příloha RD</w:t>
    </w:r>
    <w:r>
      <w:rPr>
        <w:rFonts w:ascii="Arial" w:eastAsia="Times New Roman" w:hAnsi="Arial" w:cs="Times New Roman"/>
        <w:noProof/>
        <w:sz w:val="20"/>
        <w:szCs w:val="24"/>
      </w:rPr>
      <w:t>12</w:t>
    </w:r>
    <w:r w:rsidRPr="00402D0A">
      <w:rPr>
        <w:rFonts w:ascii="Arial" w:eastAsia="Times New Roman" w:hAnsi="Arial" w:cs="Times New Roman"/>
        <w:noProof/>
        <w:sz w:val="20"/>
        <w:szCs w:val="24"/>
      </w:rPr>
      <w:t xml:space="preserve"> - </w:t>
    </w:r>
    <w:r>
      <w:rPr>
        <w:rFonts w:ascii="Arial" w:eastAsia="Times New Roman" w:hAnsi="Arial" w:cs="Times New Roman"/>
        <w:noProof/>
        <w:sz w:val="20"/>
        <w:szCs w:val="24"/>
      </w:rPr>
      <w:t>Projektová kancelář</w:t>
    </w:r>
    <w:r w:rsidRPr="00402D0A">
      <w:rPr>
        <w:rFonts w:ascii="Arial" w:eastAsia="Times New Roman" w:hAnsi="Arial" w:cs="Times New Roman"/>
        <w:sz w:val="20"/>
        <w:szCs w:val="24"/>
      </w:rPr>
      <w:fldChar w:fldCharType="end"/>
    </w:r>
  </w:p>
  <w:p w14:paraId="53C863E7" w14:textId="77777777" w:rsidR="00402D0A" w:rsidRDefault="00402D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FC857" w14:textId="77777777" w:rsidR="00DB52EB" w:rsidRDefault="00DB52E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5AB92" w14:textId="050C5C5A" w:rsidR="00325581" w:rsidRPr="00D336C1" w:rsidRDefault="00325581" w:rsidP="00937B24">
    <w:pPr>
      <w:tabs>
        <w:tab w:val="center" w:pos="4536"/>
        <w:tab w:val="right" w:pos="9180"/>
      </w:tabs>
      <w:spacing w:before="60" w:after="60" w:line="240" w:lineRule="auto"/>
      <w:rPr>
        <w:rFonts w:ascii="Arial" w:eastAsia="Times New Roman" w:hAnsi="Arial" w:cs="Times New Roman"/>
        <w:sz w:val="20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708438" wp14:editId="5C1409C6">
              <wp:simplePos x="0" y="0"/>
              <wp:positionH relativeFrom="margin">
                <wp:align>right</wp:align>
              </wp:positionH>
              <wp:positionV relativeFrom="paragraph">
                <wp:posOffset>277157</wp:posOffset>
              </wp:positionV>
              <wp:extent cx="5810491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4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F36537" id="Přímá spojnice 3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6.3pt,21.8pt" to="863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D336C1">
      <w:rPr>
        <w:rFonts w:ascii="Arial" w:eastAsia="Times New Roman" w:hAnsi="Arial" w:cs="Times New Roman"/>
        <w:noProof/>
        <w:sz w:val="20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40562188" wp14:editId="43512D61">
          <wp:simplePos x="0" y="0"/>
          <wp:positionH relativeFrom="column">
            <wp:posOffset>4815205</wp:posOffset>
          </wp:positionH>
          <wp:positionV relativeFrom="paragraph">
            <wp:posOffset>-71120</wp:posOffset>
          </wp:positionV>
          <wp:extent cx="971550" cy="323850"/>
          <wp:effectExtent l="19050" t="0" r="0" b="0"/>
          <wp:wrapNone/>
          <wp:docPr id="68" name="obrázek 8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CUZK_6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sz w:val="20"/>
        <w:szCs w:val="24"/>
      </w:rPr>
      <w:fldChar w:fldCharType="begin"/>
    </w:r>
    <w:r>
      <w:rPr>
        <w:rFonts w:ascii="Arial" w:eastAsia="Times New Roman" w:hAnsi="Arial" w:cs="Times New Roman"/>
        <w:sz w:val="20"/>
        <w:szCs w:val="24"/>
      </w:rPr>
      <w:instrText xml:space="preserve"> FILENAME \* MERGEFORMAT </w:instrText>
    </w:r>
    <w:r>
      <w:rPr>
        <w:rFonts w:ascii="Arial" w:eastAsia="Times New Roman" w:hAnsi="Arial" w:cs="Times New Roman"/>
        <w:sz w:val="20"/>
        <w:szCs w:val="24"/>
      </w:rPr>
      <w:fldChar w:fldCharType="separate"/>
    </w:r>
    <w:r>
      <w:rPr>
        <w:rFonts w:ascii="Arial" w:eastAsia="Times New Roman" w:hAnsi="Arial" w:cs="Times New Roman"/>
        <w:noProof/>
        <w:sz w:val="20"/>
        <w:szCs w:val="24"/>
      </w:rPr>
      <w:t xml:space="preserve">Příloha </w:t>
    </w:r>
    <w:r w:rsidR="00402D0A">
      <w:rPr>
        <w:rFonts w:ascii="Arial" w:eastAsia="Times New Roman" w:hAnsi="Arial" w:cs="Times New Roman"/>
        <w:noProof/>
        <w:sz w:val="20"/>
        <w:szCs w:val="24"/>
      </w:rPr>
      <w:t>RD12</w:t>
    </w:r>
    <w:r>
      <w:rPr>
        <w:rFonts w:ascii="Arial" w:eastAsia="Times New Roman" w:hAnsi="Arial" w:cs="Times New Roman"/>
        <w:noProof/>
        <w:sz w:val="20"/>
        <w:szCs w:val="24"/>
      </w:rPr>
      <w:t xml:space="preserve"> - Projektová kancelář</w:t>
    </w:r>
    <w:r>
      <w:rPr>
        <w:rFonts w:ascii="Arial" w:eastAsia="Times New Roman" w:hAnsi="Arial" w:cs="Times New Roman"/>
        <w:sz w:val="20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4DA"/>
    <w:multiLevelType w:val="hybridMultilevel"/>
    <w:tmpl w:val="6D24938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A20A16"/>
    <w:multiLevelType w:val="hybridMultilevel"/>
    <w:tmpl w:val="4A343224"/>
    <w:lvl w:ilvl="0" w:tplc="04050001">
      <w:start w:val="1"/>
      <w:numFmt w:val="bullet"/>
      <w:pStyle w:val="Bullet1"/>
      <w:lvlText w:val=""/>
      <w:lvlJc w:val="left"/>
      <w:pPr>
        <w:ind w:left="502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3868"/>
    <w:multiLevelType w:val="hybridMultilevel"/>
    <w:tmpl w:val="F490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75F4"/>
    <w:multiLevelType w:val="hybridMultilevel"/>
    <w:tmpl w:val="AA40D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D65"/>
    <w:multiLevelType w:val="hybridMultilevel"/>
    <w:tmpl w:val="E4984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579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7D70D1"/>
    <w:multiLevelType w:val="hybridMultilevel"/>
    <w:tmpl w:val="8BD60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6E1C"/>
    <w:multiLevelType w:val="hybridMultilevel"/>
    <w:tmpl w:val="38907648"/>
    <w:lvl w:ilvl="0" w:tplc="6B0297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8CB"/>
    <w:multiLevelType w:val="hybridMultilevel"/>
    <w:tmpl w:val="42123118"/>
    <w:lvl w:ilvl="0" w:tplc="86FC03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03F7"/>
    <w:multiLevelType w:val="hybridMultilevel"/>
    <w:tmpl w:val="FBC8DB3A"/>
    <w:lvl w:ilvl="0" w:tplc="CCC659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A06F8"/>
    <w:multiLevelType w:val="hybridMultilevel"/>
    <w:tmpl w:val="03AAE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1EC4"/>
    <w:multiLevelType w:val="hybridMultilevel"/>
    <w:tmpl w:val="1D349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730C"/>
    <w:multiLevelType w:val="hybridMultilevel"/>
    <w:tmpl w:val="14684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5294A"/>
    <w:multiLevelType w:val="hybridMultilevel"/>
    <w:tmpl w:val="66704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B0DF4"/>
    <w:multiLevelType w:val="hybridMultilevel"/>
    <w:tmpl w:val="1A68753E"/>
    <w:lvl w:ilvl="0" w:tplc="A936FF6C">
      <w:start w:val="1"/>
      <w:numFmt w:val="decimal"/>
      <w:pStyle w:val="Odkazy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77FD1"/>
    <w:multiLevelType w:val="hybridMultilevel"/>
    <w:tmpl w:val="B824B3AA"/>
    <w:lvl w:ilvl="0" w:tplc="3386F3C4">
      <w:start w:val="1"/>
      <w:numFmt w:val="decimal"/>
      <w:pStyle w:val="Legendtab"/>
      <w:lvlText w:val="Tab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329DA"/>
    <w:multiLevelType w:val="hybridMultilevel"/>
    <w:tmpl w:val="9836E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11450"/>
    <w:multiLevelType w:val="multilevel"/>
    <w:tmpl w:val="D43E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F77155"/>
    <w:multiLevelType w:val="multilevel"/>
    <w:tmpl w:val="199A6D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DA5E27"/>
    <w:multiLevelType w:val="hybridMultilevel"/>
    <w:tmpl w:val="6FF8DD0E"/>
    <w:lvl w:ilvl="0" w:tplc="86FC03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C0370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A3C81"/>
    <w:multiLevelType w:val="hybridMultilevel"/>
    <w:tmpl w:val="CB169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56540"/>
    <w:multiLevelType w:val="multilevel"/>
    <w:tmpl w:val="1C1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3A6E11"/>
    <w:multiLevelType w:val="hybridMultilevel"/>
    <w:tmpl w:val="8C3C6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057CA"/>
    <w:multiLevelType w:val="hybridMultilevel"/>
    <w:tmpl w:val="7046C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214AD"/>
    <w:multiLevelType w:val="hybridMultilevel"/>
    <w:tmpl w:val="C624FB26"/>
    <w:lvl w:ilvl="0" w:tplc="329E464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D1D31"/>
    <w:multiLevelType w:val="hybridMultilevel"/>
    <w:tmpl w:val="05807F08"/>
    <w:lvl w:ilvl="0" w:tplc="B2669232">
      <w:start w:val="1"/>
      <w:numFmt w:val="decimal"/>
      <w:pStyle w:val="Legendpicture"/>
      <w:lvlText w:val="Obr. 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B78F3"/>
    <w:multiLevelType w:val="hybridMultilevel"/>
    <w:tmpl w:val="8A7C2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C4648"/>
    <w:multiLevelType w:val="hybridMultilevel"/>
    <w:tmpl w:val="DA50B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E0007"/>
    <w:multiLevelType w:val="hybridMultilevel"/>
    <w:tmpl w:val="59A45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F6D93"/>
    <w:multiLevelType w:val="hybridMultilevel"/>
    <w:tmpl w:val="FD962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00454"/>
    <w:multiLevelType w:val="hybridMultilevel"/>
    <w:tmpl w:val="1DF25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03BBF"/>
    <w:multiLevelType w:val="hybridMultilevel"/>
    <w:tmpl w:val="D00E5540"/>
    <w:lvl w:ilvl="0" w:tplc="B1DE3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574A3"/>
    <w:multiLevelType w:val="hybridMultilevel"/>
    <w:tmpl w:val="CD6C4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423FF"/>
    <w:multiLevelType w:val="hybridMultilevel"/>
    <w:tmpl w:val="FFCE1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F3C7F"/>
    <w:multiLevelType w:val="hybridMultilevel"/>
    <w:tmpl w:val="336C03C6"/>
    <w:lvl w:ilvl="0" w:tplc="0FF6BB0C">
      <w:start w:val="1"/>
      <w:numFmt w:val="bullet"/>
      <w:lvlText w:val="●"/>
      <w:lvlJc w:val="left"/>
      <w:pPr>
        <w:ind w:left="502" w:hanging="360"/>
      </w:pPr>
      <w:rPr>
        <w:rFonts w:ascii="Arial" w:hAnsi="Arial" w:cs="Times New Roman" w:hint="default"/>
        <w:color w:val="0095C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758F8"/>
    <w:multiLevelType w:val="multilevel"/>
    <w:tmpl w:val="B5ECB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nothing"/>
      <w:lvlText w:val="%1.%2  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Nadpis3"/>
      <w:suff w:val="nothing"/>
      <w:lvlText w:val="%1.%2.%3  "/>
      <w:lvlJc w:val="left"/>
      <w:pPr>
        <w:ind w:left="568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42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704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2272" w:firstLine="0"/>
      </w:pPr>
      <w:rPr>
        <w:rFonts w:hint="default"/>
      </w:rPr>
    </w:lvl>
  </w:abstractNum>
  <w:abstractNum w:abstractNumId="36" w15:restartNumberingAfterBreak="0">
    <w:nsid w:val="797D0BC0"/>
    <w:multiLevelType w:val="hybridMultilevel"/>
    <w:tmpl w:val="03A6390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A0C629D"/>
    <w:multiLevelType w:val="hybridMultilevel"/>
    <w:tmpl w:val="C338C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14"/>
  </w:num>
  <w:num w:numId="4">
    <w:abstractNumId w:val="25"/>
  </w:num>
  <w:num w:numId="5">
    <w:abstractNumId w:val="15"/>
  </w:num>
  <w:num w:numId="6">
    <w:abstractNumId w:val="1"/>
  </w:num>
  <w:num w:numId="7">
    <w:abstractNumId w:val="0"/>
  </w:num>
  <w:num w:numId="8">
    <w:abstractNumId w:val="29"/>
  </w:num>
  <w:num w:numId="9">
    <w:abstractNumId w:val="36"/>
  </w:num>
  <w:num w:numId="10">
    <w:abstractNumId w:val="32"/>
  </w:num>
  <w:num w:numId="11">
    <w:abstractNumId w:val="6"/>
  </w:num>
  <w:num w:numId="12">
    <w:abstractNumId w:val="21"/>
  </w:num>
  <w:num w:numId="13">
    <w:abstractNumId w:val="17"/>
  </w:num>
  <w:num w:numId="14">
    <w:abstractNumId w:val="10"/>
  </w:num>
  <w:num w:numId="15">
    <w:abstractNumId w:val="23"/>
  </w:num>
  <w:num w:numId="16">
    <w:abstractNumId w:val="37"/>
  </w:num>
  <w:num w:numId="17">
    <w:abstractNumId w:val="20"/>
  </w:num>
  <w:num w:numId="18">
    <w:abstractNumId w:val="30"/>
  </w:num>
  <w:num w:numId="19">
    <w:abstractNumId w:val="4"/>
  </w:num>
  <w:num w:numId="20">
    <w:abstractNumId w:val="8"/>
  </w:num>
  <w:num w:numId="21">
    <w:abstractNumId w:val="11"/>
  </w:num>
  <w:num w:numId="22">
    <w:abstractNumId w:val="2"/>
  </w:num>
  <w:num w:numId="23">
    <w:abstractNumId w:val="26"/>
  </w:num>
  <w:num w:numId="24">
    <w:abstractNumId w:val="27"/>
  </w:num>
  <w:num w:numId="25">
    <w:abstractNumId w:val="22"/>
  </w:num>
  <w:num w:numId="26">
    <w:abstractNumId w:val="16"/>
  </w:num>
  <w:num w:numId="27">
    <w:abstractNumId w:val="34"/>
  </w:num>
  <w:num w:numId="28">
    <w:abstractNumId w:val="24"/>
  </w:num>
  <w:num w:numId="29">
    <w:abstractNumId w:val="12"/>
  </w:num>
  <w:num w:numId="30">
    <w:abstractNumId w:val="9"/>
  </w:num>
  <w:num w:numId="31">
    <w:abstractNumId w:val="31"/>
  </w:num>
  <w:num w:numId="32">
    <w:abstractNumId w:val="28"/>
  </w:num>
  <w:num w:numId="33">
    <w:abstractNumId w:val="7"/>
  </w:num>
  <w:num w:numId="34">
    <w:abstractNumId w:val="19"/>
  </w:num>
  <w:num w:numId="35">
    <w:abstractNumId w:val="3"/>
  </w:num>
  <w:num w:numId="36">
    <w:abstractNumId w:val="13"/>
  </w:num>
  <w:num w:numId="37">
    <w:abstractNumId w:val="33"/>
  </w:num>
  <w:num w:numId="38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3"/>
    <w:rsid w:val="00011EFB"/>
    <w:rsid w:val="00013A1A"/>
    <w:rsid w:val="000169F3"/>
    <w:rsid w:val="0001720D"/>
    <w:rsid w:val="00023526"/>
    <w:rsid w:val="000261C6"/>
    <w:rsid w:val="00032261"/>
    <w:rsid w:val="000370C6"/>
    <w:rsid w:val="00040D87"/>
    <w:rsid w:val="0004614A"/>
    <w:rsid w:val="0004672D"/>
    <w:rsid w:val="00054847"/>
    <w:rsid w:val="000748A3"/>
    <w:rsid w:val="00074E6B"/>
    <w:rsid w:val="00082F5B"/>
    <w:rsid w:val="00085A7E"/>
    <w:rsid w:val="00095F66"/>
    <w:rsid w:val="00096121"/>
    <w:rsid w:val="00097695"/>
    <w:rsid w:val="000A5F78"/>
    <w:rsid w:val="000B73C9"/>
    <w:rsid w:val="000C4A91"/>
    <w:rsid w:val="000C757F"/>
    <w:rsid w:val="000D1C8A"/>
    <w:rsid w:val="000D68B0"/>
    <w:rsid w:val="000E1E53"/>
    <w:rsid w:val="000F7667"/>
    <w:rsid w:val="00103D9C"/>
    <w:rsid w:val="0010408A"/>
    <w:rsid w:val="00121731"/>
    <w:rsid w:val="001228D3"/>
    <w:rsid w:val="00122F2E"/>
    <w:rsid w:val="00127D46"/>
    <w:rsid w:val="00130388"/>
    <w:rsid w:val="00131FE3"/>
    <w:rsid w:val="00134ED8"/>
    <w:rsid w:val="001417FD"/>
    <w:rsid w:val="00141869"/>
    <w:rsid w:val="001450CA"/>
    <w:rsid w:val="00145555"/>
    <w:rsid w:val="001468E5"/>
    <w:rsid w:val="00160BD0"/>
    <w:rsid w:val="00161AAE"/>
    <w:rsid w:val="001711EE"/>
    <w:rsid w:val="00195D8B"/>
    <w:rsid w:val="00196176"/>
    <w:rsid w:val="001A0554"/>
    <w:rsid w:val="001A160B"/>
    <w:rsid w:val="001A20C2"/>
    <w:rsid w:val="001A5CB8"/>
    <w:rsid w:val="001A74EF"/>
    <w:rsid w:val="001B044F"/>
    <w:rsid w:val="001B3E4E"/>
    <w:rsid w:val="001B47B0"/>
    <w:rsid w:val="001C2F59"/>
    <w:rsid w:val="001C45D5"/>
    <w:rsid w:val="001C6244"/>
    <w:rsid w:val="001D165D"/>
    <w:rsid w:val="001E42CF"/>
    <w:rsid w:val="00200743"/>
    <w:rsid w:val="0020360B"/>
    <w:rsid w:val="0020410A"/>
    <w:rsid w:val="00207188"/>
    <w:rsid w:val="00207C44"/>
    <w:rsid w:val="002161E4"/>
    <w:rsid w:val="00217D01"/>
    <w:rsid w:val="00226A42"/>
    <w:rsid w:val="00232DCD"/>
    <w:rsid w:val="00236960"/>
    <w:rsid w:val="00240B99"/>
    <w:rsid w:val="00247DA1"/>
    <w:rsid w:val="00250FC7"/>
    <w:rsid w:val="002528BE"/>
    <w:rsid w:val="00261521"/>
    <w:rsid w:val="0026799F"/>
    <w:rsid w:val="00267A6F"/>
    <w:rsid w:val="00272D4C"/>
    <w:rsid w:val="00276C8D"/>
    <w:rsid w:val="00285B76"/>
    <w:rsid w:val="002867BA"/>
    <w:rsid w:val="0028725D"/>
    <w:rsid w:val="00291FF2"/>
    <w:rsid w:val="00292E71"/>
    <w:rsid w:val="00293874"/>
    <w:rsid w:val="00295B2C"/>
    <w:rsid w:val="002A43AC"/>
    <w:rsid w:val="002A77C6"/>
    <w:rsid w:val="002A79C7"/>
    <w:rsid w:val="002B1660"/>
    <w:rsid w:val="002B1E2E"/>
    <w:rsid w:val="002B22E0"/>
    <w:rsid w:val="002C56BF"/>
    <w:rsid w:val="002D02F0"/>
    <w:rsid w:val="002D1286"/>
    <w:rsid w:val="002D3554"/>
    <w:rsid w:val="002E45BD"/>
    <w:rsid w:val="002E4F73"/>
    <w:rsid w:val="002F0387"/>
    <w:rsid w:val="002F13F6"/>
    <w:rsid w:val="002F309C"/>
    <w:rsid w:val="002F7476"/>
    <w:rsid w:val="00300ABF"/>
    <w:rsid w:val="003022A8"/>
    <w:rsid w:val="00304290"/>
    <w:rsid w:val="003111D5"/>
    <w:rsid w:val="00312839"/>
    <w:rsid w:val="00321A46"/>
    <w:rsid w:val="00325581"/>
    <w:rsid w:val="00327E5C"/>
    <w:rsid w:val="003331F3"/>
    <w:rsid w:val="00333A78"/>
    <w:rsid w:val="0033455A"/>
    <w:rsid w:val="003347C4"/>
    <w:rsid w:val="003357FB"/>
    <w:rsid w:val="00341436"/>
    <w:rsid w:val="003438A5"/>
    <w:rsid w:val="00344A9F"/>
    <w:rsid w:val="00350780"/>
    <w:rsid w:val="00353A71"/>
    <w:rsid w:val="00354A1E"/>
    <w:rsid w:val="00354D39"/>
    <w:rsid w:val="00356279"/>
    <w:rsid w:val="00357C36"/>
    <w:rsid w:val="0036228A"/>
    <w:rsid w:val="00364E48"/>
    <w:rsid w:val="00367251"/>
    <w:rsid w:val="00371AA0"/>
    <w:rsid w:val="003746CA"/>
    <w:rsid w:val="00380096"/>
    <w:rsid w:val="00381D0D"/>
    <w:rsid w:val="00386D21"/>
    <w:rsid w:val="00390E55"/>
    <w:rsid w:val="00394A94"/>
    <w:rsid w:val="003A39FF"/>
    <w:rsid w:val="003B3452"/>
    <w:rsid w:val="003B417A"/>
    <w:rsid w:val="003B7609"/>
    <w:rsid w:val="003C76D4"/>
    <w:rsid w:val="003D0442"/>
    <w:rsid w:val="003D3CB5"/>
    <w:rsid w:val="003D40C0"/>
    <w:rsid w:val="003D531D"/>
    <w:rsid w:val="003D6520"/>
    <w:rsid w:val="003E01E8"/>
    <w:rsid w:val="003E3BCE"/>
    <w:rsid w:val="003E5725"/>
    <w:rsid w:val="003E7B02"/>
    <w:rsid w:val="003F1BFA"/>
    <w:rsid w:val="003F693C"/>
    <w:rsid w:val="00402D0A"/>
    <w:rsid w:val="00410A19"/>
    <w:rsid w:val="004202A9"/>
    <w:rsid w:val="00421AE7"/>
    <w:rsid w:val="004224EB"/>
    <w:rsid w:val="00434F40"/>
    <w:rsid w:val="00436983"/>
    <w:rsid w:val="00441BA5"/>
    <w:rsid w:val="00447E1D"/>
    <w:rsid w:val="00452017"/>
    <w:rsid w:val="00456314"/>
    <w:rsid w:val="00462320"/>
    <w:rsid w:val="00465971"/>
    <w:rsid w:val="00466D28"/>
    <w:rsid w:val="00466F82"/>
    <w:rsid w:val="00472E4E"/>
    <w:rsid w:val="00475054"/>
    <w:rsid w:val="00482F40"/>
    <w:rsid w:val="00483D28"/>
    <w:rsid w:val="00484E7F"/>
    <w:rsid w:val="00486786"/>
    <w:rsid w:val="004A0342"/>
    <w:rsid w:val="004A36D3"/>
    <w:rsid w:val="004A69B7"/>
    <w:rsid w:val="004A7358"/>
    <w:rsid w:val="004B0308"/>
    <w:rsid w:val="004B0F69"/>
    <w:rsid w:val="004B1037"/>
    <w:rsid w:val="004B42F3"/>
    <w:rsid w:val="004C1BF3"/>
    <w:rsid w:val="004C213D"/>
    <w:rsid w:val="004D34EF"/>
    <w:rsid w:val="004E1FAB"/>
    <w:rsid w:val="004E234E"/>
    <w:rsid w:val="004E4B34"/>
    <w:rsid w:val="004F1F58"/>
    <w:rsid w:val="004F3E83"/>
    <w:rsid w:val="005019FC"/>
    <w:rsid w:val="0050437D"/>
    <w:rsid w:val="005044E5"/>
    <w:rsid w:val="00506EF5"/>
    <w:rsid w:val="00507958"/>
    <w:rsid w:val="0053026A"/>
    <w:rsid w:val="00532439"/>
    <w:rsid w:val="00543FB9"/>
    <w:rsid w:val="005522B0"/>
    <w:rsid w:val="00552FF0"/>
    <w:rsid w:val="005541E3"/>
    <w:rsid w:val="0055529B"/>
    <w:rsid w:val="00566AA7"/>
    <w:rsid w:val="00593A96"/>
    <w:rsid w:val="005946A4"/>
    <w:rsid w:val="005A7C7F"/>
    <w:rsid w:val="005B0C0A"/>
    <w:rsid w:val="005B7AF1"/>
    <w:rsid w:val="005B7B5F"/>
    <w:rsid w:val="005C593C"/>
    <w:rsid w:val="005C6DF2"/>
    <w:rsid w:val="005D6781"/>
    <w:rsid w:val="005E14F5"/>
    <w:rsid w:val="005E2DC5"/>
    <w:rsid w:val="005E5884"/>
    <w:rsid w:val="005F2A09"/>
    <w:rsid w:val="005F3A36"/>
    <w:rsid w:val="00602357"/>
    <w:rsid w:val="00606C82"/>
    <w:rsid w:val="0060789C"/>
    <w:rsid w:val="00616CF1"/>
    <w:rsid w:val="00617DB3"/>
    <w:rsid w:val="0062236F"/>
    <w:rsid w:val="00622D50"/>
    <w:rsid w:val="006364DA"/>
    <w:rsid w:val="00644056"/>
    <w:rsid w:val="006449D3"/>
    <w:rsid w:val="006544AB"/>
    <w:rsid w:val="00655401"/>
    <w:rsid w:val="00664611"/>
    <w:rsid w:val="0067273E"/>
    <w:rsid w:val="00672EE4"/>
    <w:rsid w:val="006732C5"/>
    <w:rsid w:val="00673DF6"/>
    <w:rsid w:val="00675D7D"/>
    <w:rsid w:val="00680CA8"/>
    <w:rsid w:val="00680FA0"/>
    <w:rsid w:val="00686DA0"/>
    <w:rsid w:val="00695828"/>
    <w:rsid w:val="00696C19"/>
    <w:rsid w:val="006A0057"/>
    <w:rsid w:val="006A2BE0"/>
    <w:rsid w:val="006B2205"/>
    <w:rsid w:val="006C7887"/>
    <w:rsid w:val="006D4AE4"/>
    <w:rsid w:val="006D769F"/>
    <w:rsid w:val="006F27A3"/>
    <w:rsid w:val="006F2A0C"/>
    <w:rsid w:val="00700CD5"/>
    <w:rsid w:val="00713926"/>
    <w:rsid w:val="00717B78"/>
    <w:rsid w:val="00723B80"/>
    <w:rsid w:val="007243FE"/>
    <w:rsid w:val="00735B2F"/>
    <w:rsid w:val="007364A8"/>
    <w:rsid w:val="00741442"/>
    <w:rsid w:val="007419DE"/>
    <w:rsid w:val="00741B8F"/>
    <w:rsid w:val="00750A9D"/>
    <w:rsid w:val="00753610"/>
    <w:rsid w:val="007663D9"/>
    <w:rsid w:val="00781FB5"/>
    <w:rsid w:val="00782C2E"/>
    <w:rsid w:val="00790700"/>
    <w:rsid w:val="0079672D"/>
    <w:rsid w:val="007A0E72"/>
    <w:rsid w:val="007A22CE"/>
    <w:rsid w:val="007B5CAD"/>
    <w:rsid w:val="007B70CA"/>
    <w:rsid w:val="007C0B97"/>
    <w:rsid w:val="007D1005"/>
    <w:rsid w:val="007D38C3"/>
    <w:rsid w:val="007D3CFD"/>
    <w:rsid w:val="007E2835"/>
    <w:rsid w:val="007F6E51"/>
    <w:rsid w:val="0081387C"/>
    <w:rsid w:val="008305F8"/>
    <w:rsid w:val="00831A86"/>
    <w:rsid w:val="00842A4C"/>
    <w:rsid w:val="00854E50"/>
    <w:rsid w:val="00855317"/>
    <w:rsid w:val="0086051F"/>
    <w:rsid w:val="00861C20"/>
    <w:rsid w:val="00870C17"/>
    <w:rsid w:val="00874D77"/>
    <w:rsid w:val="00891B1B"/>
    <w:rsid w:val="008A03E8"/>
    <w:rsid w:val="008A06CE"/>
    <w:rsid w:val="008A08C2"/>
    <w:rsid w:val="008A45A3"/>
    <w:rsid w:val="008A5401"/>
    <w:rsid w:val="008A6069"/>
    <w:rsid w:val="008D4385"/>
    <w:rsid w:val="008E0791"/>
    <w:rsid w:val="008E355A"/>
    <w:rsid w:val="008F10B2"/>
    <w:rsid w:val="008F6085"/>
    <w:rsid w:val="008F74FC"/>
    <w:rsid w:val="00900B47"/>
    <w:rsid w:val="00915770"/>
    <w:rsid w:val="00923C54"/>
    <w:rsid w:val="00927B0B"/>
    <w:rsid w:val="00933F00"/>
    <w:rsid w:val="00937B24"/>
    <w:rsid w:val="00940438"/>
    <w:rsid w:val="0094141B"/>
    <w:rsid w:val="00941580"/>
    <w:rsid w:val="00945930"/>
    <w:rsid w:val="00950968"/>
    <w:rsid w:val="00950DF5"/>
    <w:rsid w:val="00951113"/>
    <w:rsid w:val="0095185B"/>
    <w:rsid w:val="00951C0C"/>
    <w:rsid w:val="00952638"/>
    <w:rsid w:val="00954B09"/>
    <w:rsid w:val="00960835"/>
    <w:rsid w:val="009610DD"/>
    <w:rsid w:val="00971DB5"/>
    <w:rsid w:val="00975B5E"/>
    <w:rsid w:val="00984319"/>
    <w:rsid w:val="00984CC3"/>
    <w:rsid w:val="00986053"/>
    <w:rsid w:val="009B3C29"/>
    <w:rsid w:val="009C02C8"/>
    <w:rsid w:val="009C08ED"/>
    <w:rsid w:val="009C1BF3"/>
    <w:rsid w:val="009C3D98"/>
    <w:rsid w:val="009D720F"/>
    <w:rsid w:val="009F0823"/>
    <w:rsid w:val="009F2863"/>
    <w:rsid w:val="00A017AE"/>
    <w:rsid w:val="00A03680"/>
    <w:rsid w:val="00A1231A"/>
    <w:rsid w:val="00A32CCB"/>
    <w:rsid w:val="00A539EF"/>
    <w:rsid w:val="00A56F07"/>
    <w:rsid w:val="00A6727E"/>
    <w:rsid w:val="00A717A5"/>
    <w:rsid w:val="00A73D68"/>
    <w:rsid w:val="00A76C94"/>
    <w:rsid w:val="00A82B10"/>
    <w:rsid w:val="00A83F48"/>
    <w:rsid w:val="00A86F57"/>
    <w:rsid w:val="00A902FD"/>
    <w:rsid w:val="00AA511F"/>
    <w:rsid w:val="00AA551B"/>
    <w:rsid w:val="00AB5DD0"/>
    <w:rsid w:val="00AB648D"/>
    <w:rsid w:val="00AB7498"/>
    <w:rsid w:val="00AC5FF5"/>
    <w:rsid w:val="00AC6975"/>
    <w:rsid w:val="00AE4053"/>
    <w:rsid w:val="00AE6BBD"/>
    <w:rsid w:val="00AF42F3"/>
    <w:rsid w:val="00AF7FE2"/>
    <w:rsid w:val="00B05DB0"/>
    <w:rsid w:val="00B0753B"/>
    <w:rsid w:val="00B11608"/>
    <w:rsid w:val="00B16802"/>
    <w:rsid w:val="00B20370"/>
    <w:rsid w:val="00B206F7"/>
    <w:rsid w:val="00B3551B"/>
    <w:rsid w:val="00B36C5D"/>
    <w:rsid w:val="00B42421"/>
    <w:rsid w:val="00B42E0E"/>
    <w:rsid w:val="00B43266"/>
    <w:rsid w:val="00B52F99"/>
    <w:rsid w:val="00B534EA"/>
    <w:rsid w:val="00B54748"/>
    <w:rsid w:val="00B56586"/>
    <w:rsid w:val="00B66207"/>
    <w:rsid w:val="00B67357"/>
    <w:rsid w:val="00B7218B"/>
    <w:rsid w:val="00B7313B"/>
    <w:rsid w:val="00B7751A"/>
    <w:rsid w:val="00B77FF6"/>
    <w:rsid w:val="00B81184"/>
    <w:rsid w:val="00B84D97"/>
    <w:rsid w:val="00B86CC5"/>
    <w:rsid w:val="00B91028"/>
    <w:rsid w:val="00B9263F"/>
    <w:rsid w:val="00B93F69"/>
    <w:rsid w:val="00BC1A1E"/>
    <w:rsid w:val="00BC287C"/>
    <w:rsid w:val="00BD04FA"/>
    <w:rsid w:val="00BD29E1"/>
    <w:rsid w:val="00BE115E"/>
    <w:rsid w:val="00BE3069"/>
    <w:rsid w:val="00BF0E7E"/>
    <w:rsid w:val="00C01C95"/>
    <w:rsid w:val="00C02BF5"/>
    <w:rsid w:val="00C148A4"/>
    <w:rsid w:val="00C2049E"/>
    <w:rsid w:val="00C27368"/>
    <w:rsid w:val="00C303B1"/>
    <w:rsid w:val="00C34F4A"/>
    <w:rsid w:val="00C37630"/>
    <w:rsid w:val="00C60E0E"/>
    <w:rsid w:val="00C62CD8"/>
    <w:rsid w:val="00C63B6A"/>
    <w:rsid w:val="00C6715E"/>
    <w:rsid w:val="00C70218"/>
    <w:rsid w:val="00C7443B"/>
    <w:rsid w:val="00C7628D"/>
    <w:rsid w:val="00C846A8"/>
    <w:rsid w:val="00C866C6"/>
    <w:rsid w:val="00C86763"/>
    <w:rsid w:val="00C878DE"/>
    <w:rsid w:val="00C87F48"/>
    <w:rsid w:val="00C913F4"/>
    <w:rsid w:val="00C95A7E"/>
    <w:rsid w:val="00CA1C40"/>
    <w:rsid w:val="00CA3FA2"/>
    <w:rsid w:val="00CA5949"/>
    <w:rsid w:val="00CB06C8"/>
    <w:rsid w:val="00CB1414"/>
    <w:rsid w:val="00CB1791"/>
    <w:rsid w:val="00CC422A"/>
    <w:rsid w:val="00CE0D62"/>
    <w:rsid w:val="00CE1C57"/>
    <w:rsid w:val="00CF48C0"/>
    <w:rsid w:val="00CF5E5F"/>
    <w:rsid w:val="00D15FF3"/>
    <w:rsid w:val="00D41572"/>
    <w:rsid w:val="00D46467"/>
    <w:rsid w:val="00D57301"/>
    <w:rsid w:val="00D60E1D"/>
    <w:rsid w:val="00D653BE"/>
    <w:rsid w:val="00D65995"/>
    <w:rsid w:val="00D73CD5"/>
    <w:rsid w:val="00D76AC8"/>
    <w:rsid w:val="00D82B97"/>
    <w:rsid w:val="00D84248"/>
    <w:rsid w:val="00D87870"/>
    <w:rsid w:val="00D923D7"/>
    <w:rsid w:val="00D9514E"/>
    <w:rsid w:val="00D95704"/>
    <w:rsid w:val="00D95B1F"/>
    <w:rsid w:val="00DA39FD"/>
    <w:rsid w:val="00DA43CE"/>
    <w:rsid w:val="00DB0EF8"/>
    <w:rsid w:val="00DB52EB"/>
    <w:rsid w:val="00DC2147"/>
    <w:rsid w:val="00DC2E67"/>
    <w:rsid w:val="00DD2437"/>
    <w:rsid w:val="00DE7D44"/>
    <w:rsid w:val="00E07A63"/>
    <w:rsid w:val="00E1241A"/>
    <w:rsid w:val="00E13EAA"/>
    <w:rsid w:val="00E16B64"/>
    <w:rsid w:val="00E23F86"/>
    <w:rsid w:val="00E332CE"/>
    <w:rsid w:val="00E34AEB"/>
    <w:rsid w:val="00E550EC"/>
    <w:rsid w:val="00E56CB0"/>
    <w:rsid w:val="00E60F31"/>
    <w:rsid w:val="00E63D0E"/>
    <w:rsid w:val="00E65C52"/>
    <w:rsid w:val="00E70360"/>
    <w:rsid w:val="00E7125D"/>
    <w:rsid w:val="00E744DA"/>
    <w:rsid w:val="00E76925"/>
    <w:rsid w:val="00E774AA"/>
    <w:rsid w:val="00E77E4A"/>
    <w:rsid w:val="00E85657"/>
    <w:rsid w:val="00E86A17"/>
    <w:rsid w:val="00E92904"/>
    <w:rsid w:val="00E9751A"/>
    <w:rsid w:val="00EA05E8"/>
    <w:rsid w:val="00EA1D3E"/>
    <w:rsid w:val="00EB4F21"/>
    <w:rsid w:val="00EB73BB"/>
    <w:rsid w:val="00EC1980"/>
    <w:rsid w:val="00EC6FBF"/>
    <w:rsid w:val="00ED7158"/>
    <w:rsid w:val="00EE5E34"/>
    <w:rsid w:val="00EE7CA9"/>
    <w:rsid w:val="00EE7FDC"/>
    <w:rsid w:val="00EF4C50"/>
    <w:rsid w:val="00F00AA0"/>
    <w:rsid w:val="00F03718"/>
    <w:rsid w:val="00F114C8"/>
    <w:rsid w:val="00F167DD"/>
    <w:rsid w:val="00F209A1"/>
    <w:rsid w:val="00F22D3C"/>
    <w:rsid w:val="00F24FE0"/>
    <w:rsid w:val="00F34685"/>
    <w:rsid w:val="00F346EC"/>
    <w:rsid w:val="00F43FD8"/>
    <w:rsid w:val="00F44A56"/>
    <w:rsid w:val="00F5268C"/>
    <w:rsid w:val="00F60779"/>
    <w:rsid w:val="00F617E2"/>
    <w:rsid w:val="00F62338"/>
    <w:rsid w:val="00F6570D"/>
    <w:rsid w:val="00F73BB4"/>
    <w:rsid w:val="00F8646A"/>
    <w:rsid w:val="00F872F2"/>
    <w:rsid w:val="00F906FE"/>
    <w:rsid w:val="00FA7152"/>
    <w:rsid w:val="00FB0AE0"/>
    <w:rsid w:val="00FC1016"/>
    <w:rsid w:val="00FD42A4"/>
    <w:rsid w:val="00FE1CE8"/>
    <w:rsid w:val="00FE2706"/>
    <w:rsid w:val="00FE2CF5"/>
    <w:rsid w:val="00FE414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8A9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1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73D6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F2A0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5F2A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5F2A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5F2A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F2A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5F2A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F2A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77C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6727E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A6727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6727E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37630"/>
    <w:rPr>
      <w:color w:val="808080"/>
    </w:rPr>
  </w:style>
  <w:style w:type="paragraph" w:styleId="Bezmezer">
    <w:name w:val="No Spacing"/>
    <w:link w:val="BezmezerChar"/>
    <w:uiPriority w:val="1"/>
    <w:qFormat/>
    <w:rsid w:val="00C37630"/>
    <w:pPr>
      <w:spacing w:after="0" w:line="240" w:lineRule="auto"/>
    </w:pPr>
    <w:rPr>
      <w:rFonts w:eastAsiaTheme="minorEastAsia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37630"/>
    <w:rPr>
      <w:rFonts w:eastAsiaTheme="minorEastAs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630"/>
  </w:style>
  <w:style w:type="paragraph" w:styleId="Zpat">
    <w:name w:val="footer"/>
    <w:basedOn w:val="Normln"/>
    <w:link w:val="ZpatChar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630"/>
  </w:style>
  <w:style w:type="character" w:styleId="slostrnky">
    <w:name w:val="page number"/>
    <w:basedOn w:val="Standardnpsmoodstavce"/>
    <w:rsid w:val="00C37630"/>
  </w:style>
  <w:style w:type="character" w:customStyle="1" w:styleId="Nadpis2Char">
    <w:name w:val="Nadpis 2 Char"/>
    <w:basedOn w:val="Standardnpsmoodstavce"/>
    <w:link w:val="Nadpis2"/>
    <w:rsid w:val="00A73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C866C6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D4646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rsid w:val="005F2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F2A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5F2A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5F2A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5F2A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rsid w:val="005F2A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5F2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D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D60E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Svtltabulkasmkou1zvraznn5">
    <w:name w:val="Grid Table 1 Light Accent 5"/>
    <w:basedOn w:val="Normlntabulka"/>
    <w:uiPriority w:val="46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zvraznn5">
    <w:name w:val="Grid Table 6 Colorful Accent 5"/>
    <w:basedOn w:val="Normlntabulka"/>
    <w:uiPriority w:val="51"/>
    <w:rsid w:val="00D60E1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1">
    <w:name w:val="Grid Table 4 Accent 1"/>
    <w:basedOn w:val="Normlntabulka"/>
    <w:uiPriority w:val="49"/>
    <w:rsid w:val="00127D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4A69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C01C95"/>
    <w:pPr>
      <w:spacing w:after="100"/>
      <w:ind w:left="440"/>
    </w:pPr>
  </w:style>
  <w:style w:type="paragraph" w:styleId="Textbubliny">
    <w:name w:val="Balloon Text"/>
    <w:basedOn w:val="Normln"/>
    <w:link w:val="TextbublinyChar"/>
    <w:semiHidden/>
    <w:unhideWhenUsed/>
    <w:rsid w:val="0048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786"/>
    <w:rPr>
      <w:rFonts w:ascii="Segoe UI" w:hAnsi="Segoe UI" w:cs="Segoe UI"/>
      <w:sz w:val="18"/>
      <w:szCs w:val="18"/>
    </w:rPr>
  </w:style>
  <w:style w:type="character" w:customStyle="1" w:styleId="sc31">
    <w:name w:val="sc31"/>
    <w:basedOn w:val="Standardnpsmoodstavce"/>
    <w:rsid w:val="004B1037"/>
    <w:rPr>
      <w:rFonts w:ascii="Courier New" w:hAnsi="Courier New" w:cs="Courier New" w:hint="default"/>
      <w:color w:val="008080"/>
      <w:sz w:val="20"/>
      <w:szCs w:val="20"/>
    </w:rPr>
  </w:style>
  <w:style w:type="character" w:customStyle="1" w:styleId="sc171">
    <w:name w:val="sc171"/>
    <w:basedOn w:val="Standardnpsmoodstavce"/>
    <w:rsid w:val="004B1037"/>
    <w:rPr>
      <w:rFonts w:ascii="Courier New" w:hAnsi="Courier New" w:cs="Courier New" w:hint="default"/>
      <w:b/>
      <w:bCs/>
      <w:color w:val="008080"/>
      <w:sz w:val="20"/>
      <w:szCs w:val="20"/>
    </w:rPr>
  </w:style>
  <w:style w:type="character" w:customStyle="1" w:styleId="sc0">
    <w:name w:val="sc0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Standardnpsmoodstavce"/>
    <w:rsid w:val="004B1037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101">
    <w:name w:val="sc101"/>
    <w:basedOn w:val="Standardnpsmoodstavce"/>
    <w:rsid w:val="004B1037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Standardnpsmoodstavce"/>
    <w:rsid w:val="004B1037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41">
    <w:name w:val="sc41"/>
    <w:basedOn w:val="Standardnpsmoodstavce"/>
    <w:rsid w:val="004B1037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51">
    <w:name w:val="sc151"/>
    <w:basedOn w:val="Standardnpsmoodstavce"/>
    <w:rsid w:val="001E42CF"/>
    <w:rPr>
      <w:rFonts w:ascii="Courier New" w:hAnsi="Courier New" w:cs="Courier New" w:hint="default"/>
      <w:color w:val="008080"/>
      <w:sz w:val="20"/>
      <w:szCs w:val="20"/>
    </w:rPr>
  </w:style>
  <w:style w:type="table" w:styleId="Tabulkaseznamu3zvraznn1">
    <w:name w:val="List Table 3 Accent 1"/>
    <w:basedOn w:val="Normlntabulka"/>
    <w:uiPriority w:val="48"/>
    <w:rsid w:val="002F74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A12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t">
    <w:name w:val="st"/>
    <w:basedOn w:val="Standardnpsmoodstavce"/>
    <w:rsid w:val="00673DF6"/>
  </w:style>
  <w:style w:type="paragraph" w:styleId="Revize">
    <w:name w:val="Revision"/>
    <w:hidden/>
    <w:uiPriority w:val="99"/>
    <w:semiHidden/>
    <w:rsid w:val="001450CA"/>
    <w:pPr>
      <w:spacing w:after="0" w:line="240" w:lineRule="auto"/>
    </w:pPr>
  </w:style>
  <w:style w:type="character" w:styleId="Odkaznakoment">
    <w:name w:val="annotation reference"/>
    <w:basedOn w:val="Standardnpsmoodstavce"/>
    <w:rsid w:val="00680C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0CA8"/>
    <w:pPr>
      <w:spacing w:after="120" w:line="276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0CA8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54B09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7FF6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FF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Vycentrovannadpis">
    <w:name w:val="Vycentrovaný nadpis"/>
    <w:basedOn w:val="Normln"/>
    <w:rsid w:val="008A45A3"/>
    <w:pPr>
      <w:spacing w:after="120"/>
      <w:jc w:val="center"/>
    </w:pPr>
    <w:rPr>
      <w:rFonts w:eastAsia="Times New Roman" w:cs="Times New Roman"/>
      <w:b/>
      <w:bCs/>
      <w:sz w:val="44"/>
      <w:szCs w:val="20"/>
    </w:rPr>
  </w:style>
  <w:style w:type="paragraph" w:customStyle="1" w:styleId="Napisvtabulcecentrovan">
    <w:name w:val="Napis v tabulce centrovaný"/>
    <w:basedOn w:val="Normln"/>
    <w:rsid w:val="008A45A3"/>
    <w:pPr>
      <w:suppressAutoHyphens/>
      <w:spacing w:before="40" w:after="40"/>
      <w:jc w:val="center"/>
    </w:pPr>
    <w:rPr>
      <w:rFonts w:eastAsia="Times New Roman" w:cs="Times New Roman"/>
      <w:b/>
      <w:bCs/>
      <w:szCs w:val="20"/>
    </w:rPr>
  </w:style>
  <w:style w:type="paragraph" w:customStyle="1" w:styleId="Nzevdokumentu">
    <w:name w:val="Název dokumentu"/>
    <w:basedOn w:val="Nadpis1"/>
    <w:rsid w:val="008A45A3"/>
    <w:pPr>
      <w:spacing w:after="240" w:line="252" w:lineRule="auto"/>
      <w:jc w:val="both"/>
    </w:pPr>
    <w:rPr>
      <w:rFonts w:asciiTheme="minorHAnsi" w:eastAsia="Times New Roman" w:hAnsiTheme="minorHAnsi" w:cs="Arial"/>
      <w:bCs/>
      <w:color w:val="auto"/>
      <w:kern w:val="32"/>
      <w:sz w:val="72"/>
    </w:rPr>
  </w:style>
  <w:style w:type="paragraph" w:customStyle="1" w:styleId="Doplnknzvu">
    <w:name w:val="Doplněk názvu"/>
    <w:basedOn w:val="Normln"/>
    <w:rsid w:val="008A45A3"/>
    <w:pPr>
      <w:spacing w:after="120" w:line="252" w:lineRule="auto"/>
      <w:jc w:val="both"/>
    </w:pPr>
    <w:rPr>
      <w:rFonts w:eastAsia="Times New Roman" w:cs="Times New Roman"/>
      <w:b/>
      <w:sz w:val="30"/>
      <w:szCs w:val="24"/>
    </w:rPr>
  </w:style>
  <w:style w:type="paragraph" w:styleId="Obsah5">
    <w:name w:val="toc 5"/>
    <w:basedOn w:val="Normln"/>
    <w:next w:val="Normln"/>
    <w:autoRedefine/>
    <w:semiHidden/>
    <w:rsid w:val="008A45A3"/>
    <w:pPr>
      <w:spacing w:after="80" w:line="252" w:lineRule="auto"/>
      <w:ind w:left="800"/>
      <w:jc w:val="both"/>
    </w:pPr>
    <w:rPr>
      <w:rFonts w:eastAsia="Times New Roman" w:cs="Times New Roman"/>
      <w:szCs w:val="24"/>
    </w:rPr>
  </w:style>
  <w:style w:type="paragraph" w:styleId="Obsah4">
    <w:name w:val="toc 4"/>
    <w:basedOn w:val="Normln"/>
    <w:next w:val="Normln"/>
    <w:autoRedefine/>
    <w:semiHidden/>
    <w:rsid w:val="008A45A3"/>
    <w:pPr>
      <w:spacing w:after="80" w:line="252" w:lineRule="auto"/>
      <w:ind w:left="600"/>
      <w:jc w:val="both"/>
    </w:pPr>
    <w:rPr>
      <w:rFonts w:eastAsia="Times New Roman" w:cs="Times New Roman"/>
      <w:szCs w:val="24"/>
    </w:rPr>
  </w:style>
  <w:style w:type="paragraph" w:styleId="Obsah6">
    <w:name w:val="toc 6"/>
    <w:basedOn w:val="Normln"/>
    <w:next w:val="Normln"/>
    <w:autoRedefine/>
    <w:semiHidden/>
    <w:rsid w:val="008A45A3"/>
    <w:pPr>
      <w:spacing w:after="80" w:line="252" w:lineRule="auto"/>
      <w:ind w:left="1000"/>
      <w:jc w:val="both"/>
    </w:pPr>
    <w:rPr>
      <w:rFonts w:eastAsia="Times New Roman" w:cs="Times New Roman"/>
      <w:szCs w:val="24"/>
    </w:rPr>
  </w:style>
  <w:style w:type="paragraph" w:styleId="Obsah7">
    <w:name w:val="toc 7"/>
    <w:basedOn w:val="Normln"/>
    <w:next w:val="Normln"/>
    <w:autoRedefine/>
    <w:semiHidden/>
    <w:rsid w:val="008A45A3"/>
    <w:pPr>
      <w:spacing w:after="80" w:line="252" w:lineRule="auto"/>
      <w:ind w:left="1200"/>
      <w:jc w:val="both"/>
    </w:pPr>
    <w:rPr>
      <w:rFonts w:eastAsia="Times New Roman" w:cs="Times New Roman"/>
      <w:szCs w:val="24"/>
    </w:rPr>
  </w:style>
  <w:style w:type="paragraph" w:styleId="Obsah8">
    <w:name w:val="toc 8"/>
    <w:basedOn w:val="Normln"/>
    <w:next w:val="Normln"/>
    <w:autoRedefine/>
    <w:semiHidden/>
    <w:rsid w:val="008A45A3"/>
    <w:pPr>
      <w:spacing w:after="80" w:line="252" w:lineRule="auto"/>
      <w:ind w:left="1400"/>
      <w:jc w:val="both"/>
    </w:pPr>
    <w:rPr>
      <w:rFonts w:eastAsia="Times New Roman" w:cs="Times New Roman"/>
      <w:szCs w:val="24"/>
    </w:rPr>
  </w:style>
  <w:style w:type="paragraph" w:styleId="Obsah9">
    <w:name w:val="toc 9"/>
    <w:basedOn w:val="Normln"/>
    <w:next w:val="Normln"/>
    <w:autoRedefine/>
    <w:semiHidden/>
    <w:rsid w:val="008A45A3"/>
    <w:pPr>
      <w:spacing w:after="80" w:line="252" w:lineRule="auto"/>
      <w:ind w:left="1600"/>
      <w:jc w:val="both"/>
    </w:pPr>
    <w:rPr>
      <w:rFonts w:eastAsia="Times New Roman" w:cs="Times New Roman"/>
      <w:szCs w:val="24"/>
    </w:rPr>
  </w:style>
  <w:style w:type="paragraph" w:styleId="Normlnodsazen">
    <w:name w:val="Normal Indent"/>
    <w:basedOn w:val="Normln"/>
    <w:rsid w:val="008A45A3"/>
    <w:pPr>
      <w:spacing w:after="120" w:line="257" w:lineRule="auto"/>
      <w:ind w:left="567"/>
      <w:jc w:val="both"/>
    </w:pPr>
    <w:rPr>
      <w:rFonts w:eastAsia="Times New Roman" w:cs="Times New Roman"/>
      <w:szCs w:val="20"/>
      <w:lang w:eastAsia="cs-CZ"/>
    </w:rPr>
  </w:style>
  <w:style w:type="paragraph" w:customStyle="1" w:styleId="Popis">
    <w:name w:val="Popis"/>
    <w:basedOn w:val="Normln"/>
    <w:rsid w:val="008A45A3"/>
    <w:pPr>
      <w:spacing w:after="80" w:line="252" w:lineRule="auto"/>
      <w:jc w:val="both"/>
    </w:pPr>
    <w:rPr>
      <w:rFonts w:eastAsia="Times New Roman" w:cs="Times New Roman"/>
      <w:b/>
      <w:szCs w:val="24"/>
    </w:rPr>
  </w:style>
  <w:style w:type="paragraph" w:customStyle="1" w:styleId="Textbubliny2">
    <w:name w:val="Text bubliny2"/>
    <w:basedOn w:val="Normln"/>
    <w:semiHidden/>
    <w:rsid w:val="008A45A3"/>
    <w:pPr>
      <w:spacing w:after="80" w:line="252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Pedmtkomente2">
    <w:name w:val="Předmět komentáře2"/>
    <w:basedOn w:val="Textkomente"/>
    <w:next w:val="Textkomente"/>
    <w:semiHidden/>
    <w:rsid w:val="008A45A3"/>
    <w:pPr>
      <w:spacing w:after="80" w:line="252" w:lineRule="auto"/>
      <w:jc w:val="both"/>
    </w:pPr>
    <w:rPr>
      <w:rFonts w:asciiTheme="minorHAnsi" w:hAnsiTheme="minorHAnsi"/>
      <w:b/>
      <w:bCs/>
      <w:sz w:val="22"/>
      <w:lang w:eastAsia="en-US"/>
    </w:rPr>
  </w:style>
  <w:style w:type="paragraph" w:customStyle="1" w:styleId="Textbubliny1">
    <w:name w:val="Text bubliny1"/>
    <w:basedOn w:val="Normln"/>
    <w:semiHidden/>
    <w:rsid w:val="008A45A3"/>
    <w:pPr>
      <w:spacing w:after="80" w:line="252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8A45A3"/>
    <w:pPr>
      <w:spacing w:after="80" w:line="252" w:lineRule="auto"/>
      <w:jc w:val="both"/>
    </w:pPr>
    <w:rPr>
      <w:rFonts w:asciiTheme="minorHAnsi" w:hAnsiTheme="minorHAnsi"/>
      <w:b/>
      <w:bCs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8A45A3"/>
    <w:pPr>
      <w:autoSpaceDE w:val="0"/>
      <w:autoSpaceDN w:val="0"/>
      <w:adjustRightInd w:val="0"/>
      <w:spacing w:after="0" w:line="252" w:lineRule="auto"/>
      <w:ind w:firstLine="540"/>
      <w:jc w:val="both"/>
    </w:pPr>
    <w:rPr>
      <w:rFonts w:eastAsia="Times New Roman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A45A3"/>
    <w:rPr>
      <w:rFonts w:eastAsia="Times New Roman" w:cs="Arial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8A45A3"/>
    <w:pPr>
      <w:shd w:val="clear" w:color="auto" w:fill="000080"/>
      <w:spacing w:after="80" w:line="252" w:lineRule="auto"/>
      <w:jc w:val="both"/>
    </w:pPr>
    <w:rPr>
      <w:rFonts w:ascii="Tahoma" w:eastAsia="Times New Roman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A45A3"/>
    <w:rPr>
      <w:rFonts w:ascii="Tahoma" w:eastAsia="Times New Roman" w:hAnsi="Tahoma" w:cs="Tahoma"/>
      <w:szCs w:val="24"/>
      <w:shd w:val="clear" w:color="auto" w:fill="000080"/>
    </w:rPr>
  </w:style>
  <w:style w:type="character" w:customStyle="1" w:styleId="x4">
    <w:name w:val="x4"/>
    <w:basedOn w:val="Standardnpsmoodstavce"/>
    <w:rsid w:val="008A45A3"/>
  </w:style>
  <w:style w:type="table" w:customStyle="1" w:styleId="Tabulkaseznamu3zvraznn31">
    <w:name w:val="Tabulka seznamu 3 – zvýraznění 31"/>
    <w:basedOn w:val="Normlntabulka"/>
    <w:uiPriority w:val="48"/>
    <w:rsid w:val="008A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8A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ISKN">
    <w:name w:val="ISKN"/>
    <w:basedOn w:val="Normlntabulka"/>
    <w:uiPriority w:val="99"/>
    <w:rsid w:val="008A45A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</w:rPr>
      <w:tblPr/>
      <w:tcPr>
        <w:shd w:val="clear" w:color="auto" w:fill="E0E0E0"/>
      </w:tcPr>
    </w:tblStylePr>
  </w:style>
  <w:style w:type="paragraph" w:styleId="Podnadpis">
    <w:name w:val="Subtitle"/>
    <w:aliases w:val="Sub-Heading 1"/>
    <w:basedOn w:val="Normln"/>
    <w:next w:val="Nadpis3"/>
    <w:link w:val="PodnadpisChar"/>
    <w:autoRedefine/>
    <w:qFormat/>
    <w:rsid w:val="008A45A3"/>
    <w:pPr>
      <w:numPr>
        <w:ilvl w:val="1"/>
      </w:numPr>
      <w:spacing w:after="120" w:line="252" w:lineRule="auto"/>
      <w:jc w:val="both"/>
    </w:pPr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PodnadpisChar">
    <w:name w:val="Podnadpis Char"/>
    <w:aliases w:val="Sub-Heading 1 Char"/>
    <w:basedOn w:val="Standardnpsmoodstavce"/>
    <w:link w:val="Podnadpis"/>
    <w:rsid w:val="008A45A3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TableSmHeading">
    <w:name w:val="Table_Sm_Heading"/>
    <w:basedOn w:val="Normln"/>
    <w:rsid w:val="008A45A3"/>
    <w:pPr>
      <w:keepNext/>
      <w:keepLines/>
      <w:spacing w:after="40" w:line="252" w:lineRule="auto"/>
    </w:pPr>
    <w:rPr>
      <w:rFonts w:ascii="Futura Bk" w:eastAsia="Times New Roman" w:hAnsi="Futura Bk" w:cs="Times New Roman"/>
      <w:b/>
      <w:sz w:val="16"/>
      <w:szCs w:val="20"/>
    </w:rPr>
  </w:style>
  <w:style w:type="paragraph" w:customStyle="1" w:styleId="HPTableTitle">
    <w:name w:val="HP_Table_Title"/>
    <w:basedOn w:val="Normln"/>
    <w:next w:val="Normln"/>
    <w:rsid w:val="008A45A3"/>
    <w:pPr>
      <w:keepNext/>
      <w:keepLines/>
      <w:spacing w:before="240" w:after="80" w:line="252" w:lineRule="auto"/>
    </w:pPr>
    <w:rPr>
      <w:rFonts w:ascii="Futura Bk" w:eastAsia="Times New Roman" w:hAnsi="Futura Bk" w:cs="Times New Roman"/>
      <w:b/>
      <w:sz w:val="18"/>
      <w:szCs w:val="20"/>
    </w:rPr>
  </w:style>
  <w:style w:type="paragraph" w:customStyle="1" w:styleId="TableSmHeadingRight">
    <w:name w:val="Table_Sm_Heading_Right"/>
    <w:basedOn w:val="TableSmHeading"/>
    <w:rsid w:val="008A45A3"/>
    <w:pPr>
      <w:jc w:val="right"/>
    </w:pPr>
  </w:style>
  <w:style w:type="paragraph" w:customStyle="1" w:styleId="TableMedium">
    <w:name w:val="Table_Medium"/>
    <w:basedOn w:val="Normln"/>
    <w:rsid w:val="008A45A3"/>
    <w:pPr>
      <w:spacing w:before="40" w:after="40" w:line="252" w:lineRule="auto"/>
    </w:pPr>
    <w:rPr>
      <w:rFonts w:ascii="Futura Bk" w:eastAsia="Times New Roman" w:hAnsi="Futura Bk" w:cs="Times New Roman"/>
      <w:sz w:val="18"/>
      <w:szCs w:val="20"/>
    </w:rPr>
  </w:style>
  <w:style w:type="paragraph" w:customStyle="1" w:styleId="Address1">
    <w:name w:val="Address1"/>
    <w:rsid w:val="008A45A3"/>
    <w:pPr>
      <w:widowControl w:val="0"/>
      <w:spacing w:before="40" w:after="40" w:line="240" w:lineRule="auto"/>
      <w:ind w:left="17" w:right="176"/>
    </w:pPr>
    <w:rPr>
      <w:rFonts w:ascii="Arial" w:eastAsia="Times New Roman" w:hAnsi="Arial" w:cs="Times New Roman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A45A3"/>
    <w:pPr>
      <w:spacing w:after="0" w:line="252" w:lineRule="auto"/>
      <w:contextualSpacing/>
      <w:jc w:val="both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45A3"/>
    <w:rPr>
      <w:rFonts w:eastAsiaTheme="majorEastAsia" w:cstheme="majorBidi"/>
      <w:b/>
      <w:spacing w:val="-10"/>
      <w:kern w:val="28"/>
      <w:sz w:val="52"/>
      <w:szCs w:val="56"/>
    </w:rPr>
  </w:style>
  <w:style w:type="paragraph" w:customStyle="1" w:styleId="Subject">
    <w:name w:val="Subject"/>
    <w:basedOn w:val="Normln"/>
    <w:qFormat/>
    <w:rsid w:val="008A45A3"/>
    <w:pPr>
      <w:spacing w:after="80" w:line="252" w:lineRule="auto"/>
      <w:jc w:val="both"/>
    </w:pPr>
    <w:rPr>
      <w:rFonts w:eastAsia="Times New Roman" w:cs="Times New Roman"/>
      <w:b/>
      <w:sz w:val="30"/>
      <w:szCs w:val="24"/>
    </w:rPr>
  </w:style>
  <w:style w:type="paragraph" w:customStyle="1" w:styleId="Odkazy">
    <w:name w:val="Odkazy"/>
    <w:basedOn w:val="Normln"/>
    <w:next w:val="Normln"/>
    <w:link w:val="OdkazyChar"/>
    <w:qFormat/>
    <w:rsid w:val="008A45A3"/>
    <w:pPr>
      <w:numPr>
        <w:numId w:val="3"/>
      </w:numPr>
      <w:spacing w:after="80" w:line="252" w:lineRule="auto"/>
    </w:pPr>
    <w:rPr>
      <w:rFonts w:eastAsia="Times New Roman" w:cs="Times New Roman"/>
      <w:szCs w:val="24"/>
    </w:rPr>
  </w:style>
  <w:style w:type="paragraph" w:customStyle="1" w:styleId="Legendatab">
    <w:name w:val="Legenda tab"/>
    <w:basedOn w:val="Normln"/>
    <w:next w:val="Normln"/>
    <w:link w:val="LegendatabChar"/>
    <w:rsid w:val="008A45A3"/>
    <w:pPr>
      <w:spacing w:after="80" w:line="252" w:lineRule="auto"/>
      <w:jc w:val="both"/>
    </w:pPr>
    <w:rPr>
      <w:rFonts w:eastAsia="Times New Roman" w:cs="Times New Roman"/>
      <w:i/>
      <w:sz w:val="18"/>
      <w:szCs w:val="24"/>
    </w:rPr>
  </w:style>
  <w:style w:type="character" w:customStyle="1" w:styleId="OdkazyChar">
    <w:name w:val="Odkazy Char"/>
    <w:basedOn w:val="Standardnpsmoodstavce"/>
    <w:link w:val="Odkazy"/>
    <w:rsid w:val="008A45A3"/>
    <w:rPr>
      <w:rFonts w:eastAsia="Times New Roman" w:cs="Times New Roman"/>
      <w:szCs w:val="24"/>
    </w:rPr>
  </w:style>
  <w:style w:type="paragraph" w:customStyle="1" w:styleId="Legendpicture">
    <w:name w:val="Legend picture"/>
    <w:basedOn w:val="Normln"/>
    <w:next w:val="Normln"/>
    <w:link w:val="LegendpictureChar"/>
    <w:autoRedefine/>
    <w:qFormat/>
    <w:rsid w:val="008A45A3"/>
    <w:pPr>
      <w:numPr>
        <w:numId w:val="4"/>
      </w:numPr>
      <w:tabs>
        <w:tab w:val="left" w:pos="1000"/>
      </w:tabs>
      <w:spacing w:before="120" w:after="120" w:line="252" w:lineRule="auto"/>
    </w:pPr>
    <w:rPr>
      <w:rFonts w:eastAsia="Times New Roman" w:cs="Times New Roman"/>
      <w:i/>
      <w:sz w:val="18"/>
      <w:szCs w:val="16"/>
      <w:lang w:eastAsia="cs-CZ"/>
    </w:rPr>
  </w:style>
  <w:style w:type="character" w:customStyle="1" w:styleId="LegendatabChar">
    <w:name w:val="Legenda tab Char"/>
    <w:basedOn w:val="Standardnpsmoodstavce"/>
    <w:link w:val="Legendatab"/>
    <w:rsid w:val="008A45A3"/>
    <w:rPr>
      <w:rFonts w:eastAsia="Times New Roman" w:cs="Times New Roman"/>
      <w:i/>
      <w:sz w:val="18"/>
      <w:szCs w:val="24"/>
    </w:rPr>
  </w:style>
  <w:style w:type="character" w:customStyle="1" w:styleId="LegendpictureChar">
    <w:name w:val="Legend picture Char"/>
    <w:basedOn w:val="Standardnpsmoodstavce"/>
    <w:link w:val="Legendpicture"/>
    <w:rsid w:val="008A45A3"/>
    <w:rPr>
      <w:rFonts w:eastAsia="Times New Roman" w:cs="Times New Roman"/>
      <w:i/>
      <w:sz w:val="18"/>
      <w:szCs w:val="16"/>
      <w:lang w:eastAsia="cs-CZ"/>
    </w:rPr>
  </w:style>
  <w:style w:type="paragraph" w:customStyle="1" w:styleId="Legendtab">
    <w:name w:val="Legend tab"/>
    <w:basedOn w:val="Normln"/>
    <w:next w:val="Normln"/>
    <w:link w:val="LegendtabChar"/>
    <w:autoRedefine/>
    <w:qFormat/>
    <w:rsid w:val="008A45A3"/>
    <w:pPr>
      <w:numPr>
        <w:numId w:val="5"/>
      </w:numPr>
      <w:tabs>
        <w:tab w:val="left" w:pos="1000"/>
      </w:tabs>
      <w:spacing w:before="120" w:after="120" w:line="252" w:lineRule="auto"/>
    </w:pPr>
    <w:rPr>
      <w:rFonts w:eastAsia="Times New Roman" w:cs="Times New Roman"/>
      <w:i/>
      <w:sz w:val="18"/>
      <w:szCs w:val="16"/>
      <w:lang w:eastAsia="cs-CZ"/>
    </w:rPr>
  </w:style>
  <w:style w:type="character" w:customStyle="1" w:styleId="LegendtabChar">
    <w:name w:val="Legend tab Char"/>
    <w:basedOn w:val="Standardnpsmoodstavce"/>
    <w:link w:val="Legendtab"/>
    <w:rsid w:val="008A45A3"/>
    <w:rPr>
      <w:rFonts w:eastAsia="Times New Roman" w:cs="Times New Roman"/>
      <w:i/>
      <w:sz w:val="18"/>
      <w:szCs w:val="16"/>
      <w:lang w:eastAsia="cs-CZ"/>
    </w:rPr>
  </w:style>
  <w:style w:type="paragraph" w:customStyle="1" w:styleId="Bullet1">
    <w:name w:val="Bullet 1"/>
    <w:basedOn w:val="Normln"/>
    <w:link w:val="Bullet1Char"/>
    <w:qFormat/>
    <w:rsid w:val="008A45A3"/>
    <w:pPr>
      <w:numPr>
        <w:numId w:val="6"/>
      </w:numPr>
      <w:tabs>
        <w:tab w:val="left" w:pos="567"/>
      </w:tabs>
      <w:spacing w:after="80" w:line="252" w:lineRule="auto"/>
    </w:pPr>
  </w:style>
  <w:style w:type="character" w:customStyle="1" w:styleId="Bullet1Char">
    <w:name w:val="Bullet 1 Char"/>
    <w:link w:val="Bullet1"/>
    <w:rsid w:val="008A45A3"/>
  </w:style>
  <w:style w:type="paragraph" w:customStyle="1" w:styleId="Bullet2">
    <w:name w:val="Bullet 2"/>
    <w:basedOn w:val="Normln"/>
    <w:link w:val="Bullet2Char"/>
    <w:rsid w:val="008A45A3"/>
    <w:pPr>
      <w:tabs>
        <w:tab w:val="left" w:pos="992"/>
      </w:tabs>
      <w:spacing w:after="80" w:line="252" w:lineRule="auto"/>
    </w:pPr>
  </w:style>
  <w:style w:type="character" w:customStyle="1" w:styleId="Bullet2Char">
    <w:name w:val="Bullet 2 Char"/>
    <w:link w:val="Bullet2"/>
    <w:rsid w:val="008A45A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45A3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Normlntabulka"/>
    <w:uiPriority w:val="49"/>
    <w:rsid w:val="008A45A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tednstnovn1zvraznn1">
    <w:name w:val="Medium Shading 1 Accent 1"/>
    <w:basedOn w:val="Normlntabulka"/>
    <w:uiPriority w:val="63"/>
    <w:rsid w:val="008A45A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">
    <w:name w:val="Medium Shading 1"/>
    <w:basedOn w:val="Normlntabulka"/>
    <w:uiPriority w:val="63"/>
    <w:rsid w:val="008A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A45A3"/>
  </w:style>
  <w:style w:type="character" w:styleId="Sledovanodkaz">
    <w:name w:val="FollowedHyperlink"/>
    <w:basedOn w:val="Standardnpsmoodstavce"/>
    <w:uiPriority w:val="99"/>
    <w:semiHidden/>
    <w:unhideWhenUsed/>
    <w:rsid w:val="008A45A3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45A3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A45A3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A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cznessdrive.ness.com/sites/cuzk-iskn/50%20Zpisy%20dcho%20vboru%20RVZV/Forms/AllItems.aspx?RootFolder=%2Fsites%2Fcuzk%2Diskn%2F50%20Zpisy%20dcho%20vboru%20RVZV%2FObjedn%C3%A1vky%5FD%C3%ADl%C4%8D%C3%AD%20smlouvy&amp;FolderCTID=0x0120003693D35BD263FC429A81F5BD7FD74D3E&amp;View=%7BF0BEE6E2%2D3FE2%2D46F0%2D856A%2DF6632883E59C%7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2240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2022-12-14T11:43:00Z</dcterms:created>
  <dcterms:modified xsi:type="dcterms:W3CDTF">2022-12-14T11:43:00Z</dcterms:modified>
</cp:coreProperties>
</file>