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083F" w14:textId="77777777" w:rsidR="00EE4EFB" w:rsidRPr="00E02118" w:rsidRDefault="00EE4EFB" w:rsidP="00EE4EFB">
      <w:pPr>
        <w:keepNext/>
        <w:suppressAutoHyphens w:val="0"/>
        <w:spacing w:before="240" w:after="480"/>
        <w:jc w:val="center"/>
        <w:rPr>
          <w:rFonts w:asciiTheme="minorHAnsi" w:hAnsiTheme="minorHAnsi" w:cstheme="minorHAnsi"/>
          <w:b/>
          <w:sz w:val="28"/>
          <w:szCs w:val="28"/>
          <w:lang w:eastAsia="en-US" w:bidi="en-US"/>
        </w:rPr>
      </w:pPr>
      <w:r w:rsidRPr="00E02118">
        <w:rPr>
          <w:rFonts w:asciiTheme="minorHAnsi" w:hAnsiTheme="minorHAnsi" w:cstheme="minorHAnsi"/>
          <w:b/>
          <w:bCs/>
          <w:color w:val="000000"/>
          <w:sz w:val="28"/>
          <w:szCs w:val="28"/>
          <w:lang w:eastAsia="cs-CZ"/>
        </w:rPr>
        <w:t xml:space="preserve">Smlouva </w:t>
      </w:r>
      <w:r w:rsidRPr="00E02118">
        <w:rPr>
          <w:rFonts w:asciiTheme="minorHAnsi" w:hAnsiTheme="minorHAnsi" w:cstheme="minorHAnsi"/>
          <w:b/>
          <w:sz w:val="28"/>
          <w:szCs w:val="28"/>
          <w:lang w:eastAsia="cs-CZ"/>
        </w:rPr>
        <w:t>o dílo</w:t>
      </w:r>
    </w:p>
    <w:p w14:paraId="37D50840" w14:textId="77777777" w:rsidR="00EE4EFB" w:rsidRPr="00E02118" w:rsidRDefault="00EE4EFB" w:rsidP="00EE4EFB">
      <w:pPr>
        <w:pStyle w:val="Nadpis1"/>
        <w:rPr>
          <w:rFonts w:cstheme="minorHAnsi"/>
          <w:szCs w:val="22"/>
        </w:rPr>
      </w:pPr>
      <w:bookmarkStart w:id="0" w:name="_Ref448914002"/>
      <w:bookmarkStart w:id="1" w:name="_Toc383117509"/>
      <w:r w:rsidRPr="00E02118">
        <w:rPr>
          <w:rFonts w:cstheme="minorHAnsi"/>
          <w:szCs w:val="22"/>
        </w:rPr>
        <w:t>SMLUVNÍ STRANY</w:t>
      </w:r>
      <w:bookmarkEnd w:id="0"/>
      <w:bookmarkEnd w:id="1"/>
    </w:p>
    <w:p w14:paraId="37D50841" w14:textId="77777777" w:rsidR="00EE4EFB" w:rsidRPr="00E02118" w:rsidRDefault="00EE4EFB" w:rsidP="00E02118">
      <w:pPr>
        <w:keepNext/>
        <w:numPr>
          <w:ilvl w:val="0"/>
          <w:numId w:val="17"/>
        </w:numPr>
        <w:suppressAutoHyphens w:val="0"/>
        <w:ind w:left="426" w:hanging="426"/>
        <w:contextualSpacing/>
        <w:rPr>
          <w:rFonts w:asciiTheme="minorHAnsi" w:hAnsiTheme="minorHAnsi" w:cstheme="minorHAnsi"/>
          <w:b/>
          <w:color w:val="000000"/>
          <w:sz w:val="22"/>
          <w:szCs w:val="22"/>
          <w:lang w:eastAsia="cs-CZ"/>
        </w:rPr>
      </w:pPr>
      <w:r w:rsidRPr="00E02118">
        <w:rPr>
          <w:rFonts w:asciiTheme="minorHAnsi" w:hAnsiTheme="minorHAnsi" w:cstheme="minorHAnsi"/>
          <w:b/>
          <w:color w:val="000000"/>
          <w:sz w:val="22"/>
          <w:szCs w:val="22"/>
          <w:lang w:eastAsia="cs-CZ"/>
        </w:rPr>
        <w:t>Objednatel</w:t>
      </w:r>
    </w:p>
    <w:p w14:paraId="37D50842" w14:textId="77777777" w:rsidR="00EE4EFB" w:rsidRPr="00E02118" w:rsidRDefault="00EE4EFB" w:rsidP="00EE4EFB">
      <w:pPr>
        <w:keepNext/>
        <w:suppressAutoHyphens w:val="0"/>
        <w:ind w:left="426"/>
        <w:contextualSpacing/>
        <w:rPr>
          <w:rFonts w:asciiTheme="minorHAnsi" w:hAnsiTheme="minorHAnsi" w:cstheme="minorHAnsi"/>
          <w:b/>
          <w:color w:val="000000"/>
          <w:sz w:val="22"/>
          <w:szCs w:val="22"/>
          <w:lang w:eastAsia="cs-CZ"/>
        </w:rPr>
      </w:pPr>
    </w:p>
    <w:p w14:paraId="0B07319B" w14:textId="77777777" w:rsidR="00D96CA2" w:rsidRDefault="00D96CA2" w:rsidP="00D96CA2">
      <w:pPr>
        <w:pStyle w:val="Default"/>
        <w:ind w:firstLine="426"/>
        <w:rPr>
          <w:rFonts w:asciiTheme="minorHAnsi" w:hAnsiTheme="minorHAnsi" w:cstheme="minorHAnsi"/>
          <w:b/>
          <w:bCs/>
          <w:color w:val="auto"/>
          <w:sz w:val="22"/>
          <w:szCs w:val="22"/>
          <w:lang w:eastAsia="ar-SA"/>
        </w:rPr>
      </w:pPr>
      <w:r w:rsidRPr="00D96CA2">
        <w:rPr>
          <w:rFonts w:asciiTheme="minorHAnsi" w:hAnsiTheme="minorHAnsi" w:cstheme="minorHAnsi"/>
          <w:b/>
          <w:bCs/>
          <w:color w:val="auto"/>
          <w:sz w:val="22"/>
          <w:szCs w:val="22"/>
          <w:lang w:eastAsia="ar-SA"/>
        </w:rPr>
        <w:t>Střední škola André Citroëna Boskovice, příspěvková organizace</w:t>
      </w:r>
    </w:p>
    <w:p w14:paraId="6FDE065E" w14:textId="00FE2AE1" w:rsidR="001C0E27" w:rsidRPr="00E02118" w:rsidRDefault="001C0E27" w:rsidP="001C0E27">
      <w:pPr>
        <w:pStyle w:val="Default"/>
        <w:rPr>
          <w:rFonts w:asciiTheme="minorHAnsi" w:hAnsiTheme="minorHAnsi" w:cstheme="minorHAnsi"/>
          <w:color w:val="auto"/>
          <w:sz w:val="22"/>
          <w:szCs w:val="22"/>
        </w:rPr>
      </w:pPr>
      <w:r w:rsidRPr="00E02118">
        <w:rPr>
          <w:rFonts w:asciiTheme="minorHAnsi" w:hAnsiTheme="minorHAnsi" w:cstheme="minorHAnsi"/>
          <w:sz w:val="22"/>
          <w:szCs w:val="22"/>
        </w:rPr>
        <w:t xml:space="preserve">         </w:t>
      </w:r>
      <w:r w:rsidR="00EE4EFB" w:rsidRPr="00E02118">
        <w:rPr>
          <w:rFonts w:asciiTheme="minorHAnsi" w:hAnsiTheme="minorHAnsi" w:cstheme="minorHAnsi"/>
          <w:sz w:val="22"/>
          <w:szCs w:val="22"/>
        </w:rPr>
        <w:t xml:space="preserve">zastoupená: </w:t>
      </w:r>
      <w:r w:rsidR="00EE4EFB" w:rsidRPr="00E02118">
        <w:rPr>
          <w:rFonts w:asciiTheme="minorHAnsi" w:hAnsiTheme="minorHAnsi" w:cstheme="minorHAnsi"/>
          <w:sz w:val="22"/>
          <w:szCs w:val="22"/>
        </w:rPr>
        <w:tab/>
      </w:r>
      <w:r w:rsidR="00EE4EFB" w:rsidRPr="00E02118">
        <w:rPr>
          <w:rFonts w:asciiTheme="minorHAnsi" w:hAnsiTheme="minorHAnsi" w:cstheme="minorHAnsi"/>
          <w:sz w:val="22"/>
          <w:szCs w:val="22"/>
        </w:rPr>
        <w:tab/>
      </w:r>
      <w:r w:rsidR="00EE4EFB" w:rsidRPr="00E02118">
        <w:rPr>
          <w:rFonts w:asciiTheme="minorHAnsi" w:hAnsiTheme="minorHAnsi" w:cstheme="minorHAnsi"/>
          <w:sz w:val="22"/>
          <w:szCs w:val="22"/>
        </w:rPr>
        <w:tab/>
      </w:r>
      <w:r w:rsidR="00D96CA2" w:rsidRPr="00D96CA2">
        <w:rPr>
          <w:rFonts w:asciiTheme="minorHAnsi" w:hAnsiTheme="minorHAnsi" w:cstheme="minorHAnsi"/>
          <w:color w:val="auto"/>
          <w:sz w:val="22"/>
          <w:szCs w:val="22"/>
        </w:rPr>
        <w:t>RNDr. Karlem Ošlejškem, ředitelem</w:t>
      </w:r>
    </w:p>
    <w:p w14:paraId="37D50845" w14:textId="44D0D02A" w:rsidR="00EE4EFB" w:rsidRPr="00E02118" w:rsidRDefault="00A244F8" w:rsidP="00A244F8">
      <w:pPr>
        <w:suppressAutoHyphens w:val="0"/>
        <w:ind w:left="426"/>
        <w:rPr>
          <w:rFonts w:asciiTheme="minorHAnsi" w:hAnsiTheme="minorHAnsi" w:cstheme="minorHAnsi"/>
          <w:sz w:val="22"/>
          <w:szCs w:val="22"/>
        </w:rPr>
      </w:pPr>
      <w:r w:rsidRPr="00E02118">
        <w:rPr>
          <w:rFonts w:asciiTheme="minorHAnsi" w:hAnsiTheme="minorHAnsi" w:cstheme="minorHAnsi"/>
          <w:sz w:val="22"/>
          <w:szCs w:val="22"/>
        </w:rPr>
        <w:t>se sídlem:</w:t>
      </w:r>
      <w:r w:rsidRPr="00E02118">
        <w:rPr>
          <w:rFonts w:asciiTheme="minorHAnsi" w:hAnsiTheme="minorHAnsi" w:cstheme="minorHAnsi"/>
          <w:sz w:val="22"/>
          <w:szCs w:val="22"/>
        </w:rPr>
        <w:tab/>
      </w:r>
      <w:r w:rsidRPr="00E02118">
        <w:rPr>
          <w:rFonts w:asciiTheme="minorHAnsi" w:hAnsiTheme="minorHAnsi" w:cstheme="minorHAnsi"/>
          <w:sz w:val="22"/>
          <w:szCs w:val="22"/>
        </w:rPr>
        <w:tab/>
      </w:r>
      <w:r w:rsidRPr="00E02118">
        <w:rPr>
          <w:rFonts w:asciiTheme="minorHAnsi" w:hAnsiTheme="minorHAnsi" w:cstheme="minorHAnsi"/>
          <w:sz w:val="22"/>
          <w:szCs w:val="22"/>
        </w:rPr>
        <w:tab/>
      </w:r>
      <w:r w:rsidRPr="00E02118">
        <w:rPr>
          <w:rFonts w:asciiTheme="minorHAnsi" w:hAnsiTheme="minorHAnsi" w:cstheme="minorHAnsi"/>
          <w:sz w:val="22"/>
          <w:szCs w:val="22"/>
        </w:rPr>
        <w:tab/>
      </w:r>
      <w:r w:rsidR="00D96CA2" w:rsidRPr="00D96CA2">
        <w:rPr>
          <w:rFonts w:asciiTheme="minorHAnsi" w:hAnsiTheme="minorHAnsi" w:cstheme="minorHAnsi"/>
          <w:sz w:val="22"/>
          <w:szCs w:val="22"/>
        </w:rPr>
        <w:t>náměstí 9. května 2153/2a, 680 11 Boskovice</w:t>
      </w:r>
    </w:p>
    <w:p w14:paraId="37D50846" w14:textId="503FE599" w:rsidR="00EE4EFB" w:rsidRDefault="00EE4EFB" w:rsidP="00EE4EFB">
      <w:pPr>
        <w:suppressAutoHyphens w:val="0"/>
        <w:ind w:left="426"/>
        <w:rPr>
          <w:rFonts w:asciiTheme="minorHAnsi" w:hAnsiTheme="minorHAnsi" w:cstheme="minorHAnsi"/>
          <w:sz w:val="22"/>
          <w:szCs w:val="22"/>
        </w:rPr>
      </w:pPr>
      <w:r w:rsidRPr="00E02118">
        <w:rPr>
          <w:rFonts w:asciiTheme="minorHAnsi" w:hAnsiTheme="minorHAnsi" w:cstheme="minorHAnsi"/>
          <w:color w:val="000000"/>
          <w:sz w:val="22"/>
          <w:szCs w:val="22"/>
          <w:lang w:eastAsia="cs-CZ"/>
        </w:rPr>
        <w:t xml:space="preserve">IČO: </w:t>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00D96CA2" w:rsidRPr="00D96CA2">
        <w:rPr>
          <w:rFonts w:asciiTheme="minorHAnsi" w:hAnsiTheme="minorHAnsi" w:cstheme="minorHAnsi"/>
          <w:sz w:val="22"/>
          <w:szCs w:val="22"/>
        </w:rPr>
        <w:t>00056324</w:t>
      </w:r>
    </w:p>
    <w:p w14:paraId="3E580802" w14:textId="454C2E31" w:rsidR="00D96CA2" w:rsidRPr="00E02118" w:rsidRDefault="00D96CA2" w:rsidP="00EE4EFB">
      <w:pPr>
        <w:suppressAutoHyphens w:val="0"/>
        <w:ind w:left="426"/>
        <w:rPr>
          <w:rFonts w:asciiTheme="minorHAnsi" w:hAnsiTheme="minorHAnsi" w:cstheme="minorHAnsi"/>
          <w:color w:val="000000"/>
          <w:sz w:val="22"/>
          <w:szCs w:val="22"/>
          <w:lang w:eastAsia="cs-CZ"/>
        </w:rPr>
      </w:pPr>
      <w:r>
        <w:rPr>
          <w:rFonts w:asciiTheme="minorHAnsi" w:hAnsiTheme="minorHAnsi" w:cstheme="minorHAnsi"/>
          <w:color w:val="000000"/>
          <w:sz w:val="22"/>
          <w:szCs w:val="22"/>
          <w:lang w:eastAsia="cs-CZ"/>
        </w:rPr>
        <w:t xml:space="preserve">DIČ: </w:t>
      </w:r>
      <w:r>
        <w:rPr>
          <w:rFonts w:asciiTheme="minorHAnsi" w:hAnsiTheme="minorHAnsi" w:cstheme="minorHAnsi"/>
          <w:color w:val="000000"/>
          <w:sz w:val="22"/>
          <w:szCs w:val="22"/>
          <w:lang w:eastAsia="cs-CZ"/>
        </w:rPr>
        <w:tab/>
      </w:r>
      <w:r>
        <w:rPr>
          <w:rFonts w:asciiTheme="minorHAnsi" w:hAnsiTheme="minorHAnsi" w:cstheme="minorHAnsi"/>
          <w:color w:val="000000"/>
          <w:sz w:val="22"/>
          <w:szCs w:val="22"/>
          <w:lang w:eastAsia="cs-CZ"/>
        </w:rPr>
        <w:tab/>
      </w:r>
      <w:r>
        <w:rPr>
          <w:rFonts w:asciiTheme="minorHAnsi" w:hAnsiTheme="minorHAnsi" w:cstheme="minorHAnsi"/>
          <w:color w:val="000000"/>
          <w:sz w:val="22"/>
          <w:szCs w:val="22"/>
          <w:lang w:eastAsia="cs-CZ"/>
        </w:rPr>
        <w:tab/>
      </w:r>
      <w:r>
        <w:rPr>
          <w:rFonts w:asciiTheme="minorHAnsi" w:hAnsiTheme="minorHAnsi" w:cstheme="minorHAnsi"/>
          <w:color w:val="000000"/>
          <w:sz w:val="22"/>
          <w:szCs w:val="22"/>
          <w:lang w:eastAsia="cs-CZ"/>
        </w:rPr>
        <w:tab/>
      </w:r>
      <w:r w:rsidRPr="00D96CA2">
        <w:rPr>
          <w:rFonts w:asciiTheme="minorHAnsi" w:hAnsiTheme="minorHAnsi" w:cstheme="minorHAnsi"/>
          <w:color w:val="000000"/>
          <w:sz w:val="22"/>
          <w:szCs w:val="22"/>
          <w:lang w:eastAsia="cs-CZ"/>
        </w:rPr>
        <w:t>CZ00056324</w:t>
      </w:r>
    </w:p>
    <w:p w14:paraId="37D50848" w14:textId="18F79039" w:rsidR="00EE4EFB" w:rsidRPr="00E02118" w:rsidRDefault="00EE4EFB" w:rsidP="00EE4EFB">
      <w:pPr>
        <w:suppressAutoHyphens w:val="0"/>
        <w:ind w:left="426"/>
        <w:rPr>
          <w:rFonts w:asciiTheme="minorHAnsi" w:hAnsiTheme="minorHAnsi" w:cstheme="minorHAnsi"/>
          <w:color w:val="000000"/>
          <w:sz w:val="22"/>
          <w:szCs w:val="22"/>
          <w:lang w:eastAsia="cs-CZ"/>
        </w:rPr>
      </w:pPr>
      <w:r w:rsidRPr="00E02118">
        <w:rPr>
          <w:rFonts w:asciiTheme="minorHAnsi" w:hAnsiTheme="minorHAnsi" w:cstheme="minorHAnsi"/>
          <w:color w:val="000000"/>
          <w:sz w:val="22"/>
          <w:szCs w:val="22"/>
          <w:lang w:eastAsia="cs-CZ"/>
        </w:rPr>
        <w:t>plátce DPH:</w:t>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00D96CA2">
        <w:rPr>
          <w:rFonts w:asciiTheme="minorHAnsi" w:hAnsiTheme="minorHAnsi" w:cstheme="minorHAnsi"/>
          <w:sz w:val="22"/>
          <w:szCs w:val="22"/>
          <w:lang w:eastAsia="en-US" w:bidi="en-US"/>
        </w:rPr>
        <w:t>ANO</w:t>
      </w:r>
    </w:p>
    <w:p w14:paraId="37D50849" w14:textId="5E311A21" w:rsidR="00EE4EFB" w:rsidRPr="00E02118" w:rsidRDefault="00EE4EFB" w:rsidP="00EE4EFB">
      <w:pPr>
        <w:suppressAutoHyphens w:val="0"/>
        <w:ind w:left="426"/>
        <w:rPr>
          <w:rFonts w:asciiTheme="minorHAnsi" w:hAnsiTheme="minorHAnsi" w:cstheme="minorHAnsi"/>
          <w:color w:val="FF0000"/>
          <w:sz w:val="22"/>
          <w:szCs w:val="22"/>
          <w:lang w:eastAsia="cs-CZ"/>
        </w:rPr>
      </w:pPr>
      <w:r w:rsidRPr="00E02118">
        <w:rPr>
          <w:rFonts w:asciiTheme="minorHAnsi" w:hAnsiTheme="minorHAnsi" w:cstheme="minorHAnsi"/>
          <w:color w:val="000000"/>
          <w:sz w:val="22"/>
          <w:szCs w:val="22"/>
          <w:lang w:eastAsia="cs-CZ"/>
        </w:rPr>
        <w:t xml:space="preserve">bankovní spojení (číslo účtu): </w:t>
      </w:r>
      <w:r w:rsidRPr="00E02118">
        <w:rPr>
          <w:rFonts w:asciiTheme="minorHAnsi" w:hAnsiTheme="minorHAnsi" w:cstheme="minorHAnsi"/>
          <w:color w:val="000000"/>
          <w:sz w:val="22"/>
          <w:szCs w:val="22"/>
          <w:lang w:eastAsia="cs-CZ"/>
        </w:rPr>
        <w:tab/>
      </w:r>
      <w:proofErr w:type="spellStart"/>
      <w:r w:rsidR="00D97239">
        <w:rPr>
          <w:rFonts w:asciiTheme="minorHAnsi" w:hAnsiTheme="minorHAnsi" w:cstheme="minorHAnsi"/>
          <w:color w:val="000000"/>
          <w:sz w:val="22"/>
          <w:szCs w:val="22"/>
          <w:lang w:eastAsia="cs-CZ"/>
        </w:rPr>
        <w:t>xxx</w:t>
      </w:r>
      <w:proofErr w:type="spellEnd"/>
    </w:p>
    <w:p w14:paraId="7B9C9BA9" w14:textId="49E20241" w:rsidR="00A244F8" w:rsidRPr="00E02118" w:rsidRDefault="00A244F8" w:rsidP="00A244F8">
      <w:pPr>
        <w:rPr>
          <w:rFonts w:asciiTheme="minorHAnsi" w:hAnsiTheme="minorHAnsi" w:cstheme="minorHAnsi"/>
          <w:sz w:val="22"/>
          <w:szCs w:val="22"/>
          <w:lang w:eastAsia="en-US"/>
        </w:rPr>
      </w:pPr>
      <w:r w:rsidRPr="00E02118">
        <w:rPr>
          <w:rFonts w:asciiTheme="minorHAnsi" w:hAnsiTheme="minorHAnsi" w:cstheme="minorHAnsi"/>
          <w:color w:val="000000"/>
          <w:sz w:val="22"/>
          <w:szCs w:val="22"/>
          <w:lang w:eastAsia="cs-CZ"/>
        </w:rPr>
        <w:t xml:space="preserve">         </w:t>
      </w:r>
      <w:r w:rsidR="00EE4EFB" w:rsidRPr="00E02118">
        <w:rPr>
          <w:rFonts w:asciiTheme="minorHAnsi" w:hAnsiTheme="minorHAnsi" w:cstheme="minorHAnsi"/>
          <w:color w:val="000000"/>
          <w:sz w:val="22"/>
          <w:szCs w:val="22"/>
          <w:lang w:eastAsia="cs-CZ"/>
        </w:rPr>
        <w:t>kontaktní osoba:</w:t>
      </w:r>
      <w:r w:rsidR="00EE4EFB" w:rsidRPr="00E02118">
        <w:rPr>
          <w:rFonts w:asciiTheme="minorHAnsi" w:hAnsiTheme="minorHAnsi" w:cstheme="minorHAnsi"/>
          <w:color w:val="000000"/>
          <w:sz w:val="22"/>
          <w:szCs w:val="22"/>
          <w:lang w:eastAsia="cs-CZ"/>
        </w:rPr>
        <w:tab/>
      </w:r>
      <w:r w:rsidR="00EE4EFB" w:rsidRPr="00E02118">
        <w:rPr>
          <w:rFonts w:asciiTheme="minorHAnsi" w:hAnsiTheme="minorHAnsi" w:cstheme="minorHAnsi"/>
          <w:color w:val="000000"/>
          <w:sz w:val="22"/>
          <w:szCs w:val="22"/>
          <w:lang w:eastAsia="cs-CZ"/>
        </w:rPr>
        <w:tab/>
      </w:r>
      <w:r w:rsidR="00EE4EFB" w:rsidRPr="00E02118">
        <w:rPr>
          <w:rFonts w:asciiTheme="minorHAnsi" w:hAnsiTheme="minorHAnsi" w:cstheme="minorHAnsi"/>
          <w:color w:val="000000"/>
          <w:sz w:val="22"/>
          <w:szCs w:val="22"/>
          <w:lang w:eastAsia="cs-CZ"/>
        </w:rPr>
        <w:tab/>
      </w:r>
      <w:proofErr w:type="spellStart"/>
      <w:r w:rsidR="00D97239">
        <w:rPr>
          <w:rFonts w:asciiTheme="minorHAnsi" w:hAnsiTheme="minorHAnsi" w:cstheme="minorHAnsi"/>
          <w:color w:val="000000"/>
          <w:sz w:val="22"/>
          <w:szCs w:val="22"/>
          <w:lang w:eastAsia="cs-CZ"/>
        </w:rPr>
        <w:t>xxx</w:t>
      </w:r>
      <w:proofErr w:type="spellEnd"/>
    </w:p>
    <w:p w14:paraId="6BF67BD8" w14:textId="01BB36E3" w:rsidR="0025504A" w:rsidRPr="00E02118" w:rsidRDefault="00A244F8" w:rsidP="0025504A">
      <w:pPr>
        <w:rPr>
          <w:rFonts w:asciiTheme="minorHAnsi" w:hAnsiTheme="minorHAnsi" w:cstheme="minorHAnsi"/>
          <w:color w:val="1F497D"/>
          <w:sz w:val="22"/>
          <w:szCs w:val="22"/>
          <w:lang w:eastAsia="cs-CZ"/>
        </w:rPr>
      </w:pPr>
      <w:r w:rsidRPr="00E02118">
        <w:rPr>
          <w:rFonts w:asciiTheme="minorHAnsi" w:hAnsiTheme="minorHAnsi" w:cstheme="minorHAnsi"/>
          <w:color w:val="000000"/>
          <w:sz w:val="22"/>
          <w:szCs w:val="22"/>
          <w:lang w:eastAsia="cs-CZ"/>
        </w:rPr>
        <w:t xml:space="preserve">        </w:t>
      </w:r>
      <w:r w:rsidR="00466A2D" w:rsidRPr="00E02118">
        <w:rPr>
          <w:rFonts w:asciiTheme="minorHAnsi" w:hAnsiTheme="minorHAnsi" w:cstheme="minorHAnsi"/>
          <w:color w:val="000000"/>
          <w:sz w:val="22"/>
          <w:szCs w:val="22"/>
          <w:lang w:eastAsia="cs-CZ"/>
        </w:rPr>
        <w:t xml:space="preserve"> </w:t>
      </w:r>
      <w:r w:rsidR="00EE4EFB" w:rsidRPr="00E02118">
        <w:rPr>
          <w:rFonts w:asciiTheme="minorHAnsi" w:hAnsiTheme="minorHAnsi" w:cstheme="minorHAnsi"/>
          <w:color w:val="000000"/>
          <w:sz w:val="22"/>
          <w:szCs w:val="22"/>
          <w:lang w:eastAsia="cs-CZ"/>
        </w:rPr>
        <w:t>e-m</w:t>
      </w:r>
      <w:r w:rsidR="001C0E27" w:rsidRPr="00E02118">
        <w:rPr>
          <w:rFonts w:asciiTheme="minorHAnsi" w:hAnsiTheme="minorHAnsi" w:cstheme="minorHAnsi"/>
          <w:color w:val="000000"/>
          <w:sz w:val="22"/>
          <w:szCs w:val="22"/>
          <w:lang w:eastAsia="cs-CZ"/>
        </w:rPr>
        <w:t>ail:</w:t>
      </w:r>
      <w:r w:rsidR="001C0E27" w:rsidRPr="00E02118">
        <w:rPr>
          <w:rFonts w:asciiTheme="minorHAnsi" w:hAnsiTheme="minorHAnsi" w:cstheme="minorHAnsi"/>
          <w:color w:val="000000"/>
          <w:sz w:val="22"/>
          <w:szCs w:val="22"/>
          <w:lang w:eastAsia="cs-CZ"/>
        </w:rPr>
        <w:tab/>
      </w:r>
      <w:r w:rsidR="001C0E27" w:rsidRPr="00E02118">
        <w:rPr>
          <w:rFonts w:asciiTheme="minorHAnsi" w:hAnsiTheme="minorHAnsi" w:cstheme="minorHAnsi"/>
          <w:color w:val="000000"/>
          <w:sz w:val="22"/>
          <w:szCs w:val="22"/>
          <w:lang w:eastAsia="cs-CZ"/>
        </w:rPr>
        <w:tab/>
      </w:r>
      <w:r w:rsidR="001C0E27" w:rsidRPr="00E02118">
        <w:rPr>
          <w:rFonts w:asciiTheme="minorHAnsi" w:hAnsiTheme="minorHAnsi" w:cstheme="minorHAnsi"/>
          <w:color w:val="000000"/>
          <w:sz w:val="22"/>
          <w:szCs w:val="22"/>
          <w:lang w:eastAsia="cs-CZ"/>
        </w:rPr>
        <w:tab/>
      </w:r>
      <w:r w:rsidR="001C0E27" w:rsidRPr="00E02118">
        <w:rPr>
          <w:rFonts w:asciiTheme="minorHAnsi" w:hAnsiTheme="minorHAnsi" w:cstheme="minorHAnsi"/>
          <w:color w:val="000000"/>
          <w:sz w:val="22"/>
          <w:szCs w:val="22"/>
          <w:lang w:eastAsia="cs-CZ"/>
        </w:rPr>
        <w:tab/>
      </w:r>
      <w:proofErr w:type="spellStart"/>
      <w:r w:rsidR="00D97239">
        <w:rPr>
          <w:rFonts w:asciiTheme="minorHAnsi" w:hAnsiTheme="minorHAnsi" w:cstheme="minorHAnsi"/>
          <w:color w:val="000000"/>
          <w:sz w:val="22"/>
          <w:szCs w:val="22"/>
          <w:lang w:eastAsia="cs-CZ"/>
        </w:rPr>
        <w:t>xxx</w:t>
      </w:r>
      <w:proofErr w:type="spellEnd"/>
    </w:p>
    <w:p w14:paraId="37D5084C" w14:textId="41598CD2" w:rsidR="00EE4EFB" w:rsidRPr="00E02118" w:rsidRDefault="00EE4EFB" w:rsidP="00EE4EFB">
      <w:pPr>
        <w:suppressAutoHyphens w:val="0"/>
        <w:ind w:left="426"/>
        <w:rPr>
          <w:rFonts w:asciiTheme="minorHAnsi" w:hAnsiTheme="minorHAnsi" w:cstheme="minorHAnsi"/>
          <w:color w:val="000000"/>
          <w:sz w:val="22"/>
          <w:szCs w:val="22"/>
          <w:lang w:eastAsia="cs-CZ"/>
        </w:rPr>
      </w:pPr>
      <w:r w:rsidRPr="00E02118">
        <w:rPr>
          <w:rFonts w:asciiTheme="minorHAnsi" w:hAnsiTheme="minorHAnsi" w:cstheme="minorHAnsi"/>
          <w:color w:val="000000"/>
          <w:sz w:val="22"/>
          <w:szCs w:val="22"/>
          <w:lang w:eastAsia="cs-CZ"/>
        </w:rPr>
        <w:t>telefon:</w:t>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r w:rsidRPr="00E02118">
        <w:rPr>
          <w:rFonts w:asciiTheme="minorHAnsi" w:hAnsiTheme="minorHAnsi" w:cstheme="minorHAnsi"/>
          <w:color w:val="000000"/>
          <w:sz w:val="22"/>
          <w:szCs w:val="22"/>
          <w:lang w:eastAsia="cs-CZ"/>
        </w:rPr>
        <w:tab/>
      </w:r>
      <w:proofErr w:type="spellStart"/>
      <w:r w:rsidR="00D97239">
        <w:rPr>
          <w:rFonts w:asciiTheme="minorHAnsi" w:hAnsiTheme="minorHAnsi" w:cstheme="minorHAnsi"/>
          <w:color w:val="000000"/>
          <w:sz w:val="22"/>
          <w:szCs w:val="22"/>
          <w:lang w:eastAsia="cs-CZ"/>
        </w:rPr>
        <w:t>xxx</w:t>
      </w:r>
      <w:proofErr w:type="spellEnd"/>
    </w:p>
    <w:p w14:paraId="37D5084D" w14:textId="77777777" w:rsidR="00EE4EFB" w:rsidRPr="00E02118" w:rsidRDefault="00EE4EFB" w:rsidP="00EE4EFB">
      <w:pPr>
        <w:suppressAutoHyphens w:val="0"/>
        <w:ind w:left="426"/>
        <w:rPr>
          <w:rFonts w:asciiTheme="minorHAnsi" w:hAnsiTheme="minorHAnsi" w:cstheme="minorHAnsi"/>
          <w:i/>
          <w:color w:val="000000"/>
          <w:sz w:val="22"/>
          <w:szCs w:val="22"/>
          <w:lang w:eastAsia="cs-CZ"/>
        </w:rPr>
      </w:pPr>
      <w:r w:rsidRPr="00E02118">
        <w:rPr>
          <w:rFonts w:asciiTheme="minorHAnsi" w:hAnsiTheme="minorHAnsi" w:cstheme="minorHAnsi"/>
          <w:color w:val="000000"/>
          <w:sz w:val="22"/>
          <w:szCs w:val="22"/>
          <w:lang w:eastAsia="cs-CZ"/>
        </w:rPr>
        <w:t>(dále jen „</w:t>
      </w:r>
      <w:r w:rsidRPr="00E02118">
        <w:rPr>
          <w:rFonts w:asciiTheme="minorHAnsi" w:hAnsiTheme="minorHAnsi" w:cstheme="minorHAnsi"/>
          <w:b/>
          <w:i/>
          <w:color w:val="000000"/>
          <w:sz w:val="22"/>
          <w:szCs w:val="22"/>
          <w:lang w:eastAsia="cs-CZ"/>
        </w:rPr>
        <w:t>Objednatel</w:t>
      </w:r>
      <w:r w:rsidRPr="00E02118">
        <w:rPr>
          <w:rFonts w:asciiTheme="minorHAnsi" w:hAnsiTheme="minorHAnsi" w:cstheme="minorHAnsi"/>
          <w:color w:val="000000"/>
          <w:sz w:val="22"/>
          <w:szCs w:val="22"/>
          <w:lang w:eastAsia="cs-CZ"/>
        </w:rPr>
        <w:t>“)</w:t>
      </w:r>
    </w:p>
    <w:p w14:paraId="37D5084E" w14:textId="77777777" w:rsidR="00EE4EFB" w:rsidRPr="00E02118" w:rsidRDefault="00EE4EFB" w:rsidP="00EE4EFB">
      <w:pPr>
        <w:suppressAutoHyphens w:val="0"/>
        <w:ind w:left="284" w:hanging="284"/>
        <w:rPr>
          <w:rFonts w:asciiTheme="minorHAnsi" w:hAnsiTheme="minorHAnsi" w:cstheme="minorHAnsi"/>
          <w:b/>
          <w:bCs/>
          <w:color w:val="000000"/>
          <w:sz w:val="22"/>
          <w:szCs w:val="22"/>
          <w:lang w:eastAsia="cs-CZ"/>
        </w:rPr>
      </w:pPr>
    </w:p>
    <w:p w14:paraId="37D5084F" w14:textId="77777777" w:rsidR="00EE4EFB" w:rsidRPr="00E02118" w:rsidRDefault="00EE4EFB" w:rsidP="00EE4EFB">
      <w:pPr>
        <w:suppressAutoHyphens w:val="0"/>
        <w:ind w:left="284" w:hanging="284"/>
        <w:rPr>
          <w:rFonts w:asciiTheme="minorHAnsi" w:hAnsiTheme="minorHAnsi" w:cstheme="minorHAnsi"/>
          <w:b/>
          <w:bCs/>
          <w:color w:val="000000"/>
          <w:sz w:val="22"/>
          <w:szCs w:val="22"/>
          <w:lang w:eastAsia="cs-CZ"/>
        </w:rPr>
      </w:pPr>
      <w:r w:rsidRPr="00E02118">
        <w:rPr>
          <w:rFonts w:asciiTheme="minorHAnsi" w:hAnsiTheme="minorHAnsi" w:cstheme="minorHAnsi"/>
          <w:b/>
          <w:bCs/>
          <w:color w:val="000000"/>
          <w:sz w:val="22"/>
          <w:szCs w:val="22"/>
          <w:lang w:eastAsia="cs-CZ"/>
        </w:rPr>
        <w:t>a</w:t>
      </w:r>
    </w:p>
    <w:p w14:paraId="37D50850" w14:textId="77777777" w:rsidR="00EE4EFB" w:rsidRPr="00E02118" w:rsidRDefault="00EE4EFB" w:rsidP="00EE4EFB">
      <w:pPr>
        <w:suppressAutoHyphens w:val="0"/>
        <w:ind w:left="284" w:hanging="284"/>
        <w:jc w:val="both"/>
        <w:rPr>
          <w:rFonts w:asciiTheme="minorHAnsi" w:hAnsiTheme="minorHAnsi" w:cstheme="minorHAnsi"/>
          <w:color w:val="000000"/>
          <w:sz w:val="22"/>
          <w:szCs w:val="22"/>
          <w:lang w:eastAsia="cs-CZ"/>
        </w:rPr>
      </w:pPr>
    </w:p>
    <w:p w14:paraId="37D50851" w14:textId="77777777" w:rsidR="00EE4EFB" w:rsidRPr="00E02118" w:rsidRDefault="00EE4EFB" w:rsidP="00E02118">
      <w:pPr>
        <w:numPr>
          <w:ilvl w:val="0"/>
          <w:numId w:val="17"/>
        </w:numPr>
        <w:suppressAutoHyphens w:val="0"/>
        <w:ind w:left="426" w:hanging="426"/>
        <w:contextualSpacing/>
        <w:jc w:val="both"/>
        <w:rPr>
          <w:rFonts w:asciiTheme="minorHAnsi" w:hAnsiTheme="minorHAnsi" w:cstheme="minorHAnsi"/>
          <w:b/>
          <w:color w:val="000000"/>
          <w:sz w:val="22"/>
          <w:szCs w:val="22"/>
          <w:lang w:eastAsia="cs-CZ"/>
        </w:rPr>
      </w:pPr>
      <w:r w:rsidRPr="00E02118">
        <w:rPr>
          <w:rFonts w:asciiTheme="minorHAnsi" w:hAnsiTheme="minorHAnsi" w:cstheme="minorHAnsi"/>
          <w:b/>
          <w:color w:val="000000"/>
          <w:sz w:val="22"/>
          <w:szCs w:val="22"/>
          <w:lang w:eastAsia="cs-CZ"/>
        </w:rPr>
        <w:t>Zhotovitel</w:t>
      </w:r>
    </w:p>
    <w:p w14:paraId="37D50852" w14:textId="77777777" w:rsidR="00EE4EFB" w:rsidRPr="00E02118" w:rsidRDefault="00EE4EFB" w:rsidP="00EE4EFB">
      <w:pPr>
        <w:suppressAutoHyphens w:val="0"/>
        <w:ind w:left="426"/>
        <w:contextualSpacing/>
        <w:jc w:val="both"/>
        <w:rPr>
          <w:rFonts w:asciiTheme="minorHAnsi" w:hAnsiTheme="minorHAnsi" w:cstheme="minorHAnsi"/>
          <w:b/>
          <w:color w:val="000000"/>
          <w:sz w:val="22"/>
          <w:szCs w:val="22"/>
          <w:lang w:eastAsia="cs-CZ"/>
        </w:rPr>
      </w:pPr>
    </w:p>
    <w:p w14:paraId="0CC4D0CC" w14:textId="4EE0C908" w:rsidR="00F948E5" w:rsidRPr="00F948E5" w:rsidRDefault="00F948E5" w:rsidP="00F948E5">
      <w:pPr>
        <w:suppressAutoHyphens w:val="0"/>
        <w:ind w:left="426"/>
        <w:jc w:val="both"/>
        <w:rPr>
          <w:rFonts w:ascii="Calibri" w:hAnsi="Calibri" w:cs="Calibri"/>
          <w:b/>
          <w:bCs/>
          <w:color w:val="000000"/>
          <w:sz w:val="22"/>
          <w:szCs w:val="22"/>
          <w:lang w:eastAsia="cs-CZ"/>
        </w:rPr>
      </w:pPr>
      <w:r w:rsidRPr="00F948E5">
        <w:rPr>
          <w:rFonts w:ascii="Calibri" w:hAnsi="Calibri" w:cs="Calibri"/>
          <w:b/>
          <w:bCs/>
          <w:color w:val="000000"/>
          <w:sz w:val="22"/>
          <w:szCs w:val="22"/>
          <w:lang w:eastAsia="cs-CZ"/>
        </w:rPr>
        <w:t xml:space="preserve">VESTAV </w:t>
      </w:r>
      <w:proofErr w:type="spellStart"/>
      <w:r w:rsidRPr="00F948E5">
        <w:rPr>
          <w:rFonts w:ascii="Calibri" w:hAnsi="Calibri" w:cs="Calibri"/>
          <w:b/>
          <w:bCs/>
          <w:color w:val="000000"/>
          <w:sz w:val="22"/>
          <w:szCs w:val="22"/>
          <w:lang w:eastAsia="cs-CZ"/>
        </w:rPr>
        <w:t>group</w:t>
      </w:r>
      <w:proofErr w:type="spellEnd"/>
      <w:r w:rsidRPr="00F948E5">
        <w:rPr>
          <w:rFonts w:ascii="Calibri" w:hAnsi="Calibri" w:cs="Calibri"/>
          <w:b/>
          <w:bCs/>
          <w:color w:val="000000"/>
          <w:sz w:val="22"/>
          <w:szCs w:val="22"/>
          <w:lang w:eastAsia="cs-CZ"/>
        </w:rPr>
        <w:t xml:space="preserve"> s.r.o. </w:t>
      </w:r>
    </w:p>
    <w:p w14:paraId="37D50854" w14:textId="29B4C24F" w:rsidR="00EE4EFB" w:rsidRPr="00E02118" w:rsidRDefault="00EE4EFB" w:rsidP="00F948E5">
      <w:pPr>
        <w:suppressAutoHyphens w:val="0"/>
        <w:ind w:left="426"/>
        <w:jc w:val="both"/>
        <w:rPr>
          <w:rFonts w:asciiTheme="minorHAnsi" w:hAnsiTheme="minorHAnsi" w:cstheme="minorHAnsi"/>
          <w:b/>
          <w:sz w:val="22"/>
          <w:szCs w:val="22"/>
          <w:lang w:eastAsia="cs-CZ"/>
        </w:rPr>
      </w:pPr>
      <w:r w:rsidRPr="00E02118">
        <w:rPr>
          <w:rFonts w:asciiTheme="minorHAnsi" w:hAnsiTheme="minorHAnsi" w:cstheme="minorHAnsi"/>
          <w:sz w:val="22"/>
          <w:szCs w:val="22"/>
          <w:lang w:eastAsia="cs-CZ"/>
        </w:rPr>
        <w:t xml:space="preserve">zastoupená: </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00F948E5" w:rsidRPr="00F948E5">
        <w:rPr>
          <w:rFonts w:asciiTheme="minorHAnsi" w:hAnsiTheme="minorHAnsi" w:cstheme="minorHAnsi"/>
          <w:sz w:val="22"/>
          <w:szCs w:val="22"/>
          <w:lang w:eastAsia="en-US" w:bidi="en-US"/>
        </w:rPr>
        <w:t>Jan Večeře, jednatel</w:t>
      </w:r>
    </w:p>
    <w:p w14:paraId="37D50855" w14:textId="33AED405" w:rsidR="00EE4EFB" w:rsidRPr="00E02118" w:rsidRDefault="00EE4EFB" w:rsidP="00EE4EFB">
      <w:pPr>
        <w:suppressAutoHyphens w:val="0"/>
        <w:ind w:left="426"/>
        <w:jc w:val="both"/>
        <w:rPr>
          <w:rFonts w:asciiTheme="minorHAnsi" w:hAnsiTheme="minorHAnsi" w:cstheme="minorHAnsi"/>
          <w:b/>
          <w:sz w:val="22"/>
          <w:szCs w:val="22"/>
          <w:lang w:eastAsia="cs-CZ"/>
        </w:rPr>
      </w:pPr>
      <w:r w:rsidRPr="00E02118">
        <w:rPr>
          <w:rFonts w:asciiTheme="minorHAnsi" w:hAnsiTheme="minorHAnsi" w:cstheme="minorHAnsi"/>
          <w:sz w:val="22"/>
          <w:szCs w:val="22"/>
          <w:lang w:eastAsia="cs-CZ"/>
        </w:rPr>
        <w:t>se sídlem:</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00F948E5" w:rsidRPr="00F948E5">
        <w:rPr>
          <w:rFonts w:asciiTheme="minorHAnsi" w:hAnsiTheme="minorHAnsi" w:cstheme="minorHAnsi"/>
          <w:sz w:val="22"/>
          <w:szCs w:val="22"/>
          <w:lang w:eastAsia="en-US" w:bidi="en-US"/>
        </w:rPr>
        <w:t>Víta Nejedlého 601, 682 01 Vyškov</w:t>
      </w:r>
    </w:p>
    <w:p w14:paraId="37D50856" w14:textId="67BBFB04" w:rsidR="00EE4EFB" w:rsidRPr="00E02118" w:rsidRDefault="00EE4EFB" w:rsidP="00EE4EFB">
      <w:pPr>
        <w:suppressAutoHyphens w:val="0"/>
        <w:ind w:left="426"/>
        <w:jc w:val="both"/>
        <w:rPr>
          <w:rFonts w:asciiTheme="minorHAnsi" w:hAnsiTheme="minorHAnsi" w:cstheme="minorHAnsi"/>
          <w:sz w:val="22"/>
          <w:szCs w:val="22"/>
          <w:lang w:eastAsia="cs-CZ"/>
        </w:rPr>
      </w:pPr>
      <w:r w:rsidRPr="00E02118">
        <w:rPr>
          <w:rFonts w:asciiTheme="minorHAnsi" w:hAnsiTheme="minorHAnsi" w:cstheme="minorHAnsi"/>
          <w:sz w:val="22"/>
          <w:szCs w:val="22"/>
          <w:lang w:eastAsia="cs-CZ"/>
        </w:rPr>
        <w:t xml:space="preserve">IČO: </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00F948E5" w:rsidRPr="00F948E5">
        <w:rPr>
          <w:rFonts w:asciiTheme="minorHAnsi" w:hAnsiTheme="minorHAnsi" w:cstheme="minorHAnsi"/>
          <w:sz w:val="22"/>
          <w:szCs w:val="22"/>
          <w:lang w:eastAsia="en-US" w:bidi="en-US"/>
        </w:rPr>
        <w:t>27675912</w:t>
      </w:r>
    </w:p>
    <w:p w14:paraId="37D50857" w14:textId="0EDA699D" w:rsidR="00EE4EFB" w:rsidRPr="00E02118" w:rsidRDefault="00EE4EFB" w:rsidP="00EE4EFB">
      <w:pPr>
        <w:suppressAutoHyphens w:val="0"/>
        <w:ind w:left="426"/>
        <w:jc w:val="both"/>
        <w:rPr>
          <w:rFonts w:asciiTheme="minorHAnsi" w:hAnsiTheme="minorHAnsi" w:cstheme="minorHAnsi"/>
          <w:sz w:val="22"/>
          <w:szCs w:val="22"/>
          <w:lang w:eastAsia="cs-CZ"/>
        </w:rPr>
      </w:pPr>
      <w:r w:rsidRPr="00E02118">
        <w:rPr>
          <w:rFonts w:asciiTheme="minorHAnsi" w:hAnsiTheme="minorHAnsi" w:cstheme="minorHAnsi"/>
          <w:sz w:val="22"/>
          <w:szCs w:val="22"/>
          <w:lang w:eastAsia="cs-CZ"/>
        </w:rPr>
        <w:t xml:space="preserve">DIČ: </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00F948E5" w:rsidRPr="00F948E5">
        <w:rPr>
          <w:rFonts w:asciiTheme="minorHAnsi" w:hAnsiTheme="minorHAnsi" w:cstheme="minorHAnsi"/>
          <w:sz w:val="22"/>
          <w:szCs w:val="22"/>
          <w:lang w:eastAsia="en-US" w:bidi="en-US"/>
        </w:rPr>
        <w:t>CZ27675912</w:t>
      </w:r>
    </w:p>
    <w:p w14:paraId="37D50858" w14:textId="17C2386D" w:rsidR="00EE4EFB" w:rsidRPr="00E02118" w:rsidRDefault="00EE4EFB" w:rsidP="00EE4EFB">
      <w:pPr>
        <w:suppressAutoHyphens w:val="0"/>
        <w:ind w:left="426"/>
        <w:jc w:val="both"/>
        <w:rPr>
          <w:rFonts w:asciiTheme="minorHAnsi" w:hAnsiTheme="minorHAnsi" w:cstheme="minorHAnsi"/>
          <w:sz w:val="22"/>
          <w:szCs w:val="22"/>
          <w:lang w:eastAsia="cs-CZ"/>
        </w:rPr>
      </w:pPr>
      <w:r w:rsidRPr="00E02118">
        <w:rPr>
          <w:rFonts w:asciiTheme="minorHAnsi" w:hAnsiTheme="minorHAnsi" w:cstheme="minorHAnsi"/>
          <w:sz w:val="22"/>
          <w:szCs w:val="22"/>
          <w:lang w:eastAsia="cs-CZ"/>
        </w:rPr>
        <w:t>plátce DPH:</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00F948E5">
        <w:rPr>
          <w:rFonts w:asciiTheme="minorHAnsi" w:hAnsiTheme="minorHAnsi" w:cstheme="minorHAnsi"/>
          <w:sz w:val="22"/>
          <w:szCs w:val="22"/>
          <w:lang w:eastAsia="en-US" w:bidi="en-US"/>
        </w:rPr>
        <w:t>ANO</w:t>
      </w:r>
    </w:p>
    <w:p w14:paraId="37D5085A" w14:textId="5D78683E" w:rsidR="00EE4EFB" w:rsidRPr="00F948E5" w:rsidRDefault="00EE4EFB" w:rsidP="00EE4EFB">
      <w:pPr>
        <w:suppressAutoHyphens w:val="0"/>
        <w:ind w:left="426"/>
        <w:jc w:val="both"/>
        <w:rPr>
          <w:rFonts w:asciiTheme="minorHAnsi" w:hAnsiTheme="minorHAnsi" w:cstheme="minorHAnsi"/>
          <w:sz w:val="22"/>
          <w:szCs w:val="22"/>
          <w:lang w:eastAsia="cs-CZ"/>
        </w:rPr>
      </w:pPr>
      <w:r w:rsidRPr="00F948E5">
        <w:rPr>
          <w:rFonts w:asciiTheme="minorHAnsi" w:hAnsiTheme="minorHAnsi" w:cstheme="minorHAnsi"/>
          <w:sz w:val="22"/>
          <w:szCs w:val="22"/>
          <w:lang w:eastAsia="cs-CZ"/>
        </w:rPr>
        <w:t>zapsána v obchodním rejstříku</w:t>
      </w:r>
      <w:r w:rsidR="00F948E5" w:rsidRPr="00F948E5">
        <w:rPr>
          <w:rFonts w:asciiTheme="minorHAnsi" w:hAnsiTheme="minorHAnsi" w:cstheme="minorHAnsi"/>
          <w:sz w:val="22"/>
          <w:szCs w:val="22"/>
          <w:lang w:eastAsia="cs-CZ"/>
        </w:rPr>
        <w:t xml:space="preserve"> </w:t>
      </w:r>
      <w:r w:rsidRPr="00F948E5">
        <w:rPr>
          <w:rFonts w:asciiTheme="minorHAnsi" w:hAnsiTheme="minorHAnsi" w:cstheme="minorHAnsi"/>
          <w:sz w:val="22"/>
          <w:szCs w:val="22"/>
          <w:lang w:eastAsia="cs-CZ"/>
        </w:rPr>
        <w:t>vedeném Krajským soudem v</w:t>
      </w:r>
      <w:r w:rsidR="0014558F" w:rsidRPr="00F948E5">
        <w:rPr>
          <w:rFonts w:asciiTheme="minorHAnsi" w:hAnsiTheme="minorHAnsi" w:cstheme="minorHAnsi"/>
          <w:sz w:val="22"/>
          <w:szCs w:val="22"/>
          <w:lang w:eastAsia="cs-CZ"/>
        </w:rPr>
        <w:t> </w:t>
      </w:r>
      <w:r w:rsidR="00F948E5" w:rsidRPr="00F948E5">
        <w:rPr>
          <w:rFonts w:asciiTheme="minorHAnsi" w:hAnsiTheme="minorHAnsi" w:cstheme="minorHAnsi"/>
          <w:sz w:val="22"/>
          <w:szCs w:val="22"/>
          <w:lang w:eastAsia="en-US" w:bidi="en-US"/>
        </w:rPr>
        <w:t>Brně</w:t>
      </w:r>
      <w:r w:rsidRPr="00F948E5">
        <w:rPr>
          <w:rFonts w:asciiTheme="minorHAnsi" w:hAnsiTheme="minorHAnsi" w:cstheme="minorHAnsi"/>
          <w:sz w:val="22"/>
          <w:szCs w:val="22"/>
          <w:lang w:eastAsia="cs-CZ"/>
        </w:rPr>
        <w:t xml:space="preserve"> pod </w:t>
      </w:r>
      <w:proofErr w:type="spellStart"/>
      <w:r w:rsidRPr="00F948E5">
        <w:rPr>
          <w:rFonts w:asciiTheme="minorHAnsi" w:hAnsiTheme="minorHAnsi" w:cstheme="minorHAnsi"/>
          <w:sz w:val="22"/>
          <w:szCs w:val="22"/>
          <w:lang w:eastAsia="cs-CZ"/>
        </w:rPr>
        <w:t>sp</w:t>
      </w:r>
      <w:proofErr w:type="spellEnd"/>
      <w:r w:rsidRPr="00F948E5">
        <w:rPr>
          <w:rFonts w:asciiTheme="minorHAnsi" w:hAnsiTheme="minorHAnsi" w:cstheme="minorHAnsi"/>
          <w:sz w:val="22"/>
          <w:szCs w:val="22"/>
          <w:lang w:eastAsia="cs-CZ"/>
        </w:rPr>
        <w:t xml:space="preserve">. zn. </w:t>
      </w:r>
      <w:r w:rsidR="00F948E5" w:rsidRPr="00F948E5">
        <w:rPr>
          <w:rFonts w:asciiTheme="minorHAnsi" w:hAnsiTheme="minorHAnsi" w:cstheme="minorHAnsi"/>
          <w:sz w:val="22"/>
          <w:szCs w:val="22"/>
          <w:lang w:eastAsia="en-US" w:bidi="en-US"/>
        </w:rPr>
        <w:t>C 51087</w:t>
      </w:r>
    </w:p>
    <w:p w14:paraId="37D5085B" w14:textId="1C8D5DCA" w:rsidR="00EE4EFB" w:rsidRPr="00E02118" w:rsidRDefault="00EE4EFB" w:rsidP="00EE4EFB">
      <w:pPr>
        <w:suppressAutoHyphens w:val="0"/>
        <w:ind w:left="426"/>
        <w:jc w:val="both"/>
        <w:rPr>
          <w:rFonts w:asciiTheme="minorHAnsi" w:hAnsiTheme="minorHAnsi" w:cstheme="minorHAnsi"/>
          <w:sz w:val="22"/>
          <w:szCs w:val="22"/>
          <w:lang w:eastAsia="cs-CZ"/>
        </w:rPr>
      </w:pPr>
      <w:r w:rsidRPr="00E02118">
        <w:rPr>
          <w:rFonts w:asciiTheme="minorHAnsi" w:hAnsiTheme="minorHAnsi" w:cstheme="minorHAnsi"/>
          <w:sz w:val="22"/>
          <w:szCs w:val="22"/>
          <w:lang w:eastAsia="cs-CZ"/>
        </w:rPr>
        <w:t>bankovní spojení (číslo účtu):</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proofErr w:type="spellStart"/>
      <w:r w:rsidR="00D97239">
        <w:rPr>
          <w:rFonts w:asciiTheme="minorHAnsi" w:hAnsiTheme="minorHAnsi" w:cstheme="minorHAnsi"/>
          <w:sz w:val="22"/>
          <w:szCs w:val="22"/>
          <w:lang w:eastAsia="en-US" w:bidi="en-US"/>
        </w:rPr>
        <w:t>xxx</w:t>
      </w:r>
      <w:proofErr w:type="spellEnd"/>
    </w:p>
    <w:p w14:paraId="37D5085C" w14:textId="2FE5F203" w:rsidR="00EE4EFB" w:rsidRPr="00E02118" w:rsidRDefault="00EE4EFB" w:rsidP="00EE4EFB">
      <w:pPr>
        <w:suppressAutoHyphens w:val="0"/>
        <w:ind w:left="426"/>
        <w:rPr>
          <w:rFonts w:asciiTheme="minorHAnsi" w:hAnsiTheme="minorHAnsi" w:cstheme="minorHAnsi"/>
          <w:sz w:val="22"/>
          <w:szCs w:val="22"/>
          <w:lang w:eastAsia="cs-CZ"/>
        </w:rPr>
      </w:pPr>
      <w:r w:rsidRPr="00E02118">
        <w:rPr>
          <w:rFonts w:asciiTheme="minorHAnsi" w:hAnsiTheme="minorHAnsi" w:cstheme="minorHAnsi"/>
          <w:sz w:val="22"/>
          <w:szCs w:val="22"/>
          <w:lang w:eastAsia="cs-CZ"/>
        </w:rPr>
        <w:t>e-mail:</w:t>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r w:rsidRPr="00E02118">
        <w:rPr>
          <w:rFonts w:asciiTheme="minorHAnsi" w:hAnsiTheme="minorHAnsi" w:cstheme="minorHAnsi"/>
          <w:sz w:val="22"/>
          <w:szCs w:val="22"/>
          <w:lang w:eastAsia="cs-CZ"/>
        </w:rPr>
        <w:tab/>
      </w:r>
      <w:proofErr w:type="spellStart"/>
      <w:r w:rsidR="00D97239">
        <w:rPr>
          <w:rFonts w:asciiTheme="minorHAnsi" w:hAnsiTheme="minorHAnsi" w:cstheme="minorHAnsi"/>
          <w:sz w:val="22"/>
          <w:szCs w:val="22"/>
          <w:lang w:eastAsia="en-US" w:bidi="en-US"/>
        </w:rPr>
        <w:t>xxx</w:t>
      </w:r>
      <w:proofErr w:type="spellEnd"/>
    </w:p>
    <w:p w14:paraId="37D5085D" w14:textId="77777777" w:rsidR="00EE4EFB" w:rsidRPr="00E02118" w:rsidRDefault="00EE4EFB" w:rsidP="00EE4EFB">
      <w:pPr>
        <w:tabs>
          <w:tab w:val="left" w:pos="0"/>
        </w:tabs>
        <w:suppressAutoHyphens w:val="0"/>
        <w:ind w:left="426" w:hanging="426"/>
        <w:rPr>
          <w:rFonts w:asciiTheme="minorHAnsi" w:hAnsiTheme="minorHAnsi" w:cstheme="minorHAnsi"/>
          <w:bCs/>
          <w:color w:val="000000"/>
          <w:sz w:val="22"/>
          <w:szCs w:val="22"/>
          <w:lang w:eastAsia="cs-CZ"/>
        </w:rPr>
      </w:pPr>
      <w:r w:rsidRPr="00E02118">
        <w:rPr>
          <w:rFonts w:asciiTheme="minorHAnsi" w:hAnsiTheme="minorHAnsi" w:cstheme="minorHAnsi"/>
          <w:bCs/>
          <w:color w:val="000000"/>
          <w:sz w:val="22"/>
          <w:szCs w:val="22"/>
          <w:lang w:eastAsia="cs-CZ"/>
        </w:rPr>
        <w:tab/>
        <w:t>(dále jen „</w:t>
      </w:r>
      <w:r w:rsidRPr="00E02118">
        <w:rPr>
          <w:rFonts w:asciiTheme="minorHAnsi" w:hAnsiTheme="minorHAnsi" w:cstheme="minorHAnsi"/>
          <w:b/>
          <w:bCs/>
          <w:i/>
          <w:color w:val="000000"/>
          <w:sz w:val="22"/>
          <w:szCs w:val="22"/>
          <w:lang w:eastAsia="cs-CZ"/>
        </w:rPr>
        <w:t>Zhotovitel</w:t>
      </w:r>
      <w:r w:rsidRPr="00E02118">
        <w:rPr>
          <w:rFonts w:asciiTheme="minorHAnsi" w:hAnsiTheme="minorHAnsi" w:cstheme="minorHAnsi"/>
          <w:bCs/>
          <w:color w:val="000000"/>
          <w:sz w:val="22"/>
          <w:szCs w:val="22"/>
          <w:lang w:eastAsia="cs-CZ"/>
        </w:rPr>
        <w:t>“)</w:t>
      </w:r>
    </w:p>
    <w:p w14:paraId="37D5085E" w14:textId="77777777" w:rsidR="00EE4EFB" w:rsidRPr="00E02118" w:rsidRDefault="00EE4EFB" w:rsidP="00EE4EFB">
      <w:pPr>
        <w:suppressAutoHyphens w:val="0"/>
        <w:ind w:left="284" w:hanging="284"/>
        <w:rPr>
          <w:rFonts w:asciiTheme="minorHAnsi" w:hAnsiTheme="minorHAnsi" w:cstheme="minorHAnsi"/>
          <w:i/>
          <w:color w:val="000000"/>
          <w:sz w:val="22"/>
          <w:szCs w:val="22"/>
          <w:lang w:eastAsia="cs-CZ"/>
        </w:rPr>
      </w:pPr>
    </w:p>
    <w:p w14:paraId="37D5085F" w14:textId="77777777" w:rsidR="00EE4EFB" w:rsidRPr="00E02118" w:rsidRDefault="00EE4EFB" w:rsidP="00EE4EFB">
      <w:pPr>
        <w:suppressAutoHyphens w:val="0"/>
        <w:ind w:left="284" w:firstLine="142"/>
        <w:rPr>
          <w:rFonts w:asciiTheme="minorHAnsi" w:hAnsiTheme="minorHAnsi" w:cstheme="minorHAnsi"/>
          <w:color w:val="000000"/>
          <w:sz w:val="22"/>
          <w:szCs w:val="22"/>
          <w:lang w:eastAsia="cs-CZ"/>
        </w:rPr>
      </w:pPr>
      <w:r w:rsidRPr="00E02118">
        <w:rPr>
          <w:rFonts w:asciiTheme="minorHAnsi" w:hAnsiTheme="minorHAnsi" w:cstheme="minorHAnsi"/>
          <w:color w:val="000000"/>
          <w:sz w:val="22"/>
          <w:szCs w:val="22"/>
          <w:lang w:eastAsia="cs-CZ"/>
        </w:rPr>
        <w:t>(Objednatel a Zhotovitel společně dále také jako „</w:t>
      </w:r>
      <w:r w:rsidRPr="00E02118">
        <w:rPr>
          <w:rFonts w:asciiTheme="minorHAnsi" w:hAnsiTheme="minorHAnsi" w:cstheme="minorHAnsi"/>
          <w:b/>
          <w:i/>
          <w:color w:val="000000"/>
          <w:sz w:val="22"/>
          <w:szCs w:val="22"/>
          <w:lang w:eastAsia="cs-CZ"/>
        </w:rPr>
        <w:t>Smluvní strany</w:t>
      </w:r>
      <w:r w:rsidRPr="00E02118">
        <w:rPr>
          <w:rFonts w:asciiTheme="minorHAnsi" w:hAnsiTheme="minorHAnsi" w:cstheme="minorHAnsi"/>
          <w:color w:val="000000"/>
          <w:sz w:val="22"/>
          <w:szCs w:val="22"/>
          <w:lang w:eastAsia="cs-CZ"/>
        </w:rPr>
        <w:t>“)</w:t>
      </w:r>
    </w:p>
    <w:p w14:paraId="37D50860" w14:textId="77777777" w:rsidR="00EE4EFB" w:rsidRPr="00E02118" w:rsidRDefault="00EE4EFB" w:rsidP="00EE4EFB">
      <w:pPr>
        <w:suppressAutoHyphens w:val="0"/>
        <w:ind w:left="426"/>
        <w:rPr>
          <w:rFonts w:asciiTheme="minorHAnsi" w:hAnsiTheme="minorHAnsi" w:cstheme="minorHAnsi"/>
          <w:sz w:val="22"/>
          <w:szCs w:val="22"/>
          <w:lang w:eastAsia="cs-CZ"/>
        </w:rPr>
      </w:pPr>
    </w:p>
    <w:p w14:paraId="37D50861" w14:textId="77777777" w:rsidR="008024BF" w:rsidRPr="00E02118" w:rsidRDefault="00EE4EFB" w:rsidP="004F5A16">
      <w:pPr>
        <w:widowControl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cs-CZ"/>
        </w:rPr>
        <w:t xml:space="preserve">uzavřeli </w:t>
      </w:r>
      <w:r w:rsidRPr="00E02118">
        <w:rPr>
          <w:rFonts w:asciiTheme="minorHAnsi" w:hAnsiTheme="minorHAnsi" w:cstheme="minorHAnsi"/>
          <w:iCs/>
          <w:sz w:val="22"/>
          <w:szCs w:val="22"/>
          <w:lang w:eastAsia="cs-CZ"/>
        </w:rPr>
        <w:t>v souladu s § 2586 a násl. zákona č. 89/2012 Sb., občanského zákoníku, ve znění pozdějších předpisů (dále jen „</w:t>
      </w:r>
      <w:r w:rsidRPr="00E02118">
        <w:rPr>
          <w:rFonts w:asciiTheme="minorHAnsi" w:hAnsiTheme="minorHAnsi" w:cstheme="minorHAnsi"/>
          <w:b/>
          <w:i/>
          <w:iCs/>
          <w:sz w:val="22"/>
          <w:szCs w:val="22"/>
          <w:lang w:eastAsia="cs-CZ"/>
        </w:rPr>
        <w:t>Občanský zákoník</w:t>
      </w:r>
      <w:r w:rsidRPr="00E02118">
        <w:rPr>
          <w:rFonts w:asciiTheme="minorHAnsi" w:hAnsiTheme="minorHAnsi" w:cstheme="minorHAnsi"/>
          <w:iCs/>
          <w:sz w:val="22"/>
          <w:szCs w:val="22"/>
          <w:lang w:eastAsia="cs-CZ"/>
        </w:rPr>
        <w:t xml:space="preserve">“) </w:t>
      </w:r>
      <w:r w:rsidRPr="00E02118">
        <w:rPr>
          <w:rFonts w:asciiTheme="minorHAnsi" w:hAnsiTheme="minorHAnsi" w:cstheme="minorHAnsi"/>
          <w:sz w:val="22"/>
          <w:szCs w:val="22"/>
          <w:lang w:eastAsia="cs-CZ"/>
        </w:rPr>
        <w:t>tuto smlouvu o dílo (dále jen „</w:t>
      </w:r>
      <w:r w:rsidRPr="00E02118">
        <w:rPr>
          <w:rFonts w:asciiTheme="minorHAnsi" w:hAnsiTheme="minorHAnsi" w:cstheme="minorHAnsi"/>
          <w:b/>
          <w:i/>
          <w:sz w:val="22"/>
          <w:szCs w:val="22"/>
          <w:lang w:eastAsia="cs-CZ"/>
        </w:rPr>
        <w:t>Smlouva</w:t>
      </w:r>
      <w:r w:rsidRPr="00E02118">
        <w:rPr>
          <w:rFonts w:asciiTheme="minorHAnsi" w:hAnsiTheme="minorHAnsi" w:cstheme="minorHAnsi"/>
          <w:sz w:val="22"/>
          <w:szCs w:val="22"/>
          <w:lang w:eastAsia="cs-CZ"/>
        </w:rPr>
        <w:t>“).</w:t>
      </w:r>
    </w:p>
    <w:p w14:paraId="37D50862" w14:textId="77777777" w:rsidR="00FF4B54" w:rsidRPr="00E02118" w:rsidRDefault="00EE4EFB" w:rsidP="002C64A4">
      <w:pPr>
        <w:pStyle w:val="Nadpis1"/>
        <w:rPr>
          <w:rFonts w:cstheme="minorHAnsi"/>
          <w:szCs w:val="22"/>
        </w:rPr>
      </w:pPr>
      <w:r w:rsidRPr="00E02118">
        <w:rPr>
          <w:rFonts w:cstheme="minorHAnsi"/>
          <w:szCs w:val="22"/>
        </w:rPr>
        <w:t>ZÁKLADNÍ USTANOVENÍ SMLOUVY A ÚČEL SMLOUVY</w:t>
      </w:r>
    </w:p>
    <w:p w14:paraId="37D50863" w14:textId="44848595" w:rsidR="00FF4B54" w:rsidRPr="00E02118" w:rsidRDefault="007B7FA7" w:rsidP="00E02118">
      <w:pPr>
        <w:pStyle w:val="OdstavecSmlouvy"/>
        <w:keepLines w:val="0"/>
        <w:widowControl w:val="0"/>
        <w:numPr>
          <w:ilvl w:val="0"/>
          <w:numId w:val="4"/>
        </w:numPr>
        <w:tabs>
          <w:tab w:val="clear" w:pos="426"/>
          <w:tab w:val="clear" w:pos="1701"/>
          <w:tab w:val="left" w:pos="2127"/>
        </w:tabs>
        <w:spacing w:line="264" w:lineRule="auto"/>
        <w:ind w:left="425" w:hanging="425"/>
        <w:rPr>
          <w:rFonts w:asciiTheme="minorHAnsi" w:hAnsiTheme="minorHAnsi" w:cstheme="minorHAnsi"/>
          <w:sz w:val="22"/>
          <w:szCs w:val="22"/>
        </w:rPr>
      </w:pPr>
      <w:r w:rsidRPr="00E02118">
        <w:rPr>
          <w:rFonts w:asciiTheme="minorHAnsi" w:hAnsiTheme="minorHAnsi" w:cstheme="minorHAnsi"/>
          <w:bCs/>
          <w:sz w:val="22"/>
          <w:szCs w:val="22"/>
        </w:rPr>
        <w:t>Smlouva je uzavřena na základě výsledků výběrového řízení (dále jen „</w:t>
      </w:r>
      <w:r w:rsidRPr="00E02118">
        <w:rPr>
          <w:rFonts w:asciiTheme="minorHAnsi" w:hAnsiTheme="minorHAnsi" w:cstheme="minorHAnsi"/>
          <w:b/>
          <w:i/>
          <w:iCs/>
          <w:sz w:val="22"/>
          <w:szCs w:val="22"/>
        </w:rPr>
        <w:t>Výběr</w:t>
      </w:r>
      <w:r w:rsidR="004963BA" w:rsidRPr="00E02118">
        <w:rPr>
          <w:rFonts w:asciiTheme="minorHAnsi" w:hAnsiTheme="minorHAnsi" w:cstheme="minorHAnsi"/>
          <w:b/>
          <w:i/>
          <w:iCs/>
          <w:sz w:val="22"/>
          <w:szCs w:val="22"/>
        </w:rPr>
        <w:t>ové říz</w:t>
      </w:r>
      <w:r w:rsidRPr="00E02118">
        <w:rPr>
          <w:rFonts w:asciiTheme="minorHAnsi" w:hAnsiTheme="minorHAnsi" w:cstheme="minorHAnsi"/>
          <w:b/>
          <w:i/>
          <w:iCs/>
          <w:sz w:val="22"/>
          <w:szCs w:val="22"/>
        </w:rPr>
        <w:t>ení</w:t>
      </w:r>
      <w:r w:rsidRPr="00E02118">
        <w:rPr>
          <w:rFonts w:asciiTheme="minorHAnsi" w:hAnsiTheme="minorHAnsi" w:cstheme="minorHAnsi"/>
          <w:bCs/>
          <w:sz w:val="22"/>
          <w:szCs w:val="22"/>
        </w:rPr>
        <w:t>“) veřejné zakázky malého rozsahu s</w:t>
      </w:r>
      <w:r w:rsidR="00C4377A" w:rsidRPr="00E02118">
        <w:rPr>
          <w:rFonts w:asciiTheme="minorHAnsi" w:hAnsiTheme="minorHAnsi" w:cstheme="minorHAnsi"/>
          <w:bCs/>
          <w:sz w:val="22"/>
          <w:szCs w:val="22"/>
        </w:rPr>
        <w:t> </w:t>
      </w:r>
      <w:r w:rsidRPr="00E02118">
        <w:rPr>
          <w:rFonts w:asciiTheme="minorHAnsi" w:hAnsiTheme="minorHAnsi" w:cstheme="minorHAnsi"/>
          <w:bCs/>
          <w:sz w:val="22"/>
          <w:szCs w:val="22"/>
        </w:rPr>
        <w:t>názvem</w:t>
      </w:r>
      <w:r w:rsidR="00C4377A" w:rsidRPr="00E02118">
        <w:rPr>
          <w:rFonts w:asciiTheme="minorHAnsi" w:hAnsiTheme="minorHAnsi" w:cstheme="minorHAnsi"/>
          <w:b/>
          <w:bCs/>
          <w:color w:val="FF0000"/>
          <w:sz w:val="22"/>
          <w:szCs w:val="22"/>
        </w:rPr>
        <w:t xml:space="preserve"> </w:t>
      </w:r>
      <w:r w:rsidR="00C4377A" w:rsidRPr="00E02118">
        <w:rPr>
          <w:rFonts w:asciiTheme="minorHAnsi" w:hAnsiTheme="minorHAnsi" w:cstheme="minorHAnsi"/>
          <w:b/>
          <w:bCs/>
          <w:sz w:val="22"/>
          <w:szCs w:val="22"/>
        </w:rPr>
        <w:t>„</w:t>
      </w:r>
      <w:r w:rsidR="00F23671">
        <w:rPr>
          <w:rFonts w:asciiTheme="minorHAnsi" w:hAnsiTheme="minorHAnsi" w:cstheme="minorHAnsi"/>
          <w:b/>
          <w:bCs/>
          <w:sz w:val="22"/>
          <w:szCs w:val="22"/>
        </w:rPr>
        <w:t>Oprava šikmé střechy</w:t>
      </w:r>
      <w:r w:rsidR="00C4377A" w:rsidRPr="00E02118">
        <w:rPr>
          <w:rFonts w:asciiTheme="minorHAnsi" w:hAnsiTheme="minorHAnsi" w:cstheme="minorHAnsi"/>
          <w:b/>
          <w:bCs/>
          <w:sz w:val="22"/>
          <w:szCs w:val="22"/>
        </w:rPr>
        <w:t>“</w:t>
      </w:r>
      <w:r w:rsidR="00A244F8" w:rsidRPr="00E02118">
        <w:rPr>
          <w:rFonts w:asciiTheme="minorHAnsi" w:hAnsiTheme="minorHAnsi" w:cstheme="minorHAnsi"/>
          <w:b/>
          <w:bCs/>
          <w:sz w:val="22"/>
          <w:szCs w:val="22"/>
        </w:rPr>
        <w:t xml:space="preserve"> </w:t>
      </w:r>
      <w:r w:rsidRPr="00E02118">
        <w:rPr>
          <w:rFonts w:asciiTheme="minorHAnsi" w:hAnsiTheme="minorHAnsi" w:cstheme="minorHAnsi"/>
          <w:bCs/>
          <w:sz w:val="22"/>
          <w:szCs w:val="22"/>
        </w:rPr>
        <w:t>(dále jen „</w:t>
      </w:r>
      <w:r w:rsidRPr="00E02118">
        <w:rPr>
          <w:rFonts w:asciiTheme="minorHAnsi" w:hAnsiTheme="minorHAnsi" w:cstheme="minorHAnsi"/>
          <w:b/>
          <w:i/>
          <w:iCs/>
          <w:sz w:val="22"/>
          <w:szCs w:val="22"/>
        </w:rPr>
        <w:t>Veřejná zakázka</w:t>
      </w:r>
      <w:r w:rsidRPr="00E02118">
        <w:rPr>
          <w:rFonts w:asciiTheme="minorHAnsi" w:hAnsiTheme="minorHAnsi" w:cstheme="minorHAnsi"/>
          <w:bCs/>
          <w:sz w:val="22"/>
          <w:szCs w:val="22"/>
        </w:rPr>
        <w:t>“). Jednotlivá ujednání Smlouvy tak budou vykládána v souladu s podmínkami Veřejné zakázky a</w:t>
      </w:r>
      <w:r w:rsidR="00781F93" w:rsidRPr="00E02118">
        <w:rPr>
          <w:rFonts w:asciiTheme="minorHAnsi" w:hAnsiTheme="minorHAnsi" w:cstheme="minorHAnsi"/>
          <w:bCs/>
          <w:sz w:val="22"/>
          <w:szCs w:val="22"/>
        </w:rPr>
        <w:t> </w:t>
      </w:r>
      <w:r w:rsidRPr="00E02118">
        <w:rPr>
          <w:rFonts w:asciiTheme="minorHAnsi" w:hAnsiTheme="minorHAnsi" w:cstheme="minorHAnsi"/>
          <w:bCs/>
          <w:sz w:val="22"/>
          <w:szCs w:val="22"/>
        </w:rPr>
        <w:t>nabídkou Zhotovitele podanou na Veřejnou zakázku</w:t>
      </w:r>
      <w:r w:rsidR="00FF4B54" w:rsidRPr="00E02118">
        <w:rPr>
          <w:rFonts w:asciiTheme="minorHAnsi" w:hAnsiTheme="minorHAnsi" w:cstheme="minorHAnsi"/>
          <w:bCs/>
          <w:sz w:val="22"/>
          <w:szCs w:val="22"/>
        </w:rPr>
        <w:t>.</w:t>
      </w:r>
    </w:p>
    <w:p w14:paraId="37D50864" w14:textId="77777777" w:rsidR="007B7FA7" w:rsidRPr="00E02118" w:rsidRDefault="007B7FA7" w:rsidP="00E02118">
      <w:pPr>
        <w:pStyle w:val="OdstavecSmlouvy"/>
        <w:keepLines w:val="0"/>
        <w:widowControl w:val="0"/>
        <w:numPr>
          <w:ilvl w:val="0"/>
          <w:numId w:val="4"/>
        </w:numPr>
        <w:tabs>
          <w:tab w:val="clear" w:pos="426"/>
          <w:tab w:val="clear" w:pos="1701"/>
        </w:tabs>
        <w:spacing w:line="264" w:lineRule="auto"/>
        <w:ind w:left="425" w:hanging="425"/>
        <w:rPr>
          <w:rFonts w:asciiTheme="minorHAnsi" w:hAnsiTheme="minorHAnsi" w:cstheme="minorHAnsi"/>
          <w:sz w:val="22"/>
          <w:szCs w:val="22"/>
        </w:rPr>
      </w:pPr>
      <w:r w:rsidRPr="00E02118">
        <w:rPr>
          <w:rFonts w:asciiTheme="minorHAnsi" w:hAnsiTheme="minorHAnsi" w:cstheme="minorHAnsi"/>
          <w:sz w:val="22"/>
          <w:szCs w:val="22"/>
        </w:rPr>
        <w:t>Zhotovitel se zavazuje provést na svůj náklad a nebezpečí ve sjednaném termínu pro Objednatele dále specifikované dílo</w:t>
      </w:r>
      <w:r w:rsidR="00E17E53" w:rsidRPr="00E02118">
        <w:rPr>
          <w:rFonts w:asciiTheme="minorHAnsi" w:hAnsiTheme="minorHAnsi" w:cstheme="minorHAnsi"/>
          <w:sz w:val="22"/>
          <w:szCs w:val="22"/>
        </w:rPr>
        <w:t xml:space="preserve"> </w:t>
      </w:r>
      <w:r w:rsidRPr="00E02118">
        <w:rPr>
          <w:rFonts w:asciiTheme="minorHAnsi" w:hAnsiTheme="minorHAnsi" w:cstheme="minorHAnsi"/>
          <w:sz w:val="22"/>
          <w:szCs w:val="22"/>
        </w:rPr>
        <w:t xml:space="preserve">a Objednatel se zavazuje dokončené </w:t>
      </w:r>
      <w:r w:rsidR="00E17E53" w:rsidRPr="00E02118">
        <w:rPr>
          <w:rFonts w:asciiTheme="minorHAnsi" w:hAnsiTheme="minorHAnsi" w:cstheme="minorHAnsi"/>
          <w:sz w:val="22"/>
          <w:szCs w:val="22"/>
        </w:rPr>
        <w:t>d</w:t>
      </w:r>
      <w:r w:rsidRPr="00E02118">
        <w:rPr>
          <w:rFonts w:asciiTheme="minorHAnsi" w:hAnsiTheme="minorHAnsi" w:cstheme="minorHAnsi"/>
          <w:sz w:val="22"/>
          <w:szCs w:val="22"/>
        </w:rPr>
        <w:t>ílo převzít a zaplatit za něj sjednanou cenu a příslušnou DPH, je-li Zhotovitel povinen podle zákona č. 235/2004 Sb., o</w:t>
      </w:r>
      <w:r w:rsidR="00E17E53" w:rsidRPr="00E02118">
        <w:rPr>
          <w:rFonts w:asciiTheme="minorHAnsi" w:hAnsiTheme="minorHAnsi" w:cstheme="minorHAnsi"/>
          <w:sz w:val="22"/>
          <w:szCs w:val="22"/>
        </w:rPr>
        <w:t> </w:t>
      </w:r>
      <w:r w:rsidRPr="00E02118">
        <w:rPr>
          <w:rFonts w:asciiTheme="minorHAnsi" w:hAnsiTheme="minorHAnsi" w:cstheme="minorHAnsi"/>
          <w:sz w:val="22"/>
          <w:szCs w:val="22"/>
        </w:rPr>
        <w:t xml:space="preserve">dani z přidané </w:t>
      </w:r>
      <w:r w:rsidRPr="00E02118">
        <w:rPr>
          <w:rFonts w:asciiTheme="minorHAnsi" w:hAnsiTheme="minorHAnsi" w:cstheme="minorHAnsi"/>
          <w:sz w:val="22"/>
          <w:szCs w:val="22"/>
        </w:rPr>
        <w:lastRenderedPageBreak/>
        <w:t>hodnoty, ve znění pozdějších předpisů (dále jen „</w:t>
      </w:r>
      <w:r w:rsidRPr="00E02118">
        <w:rPr>
          <w:rFonts w:asciiTheme="minorHAnsi" w:hAnsiTheme="minorHAnsi" w:cstheme="minorHAnsi"/>
          <w:b/>
          <w:bCs/>
          <w:i/>
          <w:iCs/>
          <w:sz w:val="22"/>
          <w:szCs w:val="22"/>
        </w:rPr>
        <w:t>ZoDPH</w:t>
      </w:r>
      <w:r w:rsidRPr="00E02118">
        <w:rPr>
          <w:rFonts w:asciiTheme="minorHAnsi" w:hAnsiTheme="minorHAnsi" w:cstheme="minorHAnsi"/>
          <w:sz w:val="22"/>
          <w:szCs w:val="22"/>
        </w:rPr>
        <w:t>“) hradit DPH</w:t>
      </w:r>
      <w:r w:rsidR="00E17E53" w:rsidRPr="00E02118">
        <w:rPr>
          <w:rFonts w:asciiTheme="minorHAnsi" w:hAnsiTheme="minorHAnsi" w:cstheme="minorHAnsi"/>
          <w:sz w:val="22"/>
          <w:szCs w:val="22"/>
        </w:rPr>
        <w:t>.</w:t>
      </w:r>
    </w:p>
    <w:p w14:paraId="37D50865" w14:textId="5A158C3D" w:rsidR="00FF4B54" w:rsidRPr="00E02118" w:rsidRDefault="00897FEE" w:rsidP="00E02118">
      <w:pPr>
        <w:pStyle w:val="OdstavecSmlouvy"/>
        <w:keepLines w:val="0"/>
        <w:widowControl w:val="0"/>
        <w:numPr>
          <w:ilvl w:val="0"/>
          <w:numId w:val="4"/>
        </w:numPr>
        <w:tabs>
          <w:tab w:val="clear" w:pos="426"/>
          <w:tab w:val="clear" w:pos="1701"/>
        </w:tabs>
        <w:spacing w:line="264" w:lineRule="auto"/>
        <w:ind w:left="425" w:hanging="425"/>
        <w:rPr>
          <w:rFonts w:asciiTheme="minorHAnsi" w:hAnsiTheme="minorHAnsi" w:cstheme="minorHAnsi"/>
          <w:sz w:val="22"/>
          <w:szCs w:val="22"/>
        </w:rPr>
      </w:pPr>
      <w:r w:rsidRPr="00E02118">
        <w:rPr>
          <w:rFonts w:asciiTheme="minorHAnsi" w:hAnsiTheme="minorHAnsi" w:cstheme="minorHAnsi"/>
          <w:sz w:val="22"/>
          <w:szCs w:val="22"/>
        </w:rPr>
        <w:t>Zhotovitel</w:t>
      </w:r>
      <w:r w:rsidR="00FF4B54" w:rsidRPr="00E02118">
        <w:rPr>
          <w:rFonts w:asciiTheme="minorHAnsi" w:hAnsiTheme="minorHAnsi" w:cstheme="minorHAnsi"/>
          <w:sz w:val="22"/>
          <w:szCs w:val="22"/>
        </w:rPr>
        <w:t xml:space="preserve"> prohlašuje, že je odborně způsobilý k zajištění předmětu plnění podle této </w:t>
      </w:r>
      <w:r w:rsidR="007E396F" w:rsidRPr="00E02118">
        <w:rPr>
          <w:rFonts w:asciiTheme="minorHAnsi" w:hAnsiTheme="minorHAnsi" w:cstheme="minorHAnsi"/>
          <w:sz w:val="22"/>
          <w:szCs w:val="22"/>
        </w:rPr>
        <w:t>Smlouv</w:t>
      </w:r>
      <w:r w:rsidR="00FF4B54" w:rsidRPr="00E02118">
        <w:rPr>
          <w:rFonts w:asciiTheme="minorHAnsi" w:hAnsiTheme="minorHAnsi" w:cstheme="minorHAnsi"/>
          <w:sz w:val="22"/>
          <w:szCs w:val="22"/>
        </w:rPr>
        <w:t>y.</w:t>
      </w:r>
    </w:p>
    <w:p w14:paraId="67C81D3A" w14:textId="4F576DC7" w:rsidR="00C262D3" w:rsidRPr="00E02118" w:rsidRDefault="00904585" w:rsidP="00E02118">
      <w:pPr>
        <w:pStyle w:val="OdstavecSmlouvy"/>
        <w:keepLines w:val="0"/>
        <w:widowControl w:val="0"/>
        <w:numPr>
          <w:ilvl w:val="0"/>
          <w:numId w:val="4"/>
        </w:numPr>
        <w:tabs>
          <w:tab w:val="clear" w:pos="426"/>
          <w:tab w:val="clear" w:pos="1701"/>
        </w:tabs>
        <w:spacing w:line="264" w:lineRule="auto"/>
        <w:ind w:left="425" w:hanging="425"/>
        <w:rPr>
          <w:rFonts w:asciiTheme="minorHAnsi" w:hAnsiTheme="minorHAnsi" w:cstheme="minorHAnsi"/>
          <w:sz w:val="22"/>
          <w:szCs w:val="22"/>
        </w:rPr>
      </w:pPr>
      <w:r w:rsidRPr="00E02118">
        <w:rPr>
          <w:rFonts w:asciiTheme="minorHAnsi" w:hAnsiTheme="minorHAnsi" w:cstheme="minorHAnsi"/>
          <w:sz w:val="22"/>
          <w:szCs w:val="22"/>
        </w:rPr>
        <w:t>Účelem Smlouvy je</w:t>
      </w:r>
      <w:bookmarkStart w:id="2" w:name="_Ref20918676"/>
      <w:r w:rsidR="00C4377A" w:rsidRPr="00E02118">
        <w:rPr>
          <w:rFonts w:asciiTheme="minorHAnsi" w:hAnsiTheme="minorHAnsi" w:cstheme="minorHAnsi"/>
          <w:sz w:val="22"/>
          <w:szCs w:val="22"/>
        </w:rPr>
        <w:t xml:space="preserve"> </w:t>
      </w:r>
      <w:r w:rsidR="00D628A7" w:rsidRPr="00E02118">
        <w:rPr>
          <w:rFonts w:asciiTheme="minorHAnsi" w:hAnsiTheme="minorHAnsi" w:cstheme="minorHAnsi"/>
          <w:sz w:val="22"/>
          <w:szCs w:val="22"/>
        </w:rPr>
        <w:t xml:space="preserve">oprava </w:t>
      </w:r>
      <w:r w:rsidR="00A75F3E" w:rsidRPr="00E02118">
        <w:rPr>
          <w:rFonts w:asciiTheme="minorHAnsi" w:hAnsiTheme="minorHAnsi" w:cstheme="minorHAnsi"/>
          <w:sz w:val="22"/>
          <w:szCs w:val="22"/>
        </w:rPr>
        <w:t xml:space="preserve">střechy </w:t>
      </w:r>
      <w:r w:rsidR="00010529">
        <w:rPr>
          <w:rFonts w:asciiTheme="minorHAnsi" w:hAnsiTheme="minorHAnsi" w:cstheme="minorHAnsi"/>
          <w:sz w:val="22"/>
          <w:szCs w:val="22"/>
        </w:rPr>
        <w:t>dílen.</w:t>
      </w:r>
    </w:p>
    <w:p w14:paraId="11CD61EF" w14:textId="2C018E60" w:rsidR="00742650" w:rsidRPr="00E02118" w:rsidRDefault="00742650" w:rsidP="00C262D3">
      <w:pPr>
        <w:pStyle w:val="Nadpis1"/>
        <w:rPr>
          <w:rFonts w:cstheme="minorHAnsi"/>
          <w:szCs w:val="22"/>
        </w:rPr>
      </w:pPr>
      <w:r w:rsidRPr="00E02118">
        <w:rPr>
          <w:rFonts w:cstheme="minorHAnsi"/>
          <w:szCs w:val="22"/>
        </w:rPr>
        <w:t>PŘEDMĚT PLNĚNÍ</w:t>
      </w:r>
    </w:p>
    <w:p w14:paraId="31051F38" w14:textId="4DD74F7D" w:rsidR="005E64C0" w:rsidRPr="00010529" w:rsidRDefault="00742650" w:rsidP="00010529">
      <w:pPr>
        <w:pStyle w:val="Zkladntext"/>
        <w:widowControl w:val="0"/>
        <w:numPr>
          <w:ilvl w:val="0"/>
          <w:numId w:val="2"/>
        </w:numPr>
        <w:tabs>
          <w:tab w:val="clear" w:pos="705"/>
          <w:tab w:val="left" w:pos="0"/>
          <w:tab w:val="num" w:pos="426"/>
        </w:tabs>
        <w:spacing w:after="120" w:line="264" w:lineRule="auto"/>
        <w:ind w:left="426" w:hanging="426"/>
        <w:rPr>
          <w:rFonts w:asciiTheme="minorHAnsi" w:hAnsiTheme="minorHAnsi" w:cstheme="minorHAnsi"/>
          <w:sz w:val="22"/>
          <w:szCs w:val="22"/>
        </w:rPr>
      </w:pPr>
      <w:r w:rsidRPr="00010529">
        <w:rPr>
          <w:rFonts w:ascii="Calibri" w:hAnsi="Calibri" w:cs="Calibri"/>
          <w:sz w:val="22"/>
          <w:szCs w:val="22"/>
        </w:rPr>
        <w:t xml:space="preserve">Předmětem smlouvy je závazek zhotovitele realizovat dílo spočívající </w:t>
      </w:r>
      <w:r w:rsidR="00D628A7" w:rsidRPr="00010529">
        <w:rPr>
          <w:rFonts w:ascii="Calibri" w:hAnsi="Calibri" w:cs="Calibri"/>
          <w:sz w:val="22"/>
          <w:szCs w:val="22"/>
        </w:rPr>
        <w:t>v</w:t>
      </w:r>
      <w:r w:rsidR="00010529" w:rsidRPr="00010529">
        <w:rPr>
          <w:rFonts w:ascii="Calibri" w:hAnsi="Calibri" w:cs="Calibri"/>
          <w:sz w:val="22"/>
          <w:szCs w:val="22"/>
        </w:rPr>
        <w:t> opravě šikmé střechy dílen Střední školy André Citroëna, příspěvková organizace, na adrese Dřevařská 1339/7, 680 01 Boskovice</w:t>
      </w:r>
      <w:r w:rsidR="00010529">
        <w:rPr>
          <w:rFonts w:asciiTheme="minorHAnsi" w:hAnsiTheme="minorHAnsi" w:cstheme="minorHAnsi"/>
          <w:sz w:val="22"/>
          <w:szCs w:val="22"/>
        </w:rPr>
        <w:t>.</w:t>
      </w:r>
    </w:p>
    <w:p w14:paraId="42731D86" w14:textId="14733504" w:rsidR="00742650" w:rsidRPr="009415AF" w:rsidRDefault="00742650" w:rsidP="00742650">
      <w:pPr>
        <w:pStyle w:val="Zkladntext"/>
        <w:widowControl w:val="0"/>
        <w:numPr>
          <w:ilvl w:val="0"/>
          <w:numId w:val="2"/>
        </w:numPr>
        <w:tabs>
          <w:tab w:val="clear" w:pos="705"/>
          <w:tab w:val="left" w:pos="0"/>
          <w:tab w:val="num" w:pos="426"/>
        </w:tabs>
        <w:spacing w:after="120" w:line="264" w:lineRule="auto"/>
        <w:ind w:left="426" w:hanging="426"/>
        <w:rPr>
          <w:rFonts w:asciiTheme="minorHAnsi" w:hAnsiTheme="minorHAnsi" w:cstheme="minorHAnsi"/>
          <w:sz w:val="22"/>
          <w:szCs w:val="22"/>
        </w:rPr>
      </w:pPr>
      <w:r w:rsidRPr="009415AF">
        <w:rPr>
          <w:rFonts w:ascii="Calibri" w:hAnsi="Calibri" w:cs="Calibri"/>
          <w:sz w:val="22"/>
          <w:szCs w:val="22"/>
        </w:rPr>
        <w:t>Zhotovitel se zavazuje, že provede Dílo podle</w:t>
      </w:r>
      <w:r w:rsidR="0075370B" w:rsidRPr="009415AF">
        <w:rPr>
          <w:rFonts w:ascii="Calibri" w:hAnsi="Calibri" w:cs="Calibri"/>
          <w:sz w:val="22"/>
          <w:szCs w:val="22"/>
        </w:rPr>
        <w:t xml:space="preserve"> </w:t>
      </w:r>
      <w:r w:rsidRPr="009415AF">
        <w:rPr>
          <w:rFonts w:ascii="Calibri" w:hAnsi="Calibri" w:cs="Calibri"/>
          <w:sz w:val="22"/>
          <w:szCs w:val="22"/>
        </w:rPr>
        <w:t xml:space="preserve">projektové dokumentace s názvem </w:t>
      </w:r>
      <w:bookmarkStart w:id="3" w:name="_Hlk99369726"/>
      <w:r w:rsidRPr="009415AF">
        <w:rPr>
          <w:rFonts w:ascii="Calibri" w:hAnsi="Calibri" w:cs="Calibri"/>
          <w:sz w:val="22"/>
          <w:szCs w:val="22"/>
        </w:rPr>
        <w:t>„</w:t>
      </w:r>
      <w:r w:rsidR="0066159E" w:rsidRPr="009415AF">
        <w:rPr>
          <w:rFonts w:ascii="Calibri" w:hAnsi="Calibri" w:cs="Calibri"/>
          <w:color w:val="000000"/>
          <w:sz w:val="22"/>
          <w:szCs w:val="22"/>
        </w:rPr>
        <w:t>Oprava střechy dílen SŠ André Citroëna Boskovice</w:t>
      </w:r>
      <w:r w:rsidRPr="009415AF">
        <w:rPr>
          <w:rFonts w:ascii="Calibri" w:hAnsi="Calibri" w:cs="Calibri"/>
          <w:sz w:val="22"/>
          <w:szCs w:val="22"/>
        </w:rPr>
        <w:t>“ zpracovaná</w:t>
      </w:r>
      <w:r w:rsidR="00892105" w:rsidRPr="009415AF">
        <w:rPr>
          <w:rFonts w:ascii="Calibri" w:hAnsi="Calibri" w:cs="Calibri"/>
          <w:sz w:val="22"/>
          <w:szCs w:val="22"/>
        </w:rPr>
        <w:t xml:space="preserve"> </w:t>
      </w:r>
      <w:r w:rsidR="00010529" w:rsidRPr="009415AF">
        <w:rPr>
          <w:rFonts w:ascii="Calibri" w:hAnsi="Calibri" w:cs="Calibri"/>
          <w:color w:val="000000"/>
          <w:sz w:val="22"/>
          <w:szCs w:val="22"/>
        </w:rPr>
        <w:t>STAPRO-Skřipský s.r.o.</w:t>
      </w:r>
      <w:r w:rsidR="00892105" w:rsidRPr="009415AF">
        <w:rPr>
          <w:rFonts w:ascii="Calibri" w:hAnsi="Calibri" w:cs="Calibri"/>
          <w:sz w:val="22"/>
          <w:szCs w:val="22"/>
        </w:rPr>
        <w:t xml:space="preserve">, </w:t>
      </w:r>
      <w:r w:rsidR="00010529" w:rsidRPr="009415AF">
        <w:rPr>
          <w:rFonts w:ascii="Calibri" w:hAnsi="Calibri" w:cs="Calibri"/>
          <w:color w:val="000000"/>
          <w:sz w:val="22"/>
          <w:szCs w:val="22"/>
        </w:rPr>
        <w:t xml:space="preserve">Kpt. Jaroše 2211/37, </w:t>
      </w:r>
      <w:r w:rsidR="00010529" w:rsidRPr="009415AF">
        <w:rPr>
          <w:rFonts w:ascii="Calibri" w:hAnsi="Calibri" w:cs="Calibri"/>
          <w:sz w:val="22"/>
          <w:szCs w:val="22"/>
        </w:rPr>
        <w:t>680</w:t>
      </w:r>
      <w:r w:rsidR="0066159E" w:rsidRPr="009415AF">
        <w:rPr>
          <w:rFonts w:ascii="Calibri" w:hAnsi="Calibri" w:cs="Calibri"/>
          <w:sz w:val="22"/>
          <w:szCs w:val="22"/>
        </w:rPr>
        <w:t> </w:t>
      </w:r>
      <w:r w:rsidR="00010529" w:rsidRPr="009415AF">
        <w:rPr>
          <w:rFonts w:ascii="Calibri" w:hAnsi="Calibri" w:cs="Calibri"/>
          <w:sz w:val="22"/>
          <w:szCs w:val="22"/>
        </w:rPr>
        <w:t>01</w:t>
      </w:r>
      <w:r w:rsidR="00010529" w:rsidRPr="009415AF">
        <w:rPr>
          <w:rFonts w:ascii="Calibri" w:hAnsi="Calibri" w:cs="Calibri"/>
          <w:color w:val="000000"/>
          <w:sz w:val="22"/>
          <w:szCs w:val="22"/>
        </w:rPr>
        <w:t xml:space="preserve">  Boskovice</w:t>
      </w:r>
      <w:r w:rsidR="000D1606" w:rsidRPr="009415AF">
        <w:rPr>
          <w:rFonts w:ascii="Calibri" w:hAnsi="Calibri" w:cs="Calibri"/>
          <w:sz w:val="22"/>
          <w:szCs w:val="22"/>
        </w:rPr>
        <w:t xml:space="preserve">, </w:t>
      </w:r>
      <w:r w:rsidRPr="009415AF">
        <w:rPr>
          <w:rFonts w:ascii="Calibri" w:hAnsi="Calibri" w:cs="Calibri"/>
          <w:sz w:val="22"/>
          <w:szCs w:val="22"/>
        </w:rPr>
        <w:t xml:space="preserve">datum zpracování </w:t>
      </w:r>
      <w:r w:rsidR="00010529" w:rsidRPr="009415AF">
        <w:rPr>
          <w:rFonts w:ascii="Calibri" w:hAnsi="Calibri" w:cs="Calibri"/>
          <w:sz w:val="22"/>
          <w:szCs w:val="22"/>
        </w:rPr>
        <w:t>říjen</w:t>
      </w:r>
      <w:r w:rsidRPr="009415AF">
        <w:rPr>
          <w:rFonts w:ascii="Calibri" w:hAnsi="Calibri" w:cs="Calibri"/>
          <w:sz w:val="22"/>
          <w:szCs w:val="22"/>
        </w:rPr>
        <w:t xml:space="preserve"> 202</w:t>
      </w:r>
      <w:bookmarkEnd w:id="3"/>
      <w:r w:rsidR="00010529" w:rsidRPr="009415AF">
        <w:rPr>
          <w:rFonts w:ascii="Calibri" w:hAnsi="Calibri" w:cs="Calibri"/>
          <w:sz w:val="22"/>
          <w:szCs w:val="22"/>
        </w:rPr>
        <w:t>2</w:t>
      </w:r>
      <w:r w:rsidR="0075370B" w:rsidRPr="009415AF">
        <w:rPr>
          <w:rFonts w:ascii="Calibri" w:hAnsi="Calibri" w:cs="Calibri"/>
          <w:sz w:val="22"/>
          <w:szCs w:val="22"/>
        </w:rPr>
        <w:t xml:space="preserve"> </w:t>
      </w:r>
      <w:r w:rsidRPr="009415AF">
        <w:rPr>
          <w:rFonts w:ascii="Calibri" w:hAnsi="Calibri" w:cs="Calibri"/>
          <w:sz w:val="22"/>
          <w:szCs w:val="22"/>
        </w:rPr>
        <w:t>(dále jen „</w:t>
      </w:r>
      <w:r w:rsidRPr="00510C24">
        <w:rPr>
          <w:rFonts w:ascii="Calibri" w:hAnsi="Calibri" w:cs="Calibri"/>
          <w:b/>
          <w:bCs/>
          <w:i/>
          <w:iCs/>
          <w:sz w:val="22"/>
          <w:szCs w:val="22"/>
        </w:rPr>
        <w:t>Projektová dokumentace</w:t>
      </w:r>
      <w:r w:rsidRPr="009415AF">
        <w:rPr>
          <w:rFonts w:ascii="Calibri" w:hAnsi="Calibri" w:cs="Calibri"/>
          <w:sz w:val="22"/>
          <w:szCs w:val="22"/>
        </w:rPr>
        <w:t>“),</w:t>
      </w:r>
      <w:r w:rsidR="00342A9F" w:rsidRPr="009415AF">
        <w:rPr>
          <w:rFonts w:ascii="Calibri" w:hAnsi="Calibri" w:cs="Calibri"/>
          <w:sz w:val="22"/>
          <w:szCs w:val="22"/>
        </w:rPr>
        <w:t xml:space="preserve"> </w:t>
      </w:r>
      <w:r w:rsidRPr="009415AF">
        <w:rPr>
          <w:rFonts w:ascii="Calibri" w:hAnsi="Calibri" w:cs="Calibri"/>
          <w:sz w:val="22"/>
          <w:szCs w:val="22"/>
        </w:rPr>
        <w:t xml:space="preserve">která tvoří  </w:t>
      </w:r>
      <w:r w:rsidRPr="009415AF">
        <w:rPr>
          <w:rFonts w:ascii="Calibri" w:hAnsi="Calibri" w:cs="Calibri"/>
          <w:sz w:val="22"/>
          <w:szCs w:val="22"/>
        </w:rPr>
        <w:fldChar w:fldCharType="begin"/>
      </w:r>
      <w:r w:rsidRPr="009415AF">
        <w:rPr>
          <w:rFonts w:ascii="Calibri" w:hAnsi="Calibri" w:cs="Calibri"/>
          <w:sz w:val="22"/>
          <w:szCs w:val="22"/>
        </w:rPr>
        <w:instrText xml:space="preserve"> REF _Ref32851499 \r \h  \* MERGEFORMAT </w:instrText>
      </w:r>
      <w:r w:rsidRPr="009415AF">
        <w:rPr>
          <w:rFonts w:ascii="Calibri" w:hAnsi="Calibri" w:cs="Calibri"/>
          <w:sz w:val="22"/>
          <w:szCs w:val="22"/>
        </w:rPr>
      </w:r>
      <w:r w:rsidRPr="009415AF">
        <w:rPr>
          <w:rFonts w:ascii="Calibri" w:hAnsi="Calibri" w:cs="Calibri"/>
          <w:sz w:val="22"/>
          <w:szCs w:val="22"/>
        </w:rPr>
        <w:fldChar w:fldCharType="separate"/>
      </w:r>
      <w:r w:rsidR="002E7E52">
        <w:rPr>
          <w:rFonts w:ascii="Calibri" w:hAnsi="Calibri" w:cs="Calibri"/>
          <w:sz w:val="22"/>
          <w:szCs w:val="22"/>
        </w:rPr>
        <w:t>Příloha č. 1</w:t>
      </w:r>
      <w:r w:rsidRPr="009415AF">
        <w:rPr>
          <w:rFonts w:ascii="Calibri" w:hAnsi="Calibri" w:cs="Calibri"/>
          <w:sz w:val="22"/>
          <w:szCs w:val="22"/>
        </w:rPr>
        <w:fldChar w:fldCharType="end"/>
      </w:r>
      <w:r w:rsidRPr="009415AF">
        <w:rPr>
          <w:rFonts w:ascii="Calibri" w:hAnsi="Calibri" w:cs="Calibri"/>
          <w:sz w:val="22"/>
          <w:szCs w:val="22"/>
        </w:rPr>
        <w:t xml:space="preserve"> této smlouvy a podle položkového</w:t>
      </w:r>
      <w:r w:rsidR="0066159E" w:rsidRPr="009415AF">
        <w:rPr>
          <w:rFonts w:asciiTheme="minorHAnsi" w:hAnsiTheme="minorHAnsi" w:cstheme="minorHAnsi"/>
          <w:sz w:val="22"/>
          <w:szCs w:val="22"/>
        </w:rPr>
        <w:t xml:space="preserve"> soupisu prací a dodávek</w:t>
      </w:r>
      <w:r w:rsidRPr="009415AF">
        <w:rPr>
          <w:rFonts w:asciiTheme="minorHAnsi" w:hAnsiTheme="minorHAnsi" w:cstheme="minorHAnsi"/>
          <w:sz w:val="22"/>
          <w:szCs w:val="22"/>
        </w:rPr>
        <w:t xml:space="preserve"> – oceněného výkazu výměr obsaženého v</w:t>
      </w:r>
      <w:r w:rsidR="0066159E" w:rsidRPr="009415AF">
        <w:rPr>
          <w:rFonts w:asciiTheme="minorHAnsi" w:hAnsiTheme="minorHAnsi" w:cstheme="minorHAnsi"/>
          <w:sz w:val="22"/>
          <w:szCs w:val="22"/>
        </w:rPr>
        <w:t> </w:t>
      </w:r>
      <w:r w:rsidRPr="009415AF">
        <w:rPr>
          <w:rFonts w:asciiTheme="minorHAnsi" w:hAnsiTheme="minorHAnsi" w:cstheme="minorHAnsi"/>
          <w:sz w:val="22"/>
          <w:szCs w:val="22"/>
        </w:rPr>
        <w:t>Příloze č. 1 této smlouvy a</w:t>
      </w:r>
      <w:r w:rsidR="0032016A" w:rsidRPr="009415AF">
        <w:rPr>
          <w:rFonts w:asciiTheme="minorHAnsi" w:hAnsiTheme="minorHAnsi" w:cstheme="minorHAnsi"/>
          <w:sz w:val="22"/>
          <w:szCs w:val="22"/>
        </w:rPr>
        <w:t> </w:t>
      </w:r>
      <w:r w:rsidRPr="009415AF">
        <w:rPr>
          <w:rFonts w:asciiTheme="minorHAnsi" w:hAnsiTheme="minorHAnsi" w:cstheme="minorHAnsi"/>
          <w:sz w:val="22"/>
          <w:szCs w:val="22"/>
        </w:rPr>
        <w:t>v rozsahu a za podmínek dále ujednaných v této Smlouvě.</w:t>
      </w:r>
    </w:p>
    <w:p w14:paraId="3C645E2B" w14:textId="70332485" w:rsidR="00961E2A" w:rsidRPr="009415AF" w:rsidRDefault="002177F7" w:rsidP="0066159E">
      <w:pPr>
        <w:pStyle w:val="Zkladntext"/>
        <w:widowControl w:val="0"/>
        <w:numPr>
          <w:ilvl w:val="0"/>
          <w:numId w:val="2"/>
        </w:numPr>
        <w:tabs>
          <w:tab w:val="clear" w:pos="705"/>
          <w:tab w:val="left" w:pos="0"/>
          <w:tab w:val="num" w:pos="426"/>
        </w:tabs>
        <w:spacing w:after="120" w:line="264" w:lineRule="auto"/>
        <w:ind w:left="426" w:hanging="426"/>
        <w:rPr>
          <w:rFonts w:asciiTheme="minorHAnsi" w:hAnsiTheme="minorHAnsi" w:cstheme="minorHAnsi"/>
          <w:sz w:val="22"/>
          <w:szCs w:val="22"/>
        </w:rPr>
      </w:pPr>
      <w:bookmarkStart w:id="4" w:name="_Hlk99369624"/>
      <w:bookmarkEnd w:id="2"/>
      <w:r w:rsidRPr="009415AF">
        <w:rPr>
          <w:rFonts w:asciiTheme="minorHAnsi" w:hAnsiTheme="minorHAnsi" w:cstheme="minorHAnsi"/>
          <w:sz w:val="22"/>
          <w:szCs w:val="22"/>
        </w:rPr>
        <w:t>Předmětem</w:t>
      </w:r>
      <w:r w:rsidR="00FA2B1D" w:rsidRPr="009415AF">
        <w:rPr>
          <w:rFonts w:asciiTheme="minorHAnsi" w:hAnsiTheme="minorHAnsi" w:cstheme="minorHAnsi"/>
          <w:sz w:val="22"/>
          <w:szCs w:val="22"/>
        </w:rPr>
        <w:t xml:space="preserve"> Díla</w:t>
      </w:r>
      <w:r w:rsidR="00342A9F" w:rsidRPr="009415AF">
        <w:rPr>
          <w:rFonts w:asciiTheme="minorHAnsi" w:hAnsiTheme="minorHAnsi" w:cstheme="minorHAnsi"/>
          <w:sz w:val="22"/>
          <w:szCs w:val="22"/>
        </w:rPr>
        <w:t xml:space="preserve"> </w:t>
      </w:r>
      <w:r w:rsidRPr="009415AF">
        <w:rPr>
          <w:rFonts w:asciiTheme="minorHAnsi" w:hAnsiTheme="minorHAnsi" w:cstheme="minorHAnsi"/>
          <w:sz w:val="22"/>
          <w:szCs w:val="22"/>
        </w:rPr>
        <w:t>je</w:t>
      </w:r>
      <w:r w:rsidR="0075370B" w:rsidRPr="009415AF">
        <w:rPr>
          <w:rFonts w:asciiTheme="minorHAnsi" w:hAnsiTheme="minorHAnsi" w:cstheme="minorHAnsi"/>
          <w:sz w:val="22"/>
          <w:szCs w:val="22"/>
        </w:rPr>
        <w:t xml:space="preserve"> </w:t>
      </w:r>
      <w:r w:rsidR="0066159E" w:rsidRPr="009415AF">
        <w:rPr>
          <w:rFonts w:asciiTheme="minorHAnsi" w:hAnsiTheme="minorHAnsi" w:cstheme="minorHAnsi"/>
          <w:sz w:val="22"/>
          <w:szCs w:val="22"/>
        </w:rPr>
        <w:t xml:space="preserve">oprava šikmé střechy </w:t>
      </w:r>
      <w:r w:rsidR="0066159E" w:rsidRPr="009415AF">
        <w:rPr>
          <w:rFonts w:ascii="Calibri" w:hAnsi="Calibri" w:cs="Calibri"/>
          <w:sz w:val="22"/>
          <w:szCs w:val="22"/>
        </w:rPr>
        <w:t>dílen Střední školy André Citroëna, příspěvková organizace, na adrese Dřevařská 1339/7, 680 01 Boskovice.</w:t>
      </w:r>
      <w:r w:rsidR="0066159E" w:rsidRPr="009415AF">
        <w:rPr>
          <w:rFonts w:asciiTheme="minorHAnsi" w:hAnsiTheme="minorHAnsi" w:cstheme="minorHAnsi"/>
          <w:sz w:val="22"/>
          <w:szCs w:val="22"/>
        </w:rPr>
        <w:t xml:space="preserve"> </w:t>
      </w:r>
      <w:bookmarkEnd w:id="4"/>
    </w:p>
    <w:p w14:paraId="5060530D" w14:textId="0838DB4F" w:rsidR="005E64C0" w:rsidRPr="00E02118" w:rsidRDefault="0037555D" w:rsidP="00510C24">
      <w:pPr>
        <w:pStyle w:val="Zkladntext"/>
        <w:widowControl w:val="0"/>
        <w:numPr>
          <w:ilvl w:val="0"/>
          <w:numId w:val="2"/>
        </w:numPr>
        <w:tabs>
          <w:tab w:val="clear" w:pos="705"/>
          <w:tab w:val="left" w:pos="0"/>
          <w:tab w:val="num" w:pos="426"/>
        </w:tabs>
        <w:spacing w:after="120" w:line="264" w:lineRule="auto"/>
        <w:rPr>
          <w:rFonts w:asciiTheme="minorHAnsi" w:hAnsiTheme="minorHAnsi" w:cstheme="minorHAnsi"/>
          <w:sz w:val="22"/>
          <w:szCs w:val="22"/>
        </w:rPr>
      </w:pPr>
      <w:r w:rsidRPr="00E02118">
        <w:rPr>
          <w:rFonts w:asciiTheme="minorHAnsi" w:hAnsiTheme="minorHAnsi" w:cstheme="minorHAnsi"/>
          <w:sz w:val="22"/>
          <w:szCs w:val="22"/>
        </w:rPr>
        <w:t xml:space="preserve">Zhotovení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zahrnuje </w:t>
      </w:r>
      <w:r w:rsidR="002231C9" w:rsidRPr="00E02118">
        <w:rPr>
          <w:rFonts w:asciiTheme="minorHAnsi" w:hAnsiTheme="minorHAnsi" w:cstheme="minorHAnsi"/>
          <w:sz w:val="22"/>
          <w:szCs w:val="22"/>
        </w:rPr>
        <w:t>n</w:t>
      </w:r>
      <w:r w:rsidRPr="00E02118">
        <w:rPr>
          <w:rFonts w:asciiTheme="minorHAnsi" w:hAnsiTheme="minorHAnsi" w:cstheme="minorHAnsi"/>
          <w:sz w:val="22"/>
          <w:szCs w:val="22"/>
        </w:rPr>
        <w:t xml:space="preserve">ásledující práce a činnosti: </w:t>
      </w:r>
    </w:p>
    <w:p w14:paraId="227DF0C0" w14:textId="28621EC0" w:rsidR="00413467" w:rsidRPr="00F4784A" w:rsidRDefault="00413467" w:rsidP="009415AF">
      <w:pPr>
        <w:widowControl w:val="0"/>
        <w:numPr>
          <w:ilvl w:val="2"/>
          <w:numId w:val="13"/>
        </w:numPr>
        <w:tabs>
          <w:tab w:val="clear" w:pos="1701"/>
          <w:tab w:val="num" w:pos="993"/>
        </w:tabs>
        <w:suppressAutoHyphens w:val="0"/>
        <w:spacing w:after="120" w:line="252" w:lineRule="auto"/>
        <w:ind w:left="993" w:hanging="426"/>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odstranění stávající střešní krytiny</w:t>
      </w:r>
      <w:r w:rsidR="00F4784A">
        <w:rPr>
          <w:rFonts w:asciiTheme="minorHAnsi" w:hAnsiTheme="minorHAnsi" w:cstheme="minorHAnsi"/>
          <w:snapToGrid w:val="0"/>
          <w:sz w:val="22"/>
          <w:szCs w:val="22"/>
        </w:rPr>
        <w:t>, včetně oplechování, laťování, kontralatí a doplňkové</w:t>
      </w:r>
      <w:r w:rsidR="009415AF">
        <w:rPr>
          <w:rFonts w:asciiTheme="minorHAnsi" w:hAnsiTheme="minorHAnsi" w:cstheme="minorHAnsi"/>
          <w:snapToGrid w:val="0"/>
          <w:sz w:val="22"/>
          <w:szCs w:val="22"/>
        </w:rPr>
        <w:t xml:space="preserve"> </w:t>
      </w:r>
      <w:r w:rsidR="00F4784A">
        <w:rPr>
          <w:rFonts w:asciiTheme="minorHAnsi" w:hAnsiTheme="minorHAnsi" w:cstheme="minorHAnsi"/>
          <w:snapToGrid w:val="0"/>
          <w:sz w:val="22"/>
          <w:szCs w:val="22"/>
        </w:rPr>
        <w:t>hydroizolační vrstvy,</w:t>
      </w:r>
    </w:p>
    <w:p w14:paraId="1E8723F5" w14:textId="78A5C6FB" w:rsidR="00413467" w:rsidRDefault="00413467"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demontování hromosvodu,</w:t>
      </w:r>
    </w:p>
    <w:p w14:paraId="3B4757CB" w14:textId="77777777" w:rsidR="00F4784A" w:rsidRDefault="00F4784A"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odkrytí stávající tepelné izolace, aby bylo možno posoudit stav parozábrany, </w:t>
      </w:r>
    </w:p>
    <w:p w14:paraId="0ACF937B" w14:textId="43A20FDD" w:rsidR="00F4784A" w:rsidRDefault="00F4784A"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Pr>
          <w:rFonts w:asciiTheme="minorHAnsi" w:hAnsiTheme="minorHAnsi" w:cstheme="minorHAnsi"/>
          <w:snapToGrid w:val="0"/>
          <w:sz w:val="22"/>
          <w:szCs w:val="22"/>
        </w:rPr>
        <w:t>dodatečné zateplení další vrstvou minerální izolace,</w:t>
      </w:r>
    </w:p>
    <w:p w14:paraId="5D3BD9B6" w14:textId="77777777" w:rsidR="00F4784A" w:rsidRDefault="00F4784A"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Pr>
          <w:rFonts w:asciiTheme="minorHAnsi" w:hAnsiTheme="minorHAnsi" w:cstheme="minorHAnsi"/>
          <w:snapToGrid w:val="0"/>
          <w:sz w:val="22"/>
          <w:szCs w:val="22"/>
        </w:rPr>
        <w:t>zajištění samotížného odvětrávání podstřešního prostoru,</w:t>
      </w:r>
    </w:p>
    <w:p w14:paraId="211B9F2E" w14:textId="17D0C5A6" w:rsidR="00413467" w:rsidRDefault="00413467"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sidRPr="009415AF">
        <w:rPr>
          <w:rFonts w:asciiTheme="minorHAnsi" w:hAnsiTheme="minorHAnsi" w:cstheme="minorHAnsi"/>
          <w:snapToGrid w:val="0"/>
          <w:sz w:val="22"/>
          <w:szCs w:val="22"/>
        </w:rPr>
        <w:t xml:space="preserve">položení nové střešní krytiny, </w:t>
      </w:r>
    </w:p>
    <w:p w14:paraId="7EC8E84C" w14:textId="15BF811A" w:rsidR="009415AF" w:rsidRDefault="009415AF"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Pr>
          <w:rFonts w:asciiTheme="minorHAnsi" w:hAnsiTheme="minorHAnsi" w:cstheme="minorHAnsi"/>
          <w:snapToGrid w:val="0"/>
          <w:sz w:val="22"/>
          <w:szCs w:val="22"/>
        </w:rPr>
        <w:t>o</w:t>
      </w:r>
      <w:r w:rsidRPr="009415AF">
        <w:rPr>
          <w:rFonts w:asciiTheme="minorHAnsi" w:hAnsiTheme="minorHAnsi" w:cstheme="minorHAnsi"/>
          <w:snapToGrid w:val="0"/>
          <w:sz w:val="22"/>
          <w:szCs w:val="22"/>
        </w:rPr>
        <w:t>věření stavu podokapního žlabu, popř. jeho výměna</w:t>
      </w:r>
      <w:r>
        <w:rPr>
          <w:rFonts w:asciiTheme="minorHAnsi" w:hAnsiTheme="minorHAnsi" w:cstheme="minorHAnsi"/>
          <w:snapToGrid w:val="0"/>
          <w:sz w:val="22"/>
          <w:szCs w:val="22"/>
        </w:rPr>
        <w:t>,</w:t>
      </w:r>
    </w:p>
    <w:p w14:paraId="480235A5" w14:textId="6862FF2E" w:rsidR="009415AF" w:rsidRPr="009415AF" w:rsidRDefault="009415AF" w:rsidP="009415AF">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Pr>
          <w:rFonts w:asciiTheme="minorHAnsi" w:hAnsiTheme="minorHAnsi" w:cstheme="minorHAnsi"/>
          <w:snapToGrid w:val="0"/>
          <w:sz w:val="22"/>
          <w:szCs w:val="22"/>
        </w:rPr>
        <w:t>zpětná montáž části jímací soustavy hromosvodu,</w:t>
      </w:r>
    </w:p>
    <w:p w14:paraId="4EBB4556" w14:textId="77777777" w:rsidR="00514781" w:rsidRPr="00E02118" w:rsidRDefault="00413467" w:rsidP="00850DED">
      <w:pPr>
        <w:widowControl w:val="0"/>
        <w:numPr>
          <w:ilvl w:val="2"/>
          <w:numId w:val="13"/>
        </w:numPr>
        <w:tabs>
          <w:tab w:val="clear" w:pos="1701"/>
          <w:tab w:val="num" w:pos="993"/>
        </w:tabs>
        <w:suppressAutoHyphens w:val="0"/>
        <w:spacing w:after="120" w:line="252" w:lineRule="auto"/>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dodávku a montáž materiálu,</w:t>
      </w:r>
    </w:p>
    <w:p w14:paraId="0465F1B6" w14:textId="0A309829" w:rsidR="00FA2B1D" w:rsidRPr="00E02118" w:rsidRDefault="00FA2B1D"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sz w:val="22"/>
          <w:szCs w:val="22"/>
        </w:rPr>
      </w:pPr>
      <w:r w:rsidRPr="00E02118">
        <w:rPr>
          <w:rFonts w:asciiTheme="minorHAnsi" w:hAnsiTheme="minorHAnsi" w:cstheme="minorHAnsi"/>
          <w:sz w:val="22"/>
          <w:szCs w:val="22"/>
        </w:rPr>
        <w:t>úplné</w:t>
      </w:r>
      <w:r w:rsidR="00B52285" w:rsidRPr="00E02118">
        <w:rPr>
          <w:rFonts w:asciiTheme="minorHAnsi" w:hAnsiTheme="minorHAnsi" w:cstheme="minorHAnsi"/>
          <w:sz w:val="22"/>
          <w:szCs w:val="22"/>
        </w:rPr>
        <w:t>, funkční a bezvadné provedení všech stavebních prací, včetně dodávek potřebných materiálů a zařízení nezbytných pro řádné dokončení Díla, včetně dodávky, montáže a</w:t>
      </w:r>
      <w:r w:rsidR="0032016A" w:rsidRPr="00E02118">
        <w:rPr>
          <w:rFonts w:asciiTheme="minorHAnsi" w:hAnsiTheme="minorHAnsi" w:cstheme="minorHAnsi"/>
          <w:sz w:val="22"/>
          <w:szCs w:val="22"/>
        </w:rPr>
        <w:t> </w:t>
      </w:r>
      <w:r w:rsidR="00B52285" w:rsidRPr="00E02118">
        <w:rPr>
          <w:rFonts w:asciiTheme="minorHAnsi" w:hAnsiTheme="minorHAnsi" w:cstheme="minorHAnsi"/>
          <w:sz w:val="22"/>
          <w:szCs w:val="22"/>
        </w:rPr>
        <w:t>instalace technologického zařízení</w:t>
      </w:r>
      <w:r w:rsidR="00610007" w:rsidRPr="00E02118">
        <w:rPr>
          <w:rFonts w:asciiTheme="minorHAnsi" w:hAnsiTheme="minorHAnsi" w:cstheme="minorHAnsi"/>
          <w:sz w:val="22"/>
          <w:szCs w:val="22"/>
        </w:rPr>
        <w:t>,</w:t>
      </w:r>
    </w:p>
    <w:p w14:paraId="37D5086B" w14:textId="68E05325" w:rsidR="00815C1E" w:rsidRPr="00E02118" w:rsidRDefault="00815C1E"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sz w:val="22"/>
          <w:szCs w:val="22"/>
        </w:rPr>
      </w:pPr>
      <w:r w:rsidRPr="00E02118">
        <w:rPr>
          <w:rFonts w:asciiTheme="minorHAnsi" w:hAnsiTheme="minorHAnsi" w:cstheme="minorHAnsi"/>
          <w:sz w:val="22"/>
          <w:szCs w:val="22"/>
        </w:rPr>
        <w:t>zhotovení dokumentace skutečného provedení Díla,</w:t>
      </w:r>
    </w:p>
    <w:p w14:paraId="37D5086C" w14:textId="77777777" w:rsidR="003D3F03" w:rsidRPr="00E02118" w:rsidRDefault="003D3F03"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sz w:val="22"/>
          <w:szCs w:val="22"/>
        </w:rPr>
      </w:pPr>
      <w:r w:rsidRPr="00E02118">
        <w:rPr>
          <w:rFonts w:asciiTheme="minorHAnsi" w:hAnsiTheme="minorHAnsi" w:cstheme="minorHAnsi"/>
          <w:sz w:val="22"/>
          <w:szCs w:val="22"/>
        </w:rPr>
        <w:t>zřízení staveniště a odstranění zařízení staveniště, pokud je jeho zřízení potřebné</w:t>
      </w:r>
      <w:r w:rsidR="0078223C" w:rsidRPr="00E02118">
        <w:rPr>
          <w:rFonts w:asciiTheme="minorHAnsi" w:hAnsiTheme="minorHAnsi" w:cstheme="minorHAnsi"/>
          <w:sz w:val="22"/>
          <w:szCs w:val="22"/>
        </w:rPr>
        <w:t>,</w:t>
      </w:r>
    </w:p>
    <w:p w14:paraId="37D5086D" w14:textId="77777777" w:rsidR="0037555D" w:rsidRPr="00E02118" w:rsidRDefault="0037555D"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
          <w:sz w:val="22"/>
          <w:szCs w:val="22"/>
        </w:rPr>
      </w:pPr>
      <w:r w:rsidRPr="00E02118">
        <w:rPr>
          <w:rFonts w:asciiTheme="minorHAnsi" w:hAnsiTheme="minorHAnsi" w:cstheme="minorHAnsi"/>
          <w:snapToGrid w:val="0"/>
          <w:sz w:val="22"/>
          <w:szCs w:val="22"/>
        </w:rPr>
        <w:t xml:space="preserve">zajištění a provedení všech opatření organizačního a stavebně technologického charakteru k řádnému provedení </w:t>
      </w:r>
      <w:r w:rsidR="001E7A08" w:rsidRPr="00E02118">
        <w:rPr>
          <w:rFonts w:asciiTheme="minorHAnsi" w:hAnsiTheme="minorHAnsi" w:cstheme="minorHAnsi"/>
          <w:snapToGrid w:val="0"/>
          <w:sz w:val="22"/>
          <w:szCs w:val="22"/>
        </w:rPr>
        <w:t>Díl</w:t>
      </w:r>
      <w:r w:rsidR="00955EEA" w:rsidRPr="00E02118">
        <w:rPr>
          <w:rFonts w:asciiTheme="minorHAnsi" w:hAnsiTheme="minorHAnsi" w:cstheme="minorHAnsi"/>
          <w:snapToGrid w:val="0"/>
          <w:sz w:val="22"/>
          <w:szCs w:val="22"/>
        </w:rPr>
        <w:t>a</w:t>
      </w:r>
      <w:r w:rsidR="0078223C" w:rsidRPr="00E02118">
        <w:rPr>
          <w:rFonts w:asciiTheme="minorHAnsi" w:hAnsiTheme="minorHAnsi" w:cstheme="minorHAnsi"/>
          <w:snapToGrid w:val="0"/>
          <w:sz w:val="22"/>
          <w:szCs w:val="22"/>
        </w:rPr>
        <w:t>,</w:t>
      </w:r>
    </w:p>
    <w:p w14:paraId="37D5086E" w14:textId="77777777" w:rsidR="0037555D" w:rsidRPr="00E02118" w:rsidRDefault="0037555D"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
          <w:sz w:val="22"/>
          <w:szCs w:val="22"/>
        </w:rPr>
      </w:pPr>
      <w:r w:rsidRPr="00E02118">
        <w:rPr>
          <w:rFonts w:asciiTheme="minorHAnsi" w:hAnsiTheme="minorHAnsi" w:cstheme="minorHAnsi"/>
          <w:snapToGrid w:val="0"/>
          <w:sz w:val="22"/>
          <w:szCs w:val="22"/>
        </w:rPr>
        <w:t xml:space="preserve">veškeré práce a dodávky související </w:t>
      </w:r>
      <w:r w:rsidR="00955EEA" w:rsidRPr="00E02118">
        <w:rPr>
          <w:rFonts w:asciiTheme="minorHAnsi" w:hAnsiTheme="minorHAnsi" w:cstheme="minorHAnsi"/>
          <w:snapToGrid w:val="0"/>
          <w:sz w:val="22"/>
          <w:szCs w:val="22"/>
        </w:rPr>
        <w:t xml:space="preserve">s řádnou realizací </w:t>
      </w:r>
      <w:r w:rsidR="001E7A08" w:rsidRPr="00E02118">
        <w:rPr>
          <w:rFonts w:asciiTheme="minorHAnsi" w:hAnsiTheme="minorHAnsi" w:cstheme="minorHAnsi"/>
          <w:snapToGrid w:val="0"/>
          <w:sz w:val="22"/>
          <w:szCs w:val="22"/>
        </w:rPr>
        <w:t>Díl</w:t>
      </w:r>
      <w:r w:rsidR="00955EEA" w:rsidRPr="00E02118">
        <w:rPr>
          <w:rFonts w:asciiTheme="minorHAnsi" w:hAnsiTheme="minorHAnsi" w:cstheme="minorHAnsi"/>
          <w:snapToGrid w:val="0"/>
          <w:sz w:val="22"/>
          <w:szCs w:val="22"/>
        </w:rPr>
        <w:t xml:space="preserve">a a </w:t>
      </w:r>
      <w:r w:rsidRPr="00E02118">
        <w:rPr>
          <w:rFonts w:asciiTheme="minorHAnsi" w:hAnsiTheme="minorHAnsi" w:cstheme="minorHAnsi"/>
          <w:snapToGrid w:val="0"/>
          <w:sz w:val="22"/>
          <w:szCs w:val="22"/>
        </w:rPr>
        <w:t>s bezpečnostní</w:t>
      </w:r>
      <w:r w:rsidR="00955EEA" w:rsidRPr="00E02118">
        <w:rPr>
          <w:rFonts w:asciiTheme="minorHAnsi" w:hAnsiTheme="minorHAnsi" w:cstheme="minorHAnsi"/>
          <w:snapToGrid w:val="0"/>
          <w:sz w:val="22"/>
          <w:szCs w:val="22"/>
        </w:rPr>
        <w:t>mi opatřeními na ochranu lidí a </w:t>
      </w:r>
      <w:r w:rsidRPr="00E02118">
        <w:rPr>
          <w:rFonts w:asciiTheme="minorHAnsi" w:hAnsiTheme="minorHAnsi" w:cstheme="minorHAnsi"/>
          <w:snapToGrid w:val="0"/>
          <w:sz w:val="22"/>
          <w:szCs w:val="22"/>
        </w:rPr>
        <w:t>majetku</w:t>
      </w:r>
      <w:r w:rsidR="0078223C" w:rsidRPr="00E02118">
        <w:rPr>
          <w:rFonts w:asciiTheme="minorHAnsi" w:hAnsiTheme="minorHAnsi" w:cstheme="minorHAnsi"/>
          <w:snapToGrid w:val="0"/>
          <w:sz w:val="22"/>
          <w:szCs w:val="22"/>
        </w:rPr>
        <w:t>,</w:t>
      </w:r>
    </w:p>
    <w:p w14:paraId="37D5086F" w14:textId="77777777" w:rsidR="0037555D" w:rsidRPr="00E02118" w:rsidRDefault="0037555D"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sz w:val="22"/>
          <w:szCs w:val="22"/>
        </w:rPr>
      </w:pPr>
      <w:r w:rsidRPr="00E02118">
        <w:rPr>
          <w:rFonts w:asciiTheme="minorHAnsi" w:hAnsiTheme="minorHAnsi" w:cstheme="minorHAnsi"/>
          <w:snapToGrid w:val="0"/>
          <w:sz w:val="22"/>
          <w:szCs w:val="22"/>
        </w:rPr>
        <w:t>zajištění bezpečnosti práce a ochrany životního prostředí</w:t>
      </w:r>
      <w:r w:rsidR="0078223C" w:rsidRPr="00E02118">
        <w:rPr>
          <w:rFonts w:asciiTheme="minorHAnsi" w:hAnsiTheme="minorHAnsi" w:cstheme="minorHAnsi"/>
          <w:snapToGrid w:val="0"/>
          <w:sz w:val="22"/>
          <w:szCs w:val="22"/>
        </w:rPr>
        <w:t>,</w:t>
      </w:r>
    </w:p>
    <w:p w14:paraId="37D50870" w14:textId="77777777" w:rsidR="00216B9C" w:rsidRPr="00E02118" w:rsidRDefault="00216B9C"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sz w:val="22"/>
          <w:szCs w:val="22"/>
        </w:rPr>
      </w:pPr>
      <w:r w:rsidRPr="00E02118">
        <w:rPr>
          <w:rFonts w:asciiTheme="minorHAnsi" w:hAnsiTheme="minorHAnsi" w:cstheme="minorHAnsi"/>
          <w:sz w:val="22"/>
          <w:szCs w:val="22"/>
        </w:rPr>
        <w:lastRenderedPageBreak/>
        <w:t xml:space="preserve">provedení komplexního vyzkoušení funkčnosti </w:t>
      </w:r>
      <w:r w:rsidR="0073396C" w:rsidRPr="00E02118">
        <w:rPr>
          <w:rFonts w:asciiTheme="minorHAnsi" w:hAnsiTheme="minorHAnsi" w:cstheme="minorHAnsi"/>
          <w:sz w:val="22"/>
          <w:szCs w:val="22"/>
        </w:rPr>
        <w:t>D</w:t>
      </w:r>
      <w:r w:rsidRPr="00E02118">
        <w:rPr>
          <w:rFonts w:asciiTheme="minorHAnsi" w:hAnsiTheme="minorHAnsi" w:cstheme="minorHAnsi"/>
          <w:sz w:val="22"/>
          <w:szCs w:val="22"/>
        </w:rPr>
        <w:t>íla před jeho předáním Objednateli,</w:t>
      </w:r>
    </w:p>
    <w:p w14:paraId="37D50871" w14:textId="77777777" w:rsidR="00D6288B" w:rsidRPr="00E02118" w:rsidRDefault="00D6288B"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
          <w:sz w:val="22"/>
          <w:szCs w:val="22"/>
        </w:rPr>
      </w:pPr>
      <w:r w:rsidRPr="00E02118">
        <w:rPr>
          <w:rFonts w:asciiTheme="minorHAnsi" w:hAnsiTheme="minorHAnsi" w:cstheme="minorHAnsi"/>
          <w:sz w:val="22"/>
          <w:szCs w:val="22"/>
        </w:rPr>
        <w:t xml:space="preserve">provádění průběžného každodenního úklidu znečištění způsobeného prováděním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a nebo v jeho souvislosti; úklid bude proveden na všech znečištěných plochách</w:t>
      </w:r>
      <w:r w:rsidR="004A0A5D" w:rsidRPr="00E02118">
        <w:rPr>
          <w:rFonts w:asciiTheme="minorHAnsi" w:hAnsiTheme="minorHAnsi" w:cstheme="minorHAnsi"/>
          <w:sz w:val="22"/>
          <w:szCs w:val="22"/>
        </w:rPr>
        <w:t>, vč. přístupových cest k místu plnění,</w:t>
      </w:r>
    </w:p>
    <w:p w14:paraId="37D50872" w14:textId="77777777" w:rsidR="00675B4F" w:rsidRPr="00E02118" w:rsidRDefault="0087128B"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
          <w:sz w:val="22"/>
          <w:szCs w:val="22"/>
        </w:rPr>
      </w:pPr>
      <w:r w:rsidRPr="00E02118">
        <w:rPr>
          <w:rFonts w:asciiTheme="minorHAnsi" w:hAnsiTheme="minorHAnsi" w:cstheme="minorHAnsi"/>
          <w:snapToGrid w:val="0"/>
          <w:sz w:val="22"/>
          <w:szCs w:val="22"/>
        </w:rPr>
        <w:t xml:space="preserve">provedení </w:t>
      </w:r>
      <w:r w:rsidRPr="00E02118">
        <w:rPr>
          <w:rFonts w:asciiTheme="minorHAnsi" w:hAnsiTheme="minorHAnsi" w:cstheme="minorHAnsi"/>
          <w:sz w:val="22"/>
          <w:szCs w:val="22"/>
        </w:rPr>
        <w:t>celkového</w:t>
      </w:r>
      <w:r w:rsidR="0037555D" w:rsidRPr="00E02118">
        <w:rPr>
          <w:rFonts w:asciiTheme="minorHAnsi" w:hAnsiTheme="minorHAnsi" w:cstheme="minorHAnsi"/>
          <w:sz w:val="22"/>
          <w:szCs w:val="22"/>
        </w:rPr>
        <w:t xml:space="preserve"> úklid</w:t>
      </w:r>
      <w:r w:rsidRPr="00E02118">
        <w:rPr>
          <w:rFonts w:asciiTheme="minorHAnsi" w:hAnsiTheme="minorHAnsi" w:cstheme="minorHAnsi"/>
          <w:sz w:val="22"/>
          <w:szCs w:val="22"/>
        </w:rPr>
        <w:t>u</w:t>
      </w:r>
      <w:r w:rsidR="0037555D" w:rsidRPr="00E02118">
        <w:rPr>
          <w:rFonts w:asciiTheme="minorHAnsi" w:hAnsiTheme="minorHAnsi" w:cstheme="minorHAnsi"/>
          <w:sz w:val="22"/>
          <w:szCs w:val="22"/>
        </w:rPr>
        <w:t xml:space="preserve"> </w:t>
      </w:r>
      <w:r w:rsidR="00DD036E" w:rsidRPr="00E02118">
        <w:rPr>
          <w:rFonts w:asciiTheme="minorHAnsi" w:hAnsiTheme="minorHAnsi" w:cstheme="minorHAnsi"/>
          <w:sz w:val="22"/>
          <w:szCs w:val="22"/>
        </w:rPr>
        <w:t>místa plnění</w:t>
      </w:r>
      <w:r w:rsidR="00937040" w:rsidRPr="00E02118">
        <w:rPr>
          <w:rFonts w:asciiTheme="minorHAnsi" w:hAnsiTheme="minorHAnsi" w:cstheme="minorHAnsi"/>
          <w:sz w:val="22"/>
          <w:szCs w:val="22"/>
        </w:rPr>
        <w:t xml:space="preserve">, vč. </w:t>
      </w:r>
      <w:r w:rsidR="002577C2" w:rsidRPr="00E02118">
        <w:rPr>
          <w:rFonts w:asciiTheme="minorHAnsi" w:hAnsiTheme="minorHAnsi" w:cstheme="minorHAnsi"/>
          <w:sz w:val="22"/>
          <w:szCs w:val="22"/>
        </w:rPr>
        <w:t>přístupových cest k místu plnění před </w:t>
      </w:r>
      <w:r w:rsidR="0037555D" w:rsidRPr="00E02118">
        <w:rPr>
          <w:rFonts w:asciiTheme="minorHAnsi" w:hAnsiTheme="minorHAnsi" w:cstheme="minorHAnsi"/>
          <w:sz w:val="22"/>
          <w:szCs w:val="22"/>
        </w:rPr>
        <w:t xml:space="preserve">předáním a převzetím </w:t>
      </w:r>
      <w:r w:rsidR="001E7A08" w:rsidRPr="00E02118">
        <w:rPr>
          <w:rFonts w:asciiTheme="minorHAnsi" w:hAnsiTheme="minorHAnsi" w:cstheme="minorHAnsi"/>
          <w:sz w:val="22"/>
          <w:szCs w:val="22"/>
        </w:rPr>
        <w:t>Díl</w:t>
      </w:r>
      <w:r w:rsidR="002577C2" w:rsidRPr="00E02118">
        <w:rPr>
          <w:rFonts w:asciiTheme="minorHAnsi" w:hAnsiTheme="minorHAnsi" w:cstheme="minorHAnsi"/>
          <w:sz w:val="22"/>
          <w:szCs w:val="22"/>
        </w:rPr>
        <w:t>a</w:t>
      </w:r>
      <w:r w:rsidR="0078223C" w:rsidRPr="00E02118">
        <w:rPr>
          <w:rFonts w:asciiTheme="minorHAnsi" w:hAnsiTheme="minorHAnsi" w:cstheme="minorHAnsi"/>
          <w:sz w:val="22"/>
          <w:szCs w:val="22"/>
        </w:rPr>
        <w:t>,</w:t>
      </w:r>
    </w:p>
    <w:p w14:paraId="37D50873" w14:textId="4718775E" w:rsidR="00216B9C" w:rsidRPr="00E02118" w:rsidRDefault="00216B9C"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o</w:t>
      </w:r>
      <w:r w:rsidR="00675B4F" w:rsidRPr="00E02118">
        <w:rPr>
          <w:rFonts w:asciiTheme="minorHAnsi" w:hAnsiTheme="minorHAnsi" w:cstheme="minorHAnsi"/>
          <w:snapToGrid w:val="0"/>
          <w:sz w:val="22"/>
          <w:szCs w:val="22"/>
        </w:rPr>
        <w:t>dpad vzniklý během realizace stavby bude shromažďován na vyhrazená místa a tříděn dle jednotlivých druhů odpadu</w:t>
      </w:r>
      <w:r w:rsidR="004A0A5D" w:rsidRPr="00E02118">
        <w:rPr>
          <w:rFonts w:asciiTheme="minorHAnsi" w:hAnsiTheme="minorHAnsi" w:cstheme="minorHAnsi"/>
          <w:snapToGrid w:val="0"/>
          <w:sz w:val="22"/>
          <w:szCs w:val="22"/>
        </w:rPr>
        <w:t>;</w:t>
      </w:r>
      <w:r w:rsidR="00675B4F" w:rsidRPr="00E02118">
        <w:rPr>
          <w:rFonts w:asciiTheme="minorHAnsi" w:hAnsiTheme="minorHAnsi" w:cstheme="minorHAnsi"/>
          <w:snapToGrid w:val="0"/>
          <w:sz w:val="22"/>
          <w:szCs w:val="22"/>
        </w:rPr>
        <w:t xml:space="preserve"> </w:t>
      </w:r>
      <w:r w:rsidR="004A0A5D" w:rsidRPr="00E02118">
        <w:rPr>
          <w:rFonts w:asciiTheme="minorHAnsi" w:hAnsiTheme="minorHAnsi" w:cstheme="minorHAnsi"/>
          <w:snapToGrid w:val="0"/>
          <w:sz w:val="22"/>
          <w:szCs w:val="22"/>
        </w:rPr>
        <w:t>s</w:t>
      </w:r>
      <w:r w:rsidR="00675B4F" w:rsidRPr="00E02118">
        <w:rPr>
          <w:rFonts w:asciiTheme="minorHAnsi" w:hAnsiTheme="minorHAnsi" w:cstheme="minorHAnsi"/>
          <w:snapToGrid w:val="0"/>
          <w:sz w:val="22"/>
          <w:szCs w:val="22"/>
        </w:rPr>
        <w:t xml:space="preserve"> těmito odpady bude nakládáno dle zákona č. </w:t>
      </w:r>
      <w:r w:rsidR="00D0578B" w:rsidRPr="00E02118">
        <w:rPr>
          <w:rFonts w:asciiTheme="minorHAnsi" w:hAnsiTheme="minorHAnsi" w:cstheme="minorHAnsi"/>
          <w:snapToGrid w:val="0"/>
          <w:sz w:val="22"/>
          <w:szCs w:val="22"/>
        </w:rPr>
        <w:t xml:space="preserve">541/2020 Sb., zákon o odpadech, </w:t>
      </w:r>
      <w:r w:rsidR="00510C24">
        <w:rPr>
          <w:rFonts w:asciiTheme="minorHAnsi" w:hAnsiTheme="minorHAnsi" w:cstheme="minorHAnsi"/>
          <w:snapToGrid w:val="0"/>
          <w:sz w:val="22"/>
          <w:szCs w:val="22"/>
        </w:rPr>
        <w:t>ve</w:t>
      </w:r>
      <w:r w:rsidR="00D0578B" w:rsidRPr="00E02118">
        <w:rPr>
          <w:rFonts w:asciiTheme="minorHAnsi" w:hAnsiTheme="minorHAnsi" w:cstheme="minorHAnsi"/>
          <w:snapToGrid w:val="0"/>
          <w:sz w:val="22"/>
          <w:szCs w:val="22"/>
        </w:rPr>
        <w:t xml:space="preserve"> znění</w:t>
      </w:r>
      <w:r w:rsidR="00510C24">
        <w:rPr>
          <w:rFonts w:asciiTheme="minorHAnsi" w:hAnsiTheme="minorHAnsi" w:cstheme="minorHAnsi"/>
          <w:snapToGrid w:val="0"/>
          <w:sz w:val="22"/>
          <w:szCs w:val="22"/>
        </w:rPr>
        <w:t xml:space="preserve"> pozdějších předpisů</w:t>
      </w:r>
      <w:r w:rsidRPr="00E02118">
        <w:rPr>
          <w:rFonts w:asciiTheme="minorHAnsi" w:hAnsiTheme="minorHAnsi" w:cstheme="minorHAnsi"/>
          <w:snapToGrid w:val="0"/>
          <w:sz w:val="22"/>
          <w:szCs w:val="22"/>
        </w:rPr>
        <w:t>;</w:t>
      </w:r>
    </w:p>
    <w:p w14:paraId="37D50874" w14:textId="77777777" w:rsidR="00F007DF" w:rsidRPr="00E02118" w:rsidRDefault="00F007DF"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Cs/>
          <w:sz w:val="22"/>
          <w:szCs w:val="22"/>
        </w:rPr>
      </w:pPr>
      <w:r w:rsidRPr="00E02118">
        <w:rPr>
          <w:rFonts w:asciiTheme="minorHAnsi" w:hAnsiTheme="minorHAnsi" w:cstheme="minorHAnsi"/>
          <w:bCs/>
          <w:sz w:val="22"/>
          <w:szCs w:val="22"/>
        </w:rPr>
        <w:t>zkoušky nebo testy související s uváděním Díla do stavu způsobilého k užívání a k prokázání splnění technických parametrů tak, aby stavba byla způsobilá k užívání,</w:t>
      </w:r>
    </w:p>
    <w:p w14:paraId="37D50875" w14:textId="55D69084" w:rsidR="00F007DF" w:rsidRPr="00E02118" w:rsidRDefault="00F007DF"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Cs/>
          <w:sz w:val="22"/>
          <w:szCs w:val="22"/>
        </w:rPr>
      </w:pPr>
      <w:r w:rsidRPr="00E02118">
        <w:rPr>
          <w:rFonts w:asciiTheme="minorHAnsi" w:hAnsiTheme="minorHAnsi" w:cstheme="minorHAnsi"/>
          <w:bCs/>
          <w:sz w:val="22"/>
          <w:szCs w:val="22"/>
        </w:rPr>
        <w:t>pořizování fotodokumentace o průběhu realizace Díla a její předání Objednateli při předání a převzetí Díla v digitální podobě na CD,</w:t>
      </w:r>
      <w:r w:rsidR="00610007" w:rsidRPr="00E02118">
        <w:rPr>
          <w:rFonts w:asciiTheme="minorHAnsi" w:hAnsiTheme="minorHAnsi" w:cstheme="minorHAnsi"/>
          <w:bCs/>
          <w:sz w:val="22"/>
          <w:szCs w:val="22"/>
        </w:rPr>
        <w:t xml:space="preserve"> DVD nosiči/USB </w:t>
      </w:r>
      <w:proofErr w:type="spellStart"/>
      <w:r w:rsidR="00610007" w:rsidRPr="00E02118">
        <w:rPr>
          <w:rFonts w:asciiTheme="minorHAnsi" w:hAnsiTheme="minorHAnsi" w:cstheme="minorHAnsi"/>
          <w:bCs/>
          <w:sz w:val="22"/>
          <w:szCs w:val="22"/>
        </w:rPr>
        <w:t>flash</w:t>
      </w:r>
      <w:proofErr w:type="spellEnd"/>
      <w:r w:rsidR="00610007" w:rsidRPr="00E02118">
        <w:rPr>
          <w:rFonts w:asciiTheme="minorHAnsi" w:hAnsiTheme="minorHAnsi" w:cstheme="minorHAnsi"/>
          <w:bCs/>
          <w:sz w:val="22"/>
          <w:szCs w:val="22"/>
        </w:rPr>
        <w:t xml:space="preserve"> </w:t>
      </w:r>
      <w:proofErr w:type="spellStart"/>
      <w:r w:rsidR="00610007" w:rsidRPr="00E02118">
        <w:rPr>
          <w:rFonts w:asciiTheme="minorHAnsi" w:hAnsiTheme="minorHAnsi" w:cstheme="minorHAnsi"/>
          <w:bCs/>
          <w:sz w:val="22"/>
          <w:szCs w:val="22"/>
        </w:rPr>
        <w:t>discu</w:t>
      </w:r>
      <w:proofErr w:type="spellEnd"/>
      <w:r w:rsidR="00610007" w:rsidRPr="00E02118">
        <w:rPr>
          <w:rFonts w:asciiTheme="minorHAnsi" w:hAnsiTheme="minorHAnsi" w:cstheme="minorHAnsi"/>
          <w:bCs/>
          <w:sz w:val="22"/>
          <w:szCs w:val="22"/>
        </w:rPr>
        <w:t>,</w:t>
      </w:r>
    </w:p>
    <w:p w14:paraId="5D760DE5" w14:textId="64F377EE" w:rsidR="005E64C0" w:rsidRPr="00E02118" w:rsidRDefault="00610007" w:rsidP="00E02118">
      <w:pPr>
        <w:widowControl w:val="0"/>
        <w:numPr>
          <w:ilvl w:val="2"/>
          <w:numId w:val="13"/>
        </w:numPr>
        <w:tabs>
          <w:tab w:val="num" w:pos="993"/>
        </w:tabs>
        <w:suppressAutoHyphens w:val="0"/>
        <w:spacing w:after="120" w:line="264" w:lineRule="auto"/>
        <w:ind w:left="993" w:hanging="426"/>
        <w:jc w:val="both"/>
        <w:rPr>
          <w:rFonts w:asciiTheme="minorHAnsi" w:hAnsiTheme="minorHAnsi" w:cstheme="minorHAnsi"/>
          <w:bCs/>
          <w:sz w:val="22"/>
          <w:szCs w:val="22"/>
        </w:rPr>
      </w:pPr>
      <w:r w:rsidRPr="00E02118">
        <w:rPr>
          <w:rFonts w:asciiTheme="minorHAnsi" w:hAnsiTheme="minorHAnsi" w:cstheme="minorHAnsi"/>
          <w:bCs/>
          <w:sz w:val="22"/>
          <w:szCs w:val="22"/>
        </w:rPr>
        <w:t xml:space="preserve">uvedení všech povrchů dotčených stavbou do původního stavu </w:t>
      </w:r>
    </w:p>
    <w:p w14:paraId="37D50876" w14:textId="08CB9281" w:rsidR="00815C1E" w:rsidRPr="00E02118" w:rsidRDefault="005E64C0" w:rsidP="004E4A91">
      <w:pPr>
        <w:widowControl w:val="0"/>
        <w:numPr>
          <w:ilvl w:val="0"/>
          <w:numId w:val="2"/>
        </w:numPr>
        <w:tabs>
          <w:tab w:val="clear" w:pos="705"/>
          <w:tab w:val="num" w:pos="993"/>
        </w:tabs>
        <w:suppressAutoHyphens w:val="0"/>
        <w:autoSpaceDE w:val="0"/>
        <w:autoSpaceDN w:val="0"/>
        <w:adjustRightInd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Zhotovitel se zavazuj</w:t>
      </w:r>
      <w:r w:rsidR="00F91521" w:rsidRPr="00E02118">
        <w:rPr>
          <w:rFonts w:asciiTheme="minorHAnsi" w:hAnsiTheme="minorHAnsi" w:cstheme="minorHAnsi"/>
          <w:sz w:val="22"/>
          <w:szCs w:val="22"/>
        </w:rPr>
        <w:t>e</w:t>
      </w:r>
      <w:r w:rsidR="00815C1E" w:rsidRPr="00E02118">
        <w:rPr>
          <w:rFonts w:asciiTheme="minorHAnsi" w:hAnsiTheme="minorHAnsi" w:cstheme="minorHAnsi"/>
          <w:sz w:val="22"/>
          <w:szCs w:val="22"/>
        </w:rPr>
        <w:t xml:space="preserve"> poskytnout Objednateli nevýhradní a neomezenou licenc</w:t>
      </w:r>
      <w:r w:rsidR="00744252" w:rsidRPr="00E02118">
        <w:rPr>
          <w:rFonts w:asciiTheme="minorHAnsi" w:hAnsiTheme="minorHAnsi" w:cstheme="minorHAnsi"/>
          <w:sz w:val="22"/>
          <w:szCs w:val="22"/>
        </w:rPr>
        <w:t>i</w:t>
      </w:r>
      <w:r w:rsidR="00815C1E" w:rsidRPr="00E02118">
        <w:rPr>
          <w:rFonts w:asciiTheme="minorHAnsi" w:hAnsiTheme="minorHAnsi" w:cstheme="minorHAnsi"/>
          <w:sz w:val="22"/>
          <w:szCs w:val="22"/>
        </w:rPr>
        <w:t xml:space="preserve"> k</w:t>
      </w:r>
      <w:r w:rsidR="0052149D" w:rsidRPr="00E02118">
        <w:rPr>
          <w:rFonts w:asciiTheme="minorHAnsi" w:hAnsiTheme="minorHAnsi" w:cstheme="minorHAnsi"/>
          <w:sz w:val="22"/>
          <w:szCs w:val="22"/>
        </w:rPr>
        <w:t>e zhotovené dílenské dokumentac</w:t>
      </w:r>
      <w:r w:rsidR="00CA268B" w:rsidRPr="00E02118">
        <w:rPr>
          <w:rFonts w:asciiTheme="minorHAnsi" w:hAnsiTheme="minorHAnsi" w:cstheme="minorHAnsi"/>
          <w:sz w:val="22"/>
          <w:szCs w:val="22"/>
        </w:rPr>
        <w:t>e</w:t>
      </w:r>
      <w:r w:rsidR="0052149D" w:rsidRPr="00E02118">
        <w:rPr>
          <w:rFonts w:asciiTheme="minorHAnsi" w:hAnsiTheme="minorHAnsi" w:cstheme="minorHAnsi"/>
          <w:sz w:val="22"/>
          <w:szCs w:val="22"/>
        </w:rPr>
        <w:t xml:space="preserve"> a</w:t>
      </w:r>
      <w:r w:rsidR="00CA268B" w:rsidRPr="00E02118">
        <w:rPr>
          <w:rFonts w:asciiTheme="minorHAnsi" w:hAnsiTheme="minorHAnsi" w:cstheme="minorHAnsi"/>
          <w:sz w:val="22"/>
          <w:szCs w:val="22"/>
        </w:rPr>
        <w:t xml:space="preserve"> k</w:t>
      </w:r>
      <w:r w:rsidR="0052149D" w:rsidRPr="00E02118">
        <w:rPr>
          <w:rFonts w:asciiTheme="minorHAnsi" w:hAnsiTheme="minorHAnsi" w:cstheme="minorHAnsi"/>
          <w:sz w:val="22"/>
          <w:szCs w:val="22"/>
        </w:rPr>
        <w:t xml:space="preserve"> dokumentaci skutečného provedení Díla.</w:t>
      </w:r>
    </w:p>
    <w:p w14:paraId="37D50877" w14:textId="77777777" w:rsidR="0064243B" w:rsidRPr="00E02118" w:rsidRDefault="00897FEE" w:rsidP="008400A9">
      <w:pPr>
        <w:widowControl w:val="0"/>
        <w:numPr>
          <w:ilvl w:val="0"/>
          <w:numId w:val="2"/>
        </w:numPr>
        <w:tabs>
          <w:tab w:val="clear" w:pos="705"/>
        </w:tabs>
        <w:suppressAutoHyphens w:val="0"/>
        <w:autoSpaceDE w:val="0"/>
        <w:autoSpaceDN w:val="0"/>
        <w:adjustRightInd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lang w:eastAsia="en-US"/>
        </w:rPr>
        <w:t>Zhotovitel</w:t>
      </w:r>
      <w:r w:rsidR="0064243B" w:rsidRPr="00E02118">
        <w:rPr>
          <w:rFonts w:asciiTheme="minorHAnsi" w:hAnsiTheme="minorHAnsi" w:cstheme="minorHAnsi"/>
          <w:sz w:val="22"/>
          <w:szCs w:val="22"/>
          <w:lang w:eastAsia="en-US"/>
        </w:rPr>
        <w:t xml:space="preserve"> prohlašuje, že se seznámil s místem plnění tak, jak to bylo možné před uzavřením </w:t>
      </w:r>
      <w:r w:rsidR="007E396F" w:rsidRPr="00E02118">
        <w:rPr>
          <w:rFonts w:asciiTheme="minorHAnsi" w:hAnsiTheme="minorHAnsi" w:cstheme="minorHAnsi"/>
          <w:sz w:val="22"/>
          <w:szCs w:val="22"/>
          <w:lang w:eastAsia="en-US"/>
        </w:rPr>
        <w:t>Smlouv</w:t>
      </w:r>
      <w:r w:rsidR="0064243B" w:rsidRPr="00E02118">
        <w:rPr>
          <w:rFonts w:asciiTheme="minorHAnsi" w:hAnsiTheme="minorHAnsi" w:cstheme="minorHAnsi"/>
          <w:sz w:val="22"/>
          <w:szCs w:val="22"/>
          <w:lang w:eastAsia="en-US"/>
        </w:rPr>
        <w:t>y běžnou obhlídkou.</w:t>
      </w:r>
    </w:p>
    <w:p w14:paraId="37D50878" w14:textId="77777777" w:rsidR="00F007DF" w:rsidRPr="00E02118" w:rsidRDefault="00F007DF" w:rsidP="008400A9">
      <w:pPr>
        <w:widowControl w:val="0"/>
        <w:numPr>
          <w:ilvl w:val="0"/>
          <w:numId w:val="2"/>
        </w:numPr>
        <w:tabs>
          <w:tab w:val="clear" w:pos="705"/>
        </w:tabs>
        <w:suppressAutoHyphens w:val="0"/>
        <w:autoSpaceDE w:val="0"/>
        <w:autoSpaceDN w:val="0"/>
        <w:adjustRightInd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lang w:eastAsia="en-US"/>
        </w:rPr>
        <w:t>Provádění Díla či jeho částí se řídí zejména touto Smlouvou, podmínkami stanovenými ČSN (EN), obecně závaznými metodikami a doporučeními výrobců komponentů a technologií použitých při</w:t>
      </w:r>
      <w:r w:rsidR="001E17DC" w:rsidRPr="00E02118">
        <w:rPr>
          <w:rFonts w:asciiTheme="minorHAnsi" w:hAnsiTheme="minorHAnsi" w:cstheme="minorHAnsi"/>
          <w:sz w:val="22"/>
          <w:szCs w:val="22"/>
          <w:lang w:eastAsia="en-US"/>
        </w:rPr>
        <w:t> </w:t>
      </w:r>
      <w:r w:rsidRPr="00E02118">
        <w:rPr>
          <w:rFonts w:asciiTheme="minorHAnsi" w:hAnsiTheme="minorHAnsi" w:cstheme="minorHAnsi"/>
          <w:sz w:val="22"/>
          <w:szCs w:val="22"/>
          <w:lang w:eastAsia="en-US"/>
        </w:rPr>
        <w:t>výstavbě, neodporují-li platným ČSN (EN)</w:t>
      </w:r>
      <w:r w:rsidR="001E17DC" w:rsidRPr="00E02118">
        <w:rPr>
          <w:rFonts w:asciiTheme="minorHAnsi" w:hAnsiTheme="minorHAnsi" w:cstheme="minorHAnsi"/>
          <w:sz w:val="22"/>
          <w:szCs w:val="22"/>
          <w:lang w:eastAsia="en-US"/>
        </w:rPr>
        <w:t xml:space="preserve"> a obecně závaznými právními předpisy</w:t>
      </w:r>
      <w:r w:rsidRPr="00E02118">
        <w:rPr>
          <w:rFonts w:asciiTheme="minorHAnsi" w:hAnsiTheme="minorHAnsi" w:cstheme="minorHAnsi"/>
          <w:sz w:val="22"/>
          <w:szCs w:val="22"/>
          <w:lang w:eastAsia="en-US"/>
        </w:rPr>
        <w:t>.</w:t>
      </w:r>
    </w:p>
    <w:p w14:paraId="37D50879" w14:textId="3D04B97A" w:rsidR="000F26E8" w:rsidRPr="00E02118" w:rsidRDefault="00897FEE" w:rsidP="00246B7D">
      <w:pPr>
        <w:pStyle w:val="Zkladntext"/>
        <w:widowControl w:val="0"/>
        <w:numPr>
          <w:ilvl w:val="0"/>
          <w:numId w:val="2"/>
        </w:numPr>
        <w:tabs>
          <w:tab w:val="clear" w:pos="705"/>
        </w:tabs>
        <w:spacing w:after="120" w:line="264" w:lineRule="auto"/>
        <w:ind w:left="426" w:hanging="426"/>
        <w:rPr>
          <w:rFonts w:asciiTheme="minorHAnsi" w:hAnsiTheme="minorHAnsi" w:cstheme="minorHAnsi"/>
          <w:sz w:val="22"/>
          <w:szCs w:val="22"/>
        </w:rPr>
      </w:pPr>
      <w:r w:rsidRPr="00E02118">
        <w:rPr>
          <w:rFonts w:asciiTheme="minorHAnsi" w:hAnsiTheme="minorHAnsi" w:cstheme="minorHAnsi"/>
          <w:sz w:val="22"/>
          <w:szCs w:val="22"/>
        </w:rPr>
        <w:t>Objednatel</w:t>
      </w:r>
      <w:r w:rsidR="00192FE5" w:rsidRPr="00E02118">
        <w:rPr>
          <w:rFonts w:asciiTheme="minorHAnsi" w:hAnsiTheme="minorHAnsi" w:cstheme="minorHAnsi"/>
          <w:sz w:val="22"/>
          <w:szCs w:val="22"/>
        </w:rPr>
        <w:t xml:space="preserve"> se zavazuje </w:t>
      </w:r>
      <w:r w:rsidR="003774DD" w:rsidRPr="00E02118">
        <w:rPr>
          <w:rFonts w:asciiTheme="minorHAnsi" w:hAnsiTheme="minorHAnsi" w:cstheme="minorHAnsi"/>
          <w:sz w:val="22"/>
          <w:szCs w:val="22"/>
        </w:rPr>
        <w:t xml:space="preserve">převzít </w:t>
      </w:r>
      <w:r w:rsidR="001E7A08" w:rsidRPr="00E02118">
        <w:rPr>
          <w:rFonts w:asciiTheme="minorHAnsi" w:hAnsiTheme="minorHAnsi" w:cstheme="minorHAnsi"/>
          <w:sz w:val="22"/>
          <w:szCs w:val="22"/>
        </w:rPr>
        <w:t>Díl</w:t>
      </w:r>
      <w:r w:rsidR="003774DD" w:rsidRPr="00E02118">
        <w:rPr>
          <w:rFonts w:asciiTheme="minorHAnsi" w:hAnsiTheme="minorHAnsi" w:cstheme="minorHAnsi"/>
          <w:sz w:val="22"/>
          <w:szCs w:val="22"/>
        </w:rPr>
        <w:t xml:space="preserve">o provedené bez vad či pouze s vadami, které nebrání jeho řádnému užívání, a zaplatit za poskytnuté plnění </w:t>
      </w:r>
      <w:r w:rsidRPr="00E02118">
        <w:rPr>
          <w:rFonts w:asciiTheme="minorHAnsi" w:hAnsiTheme="minorHAnsi" w:cstheme="minorHAnsi"/>
          <w:sz w:val="22"/>
          <w:szCs w:val="22"/>
        </w:rPr>
        <w:t>Zhotovitel</w:t>
      </w:r>
      <w:r w:rsidR="003774DD" w:rsidRPr="00E02118">
        <w:rPr>
          <w:rFonts w:asciiTheme="minorHAnsi" w:hAnsiTheme="minorHAnsi" w:cstheme="minorHAnsi"/>
          <w:sz w:val="22"/>
          <w:szCs w:val="22"/>
        </w:rPr>
        <w:t>i za dohodnutých podmínek cenu dle</w:t>
      </w:r>
      <w:r w:rsidR="00D0578B" w:rsidRPr="00E02118">
        <w:rPr>
          <w:rFonts w:asciiTheme="minorHAnsi" w:hAnsiTheme="minorHAnsi" w:cstheme="minorHAnsi"/>
          <w:sz w:val="22"/>
          <w:szCs w:val="22"/>
        </w:rPr>
        <w:t> </w:t>
      </w:r>
      <w:r w:rsidR="003774DD" w:rsidRPr="00E02118">
        <w:rPr>
          <w:rFonts w:asciiTheme="minorHAnsi" w:hAnsiTheme="minorHAnsi" w:cstheme="minorHAnsi"/>
          <w:sz w:val="22"/>
          <w:szCs w:val="22"/>
        </w:rPr>
        <w:t>čl.</w:t>
      </w:r>
      <w:r w:rsidR="00246B7D" w:rsidRPr="00E02118">
        <w:rPr>
          <w:rFonts w:asciiTheme="minorHAnsi" w:hAnsiTheme="minorHAnsi" w:cstheme="minorHAnsi"/>
          <w:sz w:val="22"/>
          <w:szCs w:val="22"/>
        </w:rPr>
        <w:t>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_Ref20919205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VIII</w:t>
      </w:r>
      <w:r w:rsidR="004937D2" w:rsidRPr="00E02118">
        <w:rPr>
          <w:rFonts w:asciiTheme="minorHAnsi" w:hAnsiTheme="minorHAnsi" w:cstheme="minorHAnsi"/>
          <w:sz w:val="22"/>
          <w:szCs w:val="22"/>
        </w:rPr>
        <w:fldChar w:fldCharType="end"/>
      </w:r>
      <w:r w:rsidR="003774DD" w:rsidRPr="00E02118">
        <w:rPr>
          <w:rFonts w:asciiTheme="minorHAnsi" w:hAnsiTheme="minorHAnsi" w:cstheme="minorHAnsi"/>
          <w:sz w:val="22"/>
          <w:szCs w:val="22"/>
        </w:rPr>
        <w:t xml:space="preserve"> této </w:t>
      </w:r>
      <w:r w:rsidR="007E396F" w:rsidRPr="00E02118">
        <w:rPr>
          <w:rFonts w:asciiTheme="minorHAnsi" w:hAnsiTheme="minorHAnsi" w:cstheme="minorHAnsi"/>
          <w:sz w:val="22"/>
          <w:szCs w:val="22"/>
        </w:rPr>
        <w:t>Smlouv</w:t>
      </w:r>
      <w:r w:rsidR="003774DD" w:rsidRPr="00E02118">
        <w:rPr>
          <w:rFonts w:asciiTheme="minorHAnsi" w:hAnsiTheme="minorHAnsi" w:cstheme="minorHAnsi"/>
          <w:sz w:val="22"/>
          <w:szCs w:val="22"/>
        </w:rPr>
        <w:t xml:space="preserve">y. Vadami nebránícími řádnému užívání </w:t>
      </w:r>
      <w:r w:rsidR="001E7A08" w:rsidRPr="00E02118">
        <w:rPr>
          <w:rFonts w:asciiTheme="minorHAnsi" w:hAnsiTheme="minorHAnsi" w:cstheme="minorHAnsi"/>
          <w:sz w:val="22"/>
          <w:szCs w:val="22"/>
        </w:rPr>
        <w:t>Díl</w:t>
      </w:r>
      <w:r w:rsidR="003774DD" w:rsidRPr="00E02118">
        <w:rPr>
          <w:rFonts w:asciiTheme="minorHAnsi" w:hAnsiTheme="minorHAnsi" w:cstheme="minorHAnsi"/>
          <w:sz w:val="22"/>
          <w:szCs w:val="22"/>
        </w:rPr>
        <w:t xml:space="preserve">a se rozumí pouze drobné ojedinělé vady, které samy o sobě ani ve spojení s jinými nebrání užívání </w:t>
      </w:r>
      <w:r w:rsidR="001E7A08" w:rsidRPr="00E02118">
        <w:rPr>
          <w:rFonts w:asciiTheme="minorHAnsi" w:hAnsiTheme="minorHAnsi" w:cstheme="minorHAnsi"/>
          <w:sz w:val="22"/>
          <w:szCs w:val="22"/>
        </w:rPr>
        <w:t>Díl</w:t>
      </w:r>
      <w:r w:rsidR="003774DD" w:rsidRPr="00E02118">
        <w:rPr>
          <w:rFonts w:asciiTheme="minorHAnsi" w:hAnsiTheme="minorHAnsi" w:cstheme="minorHAnsi"/>
          <w:sz w:val="22"/>
          <w:szCs w:val="22"/>
        </w:rPr>
        <w:t>a funkčně nebo esteticky, ani jeho užívání podstatným způsobem neomezují.</w:t>
      </w:r>
    </w:p>
    <w:p w14:paraId="37D5087A" w14:textId="77777777" w:rsidR="00192FE5" w:rsidRPr="00E02118" w:rsidRDefault="007B7FA7" w:rsidP="000C0D53">
      <w:pPr>
        <w:pStyle w:val="Nadpis1"/>
        <w:rPr>
          <w:rFonts w:cstheme="minorHAnsi"/>
          <w:szCs w:val="22"/>
        </w:rPr>
      </w:pPr>
      <w:bookmarkStart w:id="5" w:name="_Ref20924067"/>
      <w:r w:rsidRPr="00E02118">
        <w:rPr>
          <w:rFonts w:cstheme="minorHAnsi"/>
          <w:szCs w:val="22"/>
        </w:rPr>
        <w:t>DOBA PLNĚNÍ</w:t>
      </w:r>
      <w:bookmarkEnd w:id="5"/>
    </w:p>
    <w:p w14:paraId="20563283" w14:textId="53159D6F" w:rsidR="00AE0328" w:rsidRPr="00E02118" w:rsidRDefault="00AE0328" w:rsidP="00E02118">
      <w:pPr>
        <w:pStyle w:val="Zkladntext"/>
        <w:widowControl w:val="0"/>
        <w:numPr>
          <w:ilvl w:val="0"/>
          <w:numId w:val="20"/>
        </w:numPr>
        <w:spacing w:after="120" w:line="264" w:lineRule="auto"/>
        <w:rPr>
          <w:rFonts w:asciiTheme="minorHAnsi" w:hAnsiTheme="minorHAnsi" w:cstheme="minorHAnsi"/>
          <w:sz w:val="22"/>
          <w:szCs w:val="22"/>
        </w:rPr>
      </w:pPr>
      <w:r w:rsidRPr="00E02118">
        <w:rPr>
          <w:rFonts w:asciiTheme="minorHAnsi" w:hAnsiTheme="minorHAnsi" w:cstheme="minorHAnsi"/>
          <w:sz w:val="22"/>
          <w:szCs w:val="22"/>
        </w:rPr>
        <w:t xml:space="preserve">Zhotovitel se zavazuje převzít </w:t>
      </w:r>
      <w:r w:rsidR="00466414" w:rsidRPr="00E02118">
        <w:rPr>
          <w:rFonts w:asciiTheme="minorHAnsi" w:hAnsiTheme="minorHAnsi" w:cstheme="minorHAnsi"/>
          <w:sz w:val="22"/>
          <w:szCs w:val="22"/>
        </w:rPr>
        <w:t>s</w:t>
      </w:r>
      <w:r w:rsidRPr="00E02118">
        <w:rPr>
          <w:rFonts w:asciiTheme="minorHAnsi" w:hAnsiTheme="minorHAnsi" w:cstheme="minorHAnsi"/>
          <w:sz w:val="22"/>
          <w:szCs w:val="22"/>
        </w:rPr>
        <w:t xml:space="preserve">taveniště nejpozději </w:t>
      </w:r>
      <w:r w:rsidRPr="001A1541">
        <w:rPr>
          <w:rFonts w:asciiTheme="minorHAnsi" w:hAnsiTheme="minorHAnsi" w:cstheme="minorHAnsi"/>
          <w:sz w:val="22"/>
          <w:szCs w:val="22"/>
        </w:rPr>
        <w:t>do</w:t>
      </w:r>
      <w:r w:rsidR="00F243B2" w:rsidRPr="001A1541">
        <w:rPr>
          <w:rFonts w:asciiTheme="minorHAnsi" w:hAnsiTheme="minorHAnsi" w:cstheme="minorHAnsi"/>
          <w:sz w:val="22"/>
          <w:szCs w:val="22"/>
        </w:rPr>
        <w:t xml:space="preserve"> </w:t>
      </w:r>
      <w:r w:rsidR="008262B6" w:rsidRPr="001A1541">
        <w:rPr>
          <w:rFonts w:asciiTheme="minorHAnsi" w:hAnsiTheme="minorHAnsi" w:cstheme="minorHAnsi"/>
          <w:sz w:val="22"/>
          <w:szCs w:val="22"/>
        </w:rPr>
        <w:t>7</w:t>
      </w:r>
      <w:r w:rsidR="00F243B2" w:rsidRPr="001A1541">
        <w:rPr>
          <w:rFonts w:asciiTheme="minorHAnsi" w:hAnsiTheme="minorHAnsi" w:cstheme="minorHAnsi"/>
          <w:sz w:val="22"/>
          <w:szCs w:val="22"/>
        </w:rPr>
        <w:t xml:space="preserve"> </w:t>
      </w:r>
      <w:r w:rsidRPr="001A1541">
        <w:rPr>
          <w:rFonts w:asciiTheme="minorHAnsi" w:hAnsiTheme="minorHAnsi" w:cstheme="minorHAnsi"/>
          <w:sz w:val="22"/>
          <w:szCs w:val="22"/>
        </w:rPr>
        <w:t xml:space="preserve">dnů od </w:t>
      </w:r>
      <w:r w:rsidR="00466414" w:rsidRPr="001A1541">
        <w:rPr>
          <w:rFonts w:asciiTheme="minorHAnsi" w:hAnsiTheme="minorHAnsi" w:cstheme="minorHAnsi"/>
          <w:sz w:val="22"/>
          <w:szCs w:val="22"/>
        </w:rPr>
        <w:t>účinnosti</w:t>
      </w:r>
      <w:r w:rsidRPr="001A1541">
        <w:rPr>
          <w:rFonts w:asciiTheme="minorHAnsi" w:hAnsiTheme="minorHAnsi" w:cstheme="minorHAnsi"/>
          <w:sz w:val="22"/>
          <w:szCs w:val="22"/>
        </w:rPr>
        <w:t xml:space="preserve"> této</w:t>
      </w:r>
      <w:r w:rsidRPr="00E02118">
        <w:rPr>
          <w:rFonts w:asciiTheme="minorHAnsi" w:hAnsiTheme="minorHAnsi" w:cstheme="minorHAnsi"/>
          <w:sz w:val="22"/>
          <w:szCs w:val="22"/>
        </w:rPr>
        <w:t xml:space="preserve"> smlouvy.</w:t>
      </w:r>
    </w:p>
    <w:p w14:paraId="301297E8" w14:textId="08B8E509" w:rsidR="00466414" w:rsidRPr="00E02118" w:rsidRDefault="00466414" w:rsidP="00E02118">
      <w:pPr>
        <w:pStyle w:val="Zkladntext"/>
        <w:widowControl w:val="0"/>
        <w:numPr>
          <w:ilvl w:val="0"/>
          <w:numId w:val="20"/>
        </w:numPr>
        <w:spacing w:after="120" w:line="264" w:lineRule="auto"/>
        <w:rPr>
          <w:rFonts w:asciiTheme="minorHAnsi" w:hAnsiTheme="minorHAnsi" w:cstheme="minorHAnsi"/>
          <w:sz w:val="22"/>
          <w:szCs w:val="22"/>
        </w:rPr>
      </w:pPr>
      <w:r w:rsidRPr="00E02118">
        <w:rPr>
          <w:rFonts w:asciiTheme="minorHAnsi" w:hAnsiTheme="minorHAnsi" w:cstheme="minorHAnsi"/>
          <w:sz w:val="22"/>
          <w:szCs w:val="22"/>
        </w:rPr>
        <w:t>Zhotovitel se dále zavazuje zahájit práce související s provedením díla do 5 dnů od převzetí staveniště.</w:t>
      </w:r>
    </w:p>
    <w:p w14:paraId="31B227F0" w14:textId="3A0390AE" w:rsidR="00AE0328" w:rsidRPr="00E02118" w:rsidRDefault="00AE0328" w:rsidP="00E02118">
      <w:pPr>
        <w:pStyle w:val="Zkladntext"/>
        <w:widowControl w:val="0"/>
        <w:numPr>
          <w:ilvl w:val="0"/>
          <w:numId w:val="20"/>
        </w:numPr>
        <w:spacing w:after="120" w:line="264" w:lineRule="auto"/>
        <w:rPr>
          <w:rFonts w:asciiTheme="minorHAnsi" w:hAnsiTheme="minorHAnsi" w:cstheme="minorHAnsi"/>
          <w:sz w:val="22"/>
          <w:szCs w:val="22"/>
        </w:rPr>
      </w:pPr>
      <w:r w:rsidRPr="00E02118">
        <w:rPr>
          <w:rFonts w:asciiTheme="minorHAnsi" w:hAnsiTheme="minorHAnsi" w:cstheme="minorHAnsi"/>
          <w:sz w:val="22"/>
          <w:szCs w:val="22"/>
        </w:rPr>
        <w:t xml:space="preserve">Dílo bude dokončeno nejpozději </w:t>
      </w:r>
      <w:r w:rsidRPr="00AF3E00">
        <w:rPr>
          <w:rFonts w:asciiTheme="minorHAnsi" w:hAnsiTheme="minorHAnsi" w:cstheme="minorHAnsi"/>
          <w:b/>
          <w:bCs/>
          <w:sz w:val="22"/>
          <w:szCs w:val="22"/>
        </w:rPr>
        <w:t xml:space="preserve">do </w:t>
      </w:r>
      <w:r w:rsidR="00AF3E00" w:rsidRPr="00AF3E00">
        <w:rPr>
          <w:rFonts w:asciiTheme="minorHAnsi" w:hAnsiTheme="minorHAnsi" w:cstheme="minorHAnsi"/>
          <w:b/>
          <w:bCs/>
          <w:sz w:val="22"/>
          <w:szCs w:val="22"/>
        </w:rPr>
        <w:t>15</w:t>
      </w:r>
      <w:r w:rsidR="008262B6" w:rsidRPr="00AF3E00">
        <w:rPr>
          <w:rFonts w:asciiTheme="minorHAnsi" w:hAnsiTheme="minorHAnsi" w:cstheme="minorHAnsi"/>
          <w:b/>
          <w:bCs/>
          <w:sz w:val="22"/>
          <w:szCs w:val="22"/>
        </w:rPr>
        <w:t>.</w:t>
      </w:r>
      <w:r w:rsidR="00AF3E00" w:rsidRPr="00AF3E00">
        <w:rPr>
          <w:rFonts w:asciiTheme="minorHAnsi" w:hAnsiTheme="minorHAnsi" w:cstheme="minorHAnsi"/>
          <w:b/>
          <w:bCs/>
          <w:sz w:val="22"/>
          <w:szCs w:val="22"/>
        </w:rPr>
        <w:t xml:space="preserve"> 4</w:t>
      </w:r>
      <w:r w:rsidR="008262B6" w:rsidRPr="00AF3E00">
        <w:rPr>
          <w:rFonts w:asciiTheme="minorHAnsi" w:hAnsiTheme="minorHAnsi" w:cstheme="minorHAnsi"/>
          <w:b/>
          <w:bCs/>
          <w:sz w:val="22"/>
          <w:szCs w:val="22"/>
        </w:rPr>
        <w:t>.</w:t>
      </w:r>
      <w:r w:rsidR="00AF3E00" w:rsidRPr="00AF3E00">
        <w:rPr>
          <w:rFonts w:asciiTheme="minorHAnsi" w:hAnsiTheme="minorHAnsi" w:cstheme="minorHAnsi"/>
          <w:b/>
          <w:bCs/>
          <w:sz w:val="22"/>
          <w:szCs w:val="22"/>
        </w:rPr>
        <w:t xml:space="preserve"> </w:t>
      </w:r>
      <w:r w:rsidR="008262B6" w:rsidRPr="00AF3E00">
        <w:rPr>
          <w:rFonts w:asciiTheme="minorHAnsi" w:hAnsiTheme="minorHAnsi" w:cstheme="minorHAnsi"/>
          <w:b/>
          <w:bCs/>
          <w:sz w:val="22"/>
          <w:szCs w:val="22"/>
        </w:rPr>
        <w:t>202</w:t>
      </w:r>
      <w:r w:rsidR="00AF3E00" w:rsidRPr="00AF3E00">
        <w:rPr>
          <w:rFonts w:asciiTheme="minorHAnsi" w:hAnsiTheme="minorHAnsi" w:cstheme="minorHAnsi"/>
          <w:b/>
          <w:bCs/>
          <w:sz w:val="22"/>
          <w:szCs w:val="22"/>
        </w:rPr>
        <w:t>3</w:t>
      </w:r>
      <w:r w:rsidR="008262B6">
        <w:rPr>
          <w:rFonts w:asciiTheme="minorHAnsi" w:hAnsiTheme="minorHAnsi" w:cstheme="minorHAnsi"/>
          <w:sz w:val="22"/>
          <w:szCs w:val="22"/>
        </w:rPr>
        <w:t>.</w:t>
      </w:r>
    </w:p>
    <w:p w14:paraId="37D5087E" w14:textId="69D17AA3" w:rsidR="006E6A5D" w:rsidRPr="008F6CD0" w:rsidRDefault="006E6A5D" w:rsidP="008F6CD0">
      <w:pPr>
        <w:pStyle w:val="Zkladntext"/>
        <w:widowControl w:val="0"/>
        <w:numPr>
          <w:ilvl w:val="0"/>
          <w:numId w:val="20"/>
        </w:numPr>
        <w:spacing w:after="120" w:line="264" w:lineRule="auto"/>
        <w:rPr>
          <w:rFonts w:asciiTheme="minorHAnsi" w:hAnsiTheme="minorHAnsi" w:cstheme="minorHAnsi"/>
          <w:sz w:val="22"/>
          <w:szCs w:val="22"/>
        </w:rPr>
      </w:pPr>
      <w:r w:rsidRPr="00E02118">
        <w:rPr>
          <w:rFonts w:asciiTheme="minorHAnsi" w:hAnsiTheme="minorHAnsi" w:cstheme="minorHAnsi"/>
          <w:sz w:val="22"/>
          <w:szCs w:val="22"/>
        </w:rPr>
        <w:t xml:space="preserve">Zhotovitel je oprávněn dílo na místě plnění realizovat </w:t>
      </w:r>
      <w:r w:rsidR="00A630B7" w:rsidRPr="00E02118">
        <w:rPr>
          <w:rFonts w:asciiTheme="minorHAnsi" w:hAnsiTheme="minorHAnsi" w:cstheme="minorHAnsi"/>
          <w:sz w:val="22"/>
          <w:szCs w:val="22"/>
        </w:rPr>
        <w:t>v pracovních dnech</w:t>
      </w:r>
      <w:r w:rsidRPr="00E02118">
        <w:rPr>
          <w:rFonts w:asciiTheme="minorHAnsi" w:hAnsiTheme="minorHAnsi" w:cstheme="minorHAnsi"/>
          <w:sz w:val="22"/>
          <w:szCs w:val="22"/>
        </w:rPr>
        <w:t xml:space="preserve"> v době od </w:t>
      </w:r>
      <w:r w:rsidR="0080120F" w:rsidRPr="00E02118">
        <w:rPr>
          <w:rFonts w:asciiTheme="minorHAnsi" w:hAnsiTheme="minorHAnsi" w:cstheme="minorHAnsi"/>
          <w:sz w:val="22"/>
          <w:szCs w:val="22"/>
        </w:rPr>
        <w:t>8</w:t>
      </w:r>
      <w:r w:rsidRPr="00E02118">
        <w:rPr>
          <w:rFonts w:asciiTheme="minorHAnsi" w:hAnsiTheme="minorHAnsi" w:cstheme="minorHAnsi"/>
          <w:sz w:val="22"/>
          <w:szCs w:val="22"/>
        </w:rPr>
        <w:t>.00 do 1</w:t>
      </w:r>
      <w:r w:rsidR="0080120F" w:rsidRPr="00E02118">
        <w:rPr>
          <w:rFonts w:asciiTheme="minorHAnsi" w:hAnsiTheme="minorHAnsi" w:cstheme="minorHAnsi"/>
          <w:sz w:val="22"/>
          <w:szCs w:val="22"/>
        </w:rPr>
        <w:t>7</w:t>
      </w:r>
      <w:r w:rsidRPr="00E02118">
        <w:rPr>
          <w:rFonts w:asciiTheme="minorHAnsi" w:hAnsiTheme="minorHAnsi" w:cstheme="minorHAnsi"/>
          <w:sz w:val="22"/>
          <w:szCs w:val="22"/>
        </w:rPr>
        <w:t>.00 hodin.</w:t>
      </w:r>
      <w:r w:rsidR="00925C42" w:rsidRPr="00E02118">
        <w:rPr>
          <w:rFonts w:asciiTheme="minorHAnsi" w:hAnsiTheme="minorHAnsi" w:cstheme="minorHAnsi"/>
          <w:sz w:val="22"/>
          <w:szCs w:val="22"/>
        </w:rPr>
        <w:t xml:space="preserve"> </w:t>
      </w:r>
      <w:r w:rsidR="0080120F" w:rsidRPr="00E02118">
        <w:rPr>
          <w:rFonts w:asciiTheme="minorHAnsi" w:hAnsiTheme="minorHAnsi" w:cstheme="minorHAnsi"/>
          <w:sz w:val="22"/>
          <w:szCs w:val="22"/>
        </w:rPr>
        <w:t>Dílo bude realizováno za plného provozu objednatele.</w:t>
      </w:r>
    </w:p>
    <w:p w14:paraId="37D5087F" w14:textId="77777777" w:rsidR="00404E85" w:rsidRPr="00E02118" w:rsidRDefault="007B7FA7" w:rsidP="000C0D53">
      <w:pPr>
        <w:pStyle w:val="Nadpis1"/>
        <w:rPr>
          <w:rFonts w:cstheme="minorHAnsi"/>
          <w:szCs w:val="22"/>
        </w:rPr>
      </w:pPr>
      <w:r w:rsidRPr="00E02118">
        <w:rPr>
          <w:rFonts w:cstheme="minorHAnsi"/>
          <w:szCs w:val="22"/>
        </w:rPr>
        <w:t>MÍSTO PLNĚNÍ</w:t>
      </w:r>
    </w:p>
    <w:p w14:paraId="3927C2AC" w14:textId="101AD2F9" w:rsidR="008D40B1" w:rsidRPr="00E02118" w:rsidRDefault="00C81634" w:rsidP="00E02118">
      <w:pPr>
        <w:pStyle w:val="Zkladntext"/>
        <w:widowControl w:val="0"/>
        <w:numPr>
          <w:ilvl w:val="0"/>
          <w:numId w:val="21"/>
        </w:numPr>
        <w:tabs>
          <w:tab w:val="clear" w:pos="705"/>
          <w:tab w:val="left" w:pos="0"/>
        </w:tabs>
        <w:spacing w:after="120" w:line="264" w:lineRule="auto"/>
        <w:ind w:left="426" w:hanging="426"/>
        <w:rPr>
          <w:rFonts w:asciiTheme="minorHAnsi" w:hAnsiTheme="minorHAnsi" w:cstheme="minorHAnsi"/>
          <w:sz w:val="22"/>
          <w:szCs w:val="22"/>
        </w:rPr>
      </w:pPr>
      <w:r w:rsidRPr="00E02118">
        <w:rPr>
          <w:rFonts w:asciiTheme="minorHAnsi" w:hAnsiTheme="minorHAnsi" w:cstheme="minorHAnsi"/>
          <w:sz w:val="22"/>
          <w:szCs w:val="22"/>
        </w:rPr>
        <w:t xml:space="preserve">Místem realizace Díla </w:t>
      </w:r>
      <w:r w:rsidR="008262B6">
        <w:rPr>
          <w:rFonts w:asciiTheme="minorHAnsi" w:hAnsiTheme="minorHAnsi" w:cstheme="minorHAnsi"/>
          <w:sz w:val="22"/>
          <w:szCs w:val="22"/>
        </w:rPr>
        <w:t xml:space="preserve">je budova dílen Střední školy André </w:t>
      </w:r>
      <w:r w:rsidR="008262B6" w:rsidRPr="008262B6">
        <w:rPr>
          <w:rFonts w:asciiTheme="minorHAnsi" w:hAnsiTheme="minorHAnsi" w:cstheme="minorHAnsi"/>
          <w:sz w:val="22"/>
          <w:szCs w:val="22"/>
        </w:rPr>
        <w:t>Citroëna</w:t>
      </w:r>
      <w:r w:rsidR="008262B6">
        <w:rPr>
          <w:rFonts w:asciiTheme="minorHAnsi" w:hAnsiTheme="minorHAnsi" w:cstheme="minorHAnsi"/>
          <w:sz w:val="22"/>
          <w:szCs w:val="22"/>
        </w:rPr>
        <w:t>, př</w:t>
      </w:r>
      <w:r w:rsidR="008D40B1" w:rsidRPr="00E02118">
        <w:rPr>
          <w:rFonts w:asciiTheme="minorHAnsi" w:hAnsiTheme="minorHAnsi" w:cstheme="minorHAnsi"/>
          <w:sz w:val="22"/>
          <w:szCs w:val="22"/>
        </w:rPr>
        <w:t xml:space="preserve">íspěvková organizace, nacházející se na adrese </w:t>
      </w:r>
      <w:r w:rsidR="008262B6">
        <w:rPr>
          <w:rFonts w:asciiTheme="minorHAnsi" w:hAnsiTheme="minorHAnsi" w:cstheme="minorHAnsi"/>
          <w:sz w:val="22"/>
          <w:szCs w:val="22"/>
        </w:rPr>
        <w:t>Dřevařská 1339/7, 680 01 Boskovice.</w:t>
      </w:r>
    </w:p>
    <w:p w14:paraId="37D50880" w14:textId="0718D2C1" w:rsidR="0064243B" w:rsidRPr="00E02118" w:rsidRDefault="00CA268B" w:rsidP="00E02118">
      <w:pPr>
        <w:pStyle w:val="Zkladntext"/>
        <w:widowControl w:val="0"/>
        <w:numPr>
          <w:ilvl w:val="0"/>
          <w:numId w:val="21"/>
        </w:numPr>
        <w:tabs>
          <w:tab w:val="left" w:pos="0"/>
        </w:tabs>
        <w:spacing w:after="120" w:line="264" w:lineRule="auto"/>
        <w:ind w:left="426" w:hanging="426"/>
        <w:rPr>
          <w:rFonts w:asciiTheme="minorHAnsi" w:hAnsiTheme="minorHAnsi" w:cstheme="minorHAnsi"/>
          <w:sz w:val="22"/>
          <w:szCs w:val="22"/>
        </w:rPr>
      </w:pPr>
      <w:r w:rsidRPr="00E02118">
        <w:rPr>
          <w:rFonts w:asciiTheme="minorHAnsi" w:hAnsiTheme="minorHAnsi" w:cstheme="minorHAnsi"/>
          <w:sz w:val="22"/>
          <w:szCs w:val="22"/>
        </w:rPr>
        <w:lastRenderedPageBreak/>
        <w:t xml:space="preserve"> </w:t>
      </w:r>
      <w:r w:rsidR="00D46E5A" w:rsidRPr="00E02118">
        <w:rPr>
          <w:rFonts w:asciiTheme="minorHAnsi" w:hAnsiTheme="minorHAnsi" w:cstheme="minorHAnsi"/>
          <w:sz w:val="22"/>
          <w:szCs w:val="22"/>
        </w:rPr>
        <w:t>Další podrobnosti</w:t>
      </w:r>
      <w:r w:rsidR="00910F52" w:rsidRPr="00E02118">
        <w:rPr>
          <w:rFonts w:asciiTheme="minorHAnsi" w:hAnsiTheme="minorHAnsi" w:cstheme="minorHAnsi"/>
          <w:sz w:val="22"/>
          <w:szCs w:val="22"/>
        </w:rPr>
        <w:t xml:space="preserve"> </w:t>
      </w:r>
      <w:r w:rsidR="00D46E5A" w:rsidRPr="00E02118">
        <w:rPr>
          <w:rFonts w:asciiTheme="minorHAnsi" w:hAnsiTheme="minorHAnsi" w:cstheme="minorHAnsi"/>
          <w:sz w:val="22"/>
          <w:szCs w:val="22"/>
        </w:rPr>
        <w:t>jsou uvedeny v</w:t>
      </w:r>
      <w:r w:rsidR="006F55F9" w:rsidRPr="00E02118">
        <w:rPr>
          <w:rFonts w:asciiTheme="minorHAnsi" w:hAnsiTheme="minorHAnsi" w:cstheme="minorHAnsi"/>
          <w:sz w:val="22"/>
          <w:szCs w:val="22"/>
        </w:rPr>
        <w:t> </w:t>
      </w:r>
      <w:r w:rsidR="00D46E5A" w:rsidRPr="00E02118">
        <w:rPr>
          <w:rFonts w:asciiTheme="minorHAnsi" w:hAnsiTheme="minorHAnsi" w:cstheme="minorHAnsi"/>
          <w:sz w:val="22"/>
          <w:szCs w:val="22"/>
        </w:rPr>
        <w:t>Projektové</w:t>
      </w:r>
      <w:r w:rsidR="006F55F9" w:rsidRPr="00E02118">
        <w:rPr>
          <w:rFonts w:asciiTheme="minorHAnsi" w:hAnsiTheme="minorHAnsi" w:cstheme="minorHAnsi"/>
          <w:sz w:val="22"/>
          <w:szCs w:val="22"/>
        </w:rPr>
        <w:t xml:space="preserve"> dokumentaci</w:t>
      </w:r>
      <w:r w:rsidR="00910F52" w:rsidRPr="00E02118">
        <w:rPr>
          <w:rFonts w:asciiTheme="minorHAnsi" w:hAnsiTheme="minorHAnsi" w:cstheme="minorHAnsi"/>
          <w:sz w:val="22"/>
          <w:szCs w:val="22"/>
        </w:rPr>
        <w:t>, která tvoří Přílohu č. 2 této smlouvy.</w:t>
      </w:r>
    </w:p>
    <w:p w14:paraId="37D50881" w14:textId="77777777" w:rsidR="00192FE5" w:rsidRPr="00E02118" w:rsidRDefault="007B7FA7" w:rsidP="000C0D53">
      <w:pPr>
        <w:pStyle w:val="Nadpis1"/>
        <w:rPr>
          <w:rFonts w:cstheme="minorHAnsi"/>
          <w:szCs w:val="22"/>
        </w:rPr>
      </w:pPr>
      <w:r w:rsidRPr="00E02118">
        <w:rPr>
          <w:rFonts w:cstheme="minorHAnsi"/>
          <w:szCs w:val="22"/>
        </w:rPr>
        <w:t>PRÁVA A POVINNOSTI ZHOTOVITELE</w:t>
      </w:r>
    </w:p>
    <w:p w14:paraId="37D50882" w14:textId="77777777" w:rsidR="00C82B6F" w:rsidRPr="00E02118" w:rsidRDefault="00897FEE"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Zhotovitel</w:t>
      </w:r>
      <w:r w:rsidR="00192FE5" w:rsidRPr="00E02118">
        <w:rPr>
          <w:rFonts w:asciiTheme="minorHAnsi" w:hAnsiTheme="minorHAnsi" w:cstheme="minorHAnsi"/>
          <w:sz w:val="22"/>
          <w:szCs w:val="22"/>
          <w:lang w:eastAsia="en-US"/>
        </w:rPr>
        <w:t xml:space="preserve"> je </w:t>
      </w:r>
      <w:r w:rsidR="000A5106" w:rsidRPr="00E02118">
        <w:rPr>
          <w:rFonts w:asciiTheme="minorHAnsi" w:hAnsiTheme="minorHAnsi" w:cstheme="minorHAnsi"/>
          <w:sz w:val="22"/>
          <w:szCs w:val="22"/>
          <w:lang w:eastAsia="en-US"/>
        </w:rPr>
        <w:t xml:space="preserve">povinen při plnění povinností vyplývajících z této </w:t>
      </w:r>
      <w:r w:rsidR="007E396F" w:rsidRPr="00E02118">
        <w:rPr>
          <w:rFonts w:asciiTheme="minorHAnsi" w:hAnsiTheme="minorHAnsi" w:cstheme="minorHAnsi"/>
          <w:sz w:val="22"/>
          <w:szCs w:val="22"/>
          <w:lang w:eastAsia="en-US"/>
        </w:rPr>
        <w:t>Smlouv</w:t>
      </w:r>
      <w:r w:rsidR="000A5106" w:rsidRPr="00E02118">
        <w:rPr>
          <w:rFonts w:asciiTheme="minorHAnsi" w:hAnsiTheme="minorHAnsi" w:cstheme="minorHAnsi"/>
          <w:sz w:val="22"/>
          <w:szCs w:val="22"/>
          <w:lang w:eastAsia="en-US"/>
        </w:rPr>
        <w:t>y postupovat samostatně, odborně a s vynaložením veškeré potřebné péče k</w:t>
      </w:r>
      <w:r w:rsidR="0040491D" w:rsidRPr="00E02118">
        <w:rPr>
          <w:rFonts w:asciiTheme="minorHAnsi" w:hAnsiTheme="minorHAnsi" w:cstheme="minorHAnsi"/>
          <w:sz w:val="22"/>
          <w:szCs w:val="22"/>
          <w:lang w:eastAsia="en-US"/>
        </w:rPr>
        <w:t> </w:t>
      </w:r>
      <w:r w:rsidR="000A5106" w:rsidRPr="00E02118">
        <w:rPr>
          <w:rFonts w:asciiTheme="minorHAnsi" w:hAnsiTheme="minorHAnsi" w:cstheme="minorHAnsi"/>
          <w:sz w:val="22"/>
          <w:szCs w:val="22"/>
          <w:lang w:eastAsia="en-US"/>
        </w:rPr>
        <w:t xml:space="preserve">dosažení optimálního výsledku plnění </w:t>
      </w:r>
      <w:r w:rsidR="007E396F" w:rsidRPr="00E02118">
        <w:rPr>
          <w:rFonts w:asciiTheme="minorHAnsi" w:hAnsiTheme="minorHAnsi" w:cstheme="minorHAnsi"/>
          <w:sz w:val="22"/>
          <w:szCs w:val="22"/>
          <w:lang w:eastAsia="en-US"/>
        </w:rPr>
        <w:t>Smlouv</w:t>
      </w:r>
      <w:r w:rsidR="000A5106" w:rsidRPr="00E02118">
        <w:rPr>
          <w:rFonts w:asciiTheme="minorHAnsi" w:hAnsiTheme="minorHAnsi" w:cstheme="minorHAnsi"/>
          <w:sz w:val="22"/>
          <w:szCs w:val="22"/>
          <w:lang w:eastAsia="en-US"/>
        </w:rPr>
        <w:t xml:space="preserve">y. </w:t>
      </w:r>
    </w:p>
    <w:p w14:paraId="37D50883" w14:textId="77777777" w:rsidR="00E60427" w:rsidRPr="00E02118" w:rsidRDefault="00897FEE" w:rsidP="00E02118">
      <w:pPr>
        <w:widowControl w:val="0"/>
        <w:numPr>
          <w:ilvl w:val="0"/>
          <w:numId w:val="10"/>
        </w:numPr>
        <w:suppressAutoHyphens w:val="0"/>
        <w:spacing w:after="120" w:line="264" w:lineRule="auto"/>
        <w:jc w:val="both"/>
        <w:rPr>
          <w:rFonts w:asciiTheme="minorHAnsi" w:hAnsiTheme="minorHAnsi" w:cstheme="minorHAnsi"/>
          <w:sz w:val="22"/>
          <w:szCs w:val="22"/>
        </w:rPr>
      </w:pPr>
      <w:r w:rsidRPr="00E02118">
        <w:rPr>
          <w:rFonts w:asciiTheme="minorHAnsi" w:hAnsiTheme="minorHAnsi" w:cstheme="minorHAnsi"/>
          <w:sz w:val="22"/>
          <w:szCs w:val="22"/>
          <w:lang w:eastAsia="en-US"/>
        </w:rPr>
        <w:t>Zhotovitel</w:t>
      </w:r>
      <w:r w:rsidR="00C82B6F" w:rsidRPr="00E02118">
        <w:rPr>
          <w:rFonts w:asciiTheme="minorHAnsi" w:hAnsiTheme="minorHAnsi" w:cstheme="minorHAnsi"/>
          <w:sz w:val="22"/>
          <w:szCs w:val="22"/>
          <w:lang w:eastAsia="en-US"/>
        </w:rPr>
        <w:t xml:space="preserve"> je povinen upozornit </w:t>
      </w:r>
      <w:r w:rsidRPr="00E02118">
        <w:rPr>
          <w:rFonts w:asciiTheme="minorHAnsi" w:hAnsiTheme="minorHAnsi" w:cstheme="minorHAnsi"/>
          <w:sz w:val="22"/>
          <w:szCs w:val="22"/>
          <w:lang w:eastAsia="en-US"/>
        </w:rPr>
        <w:t>Objednatel</w:t>
      </w:r>
      <w:r w:rsidR="00C82B6F" w:rsidRPr="00E02118">
        <w:rPr>
          <w:rFonts w:asciiTheme="minorHAnsi" w:hAnsiTheme="minorHAnsi" w:cstheme="minorHAnsi"/>
          <w:sz w:val="22"/>
          <w:szCs w:val="22"/>
          <w:lang w:eastAsia="en-US"/>
        </w:rPr>
        <w:t xml:space="preserve">e </w:t>
      </w:r>
      <w:r w:rsidR="0037576B" w:rsidRPr="00E02118">
        <w:rPr>
          <w:rFonts w:asciiTheme="minorHAnsi" w:hAnsiTheme="minorHAnsi" w:cstheme="minorHAnsi"/>
          <w:sz w:val="22"/>
          <w:szCs w:val="22"/>
          <w:lang w:eastAsia="en-US"/>
        </w:rPr>
        <w:t>na nevhodnou povahu jeho pokynů, pokud taková situace nastane.</w:t>
      </w:r>
    </w:p>
    <w:p w14:paraId="37D50884" w14:textId="77777777" w:rsidR="007E70C6" w:rsidRPr="00E02118" w:rsidRDefault="00897FEE"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Zhotovitel</w:t>
      </w:r>
      <w:r w:rsidR="007E70C6" w:rsidRPr="00E02118">
        <w:rPr>
          <w:rFonts w:asciiTheme="minorHAnsi" w:hAnsiTheme="minorHAnsi" w:cstheme="minorHAnsi"/>
          <w:sz w:val="22"/>
          <w:szCs w:val="22"/>
          <w:lang w:eastAsia="en-US"/>
        </w:rPr>
        <w:t xml:space="preserve"> se zavazuje, že </w:t>
      </w:r>
      <w:r w:rsidR="001E7A08" w:rsidRPr="00E02118">
        <w:rPr>
          <w:rFonts w:asciiTheme="minorHAnsi" w:hAnsiTheme="minorHAnsi" w:cstheme="minorHAnsi"/>
          <w:sz w:val="22"/>
          <w:szCs w:val="22"/>
          <w:lang w:eastAsia="en-US"/>
        </w:rPr>
        <w:t>Díl</w:t>
      </w:r>
      <w:r w:rsidR="007E70C6" w:rsidRPr="00E02118">
        <w:rPr>
          <w:rFonts w:asciiTheme="minorHAnsi" w:hAnsiTheme="minorHAnsi" w:cstheme="minorHAnsi"/>
          <w:sz w:val="22"/>
          <w:szCs w:val="22"/>
          <w:lang w:eastAsia="en-US"/>
        </w:rPr>
        <w:t xml:space="preserve">o bude mít obvyklé vlastnosti bezvadného </w:t>
      </w:r>
      <w:r w:rsidR="00D46E5A" w:rsidRPr="00E02118">
        <w:rPr>
          <w:rFonts w:asciiTheme="minorHAnsi" w:hAnsiTheme="minorHAnsi" w:cstheme="minorHAnsi"/>
          <w:sz w:val="22"/>
          <w:szCs w:val="22"/>
          <w:lang w:eastAsia="en-US"/>
        </w:rPr>
        <w:t>d</w:t>
      </w:r>
      <w:r w:rsidR="001E7A08" w:rsidRPr="00E02118">
        <w:rPr>
          <w:rFonts w:asciiTheme="minorHAnsi" w:hAnsiTheme="minorHAnsi" w:cstheme="minorHAnsi"/>
          <w:sz w:val="22"/>
          <w:szCs w:val="22"/>
          <w:lang w:eastAsia="en-US"/>
        </w:rPr>
        <w:t>íl</w:t>
      </w:r>
      <w:r w:rsidR="007E70C6" w:rsidRPr="00E02118">
        <w:rPr>
          <w:rFonts w:asciiTheme="minorHAnsi" w:hAnsiTheme="minorHAnsi" w:cstheme="minorHAnsi"/>
          <w:sz w:val="22"/>
          <w:szCs w:val="22"/>
          <w:lang w:eastAsia="en-US"/>
        </w:rPr>
        <w:t xml:space="preserve">a obdobného charakteru jako </w:t>
      </w:r>
      <w:r w:rsidR="001E7A08" w:rsidRPr="00E02118">
        <w:rPr>
          <w:rFonts w:asciiTheme="minorHAnsi" w:hAnsiTheme="minorHAnsi" w:cstheme="minorHAnsi"/>
          <w:sz w:val="22"/>
          <w:szCs w:val="22"/>
          <w:lang w:eastAsia="en-US"/>
        </w:rPr>
        <w:t>Díl</w:t>
      </w:r>
      <w:r w:rsidR="007E70C6" w:rsidRPr="00E02118">
        <w:rPr>
          <w:rFonts w:asciiTheme="minorHAnsi" w:hAnsiTheme="minorHAnsi" w:cstheme="minorHAnsi"/>
          <w:sz w:val="22"/>
          <w:szCs w:val="22"/>
          <w:lang w:eastAsia="en-US"/>
        </w:rPr>
        <w:t xml:space="preserve">o dle této </w:t>
      </w:r>
      <w:r w:rsidR="007E396F" w:rsidRPr="00E02118">
        <w:rPr>
          <w:rFonts w:asciiTheme="minorHAnsi" w:hAnsiTheme="minorHAnsi" w:cstheme="minorHAnsi"/>
          <w:sz w:val="22"/>
          <w:szCs w:val="22"/>
          <w:lang w:eastAsia="en-US"/>
        </w:rPr>
        <w:t>Smlouv</w:t>
      </w:r>
      <w:r w:rsidR="007E70C6" w:rsidRPr="00E02118">
        <w:rPr>
          <w:rFonts w:asciiTheme="minorHAnsi" w:hAnsiTheme="minorHAnsi" w:cstheme="minorHAnsi"/>
          <w:sz w:val="22"/>
          <w:szCs w:val="22"/>
          <w:lang w:eastAsia="en-US"/>
        </w:rPr>
        <w:t xml:space="preserve">y, zejména bude mít vlastnosti stanovené touto </w:t>
      </w:r>
      <w:r w:rsidR="007E396F" w:rsidRPr="00E02118">
        <w:rPr>
          <w:rFonts w:asciiTheme="minorHAnsi" w:hAnsiTheme="minorHAnsi" w:cstheme="minorHAnsi"/>
          <w:sz w:val="22"/>
          <w:szCs w:val="22"/>
          <w:lang w:eastAsia="en-US"/>
        </w:rPr>
        <w:t>Smlouv</w:t>
      </w:r>
      <w:r w:rsidR="007E70C6" w:rsidRPr="00E02118">
        <w:rPr>
          <w:rFonts w:asciiTheme="minorHAnsi" w:hAnsiTheme="minorHAnsi" w:cstheme="minorHAnsi"/>
          <w:sz w:val="22"/>
          <w:szCs w:val="22"/>
          <w:lang w:eastAsia="en-US"/>
        </w:rPr>
        <w:t>ou</w:t>
      </w:r>
      <w:r w:rsidR="006E4C0C" w:rsidRPr="00E02118">
        <w:rPr>
          <w:rFonts w:asciiTheme="minorHAnsi" w:hAnsiTheme="minorHAnsi" w:cstheme="minorHAnsi"/>
          <w:sz w:val="22"/>
          <w:szCs w:val="22"/>
          <w:lang w:eastAsia="en-US"/>
        </w:rPr>
        <w:t xml:space="preserve">; vč. </w:t>
      </w:r>
      <w:r w:rsidR="00D6751C" w:rsidRPr="00E02118">
        <w:rPr>
          <w:rFonts w:asciiTheme="minorHAnsi" w:hAnsiTheme="minorHAnsi" w:cstheme="minorHAnsi"/>
          <w:sz w:val="22"/>
          <w:szCs w:val="22"/>
          <w:lang w:eastAsia="en-US"/>
        </w:rPr>
        <w:t>její</w:t>
      </w:r>
      <w:r w:rsidR="00D46E5A" w:rsidRPr="00E02118">
        <w:rPr>
          <w:rFonts w:asciiTheme="minorHAnsi" w:hAnsiTheme="minorHAnsi" w:cstheme="minorHAnsi"/>
          <w:sz w:val="22"/>
          <w:szCs w:val="22"/>
          <w:lang w:eastAsia="en-US"/>
        </w:rPr>
        <w:t>ch</w:t>
      </w:r>
      <w:r w:rsidR="00D6751C" w:rsidRPr="00E02118">
        <w:rPr>
          <w:rFonts w:asciiTheme="minorHAnsi" w:hAnsiTheme="minorHAnsi" w:cstheme="minorHAnsi"/>
          <w:sz w:val="22"/>
          <w:szCs w:val="22"/>
          <w:lang w:eastAsia="en-US"/>
        </w:rPr>
        <w:t xml:space="preserve"> příloh</w:t>
      </w:r>
      <w:r w:rsidR="007E70C6" w:rsidRPr="00E02118">
        <w:rPr>
          <w:rFonts w:asciiTheme="minorHAnsi" w:hAnsiTheme="minorHAnsi" w:cstheme="minorHAnsi"/>
          <w:sz w:val="22"/>
          <w:szCs w:val="22"/>
          <w:lang w:eastAsia="en-US"/>
        </w:rPr>
        <w:t xml:space="preserve"> a technickými normami, které se vztahují k ma</w:t>
      </w:r>
      <w:r w:rsidR="002577C2" w:rsidRPr="00E02118">
        <w:rPr>
          <w:rFonts w:asciiTheme="minorHAnsi" w:hAnsiTheme="minorHAnsi" w:cstheme="minorHAnsi"/>
          <w:sz w:val="22"/>
          <w:szCs w:val="22"/>
          <w:lang w:eastAsia="en-US"/>
        </w:rPr>
        <w:t>teriálům a pracím prováděným na </w:t>
      </w:r>
      <w:r w:rsidR="007E70C6" w:rsidRPr="00E02118">
        <w:rPr>
          <w:rFonts w:asciiTheme="minorHAnsi" w:hAnsiTheme="minorHAnsi" w:cstheme="minorHAnsi"/>
          <w:sz w:val="22"/>
          <w:szCs w:val="22"/>
          <w:lang w:eastAsia="en-US"/>
        </w:rPr>
        <w:t xml:space="preserve">základě této </w:t>
      </w:r>
      <w:r w:rsidR="007E396F" w:rsidRPr="00E02118">
        <w:rPr>
          <w:rFonts w:asciiTheme="minorHAnsi" w:hAnsiTheme="minorHAnsi" w:cstheme="minorHAnsi"/>
          <w:sz w:val="22"/>
          <w:szCs w:val="22"/>
          <w:lang w:eastAsia="en-US"/>
        </w:rPr>
        <w:t>Smlouv</w:t>
      </w:r>
      <w:r w:rsidR="007E70C6" w:rsidRPr="00E02118">
        <w:rPr>
          <w:rFonts w:asciiTheme="minorHAnsi" w:hAnsiTheme="minorHAnsi" w:cstheme="minorHAnsi"/>
          <w:sz w:val="22"/>
          <w:szCs w:val="22"/>
          <w:lang w:eastAsia="en-US"/>
        </w:rPr>
        <w:t xml:space="preserve">y. Bude-li v rámci plnění </w:t>
      </w:r>
      <w:r w:rsidR="001E7A08" w:rsidRPr="00E02118">
        <w:rPr>
          <w:rFonts w:asciiTheme="minorHAnsi" w:hAnsiTheme="minorHAnsi" w:cstheme="minorHAnsi"/>
          <w:sz w:val="22"/>
          <w:szCs w:val="22"/>
          <w:lang w:eastAsia="en-US"/>
        </w:rPr>
        <w:t>Díl</w:t>
      </w:r>
      <w:r w:rsidR="007E70C6" w:rsidRPr="00E02118">
        <w:rPr>
          <w:rFonts w:asciiTheme="minorHAnsi" w:hAnsiTheme="minorHAnsi" w:cstheme="minorHAnsi"/>
          <w:sz w:val="22"/>
          <w:szCs w:val="22"/>
          <w:lang w:eastAsia="en-US"/>
        </w:rPr>
        <w:t xml:space="preserve">a dodáváno zboží (např. materiál), </w:t>
      </w:r>
      <w:r w:rsidRPr="00E02118">
        <w:rPr>
          <w:rFonts w:asciiTheme="minorHAnsi" w:hAnsiTheme="minorHAnsi" w:cstheme="minorHAnsi"/>
          <w:sz w:val="22"/>
          <w:szCs w:val="22"/>
          <w:lang w:eastAsia="en-US"/>
        </w:rPr>
        <w:t>Zhotovitel</w:t>
      </w:r>
      <w:r w:rsidR="007E70C6" w:rsidRPr="00E02118">
        <w:rPr>
          <w:rFonts w:asciiTheme="minorHAnsi" w:hAnsiTheme="minorHAnsi" w:cstheme="minorHAnsi"/>
          <w:sz w:val="22"/>
          <w:szCs w:val="22"/>
          <w:lang w:eastAsia="en-US"/>
        </w:rPr>
        <w:t xml:space="preserve"> se zavazuje, že toto zboží bude dodáno v I. jakosti</w:t>
      </w:r>
      <w:r w:rsidR="00923DBD" w:rsidRPr="00E02118">
        <w:rPr>
          <w:rFonts w:asciiTheme="minorHAnsi" w:hAnsiTheme="minorHAnsi" w:cstheme="minorHAnsi"/>
          <w:sz w:val="22"/>
          <w:szCs w:val="22"/>
          <w:lang w:eastAsia="en-US"/>
        </w:rPr>
        <w:t xml:space="preserve"> a bude se jednat o zboží nové, dříve nepoužívané.</w:t>
      </w:r>
    </w:p>
    <w:p w14:paraId="37D50885" w14:textId="545432BE" w:rsidR="000C41C0" w:rsidRPr="00E02118" w:rsidRDefault="000C41C0"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 xml:space="preserve">Zhotovitel je povinen zajistit, že na výrobky, které budou zabudovány do </w:t>
      </w:r>
      <w:r w:rsidR="00D46E5A" w:rsidRPr="00E02118">
        <w:rPr>
          <w:rFonts w:asciiTheme="minorHAnsi" w:hAnsiTheme="minorHAnsi" w:cstheme="minorHAnsi"/>
          <w:sz w:val="22"/>
          <w:szCs w:val="22"/>
          <w:lang w:eastAsia="en-US"/>
        </w:rPr>
        <w:t>D</w:t>
      </w:r>
      <w:r w:rsidRPr="00E02118">
        <w:rPr>
          <w:rFonts w:asciiTheme="minorHAnsi" w:hAnsiTheme="minorHAnsi" w:cstheme="minorHAnsi"/>
          <w:sz w:val="22"/>
          <w:szCs w:val="22"/>
          <w:lang w:eastAsia="en-US"/>
        </w:rPr>
        <w:t>íla a na které se vztahuje ustanovení § 13 zákona č. 22/1997 Sb., o technických požadavcích na výrobky</w:t>
      </w:r>
      <w:r w:rsidR="00FF5DD0" w:rsidRPr="00E02118">
        <w:rPr>
          <w:rFonts w:asciiTheme="minorHAnsi" w:hAnsiTheme="minorHAnsi" w:cstheme="minorHAnsi"/>
          <w:sz w:val="22"/>
          <w:szCs w:val="22"/>
          <w:lang w:eastAsia="en-US"/>
        </w:rPr>
        <w:t xml:space="preserve">, </w:t>
      </w:r>
      <w:r w:rsidRPr="00E02118">
        <w:rPr>
          <w:rFonts w:asciiTheme="minorHAnsi" w:hAnsiTheme="minorHAnsi" w:cstheme="minorHAnsi"/>
          <w:sz w:val="22"/>
          <w:szCs w:val="22"/>
          <w:lang w:eastAsia="en-US"/>
        </w:rPr>
        <w:t>a o změně a</w:t>
      </w:r>
      <w:r w:rsidR="0032016A" w:rsidRPr="00E02118">
        <w:rPr>
          <w:rFonts w:asciiTheme="minorHAnsi" w:hAnsiTheme="minorHAnsi" w:cstheme="minorHAnsi"/>
          <w:sz w:val="22"/>
          <w:szCs w:val="22"/>
          <w:lang w:eastAsia="en-US"/>
        </w:rPr>
        <w:t> </w:t>
      </w:r>
      <w:r w:rsidRPr="00E02118">
        <w:rPr>
          <w:rFonts w:asciiTheme="minorHAnsi" w:hAnsiTheme="minorHAnsi" w:cstheme="minorHAnsi"/>
          <w:sz w:val="22"/>
          <w:szCs w:val="22"/>
          <w:lang w:eastAsia="en-US"/>
        </w:rPr>
        <w:t xml:space="preserve">doplnění některých zákonů, </w:t>
      </w:r>
      <w:r w:rsidR="00FF5DD0" w:rsidRPr="00E02118">
        <w:rPr>
          <w:rFonts w:asciiTheme="minorHAnsi" w:hAnsiTheme="minorHAnsi" w:cstheme="minorHAnsi"/>
          <w:sz w:val="22"/>
          <w:szCs w:val="22"/>
          <w:lang w:eastAsia="en-US"/>
        </w:rPr>
        <w:t xml:space="preserve">ve znění pozdějších předpisů </w:t>
      </w:r>
      <w:r w:rsidRPr="00E02118">
        <w:rPr>
          <w:rFonts w:asciiTheme="minorHAnsi" w:hAnsiTheme="minorHAnsi" w:cstheme="minorHAnsi"/>
          <w:sz w:val="22"/>
          <w:szCs w:val="22"/>
          <w:lang w:eastAsia="en-US"/>
        </w:rPr>
        <w:t>bude Objednateli, nebo jím určené osobě, nebo k tomu příslušnému orgánu, předloženo Zhotovitelem prohlášení o shodě</w:t>
      </w:r>
      <w:r w:rsidR="001E17DC" w:rsidRPr="00E02118">
        <w:rPr>
          <w:rFonts w:asciiTheme="minorHAnsi" w:hAnsiTheme="minorHAnsi" w:cstheme="minorHAnsi"/>
          <w:sz w:val="22"/>
          <w:szCs w:val="22"/>
          <w:lang w:eastAsia="en-US"/>
        </w:rPr>
        <w:t>.</w:t>
      </w:r>
    </w:p>
    <w:p w14:paraId="37D50886" w14:textId="6BFAFD0F" w:rsidR="00710914" w:rsidRPr="00E02118" w:rsidRDefault="00710914"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 xml:space="preserve">Zhotovitel je povinen umožnit Objednateli </w:t>
      </w:r>
      <w:r w:rsidR="009138E7" w:rsidRPr="00E02118">
        <w:rPr>
          <w:rFonts w:asciiTheme="minorHAnsi" w:hAnsiTheme="minorHAnsi" w:cstheme="minorHAnsi"/>
          <w:sz w:val="22"/>
          <w:szCs w:val="22"/>
          <w:lang w:eastAsia="en-US"/>
        </w:rPr>
        <w:t xml:space="preserve">jednou týdně </w:t>
      </w:r>
      <w:r w:rsidRPr="00E02118">
        <w:rPr>
          <w:rFonts w:asciiTheme="minorHAnsi" w:hAnsiTheme="minorHAnsi" w:cstheme="minorHAnsi"/>
          <w:sz w:val="22"/>
          <w:szCs w:val="22"/>
          <w:lang w:eastAsia="en-US"/>
        </w:rPr>
        <w:t xml:space="preserve">provádění kontroly realizace Díla, zejména pak Zhotovitel umožní v průběhu realizace stavby provedení kontrolních prohlídek stavby ve smyslu § 133 zákona č. </w:t>
      </w:r>
      <w:r w:rsidR="008928B7" w:rsidRPr="00E02118">
        <w:rPr>
          <w:rFonts w:asciiTheme="minorHAnsi" w:hAnsiTheme="minorHAnsi" w:cstheme="minorHAnsi"/>
          <w:sz w:val="22"/>
          <w:szCs w:val="22"/>
          <w:lang w:eastAsia="en-US"/>
        </w:rPr>
        <w:t>183/2006</w:t>
      </w:r>
      <w:r w:rsidR="0032016A" w:rsidRPr="00E02118">
        <w:rPr>
          <w:rFonts w:asciiTheme="minorHAnsi" w:hAnsiTheme="minorHAnsi" w:cstheme="minorHAnsi"/>
          <w:sz w:val="22"/>
          <w:szCs w:val="22"/>
          <w:lang w:eastAsia="en-US"/>
        </w:rPr>
        <w:t xml:space="preserve"> Sb.</w:t>
      </w:r>
      <w:r w:rsidR="008928B7" w:rsidRPr="00E02118">
        <w:rPr>
          <w:rFonts w:asciiTheme="minorHAnsi" w:hAnsiTheme="minorHAnsi" w:cstheme="minorHAnsi"/>
          <w:sz w:val="22"/>
          <w:szCs w:val="22"/>
          <w:lang w:eastAsia="en-US"/>
        </w:rPr>
        <w:t>, o územním plánování a stavebním řádu, ve znění pozdějších předpisů (dále jen</w:t>
      </w:r>
      <w:r w:rsidRPr="00E02118">
        <w:rPr>
          <w:rFonts w:asciiTheme="minorHAnsi" w:hAnsiTheme="minorHAnsi" w:cstheme="minorHAnsi"/>
          <w:sz w:val="22"/>
          <w:szCs w:val="22"/>
          <w:lang w:eastAsia="en-US"/>
        </w:rPr>
        <w:t xml:space="preserve"> </w:t>
      </w:r>
      <w:r w:rsidR="008928B7" w:rsidRPr="00E02118">
        <w:rPr>
          <w:rFonts w:asciiTheme="minorHAnsi" w:hAnsiTheme="minorHAnsi" w:cstheme="minorHAnsi"/>
          <w:sz w:val="22"/>
          <w:szCs w:val="22"/>
          <w:lang w:eastAsia="en-US"/>
        </w:rPr>
        <w:t>„</w:t>
      </w:r>
      <w:r w:rsidR="008928B7" w:rsidRPr="00E02118">
        <w:rPr>
          <w:rFonts w:asciiTheme="minorHAnsi" w:hAnsiTheme="minorHAnsi" w:cstheme="minorHAnsi"/>
          <w:b/>
          <w:bCs/>
          <w:i/>
          <w:iCs/>
          <w:sz w:val="22"/>
          <w:szCs w:val="22"/>
          <w:lang w:eastAsia="en-US"/>
        </w:rPr>
        <w:t>S</w:t>
      </w:r>
      <w:r w:rsidRPr="00E02118">
        <w:rPr>
          <w:rFonts w:asciiTheme="minorHAnsi" w:hAnsiTheme="minorHAnsi" w:cstheme="minorHAnsi"/>
          <w:b/>
          <w:bCs/>
          <w:i/>
          <w:iCs/>
          <w:sz w:val="22"/>
          <w:szCs w:val="22"/>
          <w:lang w:eastAsia="en-US"/>
        </w:rPr>
        <w:t>tavební zákon</w:t>
      </w:r>
      <w:r w:rsidR="008928B7" w:rsidRPr="00E02118">
        <w:rPr>
          <w:rFonts w:asciiTheme="minorHAnsi" w:hAnsiTheme="minorHAnsi" w:cstheme="minorHAnsi"/>
          <w:sz w:val="22"/>
          <w:szCs w:val="22"/>
          <w:lang w:eastAsia="en-US"/>
        </w:rPr>
        <w:t>“)</w:t>
      </w:r>
      <w:r w:rsidRPr="00E02118">
        <w:rPr>
          <w:rFonts w:asciiTheme="minorHAnsi" w:hAnsiTheme="minorHAnsi" w:cstheme="minorHAnsi"/>
          <w:sz w:val="22"/>
          <w:szCs w:val="22"/>
          <w:lang w:eastAsia="en-US"/>
        </w:rPr>
        <w:t xml:space="preserve"> a zajistí nápravu zjištěných nedostatků v</w:t>
      </w:r>
      <w:r w:rsidR="00B908AC" w:rsidRPr="00E02118">
        <w:rPr>
          <w:rFonts w:asciiTheme="minorHAnsi" w:hAnsiTheme="minorHAnsi" w:cstheme="minorHAnsi"/>
          <w:sz w:val="22"/>
          <w:szCs w:val="22"/>
          <w:lang w:eastAsia="en-US"/>
        </w:rPr>
        <w:t> </w:t>
      </w:r>
      <w:r w:rsidR="001E17DC" w:rsidRPr="00E02118">
        <w:rPr>
          <w:rFonts w:asciiTheme="minorHAnsi" w:hAnsiTheme="minorHAnsi" w:cstheme="minorHAnsi"/>
          <w:sz w:val="22"/>
          <w:szCs w:val="22"/>
          <w:lang w:eastAsia="en-US"/>
        </w:rPr>
        <w:t>o</w:t>
      </w:r>
      <w:r w:rsidRPr="00E02118">
        <w:rPr>
          <w:rFonts w:asciiTheme="minorHAnsi" w:hAnsiTheme="minorHAnsi" w:cstheme="minorHAnsi"/>
          <w:sz w:val="22"/>
          <w:szCs w:val="22"/>
          <w:lang w:eastAsia="en-US"/>
        </w:rPr>
        <w:t>bjednatelem stanovené přiměřené lhůtě. Zhotovitel se zavazuje zajistit účast stavbyvedoucího na kontrolní prohlídce.</w:t>
      </w:r>
    </w:p>
    <w:p w14:paraId="37D50887" w14:textId="77777777" w:rsidR="0033406D" w:rsidRPr="00E02118" w:rsidRDefault="008928B7"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Zhotovitel je povinen vést ode dne předání staveniště do dne předání a převzetí stavby stavební deník. Do stavebního deníku bude zhotovitel zapisovat všechny skutečnosti stanovené Stavebním zákonem a vyhláškou č. 499/2006 Sb., o dokumentaci staveb a současně všechny skutečnosti rozhodné pro plnění podmínek této smlouvy, změny harmonogramu postupu prací: Stavební deník bude splňovat veškeré náležitosti úředního dokladu a bude uložen tak, aby byl přístupný oběma stranám, případně kontrolním orgánům.</w:t>
      </w:r>
      <w:r w:rsidR="0033406D" w:rsidRPr="00E02118">
        <w:rPr>
          <w:rFonts w:asciiTheme="minorHAnsi" w:hAnsiTheme="minorHAnsi" w:cstheme="minorHAnsi"/>
          <w:sz w:val="22"/>
          <w:szCs w:val="22"/>
          <w:lang w:eastAsia="en-US"/>
        </w:rPr>
        <w:t xml:space="preserve"> Po odstranění veškerých vad a nedodělků Díla dle této Smlouvy a po převzetí Díla Objednatelem předá Zhotovitel Objednateli originál stavebního deníku.</w:t>
      </w:r>
    </w:p>
    <w:p w14:paraId="37D50888" w14:textId="6B4CDE2B" w:rsidR="00D723B1" w:rsidRPr="00E02118" w:rsidRDefault="00864C9A"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Zhotovitel se zavazuje, že zajistí provádění Díla tak, aby provádění Díla bylo zabezpečeno pro</w:t>
      </w:r>
      <w:r w:rsidR="001E17DC" w:rsidRPr="00E02118">
        <w:rPr>
          <w:rFonts w:asciiTheme="minorHAnsi" w:hAnsiTheme="minorHAnsi" w:cstheme="minorHAnsi"/>
          <w:sz w:val="22"/>
          <w:szCs w:val="22"/>
          <w:lang w:eastAsia="en-US"/>
        </w:rPr>
        <w:t> </w:t>
      </w:r>
      <w:r w:rsidRPr="00E02118">
        <w:rPr>
          <w:rFonts w:asciiTheme="minorHAnsi" w:hAnsiTheme="minorHAnsi" w:cstheme="minorHAnsi"/>
          <w:sz w:val="22"/>
          <w:szCs w:val="22"/>
          <w:lang w:eastAsia="en-US"/>
        </w:rPr>
        <w:t xml:space="preserve">činnost každé profese odborným dozorem zhotovitele, který bude garantovat dodržování technologických postupů. Odbornou úroveň realizovaného Díla jako celku zabezpečí </w:t>
      </w:r>
      <w:r w:rsidR="000C41C0" w:rsidRPr="00E02118">
        <w:rPr>
          <w:rFonts w:asciiTheme="minorHAnsi" w:hAnsiTheme="minorHAnsi" w:cstheme="minorHAnsi"/>
          <w:sz w:val="22"/>
          <w:szCs w:val="22"/>
          <w:lang w:eastAsia="en-US"/>
        </w:rPr>
        <w:t>Z</w:t>
      </w:r>
      <w:r w:rsidRPr="00E02118">
        <w:rPr>
          <w:rFonts w:asciiTheme="minorHAnsi" w:hAnsiTheme="minorHAnsi" w:cstheme="minorHAnsi"/>
          <w:sz w:val="22"/>
          <w:szCs w:val="22"/>
          <w:lang w:eastAsia="en-US"/>
        </w:rPr>
        <w:t>hotovitel odpovědnou osobou – autorizovanou osobou ve smyslu zákona č. 360/1992 Sb., o výkonu povolání autorizovaných architektů a o výkonu povolání autorizovaných inženýrů a techniků činných ve</w:t>
      </w:r>
      <w:r w:rsidR="001E17DC" w:rsidRPr="00E02118">
        <w:rPr>
          <w:rFonts w:asciiTheme="minorHAnsi" w:hAnsiTheme="minorHAnsi" w:cstheme="minorHAnsi"/>
          <w:sz w:val="22"/>
          <w:szCs w:val="22"/>
          <w:lang w:eastAsia="en-US"/>
        </w:rPr>
        <w:t> </w:t>
      </w:r>
      <w:r w:rsidRPr="00E02118">
        <w:rPr>
          <w:rFonts w:asciiTheme="minorHAnsi" w:hAnsiTheme="minorHAnsi" w:cstheme="minorHAnsi"/>
          <w:sz w:val="22"/>
          <w:szCs w:val="22"/>
          <w:lang w:eastAsia="en-US"/>
        </w:rPr>
        <w:t>výstavbě</w:t>
      </w:r>
      <w:r w:rsidR="007D7645" w:rsidRPr="00E02118">
        <w:rPr>
          <w:rFonts w:asciiTheme="minorHAnsi" w:hAnsiTheme="minorHAnsi" w:cstheme="minorHAnsi"/>
          <w:sz w:val="22"/>
          <w:szCs w:val="22"/>
          <w:lang w:eastAsia="en-US"/>
        </w:rPr>
        <w:t xml:space="preserve"> (dále jen „</w:t>
      </w:r>
      <w:r w:rsidR="007D7645" w:rsidRPr="00E02118">
        <w:rPr>
          <w:rFonts w:asciiTheme="minorHAnsi" w:hAnsiTheme="minorHAnsi" w:cstheme="minorHAnsi"/>
          <w:b/>
          <w:bCs/>
          <w:i/>
          <w:iCs/>
          <w:sz w:val="22"/>
          <w:szCs w:val="22"/>
          <w:lang w:eastAsia="en-US"/>
        </w:rPr>
        <w:t>Autorizační zákon</w:t>
      </w:r>
      <w:r w:rsidR="007D7645" w:rsidRPr="00E02118">
        <w:rPr>
          <w:rFonts w:asciiTheme="minorHAnsi" w:hAnsiTheme="minorHAnsi" w:cstheme="minorHAnsi"/>
          <w:sz w:val="22"/>
          <w:szCs w:val="22"/>
          <w:lang w:eastAsia="en-US"/>
        </w:rPr>
        <w:t>“) ve znění pozdějších předpisů</w:t>
      </w:r>
      <w:r w:rsidRPr="00E02118">
        <w:rPr>
          <w:rFonts w:asciiTheme="minorHAnsi" w:hAnsiTheme="minorHAnsi" w:cstheme="minorHAnsi"/>
          <w:sz w:val="22"/>
          <w:szCs w:val="22"/>
          <w:lang w:eastAsia="en-US"/>
        </w:rPr>
        <w:t>. Tato odpovědná osoba potvrdí stavební deník před</w:t>
      </w:r>
      <w:r w:rsidR="001E17DC" w:rsidRPr="00E02118">
        <w:rPr>
          <w:rFonts w:asciiTheme="minorHAnsi" w:hAnsiTheme="minorHAnsi" w:cstheme="minorHAnsi"/>
          <w:sz w:val="22"/>
          <w:szCs w:val="22"/>
          <w:lang w:eastAsia="en-US"/>
        </w:rPr>
        <w:t> </w:t>
      </w:r>
      <w:r w:rsidRPr="00E02118">
        <w:rPr>
          <w:rFonts w:asciiTheme="minorHAnsi" w:hAnsiTheme="minorHAnsi" w:cstheme="minorHAnsi"/>
          <w:sz w:val="22"/>
          <w:szCs w:val="22"/>
          <w:lang w:eastAsia="en-US"/>
        </w:rPr>
        <w:t xml:space="preserve">zahájením prací na provedení Díla a po dokončení </w:t>
      </w:r>
      <w:r w:rsidR="008E1492" w:rsidRPr="00E02118">
        <w:rPr>
          <w:rFonts w:asciiTheme="minorHAnsi" w:hAnsiTheme="minorHAnsi" w:cstheme="minorHAnsi"/>
          <w:sz w:val="22"/>
          <w:szCs w:val="22"/>
          <w:lang w:eastAsia="en-US"/>
        </w:rPr>
        <w:t>D</w:t>
      </w:r>
      <w:r w:rsidRPr="00E02118">
        <w:rPr>
          <w:rFonts w:asciiTheme="minorHAnsi" w:hAnsiTheme="minorHAnsi" w:cstheme="minorHAnsi"/>
          <w:sz w:val="22"/>
          <w:szCs w:val="22"/>
          <w:lang w:eastAsia="en-US"/>
        </w:rPr>
        <w:t>íla otiskem svého autorizačního razítka a</w:t>
      </w:r>
      <w:r w:rsidR="001E17DC" w:rsidRPr="00E02118">
        <w:rPr>
          <w:rFonts w:asciiTheme="minorHAnsi" w:hAnsiTheme="minorHAnsi" w:cstheme="minorHAnsi"/>
          <w:sz w:val="22"/>
          <w:szCs w:val="22"/>
          <w:lang w:eastAsia="en-US"/>
        </w:rPr>
        <w:t> </w:t>
      </w:r>
      <w:r w:rsidRPr="00E02118">
        <w:rPr>
          <w:rFonts w:asciiTheme="minorHAnsi" w:hAnsiTheme="minorHAnsi" w:cstheme="minorHAnsi"/>
          <w:sz w:val="22"/>
          <w:szCs w:val="22"/>
          <w:lang w:eastAsia="en-US"/>
        </w:rPr>
        <w:t xml:space="preserve">připojením vlastnoručního podpisu. </w:t>
      </w:r>
      <w:bookmarkStart w:id="6" w:name="_Hlk37106061"/>
      <w:r w:rsidR="00D723B1" w:rsidRPr="00E02118">
        <w:rPr>
          <w:rFonts w:asciiTheme="minorHAnsi" w:hAnsiTheme="minorHAnsi" w:cstheme="minorHAnsi"/>
          <w:sz w:val="22"/>
          <w:szCs w:val="22"/>
          <w:lang w:eastAsia="en-US"/>
        </w:rPr>
        <w:t>Autorizovanou osobou může být pouze osoba, prostřednictvím které Zhotovitel ve Výběrovém řízení prokázal kvalifikaci.</w:t>
      </w:r>
      <w:bookmarkEnd w:id="6"/>
    </w:p>
    <w:p w14:paraId="37D50889" w14:textId="77777777" w:rsidR="007E70C6" w:rsidRPr="00E02118" w:rsidRDefault="007E70C6" w:rsidP="00E02118">
      <w:pPr>
        <w:widowControl w:val="0"/>
        <w:numPr>
          <w:ilvl w:val="0"/>
          <w:numId w:val="10"/>
        </w:numPr>
        <w:suppressAutoHyphens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 xml:space="preserve">Vlastníkem zhotovovaného </w:t>
      </w:r>
      <w:r w:rsidR="001E7A08" w:rsidRPr="00E02118">
        <w:rPr>
          <w:rFonts w:asciiTheme="minorHAnsi" w:hAnsiTheme="minorHAnsi" w:cstheme="minorHAnsi"/>
          <w:sz w:val="22"/>
          <w:szCs w:val="22"/>
          <w:lang w:eastAsia="en-US"/>
        </w:rPr>
        <w:t>Díl</w:t>
      </w:r>
      <w:r w:rsidRPr="00E02118">
        <w:rPr>
          <w:rFonts w:asciiTheme="minorHAnsi" w:hAnsiTheme="minorHAnsi" w:cstheme="minorHAnsi"/>
          <w:sz w:val="22"/>
          <w:szCs w:val="22"/>
          <w:lang w:eastAsia="en-US"/>
        </w:rPr>
        <w:t xml:space="preserve">a je </w:t>
      </w:r>
      <w:r w:rsidR="00897FEE" w:rsidRPr="00E02118">
        <w:rPr>
          <w:rFonts w:asciiTheme="minorHAnsi" w:hAnsiTheme="minorHAnsi" w:cstheme="minorHAnsi"/>
          <w:sz w:val="22"/>
          <w:szCs w:val="22"/>
          <w:lang w:eastAsia="en-US"/>
        </w:rPr>
        <w:t>Objednatel</w:t>
      </w:r>
      <w:r w:rsidRPr="00E02118">
        <w:rPr>
          <w:rFonts w:asciiTheme="minorHAnsi" w:hAnsiTheme="minorHAnsi" w:cstheme="minorHAnsi"/>
          <w:sz w:val="22"/>
          <w:szCs w:val="22"/>
          <w:lang w:eastAsia="en-US"/>
        </w:rPr>
        <w:t xml:space="preserve">. Nebezpečí škody na zhotovované věci, která je předmětem </w:t>
      </w:r>
      <w:r w:rsidR="001E7A08" w:rsidRPr="00E02118">
        <w:rPr>
          <w:rFonts w:asciiTheme="minorHAnsi" w:hAnsiTheme="minorHAnsi" w:cstheme="minorHAnsi"/>
          <w:sz w:val="22"/>
          <w:szCs w:val="22"/>
          <w:lang w:eastAsia="en-US"/>
        </w:rPr>
        <w:t>Díl</w:t>
      </w:r>
      <w:r w:rsidRPr="00E02118">
        <w:rPr>
          <w:rFonts w:asciiTheme="minorHAnsi" w:hAnsiTheme="minorHAnsi" w:cstheme="minorHAnsi"/>
          <w:sz w:val="22"/>
          <w:szCs w:val="22"/>
          <w:lang w:eastAsia="en-US"/>
        </w:rPr>
        <w:t xml:space="preserve">a, nese </w:t>
      </w:r>
      <w:r w:rsidR="00897FEE" w:rsidRPr="00E02118">
        <w:rPr>
          <w:rFonts w:asciiTheme="minorHAnsi" w:hAnsiTheme="minorHAnsi" w:cstheme="minorHAnsi"/>
          <w:sz w:val="22"/>
          <w:szCs w:val="22"/>
          <w:lang w:eastAsia="en-US"/>
        </w:rPr>
        <w:t>Zhotovitel</w:t>
      </w:r>
      <w:r w:rsidRPr="00E02118">
        <w:rPr>
          <w:rFonts w:asciiTheme="minorHAnsi" w:hAnsiTheme="minorHAnsi" w:cstheme="minorHAnsi"/>
          <w:sz w:val="22"/>
          <w:szCs w:val="22"/>
          <w:lang w:eastAsia="en-US"/>
        </w:rPr>
        <w:t xml:space="preserve">. Nebezpečí škody na </w:t>
      </w:r>
      <w:r w:rsidR="001E7A08" w:rsidRPr="00E02118">
        <w:rPr>
          <w:rFonts w:asciiTheme="minorHAnsi" w:hAnsiTheme="minorHAnsi" w:cstheme="minorHAnsi"/>
          <w:sz w:val="22"/>
          <w:szCs w:val="22"/>
          <w:lang w:eastAsia="en-US"/>
        </w:rPr>
        <w:t>Díl</w:t>
      </w:r>
      <w:r w:rsidRPr="00E02118">
        <w:rPr>
          <w:rFonts w:asciiTheme="minorHAnsi" w:hAnsiTheme="minorHAnsi" w:cstheme="minorHAnsi"/>
          <w:sz w:val="22"/>
          <w:szCs w:val="22"/>
          <w:lang w:eastAsia="en-US"/>
        </w:rPr>
        <w:t xml:space="preserve">e přechází na </w:t>
      </w:r>
      <w:r w:rsidR="00897FEE" w:rsidRPr="00E02118">
        <w:rPr>
          <w:rFonts w:asciiTheme="minorHAnsi" w:hAnsiTheme="minorHAnsi" w:cstheme="minorHAnsi"/>
          <w:sz w:val="22"/>
          <w:szCs w:val="22"/>
          <w:lang w:eastAsia="en-US"/>
        </w:rPr>
        <w:t>Objednatel</w:t>
      </w:r>
      <w:r w:rsidRPr="00E02118">
        <w:rPr>
          <w:rFonts w:asciiTheme="minorHAnsi" w:hAnsiTheme="minorHAnsi" w:cstheme="minorHAnsi"/>
          <w:sz w:val="22"/>
          <w:szCs w:val="22"/>
          <w:lang w:eastAsia="en-US"/>
        </w:rPr>
        <w:t xml:space="preserve">e dnem převzetí </w:t>
      </w:r>
      <w:r w:rsidR="001E7A08" w:rsidRPr="00E02118">
        <w:rPr>
          <w:rFonts w:asciiTheme="minorHAnsi" w:hAnsiTheme="minorHAnsi" w:cstheme="minorHAnsi"/>
          <w:sz w:val="22"/>
          <w:szCs w:val="22"/>
          <w:lang w:eastAsia="en-US"/>
        </w:rPr>
        <w:t>Díl</w:t>
      </w:r>
      <w:r w:rsidRPr="00E02118">
        <w:rPr>
          <w:rFonts w:asciiTheme="minorHAnsi" w:hAnsiTheme="minorHAnsi" w:cstheme="minorHAnsi"/>
          <w:sz w:val="22"/>
          <w:szCs w:val="22"/>
          <w:lang w:eastAsia="en-US"/>
        </w:rPr>
        <w:t xml:space="preserve">a </w:t>
      </w:r>
      <w:r w:rsidR="00897FEE" w:rsidRPr="00E02118">
        <w:rPr>
          <w:rFonts w:asciiTheme="minorHAnsi" w:hAnsiTheme="minorHAnsi" w:cstheme="minorHAnsi"/>
          <w:sz w:val="22"/>
          <w:szCs w:val="22"/>
          <w:lang w:eastAsia="en-US"/>
        </w:rPr>
        <w:t>Objednatel</w:t>
      </w:r>
      <w:r w:rsidRPr="00E02118">
        <w:rPr>
          <w:rFonts w:asciiTheme="minorHAnsi" w:hAnsiTheme="minorHAnsi" w:cstheme="minorHAnsi"/>
          <w:sz w:val="22"/>
          <w:szCs w:val="22"/>
          <w:lang w:eastAsia="en-US"/>
        </w:rPr>
        <w:t>em</w:t>
      </w:r>
      <w:r w:rsidR="00632F03" w:rsidRPr="00E02118">
        <w:rPr>
          <w:rFonts w:asciiTheme="minorHAnsi" w:hAnsiTheme="minorHAnsi" w:cstheme="minorHAnsi"/>
          <w:sz w:val="22"/>
          <w:szCs w:val="22"/>
          <w:lang w:eastAsia="en-US"/>
        </w:rPr>
        <w:t>.</w:t>
      </w:r>
    </w:p>
    <w:p w14:paraId="37D5088A" w14:textId="77777777" w:rsidR="00377F75" w:rsidRPr="00E02118" w:rsidRDefault="00897FEE" w:rsidP="00E02118">
      <w:pPr>
        <w:widowControl w:val="0"/>
        <w:numPr>
          <w:ilvl w:val="0"/>
          <w:numId w:val="10"/>
        </w:numPr>
        <w:suppressAutoHyphens w:val="0"/>
        <w:autoSpaceDE w:val="0"/>
        <w:autoSpaceDN w:val="0"/>
        <w:adjustRightInd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Zhotovitel</w:t>
      </w:r>
      <w:r w:rsidR="00404E85" w:rsidRPr="00E02118">
        <w:rPr>
          <w:rFonts w:asciiTheme="minorHAnsi" w:hAnsiTheme="minorHAnsi" w:cstheme="minorHAnsi"/>
          <w:sz w:val="22"/>
          <w:szCs w:val="22"/>
          <w:lang w:eastAsia="en-US"/>
        </w:rPr>
        <w:t xml:space="preserve"> zajistí, aby při </w:t>
      </w:r>
      <w:r w:rsidR="00E2501E" w:rsidRPr="00E02118">
        <w:rPr>
          <w:rFonts w:asciiTheme="minorHAnsi" w:hAnsiTheme="minorHAnsi" w:cstheme="minorHAnsi"/>
          <w:sz w:val="22"/>
          <w:szCs w:val="22"/>
          <w:lang w:eastAsia="en-US"/>
        </w:rPr>
        <w:t xml:space="preserve">realizaci </w:t>
      </w:r>
      <w:r w:rsidR="001E7A08" w:rsidRPr="00E02118">
        <w:rPr>
          <w:rFonts w:asciiTheme="minorHAnsi" w:hAnsiTheme="minorHAnsi" w:cstheme="minorHAnsi"/>
          <w:sz w:val="22"/>
          <w:szCs w:val="22"/>
          <w:lang w:eastAsia="en-US"/>
        </w:rPr>
        <w:t>Díl</w:t>
      </w:r>
      <w:r w:rsidR="00E2501E" w:rsidRPr="00E02118">
        <w:rPr>
          <w:rFonts w:asciiTheme="minorHAnsi" w:hAnsiTheme="minorHAnsi" w:cstheme="minorHAnsi"/>
          <w:sz w:val="22"/>
          <w:szCs w:val="22"/>
          <w:lang w:eastAsia="en-US"/>
        </w:rPr>
        <w:t>a</w:t>
      </w:r>
      <w:r w:rsidR="00404E85" w:rsidRPr="00E02118">
        <w:rPr>
          <w:rFonts w:asciiTheme="minorHAnsi" w:hAnsiTheme="minorHAnsi" w:cstheme="minorHAnsi"/>
          <w:sz w:val="22"/>
          <w:szCs w:val="22"/>
          <w:lang w:eastAsia="en-US"/>
        </w:rPr>
        <w:t xml:space="preserve"> nedošlo k poškození </w:t>
      </w:r>
      <w:r w:rsidR="00E2501E" w:rsidRPr="00E02118">
        <w:rPr>
          <w:rFonts w:asciiTheme="minorHAnsi" w:hAnsiTheme="minorHAnsi" w:cstheme="minorHAnsi"/>
          <w:sz w:val="22"/>
          <w:szCs w:val="22"/>
          <w:lang w:eastAsia="en-US"/>
        </w:rPr>
        <w:t xml:space="preserve">či zcizení </w:t>
      </w:r>
      <w:r w:rsidR="00404E85" w:rsidRPr="00E02118">
        <w:rPr>
          <w:rFonts w:asciiTheme="minorHAnsi" w:hAnsiTheme="minorHAnsi" w:cstheme="minorHAnsi"/>
          <w:sz w:val="22"/>
          <w:szCs w:val="22"/>
          <w:lang w:eastAsia="en-US"/>
        </w:rPr>
        <w:t xml:space="preserve">majetku </w:t>
      </w:r>
      <w:r w:rsidRPr="00E02118">
        <w:rPr>
          <w:rFonts w:asciiTheme="minorHAnsi" w:hAnsiTheme="minorHAnsi" w:cstheme="minorHAnsi"/>
          <w:sz w:val="22"/>
          <w:szCs w:val="22"/>
          <w:lang w:eastAsia="en-US"/>
        </w:rPr>
        <w:t>Objednatel</w:t>
      </w:r>
      <w:r w:rsidR="00404E85" w:rsidRPr="00E02118">
        <w:rPr>
          <w:rFonts w:asciiTheme="minorHAnsi" w:hAnsiTheme="minorHAnsi" w:cstheme="minorHAnsi"/>
          <w:sz w:val="22"/>
          <w:szCs w:val="22"/>
          <w:lang w:eastAsia="en-US"/>
        </w:rPr>
        <w:t>e</w:t>
      </w:r>
      <w:r w:rsidR="00377F75" w:rsidRPr="00E02118">
        <w:rPr>
          <w:rFonts w:asciiTheme="minorHAnsi" w:hAnsiTheme="minorHAnsi" w:cstheme="minorHAnsi"/>
          <w:sz w:val="22"/>
          <w:szCs w:val="22"/>
          <w:lang w:eastAsia="en-US"/>
        </w:rPr>
        <w:t xml:space="preserve"> ani </w:t>
      </w:r>
      <w:r w:rsidR="00E2501E" w:rsidRPr="00E02118">
        <w:rPr>
          <w:rFonts w:asciiTheme="minorHAnsi" w:hAnsiTheme="minorHAnsi" w:cstheme="minorHAnsi"/>
          <w:sz w:val="22"/>
          <w:szCs w:val="22"/>
          <w:lang w:eastAsia="en-US"/>
        </w:rPr>
        <w:lastRenderedPageBreak/>
        <w:t xml:space="preserve">poškození či zcizení </w:t>
      </w:r>
      <w:r w:rsidR="00377F75" w:rsidRPr="00E02118">
        <w:rPr>
          <w:rFonts w:asciiTheme="minorHAnsi" w:hAnsiTheme="minorHAnsi" w:cstheme="minorHAnsi"/>
          <w:sz w:val="22"/>
          <w:szCs w:val="22"/>
          <w:lang w:eastAsia="en-US"/>
        </w:rPr>
        <w:t xml:space="preserve">majetku jiných osob. </w:t>
      </w:r>
      <w:r w:rsidR="00ED1003" w:rsidRPr="00E02118">
        <w:rPr>
          <w:rFonts w:asciiTheme="minorHAnsi" w:hAnsiTheme="minorHAnsi" w:cstheme="minorHAnsi"/>
          <w:sz w:val="22"/>
          <w:szCs w:val="22"/>
          <w:lang w:eastAsia="en-US"/>
        </w:rPr>
        <w:t>O </w:t>
      </w:r>
      <w:r w:rsidR="00377F75" w:rsidRPr="00E02118">
        <w:rPr>
          <w:rFonts w:asciiTheme="minorHAnsi" w:hAnsiTheme="minorHAnsi" w:cstheme="minorHAnsi"/>
          <w:sz w:val="22"/>
          <w:szCs w:val="22"/>
          <w:lang w:eastAsia="en-US"/>
        </w:rPr>
        <w:t xml:space="preserve">těchto povinnostech je </w:t>
      </w:r>
      <w:r w:rsidRPr="00E02118">
        <w:rPr>
          <w:rFonts w:asciiTheme="minorHAnsi" w:hAnsiTheme="minorHAnsi" w:cstheme="minorHAnsi"/>
          <w:sz w:val="22"/>
          <w:szCs w:val="22"/>
          <w:lang w:eastAsia="en-US"/>
        </w:rPr>
        <w:t>Zhotovitel</w:t>
      </w:r>
      <w:r w:rsidR="00377F75" w:rsidRPr="00E02118">
        <w:rPr>
          <w:rFonts w:asciiTheme="minorHAnsi" w:hAnsiTheme="minorHAnsi" w:cstheme="minorHAnsi"/>
          <w:sz w:val="22"/>
          <w:szCs w:val="22"/>
          <w:lang w:eastAsia="en-US"/>
        </w:rPr>
        <w:t xml:space="preserve"> povinen proškolit osoby po</w:t>
      </w:r>
      <w:r w:rsidR="00A91912" w:rsidRPr="00E02118">
        <w:rPr>
          <w:rFonts w:asciiTheme="minorHAnsi" w:hAnsiTheme="minorHAnsi" w:cstheme="minorHAnsi"/>
          <w:sz w:val="22"/>
          <w:szCs w:val="22"/>
          <w:lang w:eastAsia="en-US"/>
        </w:rPr>
        <w:t>d</w:t>
      </w:r>
      <w:r w:rsidR="001E7A08" w:rsidRPr="00E02118">
        <w:rPr>
          <w:rFonts w:asciiTheme="minorHAnsi" w:hAnsiTheme="minorHAnsi" w:cstheme="minorHAnsi"/>
          <w:sz w:val="22"/>
          <w:szCs w:val="22"/>
          <w:lang w:eastAsia="en-US"/>
        </w:rPr>
        <w:t>íl</w:t>
      </w:r>
      <w:r w:rsidR="00377F75" w:rsidRPr="00E02118">
        <w:rPr>
          <w:rFonts w:asciiTheme="minorHAnsi" w:hAnsiTheme="minorHAnsi" w:cstheme="minorHAnsi"/>
          <w:sz w:val="22"/>
          <w:szCs w:val="22"/>
          <w:lang w:eastAsia="en-US"/>
        </w:rPr>
        <w:t xml:space="preserve">ející se na </w:t>
      </w:r>
      <w:r w:rsidR="001F2F78" w:rsidRPr="00E02118">
        <w:rPr>
          <w:rFonts w:asciiTheme="minorHAnsi" w:hAnsiTheme="minorHAnsi" w:cstheme="minorHAnsi"/>
          <w:sz w:val="22"/>
          <w:szCs w:val="22"/>
          <w:lang w:eastAsia="en-US"/>
        </w:rPr>
        <w:t xml:space="preserve">realizaci </w:t>
      </w:r>
      <w:r w:rsidR="001E7A08" w:rsidRPr="00E02118">
        <w:rPr>
          <w:rFonts w:asciiTheme="minorHAnsi" w:hAnsiTheme="minorHAnsi" w:cstheme="minorHAnsi"/>
          <w:sz w:val="22"/>
          <w:szCs w:val="22"/>
          <w:lang w:eastAsia="en-US"/>
        </w:rPr>
        <w:t>Díl</w:t>
      </w:r>
      <w:r w:rsidR="001F2F78" w:rsidRPr="00E02118">
        <w:rPr>
          <w:rFonts w:asciiTheme="minorHAnsi" w:hAnsiTheme="minorHAnsi" w:cstheme="minorHAnsi"/>
          <w:sz w:val="22"/>
          <w:szCs w:val="22"/>
          <w:lang w:eastAsia="en-US"/>
        </w:rPr>
        <w:t>a</w:t>
      </w:r>
      <w:r w:rsidR="00377F75" w:rsidRPr="00E02118">
        <w:rPr>
          <w:rFonts w:asciiTheme="minorHAnsi" w:hAnsiTheme="minorHAnsi" w:cstheme="minorHAnsi"/>
          <w:sz w:val="22"/>
          <w:szCs w:val="22"/>
          <w:lang w:eastAsia="en-US"/>
        </w:rPr>
        <w:t>.</w:t>
      </w:r>
    </w:p>
    <w:p w14:paraId="37D5088B" w14:textId="7C01576B" w:rsidR="00ED1003" w:rsidRPr="00E02118" w:rsidRDefault="00897FEE" w:rsidP="00E02118">
      <w:pPr>
        <w:widowControl w:val="0"/>
        <w:numPr>
          <w:ilvl w:val="0"/>
          <w:numId w:val="10"/>
        </w:numPr>
        <w:suppressAutoHyphens w:val="0"/>
        <w:autoSpaceDE w:val="0"/>
        <w:autoSpaceDN w:val="0"/>
        <w:adjustRightInd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Zhotovitel</w:t>
      </w:r>
      <w:r w:rsidR="00ED1003" w:rsidRPr="00E02118">
        <w:rPr>
          <w:rFonts w:asciiTheme="minorHAnsi" w:hAnsiTheme="minorHAnsi" w:cstheme="minorHAnsi"/>
          <w:sz w:val="22"/>
          <w:szCs w:val="22"/>
          <w:lang w:eastAsia="en-US"/>
        </w:rPr>
        <w:t xml:space="preserve"> zajistí dodržování pravidel bezpečnosti a ochrany zdraví při práci (dále jen „</w:t>
      </w:r>
      <w:r w:rsidR="00ED1003" w:rsidRPr="00E02118">
        <w:rPr>
          <w:rFonts w:asciiTheme="minorHAnsi" w:hAnsiTheme="minorHAnsi" w:cstheme="minorHAnsi"/>
          <w:b/>
          <w:i/>
          <w:sz w:val="22"/>
          <w:szCs w:val="22"/>
          <w:lang w:eastAsia="en-US"/>
        </w:rPr>
        <w:t>BOZP</w:t>
      </w:r>
      <w:r w:rsidR="00ED1003" w:rsidRPr="00E02118">
        <w:rPr>
          <w:rFonts w:asciiTheme="minorHAnsi" w:hAnsiTheme="minorHAnsi" w:cstheme="minorHAnsi"/>
          <w:sz w:val="22"/>
          <w:szCs w:val="22"/>
          <w:lang w:eastAsia="en-US"/>
        </w:rPr>
        <w:t>“) při</w:t>
      </w:r>
      <w:r w:rsidR="003E2089" w:rsidRPr="00E02118">
        <w:rPr>
          <w:rFonts w:asciiTheme="minorHAnsi" w:hAnsiTheme="minorHAnsi" w:cstheme="minorHAnsi"/>
          <w:sz w:val="22"/>
          <w:szCs w:val="22"/>
          <w:lang w:eastAsia="en-US"/>
        </w:rPr>
        <w:t> </w:t>
      </w:r>
      <w:r w:rsidR="00ED1003" w:rsidRPr="00E02118">
        <w:rPr>
          <w:rFonts w:asciiTheme="minorHAnsi" w:hAnsiTheme="minorHAnsi" w:cstheme="minorHAnsi"/>
          <w:sz w:val="22"/>
          <w:szCs w:val="22"/>
          <w:lang w:eastAsia="en-US"/>
        </w:rPr>
        <w:t xml:space="preserve">plnění této </w:t>
      </w:r>
      <w:r w:rsidR="007E396F" w:rsidRPr="00E02118">
        <w:rPr>
          <w:rFonts w:asciiTheme="minorHAnsi" w:hAnsiTheme="minorHAnsi" w:cstheme="minorHAnsi"/>
          <w:sz w:val="22"/>
          <w:szCs w:val="22"/>
          <w:lang w:eastAsia="en-US"/>
        </w:rPr>
        <w:t>Smlouv</w:t>
      </w:r>
      <w:r w:rsidR="00ED1003" w:rsidRPr="00E02118">
        <w:rPr>
          <w:rFonts w:asciiTheme="minorHAnsi" w:hAnsiTheme="minorHAnsi" w:cstheme="minorHAnsi"/>
          <w:sz w:val="22"/>
          <w:szCs w:val="22"/>
          <w:lang w:eastAsia="en-US"/>
        </w:rPr>
        <w:t xml:space="preserve">y a o pravidlech BOZP proškolí osoby, které budou </w:t>
      </w:r>
      <w:r w:rsidR="001E7A08" w:rsidRPr="00E02118">
        <w:rPr>
          <w:rFonts w:asciiTheme="minorHAnsi" w:hAnsiTheme="minorHAnsi" w:cstheme="minorHAnsi"/>
          <w:sz w:val="22"/>
          <w:szCs w:val="22"/>
          <w:lang w:eastAsia="en-US"/>
        </w:rPr>
        <w:t>Díl</w:t>
      </w:r>
      <w:r w:rsidR="00E2501E" w:rsidRPr="00E02118">
        <w:rPr>
          <w:rFonts w:asciiTheme="minorHAnsi" w:hAnsiTheme="minorHAnsi" w:cstheme="minorHAnsi"/>
          <w:sz w:val="22"/>
          <w:szCs w:val="22"/>
          <w:lang w:eastAsia="en-US"/>
        </w:rPr>
        <w:t xml:space="preserve">o </w:t>
      </w:r>
      <w:r w:rsidR="00854BB1" w:rsidRPr="00E02118">
        <w:rPr>
          <w:rFonts w:asciiTheme="minorHAnsi" w:hAnsiTheme="minorHAnsi" w:cstheme="minorHAnsi"/>
          <w:sz w:val="22"/>
          <w:szCs w:val="22"/>
          <w:lang w:eastAsia="en-US"/>
        </w:rPr>
        <w:t>realizovat</w:t>
      </w:r>
      <w:r w:rsidR="00ED1003" w:rsidRPr="00E02118">
        <w:rPr>
          <w:rFonts w:asciiTheme="minorHAnsi" w:hAnsiTheme="minorHAnsi" w:cstheme="minorHAnsi"/>
          <w:sz w:val="22"/>
          <w:szCs w:val="22"/>
          <w:lang w:eastAsia="en-US"/>
        </w:rPr>
        <w:t>.</w:t>
      </w:r>
      <w:r w:rsidR="00206B1D" w:rsidRPr="00E02118">
        <w:rPr>
          <w:rFonts w:asciiTheme="minorHAnsi" w:hAnsiTheme="minorHAnsi" w:cstheme="minorHAnsi"/>
          <w:sz w:val="22"/>
          <w:szCs w:val="22"/>
          <w:lang w:eastAsia="en-US"/>
        </w:rPr>
        <w:t xml:space="preserve"> </w:t>
      </w:r>
      <w:r w:rsidR="00761A0F" w:rsidRPr="00E02118">
        <w:rPr>
          <w:rFonts w:asciiTheme="minorHAnsi" w:hAnsiTheme="minorHAnsi" w:cstheme="minorHAnsi"/>
          <w:sz w:val="22"/>
          <w:szCs w:val="22"/>
          <w:lang w:eastAsia="en-US"/>
        </w:rPr>
        <w:t xml:space="preserve">Zhotovitel je povinen plnit ve vztahu k zaměstnancům povinnosti, které mu ukládají právní předpisy, zejména pracovně- právní předpisy. </w:t>
      </w:r>
    </w:p>
    <w:p w14:paraId="371B3336" w14:textId="666B689A" w:rsidR="004163BF" w:rsidRPr="00E02118" w:rsidRDefault="00A75F3E" w:rsidP="00E02118">
      <w:pPr>
        <w:pStyle w:val="Odstavecseseznamem"/>
        <w:numPr>
          <w:ilvl w:val="0"/>
          <w:numId w:val="10"/>
        </w:numPr>
        <w:spacing w:after="120" w:line="264" w:lineRule="auto"/>
        <w:jc w:val="both"/>
        <w:rPr>
          <w:rFonts w:asciiTheme="minorHAnsi" w:hAnsiTheme="minorHAnsi" w:cstheme="minorHAnsi"/>
          <w:color w:val="000000"/>
          <w:sz w:val="22"/>
          <w:szCs w:val="22"/>
          <w:lang w:eastAsia="en-US"/>
        </w:rPr>
      </w:pPr>
      <w:bookmarkStart w:id="7" w:name="_Hlk101439977"/>
      <w:r w:rsidRPr="00E02118">
        <w:rPr>
          <w:rFonts w:asciiTheme="minorHAnsi" w:hAnsiTheme="minorHAnsi" w:cstheme="minorHAnsi"/>
          <w:color w:val="000000"/>
          <w:sz w:val="22"/>
          <w:szCs w:val="22"/>
        </w:rPr>
        <w:t>Zhotovitel</w:t>
      </w:r>
      <w:bookmarkStart w:id="8" w:name="_Hlk101439715"/>
      <w:r w:rsidR="00C262D3" w:rsidRPr="00E02118">
        <w:rPr>
          <w:rFonts w:asciiTheme="minorHAnsi" w:hAnsiTheme="minorHAnsi" w:cstheme="minorHAnsi"/>
          <w:color w:val="000000"/>
          <w:sz w:val="22"/>
          <w:szCs w:val="22"/>
        </w:rPr>
        <w:t xml:space="preserve"> </w:t>
      </w:r>
      <w:r w:rsidR="004163BF" w:rsidRPr="00E02118">
        <w:rPr>
          <w:rFonts w:asciiTheme="minorHAnsi" w:hAnsiTheme="minorHAnsi" w:cstheme="minorHAnsi"/>
          <w:color w:val="000000"/>
          <w:sz w:val="22"/>
          <w:szCs w:val="22"/>
        </w:rPr>
        <w:t xml:space="preserve">je povinen po celou dobu trvání smluvního vztahu naplňovat podmínky dle Nařízení Rady (EU) 2022/576 ze dne 8. dubna 2022, kterým se mění nařízení (EU) č. 833/2014 </w:t>
      </w:r>
      <w:r w:rsidR="004163BF" w:rsidRPr="00E02118">
        <w:rPr>
          <w:rFonts w:asciiTheme="minorHAnsi" w:hAnsiTheme="minorHAnsi" w:cstheme="minorHAnsi"/>
          <w:color w:val="000000"/>
          <w:sz w:val="22"/>
          <w:szCs w:val="22"/>
        </w:rPr>
        <w:br/>
        <w:t>o omezujících opatřeních vzhledem k činnostem Ruska destabilizujícím situaci na Ukrajině.</w:t>
      </w:r>
      <w:bookmarkEnd w:id="7"/>
      <w:bookmarkEnd w:id="8"/>
      <w:r w:rsidR="004163BF" w:rsidRPr="00E02118">
        <w:rPr>
          <w:rFonts w:asciiTheme="minorHAnsi" w:hAnsiTheme="minorHAnsi" w:cstheme="minorHAnsi"/>
          <w:color w:val="000000"/>
          <w:sz w:val="22"/>
          <w:szCs w:val="22"/>
        </w:rPr>
        <w:t xml:space="preserve"> </w:t>
      </w:r>
      <w:r w:rsidR="000222C5" w:rsidRPr="00E02118">
        <w:rPr>
          <w:rFonts w:asciiTheme="minorHAnsi" w:hAnsiTheme="minorHAnsi" w:cstheme="minorHAnsi"/>
          <w:sz w:val="22"/>
          <w:szCs w:val="22"/>
        </w:rPr>
        <w:t>Zhotovitel</w:t>
      </w:r>
      <w:r w:rsidR="004163BF" w:rsidRPr="00E02118">
        <w:rPr>
          <w:rFonts w:asciiTheme="minorHAnsi" w:hAnsiTheme="minorHAnsi" w:cstheme="minorHAnsi"/>
          <w:color w:val="000000"/>
          <w:sz w:val="22"/>
          <w:szCs w:val="22"/>
        </w:rPr>
        <w:t xml:space="preserve"> se zavazuje, že podmínky uvedené v předchozí větě splňuje také Poddodavatel, který se na plnění smlouvy podílí z více než 10 %.</w:t>
      </w:r>
    </w:p>
    <w:p w14:paraId="0735B48D" w14:textId="4DFAC54B" w:rsidR="0065008E" w:rsidRPr="00850DED" w:rsidRDefault="0065008E" w:rsidP="00850DED">
      <w:pPr>
        <w:widowControl w:val="0"/>
        <w:numPr>
          <w:ilvl w:val="0"/>
          <w:numId w:val="10"/>
        </w:numPr>
        <w:suppressAutoHyphens w:val="0"/>
        <w:autoSpaceDE w:val="0"/>
        <w:autoSpaceDN w:val="0"/>
        <w:adjustRightInd w:val="0"/>
        <w:spacing w:after="120" w:line="264" w:lineRule="auto"/>
        <w:jc w:val="both"/>
        <w:rPr>
          <w:rFonts w:asciiTheme="minorHAnsi" w:hAnsiTheme="minorHAnsi" w:cstheme="minorHAnsi"/>
          <w:sz w:val="22"/>
          <w:szCs w:val="22"/>
          <w:lang w:eastAsia="en-US"/>
        </w:rPr>
      </w:pPr>
      <w:r w:rsidRPr="00E02118">
        <w:rPr>
          <w:rFonts w:asciiTheme="minorHAnsi" w:hAnsiTheme="minorHAnsi" w:cstheme="minorHAnsi"/>
          <w:sz w:val="22"/>
          <w:szCs w:val="22"/>
        </w:rPr>
        <w:t>Zhotovitel na sebe přebírá nebezpečí změny okolností ve smyslu § 1765 Občanského zákoníku.</w:t>
      </w:r>
    </w:p>
    <w:p w14:paraId="37D5088C" w14:textId="77777777" w:rsidR="004A4ABE" w:rsidRPr="00E02118" w:rsidRDefault="007B7FA7" w:rsidP="000C0D53">
      <w:pPr>
        <w:pStyle w:val="Nadpis1"/>
        <w:rPr>
          <w:rFonts w:cstheme="minorHAnsi"/>
          <w:snapToGrid w:val="0"/>
          <w:szCs w:val="22"/>
        </w:rPr>
      </w:pPr>
      <w:r w:rsidRPr="00E02118">
        <w:rPr>
          <w:rFonts w:cstheme="minorHAnsi"/>
          <w:szCs w:val="22"/>
        </w:rPr>
        <w:t>PRÁVA A POVINNOSTI OBJEDNATELE</w:t>
      </w:r>
    </w:p>
    <w:p w14:paraId="37D5088D" w14:textId="77777777" w:rsidR="007E70C6" w:rsidRPr="00E02118" w:rsidRDefault="00897FEE" w:rsidP="00E02118">
      <w:pPr>
        <w:widowControl w:val="0"/>
        <w:numPr>
          <w:ilvl w:val="0"/>
          <w:numId w:val="5"/>
        </w:numPr>
        <w:tabs>
          <w:tab w:val="clear" w:pos="705"/>
        </w:tabs>
        <w:suppressAutoHyphens w:val="0"/>
        <w:autoSpaceDE w:val="0"/>
        <w:autoSpaceDN w:val="0"/>
        <w:adjustRightInd w:val="0"/>
        <w:spacing w:after="120" w:line="264" w:lineRule="auto"/>
        <w:ind w:left="426" w:hanging="426"/>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Objednatel</w:t>
      </w:r>
      <w:r w:rsidR="007E70C6" w:rsidRPr="00E02118">
        <w:rPr>
          <w:rFonts w:asciiTheme="minorHAnsi" w:hAnsiTheme="minorHAnsi" w:cstheme="minorHAnsi"/>
          <w:sz w:val="22"/>
          <w:szCs w:val="22"/>
          <w:lang w:eastAsia="en-US"/>
        </w:rPr>
        <w:t xml:space="preserve"> je vlastníkem </w:t>
      </w:r>
      <w:r w:rsidR="001E7A08" w:rsidRPr="00E02118">
        <w:rPr>
          <w:rFonts w:asciiTheme="minorHAnsi" w:hAnsiTheme="minorHAnsi" w:cstheme="minorHAnsi"/>
          <w:sz w:val="22"/>
          <w:szCs w:val="22"/>
          <w:lang w:eastAsia="en-US"/>
        </w:rPr>
        <w:t>Díl</w:t>
      </w:r>
      <w:r w:rsidR="007E70C6" w:rsidRPr="00E02118">
        <w:rPr>
          <w:rFonts w:asciiTheme="minorHAnsi" w:hAnsiTheme="minorHAnsi" w:cstheme="minorHAnsi"/>
          <w:sz w:val="22"/>
          <w:szCs w:val="22"/>
          <w:lang w:eastAsia="en-US"/>
        </w:rPr>
        <w:t>a.</w:t>
      </w:r>
      <w:r w:rsidR="00632F03" w:rsidRPr="00E02118">
        <w:rPr>
          <w:rFonts w:asciiTheme="minorHAnsi" w:hAnsiTheme="minorHAnsi" w:cstheme="minorHAnsi"/>
          <w:sz w:val="22"/>
          <w:szCs w:val="22"/>
          <w:lang w:eastAsia="en-US"/>
        </w:rPr>
        <w:t xml:space="preserve"> Nebezpečí škody na zhotovované věci, která je předmětem </w:t>
      </w:r>
      <w:r w:rsidR="001E7A08" w:rsidRPr="00E02118">
        <w:rPr>
          <w:rFonts w:asciiTheme="minorHAnsi" w:hAnsiTheme="minorHAnsi" w:cstheme="minorHAnsi"/>
          <w:sz w:val="22"/>
          <w:szCs w:val="22"/>
          <w:lang w:eastAsia="en-US"/>
        </w:rPr>
        <w:t>Díl</w:t>
      </w:r>
      <w:r w:rsidR="00632F03" w:rsidRPr="00E02118">
        <w:rPr>
          <w:rFonts w:asciiTheme="minorHAnsi" w:hAnsiTheme="minorHAnsi" w:cstheme="minorHAnsi"/>
          <w:sz w:val="22"/>
          <w:szCs w:val="22"/>
          <w:lang w:eastAsia="en-US"/>
        </w:rPr>
        <w:t xml:space="preserve">a, nese </w:t>
      </w:r>
      <w:r w:rsidRPr="00E02118">
        <w:rPr>
          <w:rFonts w:asciiTheme="minorHAnsi" w:hAnsiTheme="minorHAnsi" w:cstheme="minorHAnsi"/>
          <w:sz w:val="22"/>
          <w:szCs w:val="22"/>
          <w:lang w:eastAsia="en-US"/>
        </w:rPr>
        <w:t>Zhotovitel</w:t>
      </w:r>
      <w:r w:rsidR="00632F03" w:rsidRPr="00E02118">
        <w:rPr>
          <w:rFonts w:asciiTheme="minorHAnsi" w:hAnsiTheme="minorHAnsi" w:cstheme="minorHAnsi"/>
          <w:sz w:val="22"/>
          <w:szCs w:val="22"/>
          <w:lang w:eastAsia="en-US"/>
        </w:rPr>
        <w:t xml:space="preserve">. Nebezpečí škody na </w:t>
      </w:r>
      <w:r w:rsidR="001E7A08" w:rsidRPr="00E02118">
        <w:rPr>
          <w:rFonts w:asciiTheme="minorHAnsi" w:hAnsiTheme="minorHAnsi" w:cstheme="minorHAnsi"/>
          <w:sz w:val="22"/>
          <w:szCs w:val="22"/>
          <w:lang w:eastAsia="en-US"/>
        </w:rPr>
        <w:t>Díl</w:t>
      </w:r>
      <w:r w:rsidR="00632F03" w:rsidRPr="00E02118">
        <w:rPr>
          <w:rFonts w:asciiTheme="minorHAnsi" w:hAnsiTheme="minorHAnsi" w:cstheme="minorHAnsi"/>
          <w:sz w:val="22"/>
          <w:szCs w:val="22"/>
          <w:lang w:eastAsia="en-US"/>
        </w:rPr>
        <w:t xml:space="preserve">e přechází na </w:t>
      </w:r>
      <w:r w:rsidRPr="00E02118">
        <w:rPr>
          <w:rFonts w:asciiTheme="minorHAnsi" w:hAnsiTheme="minorHAnsi" w:cstheme="minorHAnsi"/>
          <w:sz w:val="22"/>
          <w:szCs w:val="22"/>
          <w:lang w:eastAsia="en-US"/>
        </w:rPr>
        <w:t>Objednatel</w:t>
      </w:r>
      <w:r w:rsidR="00632F03" w:rsidRPr="00E02118">
        <w:rPr>
          <w:rFonts w:asciiTheme="minorHAnsi" w:hAnsiTheme="minorHAnsi" w:cstheme="minorHAnsi"/>
          <w:sz w:val="22"/>
          <w:szCs w:val="22"/>
          <w:lang w:eastAsia="en-US"/>
        </w:rPr>
        <w:t xml:space="preserve">e dnem převzetí </w:t>
      </w:r>
      <w:r w:rsidR="001E7A08" w:rsidRPr="00E02118">
        <w:rPr>
          <w:rFonts w:asciiTheme="minorHAnsi" w:hAnsiTheme="minorHAnsi" w:cstheme="minorHAnsi"/>
          <w:sz w:val="22"/>
          <w:szCs w:val="22"/>
          <w:lang w:eastAsia="en-US"/>
        </w:rPr>
        <w:t>Díl</w:t>
      </w:r>
      <w:r w:rsidR="00632F03" w:rsidRPr="00E02118">
        <w:rPr>
          <w:rFonts w:asciiTheme="minorHAnsi" w:hAnsiTheme="minorHAnsi" w:cstheme="minorHAnsi"/>
          <w:sz w:val="22"/>
          <w:szCs w:val="22"/>
          <w:lang w:eastAsia="en-US"/>
        </w:rPr>
        <w:t xml:space="preserve">a </w:t>
      </w:r>
      <w:r w:rsidRPr="00E02118">
        <w:rPr>
          <w:rFonts w:asciiTheme="minorHAnsi" w:hAnsiTheme="minorHAnsi" w:cstheme="minorHAnsi"/>
          <w:sz w:val="22"/>
          <w:szCs w:val="22"/>
          <w:lang w:eastAsia="en-US"/>
        </w:rPr>
        <w:t>Objednatel</w:t>
      </w:r>
      <w:r w:rsidR="00632F03" w:rsidRPr="00E02118">
        <w:rPr>
          <w:rFonts w:asciiTheme="minorHAnsi" w:hAnsiTheme="minorHAnsi" w:cstheme="minorHAnsi"/>
          <w:sz w:val="22"/>
          <w:szCs w:val="22"/>
          <w:lang w:eastAsia="en-US"/>
        </w:rPr>
        <w:t>em.</w:t>
      </w:r>
    </w:p>
    <w:p w14:paraId="37D5088E" w14:textId="77777777" w:rsidR="00E60427" w:rsidRPr="00E02118" w:rsidRDefault="00897FEE" w:rsidP="00E02118">
      <w:pPr>
        <w:widowControl w:val="0"/>
        <w:numPr>
          <w:ilvl w:val="0"/>
          <w:numId w:val="5"/>
        </w:numPr>
        <w:tabs>
          <w:tab w:val="clear" w:pos="705"/>
        </w:tabs>
        <w:suppressAutoHyphens w:val="0"/>
        <w:autoSpaceDE w:val="0"/>
        <w:autoSpaceDN w:val="0"/>
        <w:adjustRightInd w:val="0"/>
        <w:spacing w:after="120" w:line="264" w:lineRule="auto"/>
        <w:ind w:left="426" w:hanging="426"/>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Objednatel</w:t>
      </w:r>
      <w:r w:rsidR="00616E36" w:rsidRPr="00E02118">
        <w:rPr>
          <w:rFonts w:asciiTheme="minorHAnsi" w:hAnsiTheme="minorHAnsi" w:cstheme="minorHAnsi"/>
          <w:sz w:val="22"/>
          <w:szCs w:val="22"/>
          <w:lang w:eastAsia="en-US"/>
        </w:rPr>
        <w:t xml:space="preserve"> je povinen </w:t>
      </w:r>
    </w:p>
    <w:p w14:paraId="37D5088F" w14:textId="77777777" w:rsidR="0092455F" w:rsidRPr="00E02118" w:rsidRDefault="00E60427" w:rsidP="00E02118">
      <w:pPr>
        <w:widowControl w:val="0"/>
        <w:numPr>
          <w:ilvl w:val="3"/>
          <w:numId w:val="5"/>
        </w:numPr>
        <w:tabs>
          <w:tab w:val="left" w:pos="284"/>
        </w:tabs>
        <w:spacing w:after="120" w:line="264" w:lineRule="auto"/>
        <w:ind w:hanging="654"/>
        <w:jc w:val="both"/>
        <w:rPr>
          <w:rFonts w:asciiTheme="minorHAnsi" w:hAnsiTheme="minorHAnsi" w:cstheme="minorHAnsi"/>
          <w:sz w:val="22"/>
          <w:szCs w:val="22"/>
        </w:rPr>
      </w:pPr>
      <w:r w:rsidRPr="00E02118">
        <w:rPr>
          <w:rFonts w:asciiTheme="minorHAnsi" w:hAnsiTheme="minorHAnsi" w:cstheme="minorHAnsi"/>
          <w:sz w:val="22"/>
          <w:szCs w:val="22"/>
        </w:rPr>
        <w:t xml:space="preserve">poskytnout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i součinnost</w:t>
      </w:r>
      <w:r w:rsidR="00ED1003" w:rsidRPr="00E02118">
        <w:rPr>
          <w:rFonts w:asciiTheme="minorHAnsi" w:hAnsiTheme="minorHAnsi" w:cstheme="minorHAnsi"/>
          <w:sz w:val="22"/>
          <w:szCs w:val="22"/>
        </w:rPr>
        <w:t xml:space="preserve"> nezbytnou k provedení </w:t>
      </w:r>
      <w:r w:rsidR="001E7A08" w:rsidRPr="00E02118">
        <w:rPr>
          <w:rFonts w:asciiTheme="minorHAnsi" w:hAnsiTheme="minorHAnsi" w:cstheme="minorHAnsi"/>
          <w:sz w:val="22"/>
          <w:szCs w:val="22"/>
        </w:rPr>
        <w:t>Díl</w:t>
      </w:r>
      <w:r w:rsidR="0055354A" w:rsidRPr="00E02118">
        <w:rPr>
          <w:rFonts w:asciiTheme="minorHAnsi" w:hAnsiTheme="minorHAnsi" w:cstheme="minorHAnsi"/>
          <w:sz w:val="22"/>
          <w:szCs w:val="22"/>
        </w:rPr>
        <w:t>a</w:t>
      </w:r>
      <w:r w:rsidRPr="00E02118">
        <w:rPr>
          <w:rFonts w:asciiTheme="minorHAnsi" w:hAnsiTheme="minorHAnsi" w:cstheme="minorHAnsi"/>
          <w:sz w:val="22"/>
          <w:szCs w:val="22"/>
        </w:rPr>
        <w:t>,</w:t>
      </w:r>
      <w:r w:rsidR="001F2F78" w:rsidRPr="00E02118">
        <w:rPr>
          <w:rFonts w:asciiTheme="minorHAnsi" w:hAnsiTheme="minorHAnsi" w:cstheme="minorHAnsi"/>
          <w:sz w:val="22"/>
          <w:szCs w:val="22"/>
        </w:rPr>
        <w:t xml:space="preserve"> zejména umožnit osobám provádějícím </w:t>
      </w:r>
      <w:r w:rsidR="001E7A08" w:rsidRPr="00E02118">
        <w:rPr>
          <w:rFonts w:asciiTheme="minorHAnsi" w:hAnsiTheme="minorHAnsi" w:cstheme="minorHAnsi"/>
          <w:sz w:val="22"/>
          <w:szCs w:val="22"/>
        </w:rPr>
        <w:t>Díl</w:t>
      </w:r>
      <w:r w:rsidR="001F2F78" w:rsidRPr="00E02118">
        <w:rPr>
          <w:rFonts w:asciiTheme="minorHAnsi" w:hAnsiTheme="minorHAnsi" w:cstheme="minorHAnsi"/>
          <w:sz w:val="22"/>
          <w:szCs w:val="22"/>
        </w:rPr>
        <w:t xml:space="preserve">o vstup </w:t>
      </w:r>
      <w:r w:rsidR="00D6751C" w:rsidRPr="00E02118">
        <w:rPr>
          <w:rFonts w:asciiTheme="minorHAnsi" w:hAnsiTheme="minorHAnsi" w:cstheme="minorHAnsi"/>
          <w:sz w:val="22"/>
          <w:szCs w:val="22"/>
        </w:rPr>
        <w:t xml:space="preserve">do </w:t>
      </w:r>
      <w:r w:rsidR="00854BB1" w:rsidRPr="00E02118">
        <w:rPr>
          <w:rFonts w:asciiTheme="minorHAnsi" w:hAnsiTheme="minorHAnsi" w:cstheme="minorHAnsi"/>
          <w:sz w:val="22"/>
          <w:szCs w:val="22"/>
        </w:rPr>
        <w:t>místa plnění</w:t>
      </w:r>
      <w:r w:rsidR="007E70C6" w:rsidRPr="00E02118">
        <w:rPr>
          <w:rFonts w:asciiTheme="minorHAnsi" w:hAnsiTheme="minorHAnsi" w:cstheme="minorHAnsi"/>
          <w:sz w:val="22"/>
          <w:szCs w:val="22"/>
        </w:rPr>
        <w:t xml:space="preserve">, </w:t>
      </w:r>
    </w:p>
    <w:p w14:paraId="37D50890" w14:textId="77777777" w:rsidR="0092455F" w:rsidRPr="00E02118" w:rsidRDefault="0055354A" w:rsidP="00E02118">
      <w:pPr>
        <w:widowControl w:val="0"/>
        <w:numPr>
          <w:ilvl w:val="3"/>
          <w:numId w:val="5"/>
        </w:numPr>
        <w:tabs>
          <w:tab w:val="left" w:pos="284"/>
        </w:tabs>
        <w:spacing w:after="120" w:line="264" w:lineRule="auto"/>
        <w:ind w:hanging="654"/>
        <w:jc w:val="both"/>
        <w:rPr>
          <w:rFonts w:asciiTheme="minorHAnsi" w:hAnsiTheme="minorHAnsi" w:cstheme="minorHAnsi"/>
          <w:sz w:val="22"/>
          <w:szCs w:val="22"/>
        </w:rPr>
      </w:pPr>
      <w:r w:rsidRPr="00E02118">
        <w:rPr>
          <w:rFonts w:asciiTheme="minorHAnsi" w:hAnsiTheme="minorHAnsi" w:cstheme="minorHAnsi"/>
          <w:sz w:val="22"/>
          <w:szCs w:val="22"/>
        </w:rPr>
        <w:t xml:space="preserve">řádně provedené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o </w:t>
      </w:r>
      <w:r w:rsidR="0092455F" w:rsidRPr="00E02118">
        <w:rPr>
          <w:rFonts w:asciiTheme="minorHAnsi" w:hAnsiTheme="minorHAnsi" w:cstheme="minorHAnsi"/>
          <w:sz w:val="22"/>
          <w:szCs w:val="22"/>
        </w:rPr>
        <w:t xml:space="preserve">převzít a </w:t>
      </w:r>
      <w:r w:rsidR="00897FEE" w:rsidRPr="00E02118">
        <w:rPr>
          <w:rFonts w:asciiTheme="minorHAnsi" w:hAnsiTheme="minorHAnsi" w:cstheme="minorHAnsi"/>
          <w:sz w:val="22"/>
          <w:szCs w:val="22"/>
        </w:rPr>
        <w:t>Zhotovitel</w:t>
      </w:r>
      <w:r w:rsidR="0092455F" w:rsidRPr="00E02118">
        <w:rPr>
          <w:rFonts w:asciiTheme="minorHAnsi" w:hAnsiTheme="minorHAnsi" w:cstheme="minorHAnsi"/>
          <w:sz w:val="22"/>
          <w:szCs w:val="22"/>
        </w:rPr>
        <w:t>i uhradit sjednanou cenu.</w:t>
      </w:r>
    </w:p>
    <w:p w14:paraId="37D50891" w14:textId="77777777" w:rsidR="007E70C6" w:rsidRPr="00E02118" w:rsidRDefault="00897FEE" w:rsidP="00E02118">
      <w:pPr>
        <w:widowControl w:val="0"/>
        <w:numPr>
          <w:ilvl w:val="0"/>
          <w:numId w:val="5"/>
        </w:numPr>
        <w:tabs>
          <w:tab w:val="clear" w:pos="705"/>
        </w:tabs>
        <w:suppressAutoHyphens w:val="0"/>
        <w:autoSpaceDE w:val="0"/>
        <w:autoSpaceDN w:val="0"/>
        <w:adjustRightInd w:val="0"/>
        <w:spacing w:after="120" w:line="264" w:lineRule="auto"/>
        <w:ind w:left="426" w:hanging="426"/>
        <w:jc w:val="both"/>
        <w:rPr>
          <w:rFonts w:asciiTheme="minorHAnsi" w:hAnsiTheme="minorHAnsi" w:cstheme="minorHAnsi"/>
          <w:sz w:val="22"/>
          <w:szCs w:val="22"/>
          <w:lang w:eastAsia="en-US"/>
        </w:rPr>
      </w:pPr>
      <w:r w:rsidRPr="00E02118">
        <w:rPr>
          <w:rFonts w:asciiTheme="minorHAnsi" w:hAnsiTheme="minorHAnsi" w:cstheme="minorHAnsi"/>
          <w:sz w:val="22"/>
          <w:szCs w:val="22"/>
          <w:lang w:eastAsia="en-US"/>
        </w:rPr>
        <w:t>Objednatel</w:t>
      </w:r>
      <w:r w:rsidR="007E70C6" w:rsidRPr="00E02118">
        <w:rPr>
          <w:rFonts w:asciiTheme="minorHAnsi" w:hAnsiTheme="minorHAnsi" w:cstheme="minorHAnsi"/>
          <w:sz w:val="22"/>
          <w:szCs w:val="22"/>
          <w:lang w:eastAsia="en-US"/>
        </w:rPr>
        <w:t xml:space="preserve"> je oprávněn kontrolovat provádění </w:t>
      </w:r>
      <w:r w:rsidR="001E7A08" w:rsidRPr="00E02118">
        <w:rPr>
          <w:rFonts w:asciiTheme="minorHAnsi" w:hAnsiTheme="minorHAnsi" w:cstheme="minorHAnsi"/>
          <w:sz w:val="22"/>
          <w:szCs w:val="22"/>
          <w:lang w:eastAsia="en-US"/>
        </w:rPr>
        <w:t>Díl</w:t>
      </w:r>
      <w:r w:rsidR="007E70C6" w:rsidRPr="00E02118">
        <w:rPr>
          <w:rFonts w:asciiTheme="minorHAnsi" w:hAnsiTheme="minorHAnsi" w:cstheme="minorHAnsi"/>
          <w:sz w:val="22"/>
          <w:szCs w:val="22"/>
          <w:lang w:eastAsia="en-US"/>
        </w:rPr>
        <w:t xml:space="preserve">a. Kontrola bude prováděna </w:t>
      </w:r>
      <w:r w:rsidRPr="00E02118">
        <w:rPr>
          <w:rFonts w:asciiTheme="minorHAnsi" w:hAnsiTheme="minorHAnsi" w:cstheme="minorHAnsi"/>
          <w:sz w:val="22"/>
          <w:szCs w:val="22"/>
        </w:rPr>
        <w:t>Objednatel</w:t>
      </w:r>
      <w:r w:rsidR="007E70C6" w:rsidRPr="00E02118">
        <w:rPr>
          <w:rFonts w:asciiTheme="minorHAnsi" w:hAnsiTheme="minorHAnsi" w:cstheme="minorHAnsi"/>
          <w:sz w:val="22"/>
          <w:szCs w:val="22"/>
        </w:rPr>
        <w:t>em a jím pověřenými osobami.</w:t>
      </w:r>
    </w:p>
    <w:p w14:paraId="37D50892" w14:textId="77777777" w:rsidR="004A4ABE" w:rsidRPr="00E02118" w:rsidRDefault="007B7FA7" w:rsidP="000C0D53">
      <w:pPr>
        <w:pStyle w:val="Nadpis1"/>
        <w:rPr>
          <w:rFonts w:cstheme="minorHAnsi"/>
          <w:szCs w:val="22"/>
        </w:rPr>
      </w:pPr>
      <w:bookmarkStart w:id="9" w:name="_Ref20919205"/>
      <w:r w:rsidRPr="00E02118">
        <w:rPr>
          <w:rFonts w:cstheme="minorHAnsi"/>
          <w:szCs w:val="22"/>
        </w:rPr>
        <w:t>CENA DÍLA</w:t>
      </w:r>
      <w:bookmarkEnd w:id="9"/>
    </w:p>
    <w:p w14:paraId="06527A7F" w14:textId="253213E9" w:rsidR="00B908AC" w:rsidRPr="00E02118" w:rsidRDefault="00B908AC"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Cena Díla je sjednána dohodou smluvních stran a činí:</w:t>
      </w:r>
    </w:p>
    <w:p w14:paraId="37D50893" w14:textId="03F748FF" w:rsidR="00854BB1" w:rsidRPr="00E02118" w:rsidRDefault="00F948E5" w:rsidP="00B908AC">
      <w:pPr>
        <w:widowControl w:val="0"/>
        <w:spacing w:after="120" w:line="264" w:lineRule="auto"/>
        <w:ind w:left="426"/>
        <w:jc w:val="both"/>
        <w:rPr>
          <w:rFonts w:asciiTheme="minorHAnsi" w:hAnsiTheme="minorHAnsi" w:cstheme="minorHAnsi"/>
          <w:sz w:val="22"/>
          <w:szCs w:val="22"/>
        </w:rPr>
      </w:pPr>
      <w:r>
        <w:rPr>
          <w:rFonts w:asciiTheme="minorHAnsi" w:hAnsiTheme="minorHAnsi" w:cstheme="minorHAnsi"/>
          <w:b/>
          <w:bCs/>
          <w:sz w:val="22"/>
          <w:szCs w:val="22"/>
          <w:lang w:eastAsia="en-US" w:bidi="en-US"/>
        </w:rPr>
        <w:t>998 746,72</w:t>
      </w:r>
      <w:r w:rsidR="00B908AC" w:rsidRPr="00E02118">
        <w:rPr>
          <w:rFonts w:asciiTheme="minorHAnsi" w:hAnsiTheme="minorHAnsi" w:cstheme="minorHAnsi"/>
          <w:b/>
          <w:bCs/>
          <w:sz w:val="22"/>
          <w:szCs w:val="22"/>
          <w:lang w:eastAsia="en-US" w:bidi="en-US"/>
        </w:rPr>
        <w:t xml:space="preserve"> </w:t>
      </w:r>
      <w:r w:rsidR="00854BB1" w:rsidRPr="00E02118">
        <w:rPr>
          <w:rFonts w:asciiTheme="minorHAnsi" w:hAnsiTheme="minorHAnsi" w:cstheme="minorHAnsi"/>
          <w:b/>
          <w:bCs/>
          <w:sz w:val="22"/>
          <w:szCs w:val="22"/>
        </w:rPr>
        <w:t>Kč</w:t>
      </w:r>
      <w:r w:rsidR="0033406D" w:rsidRPr="00E02118">
        <w:rPr>
          <w:rFonts w:asciiTheme="minorHAnsi" w:hAnsiTheme="minorHAnsi" w:cstheme="minorHAnsi"/>
          <w:b/>
          <w:bCs/>
          <w:sz w:val="22"/>
          <w:szCs w:val="22"/>
        </w:rPr>
        <w:t xml:space="preserve"> bez DPH</w:t>
      </w:r>
    </w:p>
    <w:p w14:paraId="25C80441" w14:textId="075106F6" w:rsidR="00B908AC" w:rsidRPr="00E02118" w:rsidRDefault="00F948E5" w:rsidP="00B908AC">
      <w:pPr>
        <w:widowControl w:val="0"/>
        <w:spacing w:after="120" w:line="264" w:lineRule="auto"/>
        <w:ind w:left="426"/>
        <w:jc w:val="both"/>
        <w:rPr>
          <w:rFonts w:asciiTheme="minorHAnsi" w:hAnsiTheme="minorHAnsi" w:cstheme="minorHAnsi"/>
          <w:b/>
          <w:bCs/>
          <w:sz w:val="22"/>
          <w:szCs w:val="22"/>
        </w:rPr>
      </w:pPr>
      <w:r>
        <w:rPr>
          <w:rFonts w:asciiTheme="minorHAnsi" w:hAnsiTheme="minorHAnsi" w:cstheme="minorHAnsi"/>
          <w:b/>
          <w:bCs/>
          <w:sz w:val="22"/>
          <w:szCs w:val="22"/>
          <w:lang w:eastAsia="en-US" w:bidi="en-US"/>
        </w:rPr>
        <w:t>209 737,00</w:t>
      </w:r>
      <w:r w:rsidR="00B908AC" w:rsidRPr="00E02118">
        <w:rPr>
          <w:rFonts w:asciiTheme="minorHAnsi" w:hAnsiTheme="minorHAnsi" w:cstheme="minorHAnsi"/>
          <w:b/>
          <w:bCs/>
          <w:sz w:val="22"/>
          <w:szCs w:val="22"/>
        </w:rPr>
        <w:t xml:space="preserve"> výše DPH</w:t>
      </w:r>
    </w:p>
    <w:p w14:paraId="5BEF11F2" w14:textId="486C00DA" w:rsidR="00B908AC" w:rsidRPr="00E02118" w:rsidRDefault="00F948E5" w:rsidP="00B908AC">
      <w:pPr>
        <w:widowControl w:val="0"/>
        <w:spacing w:after="120" w:line="264" w:lineRule="auto"/>
        <w:ind w:left="426"/>
        <w:jc w:val="both"/>
        <w:rPr>
          <w:rFonts w:asciiTheme="minorHAnsi" w:hAnsiTheme="minorHAnsi" w:cstheme="minorHAnsi"/>
          <w:sz w:val="22"/>
          <w:szCs w:val="22"/>
        </w:rPr>
      </w:pPr>
      <w:r>
        <w:rPr>
          <w:rFonts w:asciiTheme="minorHAnsi" w:hAnsiTheme="minorHAnsi" w:cstheme="minorHAnsi"/>
          <w:b/>
          <w:bCs/>
          <w:sz w:val="22"/>
          <w:szCs w:val="22"/>
          <w:lang w:eastAsia="en-US" w:bidi="en-US"/>
        </w:rPr>
        <w:t>1 208 484,00</w:t>
      </w:r>
      <w:r w:rsidR="00B908AC" w:rsidRPr="00E02118">
        <w:rPr>
          <w:rFonts w:asciiTheme="minorHAnsi" w:hAnsiTheme="minorHAnsi" w:cstheme="minorHAnsi"/>
          <w:b/>
          <w:bCs/>
          <w:sz w:val="22"/>
          <w:szCs w:val="22"/>
        </w:rPr>
        <w:t xml:space="preserve"> Kč včetně DPH</w:t>
      </w:r>
    </w:p>
    <w:p w14:paraId="37D50894" w14:textId="6FE4561A" w:rsidR="006E0842" w:rsidRPr="00E02118" w:rsidRDefault="006E0842"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Ke sjednané ceně bude připočtena DPH podle účinných obecně závazných právních předpisů. </w:t>
      </w:r>
    </w:p>
    <w:p w14:paraId="37D50895" w14:textId="77777777" w:rsidR="00F838C6" w:rsidRPr="00E02118" w:rsidRDefault="00897FEE" w:rsidP="00E02118">
      <w:pPr>
        <w:widowControl w:val="0"/>
        <w:numPr>
          <w:ilvl w:val="0"/>
          <w:numId w:val="12"/>
        </w:numPr>
        <w:spacing w:after="120" w:line="264" w:lineRule="auto"/>
        <w:ind w:left="425" w:hanging="425"/>
        <w:jc w:val="both"/>
        <w:rPr>
          <w:rFonts w:asciiTheme="minorHAnsi" w:hAnsiTheme="minorHAnsi" w:cstheme="minorHAnsi"/>
          <w:sz w:val="22"/>
          <w:szCs w:val="22"/>
        </w:rPr>
      </w:pPr>
      <w:r w:rsidRPr="00E02118">
        <w:rPr>
          <w:rFonts w:asciiTheme="minorHAnsi" w:hAnsiTheme="minorHAnsi" w:cstheme="minorHAnsi"/>
          <w:sz w:val="22"/>
          <w:szCs w:val="22"/>
        </w:rPr>
        <w:t>Zhotovitel</w:t>
      </w:r>
      <w:r w:rsidR="00854BB1" w:rsidRPr="00E02118">
        <w:rPr>
          <w:rFonts w:asciiTheme="minorHAnsi" w:hAnsiTheme="minorHAnsi" w:cstheme="minorHAnsi"/>
          <w:sz w:val="22"/>
          <w:szCs w:val="22"/>
        </w:rPr>
        <w:t xml:space="preserve"> potvrzuje, že sjednaná cena Díla obsahuje veškeré náklady (mimo vlastní Dílo zejména i náklady na zřízení, provoz, údržbu a vyklizení zařízení staveniště, náklady související s kompletací </w:t>
      </w:r>
      <w:r w:rsidR="00E415F8" w:rsidRPr="00E02118">
        <w:rPr>
          <w:rFonts w:asciiTheme="minorHAnsi" w:hAnsiTheme="minorHAnsi" w:cstheme="minorHAnsi"/>
          <w:sz w:val="22"/>
          <w:szCs w:val="22"/>
        </w:rPr>
        <w:t>D</w:t>
      </w:r>
      <w:r w:rsidR="00854BB1" w:rsidRPr="00E02118">
        <w:rPr>
          <w:rFonts w:asciiTheme="minorHAnsi" w:hAnsiTheme="minorHAnsi" w:cstheme="minorHAnsi"/>
          <w:sz w:val="22"/>
          <w:szCs w:val="22"/>
        </w:rPr>
        <w:t xml:space="preserve">íla apod.) a zisk </w:t>
      </w:r>
      <w:r w:rsidRPr="00E02118">
        <w:rPr>
          <w:rFonts w:asciiTheme="minorHAnsi" w:hAnsiTheme="minorHAnsi" w:cstheme="minorHAnsi"/>
          <w:sz w:val="22"/>
          <w:szCs w:val="22"/>
        </w:rPr>
        <w:t>Zhotovitel</w:t>
      </w:r>
      <w:r w:rsidR="00854BB1" w:rsidRPr="00E02118">
        <w:rPr>
          <w:rFonts w:asciiTheme="minorHAnsi" w:hAnsiTheme="minorHAnsi" w:cstheme="minorHAnsi"/>
          <w:sz w:val="22"/>
          <w:szCs w:val="22"/>
        </w:rPr>
        <w:t>e nutné k řádnému provedení Díla ve Smlouvou vymezeném rozsahu</w:t>
      </w:r>
      <w:r w:rsidR="0033406D" w:rsidRPr="00E02118">
        <w:rPr>
          <w:rFonts w:asciiTheme="minorHAnsi" w:hAnsiTheme="minorHAnsi" w:cstheme="minorHAnsi"/>
          <w:sz w:val="22"/>
          <w:szCs w:val="22"/>
        </w:rPr>
        <w:t>.</w:t>
      </w:r>
      <w:r w:rsidR="0052149D" w:rsidRPr="00E02118">
        <w:rPr>
          <w:rFonts w:asciiTheme="minorHAnsi" w:hAnsiTheme="minorHAnsi" w:cstheme="minorHAnsi"/>
          <w:sz w:val="22"/>
          <w:szCs w:val="22"/>
        </w:rPr>
        <w:t xml:space="preserve"> Sjednaná cena zahrnuje rovněž odměnu za poskytnutí licence k dílenské dokumentaci a</w:t>
      </w:r>
      <w:r w:rsidR="00D0578B" w:rsidRPr="00E02118">
        <w:rPr>
          <w:rFonts w:asciiTheme="minorHAnsi" w:hAnsiTheme="minorHAnsi" w:cstheme="minorHAnsi"/>
          <w:sz w:val="22"/>
          <w:szCs w:val="22"/>
        </w:rPr>
        <w:t> </w:t>
      </w:r>
      <w:r w:rsidR="0052149D" w:rsidRPr="00E02118">
        <w:rPr>
          <w:rFonts w:asciiTheme="minorHAnsi" w:hAnsiTheme="minorHAnsi" w:cstheme="minorHAnsi"/>
          <w:sz w:val="22"/>
          <w:szCs w:val="22"/>
        </w:rPr>
        <w:t>k dokumentaci skutečného provedení Díla.</w:t>
      </w:r>
    </w:p>
    <w:p w14:paraId="37D50896" w14:textId="7F2063ED" w:rsidR="00F838C6" w:rsidRPr="00E02118" w:rsidRDefault="00F838C6"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Cena </w:t>
      </w:r>
      <w:r w:rsidR="00897FEE" w:rsidRPr="00E02118">
        <w:rPr>
          <w:rFonts w:asciiTheme="minorHAnsi" w:hAnsiTheme="minorHAnsi" w:cstheme="minorHAnsi"/>
          <w:sz w:val="22"/>
          <w:szCs w:val="22"/>
        </w:rPr>
        <w:t>D</w:t>
      </w:r>
      <w:r w:rsidRPr="00E02118">
        <w:rPr>
          <w:rFonts w:asciiTheme="minorHAnsi" w:hAnsiTheme="minorHAnsi" w:cstheme="minorHAnsi"/>
          <w:sz w:val="22"/>
          <w:szCs w:val="22"/>
        </w:rPr>
        <w:t>íla, která je podrobně specifikována položkovým rozpočtem</w:t>
      </w:r>
      <w:r w:rsidR="00897FEE" w:rsidRPr="00E02118">
        <w:rPr>
          <w:rFonts w:asciiTheme="minorHAnsi" w:hAnsiTheme="minorHAnsi" w:cstheme="minorHAnsi"/>
          <w:sz w:val="22"/>
          <w:szCs w:val="22"/>
        </w:rPr>
        <w:t xml:space="preserve">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_Ref11066620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Příloha č. 1</w:t>
      </w:r>
      <w:r w:rsidR="004937D2" w:rsidRPr="00E02118">
        <w:rPr>
          <w:rFonts w:asciiTheme="minorHAnsi" w:hAnsiTheme="minorHAnsi" w:cstheme="minorHAnsi"/>
          <w:sz w:val="22"/>
          <w:szCs w:val="22"/>
        </w:rPr>
        <w:fldChar w:fldCharType="end"/>
      </w:r>
      <w:r w:rsidR="00E415F8" w:rsidRPr="00E02118">
        <w:rPr>
          <w:rFonts w:asciiTheme="minorHAnsi" w:hAnsiTheme="minorHAnsi" w:cstheme="minorHAnsi"/>
          <w:sz w:val="22"/>
          <w:szCs w:val="22"/>
        </w:rPr>
        <w:t xml:space="preserve"> </w:t>
      </w:r>
      <w:r w:rsidR="00897FEE" w:rsidRPr="00E02118">
        <w:rPr>
          <w:rFonts w:asciiTheme="minorHAnsi" w:hAnsiTheme="minorHAnsi" w:cstheme="minorHAnsi"/>
          <w:sz w:val="22"/>
          <w:szCs w:val="22"/>
        </w:rPr>
        <w:t>Smlouvy)</w:t>
      </w:r>
      <w:r w:rsidRPr="00E02118">
        <w:rPr>
          <w:rFonts w:asciiTheme="minorHAnsi" w:hAnsiTheme="minorHAnsi" w:cstheme="minorHAnsi"/>
          <w:sz w:val="22"/>
          <w:szCs w:val="22"/>
        </w:rPr>
        <w:t>, je dohodnuta jako cena nejvýše přípustná, kterou je možné překročit, pouze</w:t>
      </w:r>
    </w:p>
    <w:p w14:paraId="37D50897" w14:textId="77777777" w:rsidR="0033406D" w:rsidRPr="00E02118" w:rsidRDefault="0033406D" w:rsidP="00E02118">
      <w:pPr>
        <w:pStyle w:val="Odstavecseseznamem"/>
        <w:numPr>
          <w:ilvl w:val="0"/>
          <w:numId w:val="16"/>
        </w:numPr>
        <w:ind w:left="851" w:hanging="425"/>
        <w:jc w:val="both"/>
        <w:rPr>
          <w:rFonts w:asciiTheme="minorHAnsi" w:hAnsiTheme="minorHAnsi" w:cstheme="minorHAnsi"/>
          <w:sz w:val="22"/>
          <w:szCs w:val="22"/>
        </w:rPr>
      </w:pPr>
      <w:r w:rsidRPr="00E02118">
        <w:rPr>
          <w:rFonts w:asciiTheme="minorHAnsi" w:hAnsiTheme="minorHAnsi" w:cstheme="minorHAnsi"/>
          <w:sz w:val="22"/>
          <w:szCs w:val="22"/>
        </w:rPr>
        <w:t xml:space="preserve">dohodou Smluvních stran, pokud se Objednatel se Zhotovitelem za dále sjednaných podmínek dohodnou na provedení i jiných prací nebo dodávek, než těch, které byly obsahem </w:t>
      </w:r>
      <w:r w:rsidRPr="00E02118">
        <w:rPr>
          <w:rFonts w:asciiTheme="minorHAnsi" w:hAnsiTheme="minorHAnsi" w:cstheme="minorHAnsi"/>
          <w:sz w:val="22"/>
          <w:szCs w:val="22"/>
        </w:rPr>
        <w:lastRenderedPageBreak/>
        <w:t>Projektové dokumentace</w:t>
      </w:r>
      <w:r w:rsidR="00120CCF" w:rsidRPr="00E02118">
        <w:rPr>
          <w:rFonts w:asciiTheme="minorHAnsi" w:hAnsiTheme="minorHAnsi" w:cstheme="minorHAnsi"/>
          <w:sz w:val="22"/>
          <w:szCs w:val="22"/>
        </w:rPr>
        <w:t xml:space="preserve"> </w:t>
      </w:r>
      <w:r w:rsidRPr="00E02118">
        <w:rPr>
          <w:rFonts w:asciiTheme="minorHAnsi" w:hAnsiTheme="minorHAnsi" w:cstheme="minorHAnsi"/>
          <w:sz w:val="22"/>
          <w:szCs w:val="22"/>
        </w:rPr>
        <w:t>a oceněného výkazu výměr nebo na vyloučení některé práce nebo dodávky z předmětu plnění;</w:t>
      </w:r>
    </w:p>
    <w:p w14:paraId="37D50898" w14:textId="77777777" w:rsidR="00897FEE" w:rsidRPr="00E02118" w:rsidRDefault="00897FEE" w:rsidP="00E02118">
      <w:pPr>
        <w:pStyle w:val="Odstavecseseznamem"/>
        <w:numPr>
          <w:ilvl w:val="0"/>
          <w:numId w:val="16"/>
        </w:numPr>
        <w:tabs>
          <w:tab w:val="decimal" w:pos="426"/>
        </w:tabs>
        <w:suppressAutoHyphens w:val="0"/>
        <w:spacing w:after="120" w:line="264" w:lineRule="auto"/>
        <w:ind w:left="851" w:hanging="425"/>
        <w:jc w:val="both"/>
        <w:rPr>
          <w:rFonts w:asciiTheme="minorHAnsi" w:hAnsiTheme="minorHAnsi" w:cstheme="minorHAnsi"/>
          <w:sz w:val="22"/>
          <w:szCs w:val="22"/>
        </w:rPr>
      </w:pPr>
      <w:r w:rsidRPr="00E02118">
        <w:rPr>
          <w:rFonts w:asciiTheme="minorHAnsi" w:hAnsiTheme="minorHAnsi" w:cstheme="minorHAnsi"/>
          <w:sz w:val="22"/>
          <w:szCs w:val="22"/>
        </w:rPr>
        <w:t xml:space="preserve">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w:t>
      </w:r>
      <w:r w:rsidR="0033406D" w:rsidRPr="00E02118">
        <w:rPr>
          <w:rFonts w:asciiTheme="minorHAnsi" w:hAnsiTheme="minorHAnsi" w:cstheme="minorHAnsi"/>
          <w:sz w:val="22"/>
          <w:szCs w:val="22"/>
        </w:rPr>
        <w:t>S</w:t>
      </w:r>
      <w:r w:rsidRPr="00E02118">
        <w:rPr>
          <w:rFonts w:asciiTheme="minorHAnsi" w:hAnsiTheme="minorHAnsi" w:cstheme="minorHAnsi"/>
          <w:sz w:val="22"/>
          <w:szCs w:val="22"/>
        </w:rPr>
        <w:t>mlouvě uzavírat dodatek.</w:t>
      </w:r>
    </w:p>
    <w:p w14:paraId="37D50899" w14:textId="77777777" w:rsidR="00955EEA" w:rsidRPr="00E02118" w:rsidRDefault="00897FEE"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p>
    <w:p w14:paraId="37D5089A" w14:textId="165436A2" w:rsidR="00897FEE" w:rsidRPr="00E02118" w:rsidRDefault="00897FEE"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V případě, že se v průběhu realizace Díla vyskytne potřeba provést dodatečné stavební práce oproti </w:t>
      </w:r>
      <w:r w:rsidR="0073396C" w:rsidRPr="00E02118">
        <w:rPr>
          <w:rFonts w:asciiTheme="minorHAnsi" w:hAnsiTheme="minorHAnsi" w:cstheme="minorHAnsi"/>
          <w:sz w:val="22"/>
          <w:szCs w:val="22"/>
        </w:rPr>
        <w:t>P</w:t>
      </w:r>
      <w:r w:rsidRPr="00E02118">
        <w:rPr>
          <w:rFonts w:asciiTheme="minorHAnsi" w:hAnsiTheme="minorHAnsi" w:cstheme="minorHAnsi"/>
          <w:sz w:val="22"/>
          <w:szCs w:val="22"/>
        </w:rPr>
        <w:t>rojektové dokumentaci</w:t>
      </w:r>
      <w:r w:rsidR="0073396C" w:rsidRPr="00E02118">
        <w:rPr>
          <w:rFonts w:asciiTheme="minorHAnsi" w:hAnsiTheme="minorHAnsi" w:cstheme="minorHAnsi"/>
          <w:sz w:val="22"/>
          <w:szCs w:val="22"/>
        </w:rPr>
        <w:t xml:space="preserve"> </w:t>
      </w:r>
      <w:r w:rsidRPr="00E02118">
        <w:rPr>
          <w:rFonts w:asciiTheme="minorHAnsi" w:hAnsiTheme="minorHAnsi" w:cstheme="minorHAnsi"/>
          <w:sz w:val="22"/>
          <w:szCs w:val="22"/>
        </w:rPr>
        <w:t>musí Zhotovitel tyto dodatečné stavební práce projednat s</w:t>
      </w:r>
      <w:r w:rsidR="00E12CBA" w:rsidRPr="00E02118">
        <w:rPr>
          <w:rFonts w:asciiTheme="minorHAnsi" w:hAnsiTheme="minorHAnsi" w:cstheme="minorHAnsi"/>
          <w:sz w:val="22"/>
          <w:szCs w:val="22"/>
        </w:rPr>
        <w:t xml:space="preserve"> Objednatelem </w:t>
      </w:r>
      <w:r w:rsidRPr="00E02118">
        <w:rPr>
          <w:rFonts w:asciiTheme="minorHAnsi" w:hAnsiTheme="minorHAnsi" w:cstheme="minorHAnsi"/>
          <w:sz w:val="22"/>
          <w:szCs w:val="22"/>
        </w:rPr>
        <w:t xml:space="preserve">před tím, než započne s jejich prováděním. Objednatel prověří nutnost provedení dodatečných stavebních prací. Teprve po uzavření dodatku </w:t>
      </w:r>
      <w:r w:rsidR="00E12CBA" w:rsidRPr="00E02118">
        <w:rPr>
          <w:rFonts w:asciiTheme="minorHAnsi" w:hAnsiTheme="minorHAnsi" w:cstheme="minorHAnsi"/>
          <w:sz w:val="22"/>
          <w:szCs w:val="22"/>
        </w:rPr>
        <w:t>ke </w:t>
      </w:r>
      <w:r w:rsidRPr="00E02118">
        <w:rPr>
          <w:rFonts w:asciiTheme="minorHAnsi" w:hAnsiTheme="minorHAnsi" w:cstheme="minorHAnsi"/>
          <w:sz w:val="22"/>
          <w:szCs w:val="22"/>
        </w:rPr>
        <w:t>Smlouv</w:t>
      </w:r>
      <w:r w:rsidR="00E12CBA" w:rsidRPr="00E02118">
        <w:rPr>
          <w:rFonts w:asciiTheme="minorHAnsi" w:hAnsiTheme="minorHAnsi" w:cstheme="minorHAnsi"/>
          <w:sz w:val="22"/>
          <w:szCs w:val="22"/>
        </w:rPr>
        <w:t>ě</w:t>
      </w:r>
      <w:r w:rsidRPr="00E02118">
        <w:rPr>
          <w:rFonts w:asciiTheme="minorHAnsi" w:hAnsiTheme="minorHAnsi" w:cstheme="minorHAnsi"/>
          <w:sz w:val="22"/>
          <w:szCs w:val="22"/>
        </w:rPr>
        <w:t xml:space="preserve"> může Zhotovitel realizovat tyto </w:t>
      </w:r>
      <w:r w:rsidR="00E12CBA" w:rsidRPr="00E02118">
        <w:rPr>
          <w:rFonts w:asciiTheme="minorHAnsi" w:hAnsiTheme="minorHAnsi" w:cstheme="minorHAnsi"/>
          <w:sz w:val="22"/>
          <w:szCs w:val="22"/>
        </w:rPr>
        <w:t xml:space="preserve">dodatečné </w:t>
      </w:r>
      <w:r w:rsidRPr="00E02118">
        <w:rPr>
          <w:rFonts w:asciiTheme="minorHAnsi" w:hAnsiTheme="minorHAnsi" w:cstheme="minorHAnsi"/>
          <w:sz w:val="22"/>
          <w:szCs w:val="22"/>
        </w:rPr>
        <w:t xml:space="preserve">práce a má právo na jejich úhradu. Podkladem pro zpracování návrhu dodatku ke Smlouvě je Objednatelem schválený změnový list obsahující položkový rozpočet dodatečných stavebních prací. Dodatečné stavební práce je možné provést pouze za podmínek daných touto </w:t>
      </w:r>
      <w:r w:rsidR="00B90BFD" w:rsidRPr="00E02118">
        <w:rPr>
          <w:rFonts w:asciiTheme="minorHAnsi" w:hAnsiTheme="minorHAnsi" w:cstheme="minorHAnsi"/>
          <w:sz w:val="22"/>
          <w:szCs w:val="22"/>
        </w:rPr>
        <w:t>S</w:t>
      </w:r>
      <w:r w:rsidRPr="00E02118">
        <w:rPr>
          <w:rFonts w:asciiTheme="minorHAnsi" w:hAnsiTheme="minorHAnsi" w:cstheme="minorHAnsi"/>
          <w:sz w:val="22"/>
          <w:szCs w:val="22"/>
        </w:rPr>
        <w:t>mlouvou.</w:t>
      </w:r>
    </w:p>
    <w:p w14:paraId="19F89E44" w14:textId="77777777" w:rsidR="0048213C" w:rsidRPr="00E02118" w:rsidRDefault="0033406D"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Při ocenění </w:t>
      </w:r>
      <w:r w:rsidR="00E12CBA" w:rsidRPr="00E02118">
        <w:rPr>
          <w:rFonts w:asciiTheme="minorHAnsi" w:hAnsiTheme="minorHAnsi" w:cstheme="minorHAnsi"/>
          <w:sz w:val="22"/>
          <w:szCs w:val="22"/>
        </w:rPr>
        <w:t>dodatečných stavebních prací (</w:t>
      </w:r>
      <w:r w:rsidRPr="00E02118">
        <w:rPr>
          <w:rFonts w:asciiTheme="minorHAnsi" w:hAnsiTheme="minorHAnsi" w:cstheme="minorHAnsi"/>
          <w:sz w:val="22"/>
          <w:szCs w:val="22"/>
        </w:rPr>
        <w:t>víceprací</w:t>
      </w:r>
      <w:r w:rsidR="00E12CBA" w:rsidRPr="00E02118">
        <w:rPr>
          <w:rFonts w:asciiTheme="minorHAnsi" w:hAnsiTheme="minorHAnsi" w:cstheme="minorHAnsi"/>
          <w:sz w:val="22"/>
          <w:szCs w:val="22"/>
        </w:rPr>
        <w:t>)</w:t>
      </w:r>
      <w:r w:rsidRPr="00E02118">
        <w:rPr>
          <w:rFonts w:asciiTheme="minorHAnsi" w:hAnsiTheme="minorHAnsi" w:cstheme="minorHAnsi"/>
          <w:sz w:val="22"/>
          <w:szCs w:val="22"/>
        </w:rPr>
        <w:t xml:space="preserve"> bude postupováno takto: na základě písemného soupisu víceprací doplní </w:t>
      </w:r>
      <w:r w:rsidR="00E12CBA" w:rsidRPr="00E02118">
        <w:rPr>
          <w:rFonts w:asciiTheme="minorHAnsi" w:hAnsiTheme="minorHAnsi" w:cstheme="minorHAnsi"/>
          <w:sz w:val="22"/>
          <w:szCs w:val="22"/>
        </w:rPr>
        <w:t>Z</w:t>
      </w:r>
      <w:r w:rsidRPr="00E02118">
        <w:rPr>
          <w:rFonts w:asciiTheme="minorHAnsi" w:hAnsiTheme="minorHAnsi" w:cstheme="minorHAnsi"/>
          <w:sz w:val="22"/>
          <w:szCs w:val="22"/>
        </w:rPr>
        <w:t>hotovitel jednotkové ceny ve výši podle položkového rozpočtu – oceněného výkazu výměr, který tvoří přílohu č. 1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r w:rsidR="00E12CBA" w:rsidRPr="00E02118">
        <w:rPr>
          <w:rFonts w:asciiTheme="minorHAnsi" w:hAnsiTheme="minorHAnsi" w:cstheme="minorHAnsi"/>
          <w:sz w:val="22"/>
          <w:szCs w:val="22"/>
        </w:rPr>
        <w:t>.</w:t>
      </w:r>
    </w:p>
    <w:p w14:paraId="14C4D503" w14:textId="7A5E2810" w:rsidR="0048213C" w:rsidRPr="00E02118" w:rsidRDefault="0048213C" w:rsidP="00E02118">
      <w:pPr>
        <w:widowControl w:val="0"/>
        <w:numPr>
          <w:ilvl w:val="0"/>
          <w:numId w:val="12"/>
        </w:numPr>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 Dohodnou-li se strany po uzavření smlouvy na omezení rozsahu díla (méněpráce) jsou povinn</w:t>
      </w:r>
      <w:r w:rsidR="00742650" w:rsidRPr="00E02118">
        <w:rPr>
          <w:rFonts w:asciiTheme="minorHAnsi" w:hAnsiTheme="minorHAnsi" w:cstheme="minorHAnsi"/>
          <w:sz w:val="22"/>
          <w:szCs w:val="22"/>
        </w:rPr>
        <w:t>y</w:t>
      </w:r>
      <w:r w:rsidRPr="00E02118">
        <w:rPr>
          <w:rFonts w:asciiTheme="minorHAnsi" w:hAnsiTheme="minorHAnsi" w:cstheme="minorHAnsi"/>
          <w:sz w:val="22"/>
          <w:szCs w:val="22"/>
        </w:rPr>
        <w:t xml:space="preserve"> uzavřít dodatek k této smlouvě, aby nedocházelo k fakturaci a vykazování výdajů dle původního, neaktuálního položkového rozpočtu. Přílohou dodatku bude oceněný soupis neprovedených prací.</w:t>
      </w:r>
    </w:p>
    <w:p w14:paraId="37D5089C" w14:textId="77777777" w:rsidR="0070218E" w:rsidRPr="00E02118" w:rsidRDefault="007B7FA7" w:rsidP="00FD5BA2">
      <w:pPr>
        <w:pStyle w:val="Nadpis1"/>
        <w:rPr>
          <w:rFonts w:cstheme="minorHAnsi"/>
          <w:szCs w:val="22"/>
        </w:rPr>
      </w:pPr>
      <w:bookmarkStart w:id="10" w:name="_Ref118356863"/>
      <w:r w:rsidRPr="00E02118">
        <w:rPr>
          <w:rFonts w:cstheme="minorHAnsi"/>
          <w:szCs w:val="22"/>
        </w:rPr>
        <w:t>PLATEBNÍ PODMÍNKY</w:t>
      </w:r>
      <w:bookmarkEnd w:id="10"/>
    </w:p>
    <w:p w14:paraId="1DAB95F7" w14:textId="50428CC6" w:rsidR="00930476" w:rsidRPr="002205DB" w:rsidRDefault="00930476" w:rsidP="00930476">
      <w:pPr>
        <w:numPr>
          <w:ilvl w:val="1"/>
          <w:numId w:val="6"/>
        </w:numPr>
        <w:tabs>
          <w:tab w:val="clear" w:pos="1440"/>
          <w:tab w:val="num" w:pos="426"/>
        </w:tabs>
        <w:suppressAutoHyphens w:val="0"/>
        <w:spacing w:after="120" w:line="264" w:lineRule="auto"/>
        <w:ind w:left="426" w:hanging="426"/>
        <w:jc w:val="both"/>
        <w:rPr>
          <w:rFonts w:asciiTheme="minorHAnsi" w:hAnsiTheme="minorHAnsi" w:cstheme="minorHAnsi"/>
          <w:sz w:val="22"/>
          <w:szCs w:val="22"/>
        </w:rPr>
      </w:pPr>
      <w:bookmarkStart w:id="11" w:name="_Ref102735296"/>
      <w:r w:rsidRPr="002205DB">
        <w:rPr>
          <w:rFonts w:asciiTheme="minorHAnsi" w:hAnsiTheme="minorHAnsi" w:cstheme="minorHAnsi"/>
          <w:sz w:val="22"/>
          <w:szCs w:val="22"/>
        </w:rPr>
        <w:t>Podkladem pro úhradu ceny Díla bude daňový doklad s náležitostmi daňového dokladu dle Zákona o DPH a náležitostmi stanovenými ust. § 435 Občanského zákoníku (dále jen „</w:t>
      </w:r>
      <w:r w:rsidRPr="002205DB">
        <w:rPr>
          <w:rFonts w:asciiTheme="minorHAnsi" w:hAnsiTheme="minorHAnsi" w:cstheme="minorHAnsi"/>
          <w:b/>
          <w:bCs/>
          <w:i/>
          <w:sz w:val="22"/>
          <w:szCs w:val="22"/>
        </w:rPr>
        <w:t>faktura</w:t>
      </w:r>
      <w:r w:rsidRPr="002205DB">
        <w:rPr>
          <w:rFonts w:asciiTheme="minorHAnsi" w:hAnsiTheme="minorHAnsi" w:cstheme="minorHAnsi"/>
          <w:sz w:val="22"/>
          <w:szCs w:val="22"/>
        </w:rPr>
        <w:t xml:space="preserve">“), který je Zhotovitel oprávněn vystavit do 10 dnů po předání a převzetí Díla Objednatelem na základě protokolu o předání a převzetí Díla dle čl. </w:t>
      </w:r>
      <w:r w:rsidRPr="002205DB">
        <w:rPr>
          <w:rFonts w:asciiTheme="minorHAnsi" w:hAnsiTheme="minorHAnsi" w:cstheme="minorHAnsi"/>
          <w:sz w:val="22"/>
          <w:szCs w:val="22"/>
        </w:rPr>
        <w:fldChar w:fldCharType="begin"/>
      </w:r>
      <w:r w:rsidRPr="002205DB">
        <w:rPr>
          <w:rFonts w:asciiTheme="minorHAnsi" w:hAnsiTheme="minorHAnsi" w:cstheme="minorHAnsi"/>
          <w:sz w:val="22"/>
          <w:szCs w:val="22"/>
        </w:rPr>
        <w:instrText xml:space="preserve"> REF _Ref20923856 \r \h  \* MERGEFORMAT </w:instrText>
      </w:r>
      <w:r w:rsidRPr="002205DB">
        <w:rPr>
          <w:rFonts w:asciiTheme="minorHAnsi" w:hAnsiTheme="minorHAnsi" w:cstheme="minorHAnsi"/>
          <w:sz w:val="22"/>
          <w:szCs w:val="22"/>
        </w:rPr>
      </w:r>
      <w:r w:rsidRPr="002205DB">
        <w:rPr>
          <w:rFonts w:asciiTheme="minorHAnsi" w:hAnsiTheme="minorHAnsi" w:cstheme="minorHAnsi"/>
          <w:sz w:val="22"/>
          <w:szCs w:val="22"/>
        </w:rPr>
        <w:fldChar w:fldCharType="separate"/>
      </w:r>
      <w:r w:rsidR="002E7E52">
        <w:rPr>
          <w:rFonts w:asciiTheme="minorHAnsi" w:hAnsiTheme="minorHAnsi" w:cstheme="minorHAnsi"/>
          <w:sz w:val="22"/>
          <w:szCs w:val="22"/>
        </w:rPr>
        <w:t>XIII</w:t>
      </w:r>
      <w:r w:rsidRPr="002205DB">
        <w:rPr>
          <w:rFonts w:asciiTheme="minorHAnsi" w:hAnsiTheme="minorHAnsi" w:cstheme="minorHAnsi"/>
          <w:sz w:val="22"/>
          <w:szCs w:val="22"/>
        </w:rPr>
        <w:fldChar w:fldCharType="end"/>
      </w:r>
      <w:r w:rsidRPr="002205DB">
        <w:rPr>
          <w:rFonts w:asciiTheme="minorHAnsi" w:hAnsiTheme="minorHAnsi" w:cstheme="minorHAnsi"/>
          <w:sz w:val="22"/>
          <w:szCs w:val="22"/>
        </w:rPr>
        <w:t xml:space="preserve"> odst. </w:t>
      </w:r>
      <w:r w:rsidRPr="002205DB">
        <w:rPr>
          <w:rFonts w:asciiTheme="minorHAnsi" w:hAnsiTheme="minorHAnsi" w:cstheme="minorHAnsi"/>
          <w:sz w:val="22"/>
          <w:szCs w:val="22"/>
        </w:rPr>
        <w:fldChar w:fldCharType="begin"/>
      </w:r>
      <w:r w:rsidRPr="002205DB">
        <w:rPr>
          <w:rFonts w:asciiTheme="minorHAnsi" w:hAnsiTheme="minorHAnsi" w:cstheme="minorHAnsi"/>
          <w:sz w:val="22"/>
          <w:szCs w:val="22"/>
        </w:rPr>
        <w:instrText xml:space="preserve"> REF _Ref20923861 \r \h  \* MERGEFORMAT </w:instrText>
      </w:r>
      <w:r w:rsidRPr="002205DB">
        <w:rPr>
          <w:rFonts w:asciiTheme="minorHAnsi" w:hAnsiTheme="minorHAnsi" w:cstheme="minorHAnsi"/>
          <w:sz w:val="22"/>
          <w:szCs w:val="22"/>
        </w:rPr>
      </w:r>
      <w:r w:rsidRPr="002205DB">
        <w:rPr>
          <w:rFonts w:asciiTheme="minorHAnsi" w:hAnsiTheme="minorHAnsi" w:cstheme="minorHAnsi"/>
          <w:sz w:val="22"/>
          <w:szCs w:val="22"/>
        </w:rPr>
        <w:fldChar w:fldCharType="separate"/>
      </w:r>
      <w:r w:rsidR="002E7E52">
        <w:rPr>
          <w:rFonts w:asciiTheme="minorHAnsi" w:hAnsiTheme="minorHAnsi" w:cstheme="minorHAnsi"/>
          <w:sz w:val="22"/>
          <w:szCs w:val="22"/>
        </w:rPr>
        <w:t>4</w:t>
      </w:r>
      <w:r w:rsidRPr="002205DB">
        <w:rPr>
          <w:rFonts w:asciiTheme="minorHAnsi" w:hAnsiTheme="minorHAnsi" w:cstheme="minorHAnsi"/>
          <w:sz w:val="22"/>
          <w:szCs w:val="22"/>
        </w:rPr>
        <w:fldChar w:fldCharType="end"/>
      </w:r>
      <w:r w:rsidRPr="002205DB">
        <w:rPr>
          <w:rFonts w:asciiTheme="minorHAnsi" w:hAnsiTheme="minorHAnsi" w:cstheme="minorHAnsi"/>
          <w:sz w:val="22"/>
          <w:szCs w:val="22"/>
        </w:rPr>
        <w:t xml:space="preserve"> Smlouvy podepsaného oprávněnými zástupci obou Smluvních stran. Protokol o předání a převzetí Díla dle čl. </w:t>
      </w:r>
      <w:r w:rsidRPr="002205DB">
        <w:rPr>
          <w:rFonts w:asciiTheme="minorHAnsi" w:hAnsiTheme="minorHAnsi" w:cstheme="minorHAnsi"/>
          <w:sz w:val="22"/>
          <w:szCs w:val="22"/>
        </w:rPr>
        <w:fldChar w:fldCharType="begin"/>
      </w:r>
      <w:r w:rsidRPr="002205DB">
        <w:rPr>
          <w:rFonts w:asciiTheme="minorHAnsi" w:hAnsiTheme="minorHAnsi" w:cstheme="minorHAnsi"/>
          <w:sz w:val="22"/>
          <w:szCs w:val="22"/>
        </w:rPr>
        <w:instrText xml:space="preserve"> REF _Ref20923856 \r \h  \* MERGEFORMAT </w:instrText>
      </w:r>
      <w:r w:rsidRPr="002205DB">
        <w:rPr>
          <w:rFonts w:asciiTheme="minorHAnsi" w:hAnsiTheme="minorHAnsi" w:cstheme="minorHAnsi"/>
          <w:sz w:val="22"/>
          <w:szCs w:val="22"/>
        </w:rPr>
      </w:r>
      <w:r w:rsidRPr="002205DB">
        <w:rPr>
          <w:rFonts w:asciiTheme="minorHAnsi" w:hAnsiTheme="minorHAnsi" w:cstheme="minorHAnsi"/>
          <w:sz w:val="22"/>
          <w:szCs w:val="22"/>
        </w:rPr>
        <w:fldChar w:fldCharType="separate"/>
      </w:r>
      <w:r w:rsidR="002E7E52">
        <w:rPr>
          <w:rFonts w:asciiTheme="minorHAnsi" w:hAnsiTheme="minorHAnsi" w:cstheme="minorHAnsi"/>
          <w:sz w:val="22"/>
          <w:szCs w:val="22"/>
        </w:rPr>
        <w:t>XIII</w:t>
      </w:r>
      <w:r w:rsidRPr="002205DB">
        <w:rPr>
          <w:rFonts w:asciiTheme="minorHAnsi" w:hAnsiTheme="minorHAnsi" w:cstheme="minorHAnsi"/>
          <w:sz w:val="22"/>
          <w:szCs w:val="22"/>
        </w:rPr>
        <w:fldChar w:fldCharType="end"/>
      </w:r>
      <w:r w:rsidRPr="002205DB">
        <w:rPr>
          <w:rFonts w:asciiTheme="minorHAnsi" w:hAnsiTheme="minorHAnsi" w:cstheme="minorHAnsi"/>
          <w:sz w:val="22"/>
          <w:szCs w:val="22"/>
        </w:rPr>
        <w:t xml:space="preserve"> odst. </w:t>
      </w:r>
      <w:r w:rsidRPr="002205DB">
        <w:rPr>
          <w:rFonts w:asciiTheme="minorHAnsi" w:hAnsiTheme="minorHAnsi" w:cstheme="minorHAnsi"/>
          <w:sz w:val="22"/>
          <w:szCs w:val="22"/>
        </w:rPr>
        <w:fldChar w:fldCharType="begin"/>
      </w:r>
      <w:r w:rsidRPr="002205DB">
        <w:rPr>
          <w:rFonts w:asciiTheme="minorHAnsi" w:hAnsiTheme="minorHAnsi" w:cstheme="minorHAnsi"/>
          <w:sz w:val="22"/>
          <w:szCs w:val="22"/>
        </w:rPr>
        <w:instrText xml:space="preserve"> REF _Ref20923861 \r \h  \* MERGEFORMAT </w:instrText>
      </w:r>
      <w:r w:rsidRPr="002205DB">
        <w:rPr>
          <w:rFonts w:asciiTheme="minorHAnsi" w:hAnsiTheme="minorHAnsi" w:cstheme="minorHAnsi"/>
          <w:sz w:val="22"/>
          <w:szCs w:val="22"/>
        </w:rPr>
      </w:r>
      <w:r w:rsidRPr="002205DB">
        <w:rPr>
          <w:rFonts w:asciiTheme="minorHAnsi" w:hAnsiTheme="minorHAnsi" w:cstheme="minorHAnsi"/>
          <w:sz w:val="22"/>
          <w:szCs w:val="22"/>
        </w:rPr>
        <w:fldChar w:fldCharType="separate"/>
      </w:r>
      <w:r w:rsidR="002E7E52">
        <w:rPr>
          <w:rFonts w:asciiTheme="minorHAnsi" w:hAnsiTheme="minorHAnsi" w:cstheme="minorHAnsi"/>
          <w:sz w:val="22"/>
          <w:szCs w:val="22"/>
        </w:rPr>
        <w:t>4</w:t>
      </w:r>
      <w:r w:rsidRPr="002205DB">
        <w:rPr>
          <w:rFonts w:asciiTheme="minorHAnsi" w:hAnsiTheme="minorHAnsi" w:cstheme="minorHAnsi"/>
          <w:sz w:val="22"/>
          <w:szCs w:val="22"/>
        </w:rPr>
        <w:fldChar w:fldCharType="end"/>
      </w:r>
      <w:r w:rsidRPr="002205DB">
        <w:rPr>
          <w:rFonts w:asciiTheme="minorHAnsi" w:hAnsiTheme="minorHAnsi" w:cstheme="minorHAnsi"/>
          <w:sz w:val="22"/>
          <w:szCs w:val="22"/>
        </w:rPr>
        <w:t xml:space="preserve"> Smlouvy podepsaný oprávněnými zástupci obou Smluvních stran bude přílohou faktury.</w:t>
      </w:r>
      <w:bookmarkEnd w:id="11"/>
    </w:p>
    <w:p w14:paraId="5AA4E70A" w14:textId="77777777" w:rsidR="00930476" w:rsidRPr="002205DB" w:rsidRDefault="00930476" w:rsidP="00930476">
      <w:pPr>
        <w:numPr>
          <w:ilvl w:val="1"/>
          <w:numId w:val="6"/>
        </w:numPr>
        <w:tabs>
          <w:tab w:val="clear" w:pos="1440"/>
          <w:tab w:val="num" w:pos="426"/>
        </w:tabs>
        <w:suppressAutoHyphens w:val="0"/>
        <w:spacing w:after="120" w:line="264" w:lineRule="auto"/>
        <w:ind w:left="426" w:hanging="426"/>
        <w:jc w:val="both"/>
        <w:rPr>
          <w:rFonts w:asciiTheme="minorHAnsi" w:hAnsiTheme="minorHAnsi" w:cstheme="minorHAnsi"/>
          <w:sz w:val="22"/>
          <w:szCs w:val="22"/>
        </w:rPr>
      </w:pPr>
      <w:bookmarkStart w:id="12" w:name="_Ref102735091"/>
      <w:r w:rsidRPr="002205DB">
        <w:rPr>
          <w:rFonts w:asciiTheme="minorHAnsi" w:hAnsiTheme="minorHAnsi" w:cstheme="minorHAnsi"/>
          <w:sz w:val="22"/>
          <w:szCs w:val="22"/>
        </w:rPr>
        <w:t>Splatnost faktury je stanovena na 30 kalendářních dnů od jejího doručení Objednateli, a to bezhotovostně na účet Zhotovitele uvedený v této Smlouvě. Datem uskutečnění zdanitelného plnění se rozumí datum podpisu protokolu o předání a převzetí Díla Smluvními stranami.</w:t>
      </w:r>
      <w:bookmarkEnd w:id="12"/>
    </w:p>
    <w:p w14:paraId="03406153" w14:textId="77777777" w:rsidR="00930476" w:rsidRPr="002205DB" w:rsidRDefault="00930476" w:rsidP="00930476">
      <w:pPr>
        <w:numPr>
          <w:ilvl w:val="1"/>
          <w:numId w:val="6"/>
        </w:numPr>
        <w:tabs>
          <w:tab w:val="clear" w:pos="1440"/>
          <w:tab w:val="num" w:pos="426"/>
        </w:tabs>
        <w:suppressAutoHyphens w:val="0"/>
        <w:spacing w:after="120" w:line="264" w:lineRule="auto"/>
        <w:ind w:left="426" w:hanging="426"/>
        <w:jc w:val="both"/>
        <w:rPr>
          <w:rFonts w:asciiTheme="minorHAnsi" w:hAnsiTheme="minorHAnsi" w:cstheme="minorHAnsi"/>
          <w:sz w:val="22"/>
          <w:szCs w:val="22"/>
        </w:rPr>
      </w:pPr>
      <w:r w:rsidRPr="002205DB">
        <w:rPr>
          <w:rFonts w:asciiTheme="minorHAnsi" w:hAnsiTheme="minorHAnsi" w:cstheme="minorHAnsi"/>
          <w:sz w:val="22"/>
          <w:szCs w:val="22"/>
        </w:rPr>
        <w:lastRenderedPageBreak/>
        <w:t>Objednatel může fakturu vrátit do data její splatnosti, jestliže obsahuje nesprávné či neúplné údaje. V takovém případě se lhůta splatnosti přeruší. Nová lhůta splatnosti začne plynout ode dne doručení opravené faktury Objednateli.</w:t>
      </w:r>
    </w:p>
    <w:p w14:paraId="19DBBB42" w14:textId="7B55CE24" w:rsidR="00930476" w:rsidRPr="00930476" w:rsidRDefault="00930476" w:rsidP="00930476">
      <w:pPr>
        <w:pStyle w:val="Zkladntext"/>
        <w:numPr>
          <w:ilvl w:val="1"/>
          <w:numId w:val="6"/>
        </w:numPr>
        <w:tabs>
          <w:tab w:val="clear" w:pos="1440"/>
        </w:tabs>
        <w:suppressAutoHyphens w:val="0"/>
        <w:spacing w:after="120" w:line="264" w:lineRule="auto"/>
        <w:ind w:left="426" w:hanging="426"/>
        <w:rPr>
          <w:rFonts w:asciiTheme="minorHAnsi" w:hAnsiTheme="minorHAnsi" w:cstheme="minorHAnsi"/>
          <w:sz w:val="22"/>
          <w:szCs w:val="22"/>
        </w:rPr>
      </w:pPr>
      <w:r w:rsidRPr="002205DB">
        <w:rPr>
          <w:rFonts w:asciiTheme="minorHAnsi" w:hAnsiTheme="minorHAnsi" w:cstheme="minorHAnsi"/>
          <w:sz w:val="22"/>
          <w:szCs w:val="22"/>
        </w:rPr>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4DCB1021" w14:textId="0E611DA9" w:rsidR="00457CBC" w:rsidRPr="00AF2496" w:rsidRDefault="00457CBC" w:rsidP="00E02118">
      <w:pPr>
        <w:widowControl w:val="0"/>
        <w:numPr>
          <w:ilvl w:val="1"/>
          <w:numId w:val="6"/>
        </w:numPr>
        <w:tabs>
          <w:tab w:val="clear" w:pos="1440"/>
          <w:tab w:val="num" w:pos="426"/>
        </w:tabs>
        <w:suppressAutoHyphens w:val="0"/>
        <w:spacing w:after="120" w:line="264" w:lineRule="auto"/>
        <w:ind w:left="426" w:hanging="426"/>
        <w:jc w:val="both"/>
        <w:rPr>
          <w:rFonts w:asciiTheme="minorHAnsi" w:hAnsiTheme="minorHAnsi" w:cstheme="minorHAnsi"/>
          <w:sz w:val="22"/>
          <w:szCs w:val="22"/>
        </w:rPr>
      </w:pPr>
      <w:bookmarkStart w:id="13" w:name="_Ref74844369"/>
      <w:r w:rsidRPr="00AF2496">
        <w:rPr>
          <w:rFonts w:asciiTheme="minorHAnsi" w:hAnsiTheme="minorHAnsi" w:cstheme="minorHAnsi"/>
          <w:sz w:val="22"/>
          <w:szCs w:val="22"/>
        </w:rPr>
        <w:t xml:space="preserve">Zhotovitel je povinen zajistit stejnou dobu splatnosti faktur vůči svým poddodavatelům, jaká je stanovena v odst. </w:t>
      </w:r>
      <w:r w:rsidR="00930476" w:rsidRPr="00AF2496">
        <w:rPr>
          <w:rFonts w:asciiTheme="minorHAnsi" w:hAnsiTheme="minorHAnsi" w:cstheme="minorHAnsi"/>
          <w:sz w:val="22"/>
          <w:szCs w:val="22"/>
        </w:rPr>
        <w:t>2</w:t>
      </w:r>
      <w:r w:rsidRPr="00AF2496">
        <w:rPr>
          <w:rFonts w:asciiTheme="minorHAnsi" w:hAnsiTheme="minorHAnsi" w:cstheme="minorHAnsi"/>
          <w:sz w:val="22"/>
          <w:szCs w:val="22"/>
        </w:rPr>
        <w:t xml:space="preserve"> tohoto článku Smlouvy. Zhotovitel je rovněž povinen provádět platby svým poddodavatelům řádně a včas. Ve stejném rozsahu je Zhotovitel povinen zavázat i své poddodavatele ve vztahu k dalším článkům poddodavatelského řetězce. Objednatel je oprávněn kontrolovat splnění těchto povinností namátkově, a to formou vyžádání si relevantních podkladů od Zhotovitele či dalších subjektů v jeho poddodavatelském řetězci a Zhotovitel je povinen takové doklady </w:t>
      </w:r>
      <w:r w:rsidR="000222C5" w:rsidRPr="00AF2496">
        <w:rPr>
          <w:rFonts w:asciiTheme="minorHAnsi" w:hAnsiTheme="minorHAnsi" w:cstheme="minorHAnsi"/>
          <w:sz w:val="22"/>
          <w:szCs w:val="22"/>
        </w:rPr>
        <w:t>Objednateli</w:t>
      </w:r>
      <w:r w:rsidRPr="00AF2496">
        <w:rPr>
          <w:rFonts w:asciiTheme="minorHAnsi" w:hAnsiTheme="minorHAnsi" w:cstheme="minorHAnsi"/>
          <w:sz w:val="22"/>
          <w:szCs w:val="22"/>
        </w:rPr>
        <w:t xml:space="preserve"> poskytnout nejpozději do 5 pracovních dnů od výzvy. </w:t>
      </w:r>
      <w:bookmarkEnd w:id="13"/>
    </w:p>
    <w:p w14:paraId="33CB3418" w14:textId="023695FD" w:rsidR="00457CBC" w:rsidRPr="00E02118" w:rsidRDefault="00457CBC" w:rsidP="00457CBC">
      <w:pPr>
        <w:pStyle w:val="Zkladntext"/>
        <w:widowControl w:val="0"/>
        <w:suppressAutoHyphens w:val="0"/>
        <w:spacing w:after="120" w:line="264" w:lineRule="auto"/>
        <w:ind w:left="426"/>
        <w:rPr>
          <w:rFonts w:asciiTheme="minorHAnsi" w:hAnsiTheme="minorHAnsi" w:cstheme="minorHAnsi"/>
          <w:sz w:val="22"/>
          <w:szCs w:val="22"/>
        </w:rPr>
      </w:pPr>
    </w:p>
    <w:p w14:paraId="37D508A1" w14:textId="77777777" w:rsidR="00616E36" w:rsidRPr="00E02118" w:rsidRDefault="007B7FA7" w:rsidP="000C0D53">
      <w:pPr>
        <w:pStyle w:val="Nadpis1"/>
        <w:rPr>
          <w:rFonts w:cstheme="minorHAnsi"/>
          <w:szCs w:val="22"/>
        </w:rPr>
      </w:pPr>
      <w:bookmarkStart w:id="14" w:name="_Ref20922531"/>
      <w:r w:rsidRPr="00E02118">
        <w:rPr>
          <w:rFonts w:cstheme="minorHAnsi"/>
          <w:szCs w:val="22"/>
        </w:rPr>
        <w:t>ZÁRUKA. ODPOVĚDNOST ZA VADY. ODPOVĚDNOST ZA ŠKODU</w:t>
      </w:r>
      <w:bookmarkEnd w:id="14"/>
      <w:r w:rsidRPr="00E02118">
        <w:rPr>
          <w:rFonts w:cstheme="minorHAnsi"/>
          <w:szCs w:val="22"/>
        </w:rPr>
        <w:t xml:space="preserve"> </w:t>
      </w:r>
    </w:p>
    <w:p w14:paraId="37D508A2" w14:textId="77777777" w:rsidR="00D9561B" w:rsidRPr="00E02118" w:rsidRDefault="00897FEE"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Zhotovitel</w:t>
      </w:r>
      <w:r w:rsidR="00D9561B" w:rsidRPr="00E02118">
        <w:rPr>
          <w:rFonts w:asciiTheme="minorHAnsi" w:hAnsiTheme="minorHAnsi" w:cstheme="minorHAnsi"/>
          <w:sz w:val="22"/>
          <w:szCs w:val="22"/>
        </w:rPr>
        <w:t xml:space="preserve"> se zavazuje, že </w:t>
      </w:r>
      <w:r w:rsidR="001E7A08" w:rsidRPr="00E02118">
        <w:rPr>
          <w:rFonts w:asciiTheme="minorHAnsi" w:hAnsiTheme="minorHAnsi" w:cstheme="minorHAnsi"/>
          <w:sz w:val="22"/>
          <w:szCs w:val="22"/>
        </w:rPr>
        <w:t>Díl</w:t>
      </w:r>
      <w:r w:rsidR="00D9561B" w:rsidRPr="00E02118">
        <w:rPr>
          <w:rFonts w:asciiTheme="minorHAnsi" w:hAnsiTheme="minorHAnsi" w:cstheme="minorHAnsi"/>
          <w:sz w:val="22"/>
          <w:szCs w:val="22"/>
        </w:rPr>
        <w:t xml:space="preserve">o bude mít obvyklé vlastnosti bezvadného </w:t>
      </w:r>
      <w:r w:rsidR="0099726E" w:rsidRPr="00E02118">
        <w:rPr>
          <w:rFonts w:asciiTheme="minorHAnsi" w:hAnsiTheme="minorHAnsi" w:cstheme="minorHAnsi"/>
          <w:sz w:val="22"/>
          <w:szCs w:val="22"/>
        </w:rPr>
        <w:t>d</w:t>
      </w:r>
      <w:r w:rsidR="001E7A08" w:rsidRPr="00E02118">
        <w:rPr>
          <w:rFonts w:asciiTheme="minorHAnsi" w:hAnsiTheme="minorHAnsi" w:cstheme="minorHAnsi"/>
          <w:sz w:val="22"/>
          <w:szCs w:val="22"/>
        </w:rPr>
        <w:t>íl</w:t>
      </w:r>
      <w:r w:rsidR="00D9561B" w:rsidRPr="00E02118">
        <w:rPr>
          <w:rFonts w:asciiTheme="minorHAnsi" w:hAnsiTheme="minorHAnsi" w:cstheme="minorHAnsi"/>
          <w:sz w:val="22"/>
          <w:szCs w:val="22"/>
        </w:rPr>
        <w:t xml:space="preserve">a obdobného charakteru jako </w:t>
      </w:r>
      <w:r w:rsidR="001E7A08" w:rsidRPr="00E02118">
        <w:rPr>
          <w:rFonts w:asciiTheme="minorHAnsi" w:hAnsiTheme="minorHAnsi" w:cstheme="minorHAnsi"/>
          <w:sz w:val="22"/>
          <w:szCs w:val="22"/>
        </w:rPr>
        <w:t>Díl</w:t>
      </w:r>
      <w:r w:rsidR="00D9561B" w:rsidRPr="00E02118">
        <w:rPr>
          <w:rFonts w:asciiTheme="minorHAnsi" w:hAnsiTheme="minorHAnsi" w:cstheme="minorHAnsi"/>
          <w:sz w:val="22"/>
          <w:szCs w:val="22"/>
        </w:rPr>
        <w:t xml:space="preserve">o dle této </w:t>
      </w:r>
      <w:r w:rsidR="007E396F" w:rsidRPr="00E02118">
        <w:rPr>
          <w:rFonts w:asciiTheme="minorHAnsi" w:hAnsiTheme="minorHAnsi" w:cstheme="minorHAnsi"/>
          <w:sz w:val="22"/>
          <w:szCs w:val="22"/>
        </w:rPr>
        <w:t>Smlouv</w:t>
      </w:r>
      <w:r w:rsidR="00D9561B" w:rsidRPr="00E02118">
        <w:rPr>
          <w:rFonts w:asciiTheme="minorHAnsi" w:hAnsiTheme="minorHAnsi" w:cstheme="minorHAnsi"/>
          <w:sz w:val="22"/>
          <w:szCs w:val="22"/>
        </w:rPr>
        <w:t>y, zejména bude mít vlastnosti stanovené</w:t>
      </w:r>
      <w:r w:rsidR="00632F03" w:rsidRPr="00E02118">
        <w:rPr>
          <w:rFonts w:asciiTheme="minorHAnsi" w:hAnsiTheme="minorHAnsi" w:cstheme="minorHAnsi"/>
          <w:sz w:val="22"/>
          <w:szCs w:val="22"/>
        </w:rPr>
        <w:t xml:space="preserve"> touto </w:t>
      </w:r>
      <w:r w:rsidR="007E396F" w:rsidRPr="00E02118">
        <w:rPr>
          <w:rFonts w:asciiTheme="minorHAnsi" w:hAnsiTheme="minorHAnsi" w:cstheme="minorHAnsi"/>
          <w:sz w:val="22"/>
          <w:szCs w:val="22"/>
        </w:rPr>
        <w:t>Smlouv</w:t>
      </w:r>
      <w:r w:rsidR="00632F03" w:rsidRPr="00E02118">
        <w:rPr>
          <w:rFonts w:asciiTheme="minorHAnsi" w:hAnsiTheme="minorHAnsi" w:cstheme="minorHAnsi"/>
          <w:sz w:val="22"/>
          <w:szCs w:val="22"/>
        </w:rPr>
        <w:t>ou a</w:t>
      </w:r>
      <w:r w:rsidR="00D9561B" w:rsidRPr="00E02118">
        <w:rPr>
          <w:rFonts w:asciiTheme="minorHAnsi" w:hAnsiTheme="minorHAnsi" w:cstheme="minorHAnsi"/>
          <w:sz w:val="22"/>
          <w:szCs w:val="22"/>
        </w:rPr>
        <w:t xml:space="preserve"> technickými normami, které se vztahují k materiálům a pracím prováděným na základě této </w:t>
      </w:r>
      <w:r w:rsidR="007E396F" w:rsidRPr="00E02118">
        <w:rPr>
          <w:rFonts w:asciiTheme="minorHAnsi" w:hAnsiTheme="minorHAnsi" w:cstheme="minorHAnsi"/>
          <w:sz w:val="22"/>
          <w:szCs w:val="22"/>
        </w:rPr>
        <w:t>Smlouv</w:t>
      </w:r>
      <w:r w:rsidR="00D9561B" w:rsidRPr="00E02118">
        <w:rPr>
          <w:rFonts w:asciiTheme="minorHAnsi" w:hAnsiTheme="minorHAnsi" w:cstheme="minorHAnsi"/>
          <w:sz w:val="22"/>
          <w:szCs w:val="22"/>
        </w:rPr>
        <w:t>y</w:t>
      </w:r>
      <w:r w:rsidR="00D431C1" w:rsidRPr="00E02118">
        <w:rPr>
          <w:rFonts w:asciiTheme="minorHAnsi" w:hAnsiTheme="minorHAnsi" w:cstheme="minorHAnsi"/>
          <w:sz w:val="22"/>
          <w:szCs w:val="22"/>
        </w:rPr>
        <w:t xml:space="preserve"> </w:t>
      </w:r>
      <w:r w:rsidR="00D9561B" w:rsidRPr="00E02118">
        <w:rPr>
          <w:rFonts w:asciiTheme="minorHAnsi" w:hAnsiTheme="minorHAnsi" w:cstheme="minorHAnsi"/>
          <w:sz w:val="22"/>
          <w:szCs w:val="22"/>
        </w:rPr>
        <w:t xml:space="preserve">a bude způsobilé k neomezenému užívání k účelu dle této </w:t>
      </w:r>
      <w:r w:rsidR="007E396F" w:rsidRPr="00E02118">
        <w:rPr>
          <w:rFonts w:asciiTheme="minorHAnsi" w:hAnsiTheme="minorHAnsi" w:cstheme="minorHAnsi"/>
          <w:sz w:val="22"/>
          <w:szCs w:val="22"/>
        </w:rPr>
        <w:t>Smlouv</w:t>
      </w:r>
      <w:r w:rsidR="00D9561B" w:rsidRPr="00E02118">
        <w:rPr>
          <w:rFonts w:asciiTheme="minorHAnsi" w:hAnsiTheme="minorHAnsi" w:cstheme="minorHAnsi"/>
          <w:sz w:val="22"/>
          <w:szCs w:val="22"/>
        </w:rPr>
        <w:t xml:space="preserve">y. </w:t>
      </w:r>
    </w:p>
    <w:p w14:paraId="37D508A3" w14:textId="77777777" w:rsidR="00026A60" w:rsidRPr="00E02118" w:rsidRDefault="00897FEE"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Zhotovitel</w:t>
      </w:r>
      <w:r w:rsidR="00D9561B" w:rsidRPr="00E02118">
        <w:rPr>
          <w:rFonts w:asciiTheme="minorHAnsi" w:hAnsiTheme="minorHAnsi" w:cstheme="minorHAnsi"/>
          <w:sz w:val="22"/>
          <w:szCs w:val="22"/>
        </w:rPr>
        <w:t xml:space="preserve"> poskytuje </w:t>
      </w:r>
      <w:r w:rsidRPr="00E02118">
        <w:rPr>
          <w:rFonts w:asciiTheme="minorHAnsi" w:hAnsiTheme="minorHAnsi" w:cstheme="minorHAnsi"/>
          <w:sz w:val="22"/>
          <w:szCs w:val="22"/>
        </w:rPr>
        <w:t>Objednatel</w:t>
      </w:r>
      <w:r w:rsidR="00D9561B" w:rsidRPr="00E02118">
        <w:rPr>
          <w:rFonts w:asciiTheme="minorHAnsi" w:hAnsiTheme="minorHAnsi" w:cstheme="minorHAnsi"/>
          <w:sz w:val="22"/>
          <w:szCs w:val="22"/>
        </w:rPr>
        <w:t xml:space="preserve">i na provedené </w:t>
      </w:r>
      <w:r w:rsidR="001E7A08" w:rsidRPr="00E02118">
        <w:rPr>
          <w:rFonts w:asciiTheme="minorHAnsi" w:hAnsiTheme="minorHAnsi" w:cstheme="minorHAnsi"/>
          <w:sz w:val="22"/>
          <w:szCs w:val="22"/>
        </w:rPr>
        <w:t>Díl</w:t>
      </w:r>
      <w:r w:rsidR="00D9561B" w:rsidRPr="00E02118">
        <w:rPr>
          <w:rFonts w:asciiTheme="minorHAnsi" w:hAnsiTheme="minorHAnsi" w:cstheme="minorHAnsi"/>
          <w:sz w:val="22"/>
          <w:szCs w:val="22"/>
        </w:rPr>
        <w:t>o záruku za jakost ve</w:t>
      </w:r>
      <w:r w:rsidR="00D431C1" w:rsidRPr="00E02118">
        <w:rPr>
          <w:rFonts w:asciiTheme="minorHAnsi" w:hAnsiTheme="minorHAnsi" w:cstheme="minorHAnsi"/>
          <w:sz w:val="22"/>
          <w:szCs w:val="22"/>
        </w:rPr>
        <w:t> </w:t>
      </w:r>
      <w:r w:rsidR="00D9561B" w:rsidRPr="00E02118">
        <w:rPr>
          <w:rFonts w:asciiTheme="minorHAnsi" w:hAnsiTheme="minorHAnsi" w:cstheme="minorHAnsi"/>
          <w:sz w:val="22"/>
          <w:szCs w:val="22"/>
        </w:rPr>
        <w:t>smyslu § 2619 a §</w:t>
      </w:r>
      <w:r w:rsidR="0099726E" w:rsidRPr="00E02118">
        <w:rPr>
          <w:rFonts w:asciiTheme="minorHAnsi" w:hAnsiTheme="minorHAnsi" w:cstheme="minorHAnsi"/>
          <w:sz w:val="22"/>
          <w:szCs w:val="22"/>
        </w:rPr>
        <w:t> </w:t>
      </w:r>
      <w:r w:rsidR="00D9561B" w:rsidRPr="00E02118">
        <w:rPr>
          <w:rFonts w:asciiTheme="minorHAnsi" w:hAnsiTheme="minorHAnsi" w:cstheme="minorHAnsi"/>
          <w:sz w:val="22"/>
          <w:szCs w:val="22"/>
        </w:rPr>
        <w:t>2113 a</w:t>
      </w:r>
      <w:r w:rsidR="00D0578B" w:rsidRPr="00E02118">
        <w:rPr>
          <w:rFonts w:asciiTheme="minorHAnsi" w:hAnsiTheme="minorHAnsi" w:cstheme="minorHAnsi"/>
          <w:sz w:val="22"/>
          <w:szCs w:val="22"/>
        </w:rPr>
        <w:t> </w:t>
      </w:r>
      <w:r w:rsidR="00D9561B" w:rsidRPr="00E02118">
        <w:rPr>
          <w:rFonts w:asciiTheme="minorHAnsi" w:hAnsiTheme="minorHAnsi" w:cstheme="minorHAnsi"/>
          <w:sz w:val="22"/>
          <w:szCs w:val="22"/>
        </w:rPr>
        <w:t xml:space="preserve">násl. </w:t>
      </w:r>
      <w:r w:rsidR="00A7574C" w:rsidRPr="00E02118">
        <w:rPr>
          <w:rFonts w:asciiTheme="minorHAnsi" w:hAnsiTheme="minorHAnsi" w:cstheme="minorHAnsi"/>
          <w:sz w:val="22"/>
          <w:szCs w:val="22"/>
        </w:rPr>
        <w:t>O</w:t>
      </w:r>
      <w:r w:rsidR="00D9561B" w:rsidRPr="00E02118">
        <w:rPr>
          <w:rFonts w:asciiTheme="minorHAnsi" w:hAnsiTheme="minorHAnsi" w:cstheme="minorHAnsi"/>
          <w:sz w:val="22"/>
          <w:szCs w:val="22"/>
        </w:rPr>
        <w:t xml:space="preserve">bčanského zákoníku, a to v délce </w:t>
      </w:r>
      <w:r w:rsidR="00A7574C" w:rsidRPr="00E02118">
        <w:rPr>
          <w:rFonts w:asciiTheme="minorHAnsi" w:hAnsiTheme="minorHAnsi" w:cstheme="minorHAnsi"/>
          <w:sz w:val="22"/>
          <w:szCs w:val="22"/>
        </w:rPr>
        <w:t>pěti (5)</w:t>
      </w:r>
      <w:r w:rsidR="00B91467" w:rsidRPr="00E02118">
        <w:rPr>
          <w:rFonts w:asciiTheme="minorHAnsi" w:hAnsiTheme="minorHAnsi" w:cstheme="minorHAnsi"/>
          <w:sz w:val="22"/>
          <w:szCs w:val="22"/>
        </w:rPr>
        <w:t xml:space="preserve"> </w:t>
      </w:r>
      <w:r w:rsidR="00026A60" w:rsidRPr="00E02118">
        <w:rPr>
          <w:rFonts w:asciiTheme="minorHAnsi" w:hAnsiTheme="minorHAnsi" w:cstheme="minorHAnsi"/>
          <w:sz w:val="22"/>
          <w:szCs w:val="22"/>
        </w:rPr>
        <w:t>let</w:t>
      </w:r>
      <w:r w:rsidR="00C55C1F" w:rsidRPr="00E02118">
        <w:rPr>
          <w:rFonts w:asciiTheme="minorHAnsi" w:hAnsiTheme="minorHAnsi" w:cstheme="minorHAnsi"/>
          <w:sz w:val="22"/>
          <w:szCs w:val="22"/>
        </w:rPr>
        <w:t xml:space="preserve">, </w:t>
      </w:r>
      <w:r w:rsidR="00026A60" w:rsidRPr="00E02118">
        <w:rPr>
          <w:rFonts w:asciiTheme="minorHAnsi" w:hAnsiTheme="minorHAnsi" w:cstheme="minorHAnsi"/>
          <w:sz w:val="22"/>
          <w:szCs w:val="22"/>
        </w:rPr>
        <w:t xml:space="preserve">ode dne převzetí </w:t>
      </w:r>
      <w:r w:rsidR="001E7A08" w:rsidRPr="00E02118">
        <w:rPr>
          <w:rFonts w:asciiTheme="minorHAnsi" w:hAnsiTheme="minorHAnsi" w:cstheme="minorHAnsi"/>
          <w:sz w:val="22"/>
          <w:szCs w:val="22"/>
        </w:rPr>
        <w:t>Díl</w:t>
      </w:r>
      <w:r w:rsidR="00026A60" w:rsidRPr="00E02118">
        <w:rPr>
          <w:rFonts w:asciiTheme="minorHAnsi" w:hAnsiTheme="minorHAnsi" w:cstheme="minorHAnsi"/>
          <w:sz w:val="22"/>
          <w:szCs w:val="22"/>
        </w:rPr>
        <w:t xml:space="preserve">a </w:t>
      </w:r>
      <w:r w:rsidRPr="00E02118">
        <w:rPr>
          <w:rFonts w:asciiTheme="minorHAnsi" w:hAnsiTheme="minorHAnsi" w:cstheme="minorHAnsi"/>
          <w:sz w:val="22"/>
          <w:szCs w:val="22"/>
        </w:rPr>
        <w:t>Objednatel</w:t>
      </w:r>
      <w:r w:rsidR="00026A60" w:rsidRPr="00E02118">
        <w:rPr>
          <w:rFonts w:asciiTheme="minorHAnsi" w:hAnsiTheme="minorHAnsi" w:cstheme="minorHAnsi"/>
          <w:sz w:val="22"/>
          <w:szCs w:val="22"/>
        </w:rPr>
        <w:t>em</w:t>
      </w:r>
      <w:r w:rsidR="00C55C1F" w:rsidRPr="00E02118">
        <w:rPr>
          <w:rFonts w:asciiTheme="minorHAnsi" w:hAnsiTheme="minorHAnsi" w:cstheme="minorHAnsi"/>
          <w:sz w:val="22"/>
          <w:szCs w:val="22"/>
        </w:rPr>
        <w:t>, v případě technologických prvků minimálně v délce 3 let, pokud výrobce nestanoví záruční dobu delší, v takovém případě platí záruční doba stanovená výrobcem</w:t>
      </w:r>
      <w:r w:rsidR="00D9561B" w:rsidRPr="00E02118">
        <w:rPr>
          <w:rFonts w:asciiTheme="minorHAnsi" w:hAnsiTheme="minorHAnsi" w:cstheme="minorHAnsi"/>
          <w:sz w:val="22"/>
          <w:szCs w:val="22"/>
        </w:rPr>
        <w:t xml:space="preserve"> (dále jen „</w:t>
      </w:r>
      <w:r w:rsidR="00A7574C" w:rsidRPr="00E02118">
        <w:rPr>
          <w:rFonts w:asciiTheme="minorHAnsi" w:hAnsiTheme="minorHAnsi" w:cstheme="minorHAnsi"/>
          <w:b/>
          <w:bCs/>
          <w:i/>
          <w:sz w:val="22"/>
          <w:szCs w:val="22"/>
        </w:rPr>
        <w:t>Z</w:t>
      </w:r>
      <w:r w:rsidR="00D9561B" w:rsidRPr="00E02118">
        <w:rPr>
          <w:rFonts w:asciiTheme="minorHAnsi" w:hAnsiTheme="minorHAnsi" w:cstheme="minorHAnsi"/>
          <w:b/>
          <w:bCs/>
          <w:i/>
          <w:sz w:val="22"/>
          <w:szCs w:val="22"/>
        </w:rPr>
        <w:t>áruční doba</w:t>
      </w:r>
      <w:r w:rsidR="00D9561B" w:rsidRPr="00E02118">
        <w:rPr>
          <w:rFonts w:asciiTheme="minorHAnsi" w:hAnsiTheme="minorHAnsi" w:cstheme="minorHAnsi"/>
          <w:sz w:val="22"/>
          <w:szCs w:val="22"/>
        </w:rPr>
        <w:t>“)</w:t>
      </w:r>
      <w:r w:rsidR="00026A60" w:rsidRPr="00E02118">
        <w:rPr>
          <w:rFonts w:asciiTheme="minorHAnsi" w:hAnsiTheme="minorHAnsi" w:cstheme="minorHAnsi"/>
          <w:sz w:val="22"/>
          <w:szCs w:val="22"/>
        </w:rPr>
        <w:t xml:space="preserve">. </w:t>
      </w:r>
    </w:p>
    <w:p w14:paraId="37D508A4" w14:textId="47DF67A7" w:rsidR="00D9561B" w:rsidRPr="00E02118" w:rsidRDefault="00D9561B"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Záruční doba začíná běžet dnem převzetí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em. Záruční doba se staví po dobu, po</w:t>
      </w:r>
      <w:r w:rsidR="00A7574C" w:rsidRPr="00E02118">
        <w:rPr>
          <w:rFonts w:asciiTheme="minorHAnsi" w:hAnsiTheme="minorHAnsi" w:cstheme="minorHAnsi"/>
          <w:sz w:val="22"/>
          <w:szCs w:val="22"/>
        </w:rPr>
        <w:t> </w:t>
      </w:r>
      <w:r w:rsidRPr="00E02118">
        <w:rPr>
          <w:rFonts w:asciiTheme="minorHAnsi" w:hAnsiTheme="minorHAnsi" w:cstheme="minorHAnsi"/>
          <w:sz w:val="22"/>
          <w:szCs w:val="22"/>
        </w:rPr>
        <w:t xml:space="preserve">kterou nemůže </w:t>
      </w:r>
      <w:r w:rsidR="0099726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o řádně užívat pro vady, za které nese odpovědnost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Pro</w:t>
      </w:r>
      <w:r w:rsidR="00A7574C" w:rsidRPr="00E02118">
        <w:rPr>
          <w:rFonts w:asciiTheme="minorHAnsi" w:hAnsiTheme="minorHAnsi" w:cstheme="minorHAnsi"/>
          <w:sz w:val="22"/>
          <w:szCs w:val="22"/>
        </w:rPr>
        <w:t> </w:t>
      </w:r>
      <w:r w:rsidRPr="00E02118">
        <w:rPr>
          <w:rFonts w:asciiTheme="minorHAnsi" w:hAnsiTheme="minorHAnsi" w:cstheme="minorHAnsi"/>
          <w:sz w:val="22"/>
          <w:szCs w:val="22"/>
        </w:rPr>
        <w:t xml:space="preserve">nahlašování a odstraňování vad v rámci záruky platí podmínky uvedené v odst. </w:t>
      </w:r>
      <w:r w:rsidR="00106B4F" w:rsidRPr="00E02118">
        <w:rPr>
          <w:rFonts w:asciiTheme="minorHAnsi" w:hAnsiTheme="minorHAnsi" w:cstheme="minorHAnsi"/>
          <w:sz w:val="22"/>
          <w:szCs w:val="22"/>
        </w:rPr>
        <w:t>5 a</w:t>
      </w:r>
      <w:r w:rsidRPr="00E02118">
        <w:rPr>
          <w:rFonts w:asciiTheme="minorHAnsi" w:hAnsiTheme="minorHAnsi" w:cstheme="minorHAnsi"/>
          <w:sz w:val="22"/>
          <w:szCs w:val="22"/>
        </w:rPr>
        <w:t xml:space="preserve"> násl. tohoto článku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y. </w:t>
      </w:r>
    </w:p>
    <w:p w14:paraId="37D508A5" w14:textId="77777777" w:rsidR="002008E8" w:rsidRPr="00E02118" w:rsidRDefault="002008E8"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Plnění poskytované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em dle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y má vadu, neodpovídá-li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ě.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 je oprávněn uplatňovat práva z vad </w:t>
      </w:r>
      <w:r w:rsidR="001E7A08" w:rsidRPr="00E02118">
        <w:rPr>
          <w:rFonts w:asciiTheme="minorHAnsi" w:hAnsiTheme="minorHAnsi" w:cstheme="minorHAnsi"/>
          <w:sz w:val="22"/>
          <w:szCs w:val="22"/>
        </w:rPr>
        <w:t>Díl</w:t>
      </w:r>
      <w:r w:rsidR="00123E1F" w:rsidRPr="00E02118">
        <w:rPr>
          <w:rFonts w:asciiTheme="minorHAnsi" w:hAnsiTheme="minorHAnsi" w:cstheme="minorHAnsi"/>
          <w:sz w:val="22"/>
          <w:szCs w:val="22"/>
        </w:rPr>
        <w:t>a</w:t>
      </w:r>
      <w:r w:rsidRPr="00E02118">
        <w:rPr>
          <w:rFonts w:asciiTheme="minorHAnsi" w:hAnsiTheme="minorHAnsi" w:cstheme="minorHAnsi"/>
          <w:sz w:val="22"/>
          <w:szCs w:val="22"/>
        </w:rPr>
        <w:t xml:space="preserve">, a to </w:t>
      </w:r>
      <w:r w:rsidR="00123E1F" w:rsidRPr="00E02118">
        <w:rPr>
          <w:rFonts w:asciiTheme="minorHAnsi" w:hAnsiTheme="minorHAnsi" w:cstheme="minorHAnsi"/>
          <w:sz w:val="22"/>
          <w:szCs w:val="22"/>
        </w:rPr>
        <w:t xml:space="preserve">bez zbytečného odkladu po </w:t>
      </w:r>
      <w:r w:rsidRPr="00E02118">
        <w:rPr>
          <w:rFonts w:asciiTheme="minorHAnsi" w:hAnsiTheme="minorHAnsi" w:cstheme="minorHAnsi"/>
          <w:sz w:val="22"/>
          <w:szCs w:val="22"/>
        </w:rPr>
        <w:t xml:space="preserve">jejich zjištění. </w:t>
      </w:r>
    </w:p>
    <w:p w14:paraId="37D508A6" w14:textId="77777777" w:rsidR="00D9561B" w:rsidRPr="00E02118" w:rsidRDefault="00D9561B"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bookmarkStart w:id="15" w:name="_Ref20922538"/>
      <w:r w:rsidRPr="00E02118">
        <w:rPr>
          <w:rFonts w:asciiTheme="minorHAnsi" w:hAnsiTheme="minorHAnsi" w:cstheme="minorHAnsi"/>
          <w:sz w:val="22"/>
          <w:szCs w:val="22"/>
        </w:rPr>
        <w:t xml:space="preserve">Veškeré vady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w:t>
      </w:r>
      <w:r w:rsidR="00423F83" w:rsidRPr="00E02118">
        <w:rPr>
          <w:rFonts w:asciiTheme="minorHAnsi" w:hAnsiTheme="minorHAnsi" w:cstheme="minorHAnsi"/>
          <w:sz w:val="22"/>
          <w:szCs w:val="22"/>
        </w:rPr>
        <w:t>je</w:t>
      </w:r>
      <w:r w:rsidRPr="00E02118">
        <w:rPr>
          <w:rFonts w:asciiTheme="minorHAnsi" w:hAnsiTheme="minorHAnsi" w:cstheme="minorHAnsi"/>
          <w:sz w:val="22"/>
          <w:szCs w:val="22"/>
        </w:rPr>
        <w:t xml:space="preserve">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 povinen uplatnit u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e bez zbytečného odkladu poté, kdy vadu zjistil, a to formou písemného oznámení (za písemné oznámení se považuje i</w:t>
      </w:r>
      <w:r w:rsidR="00B91467" w:rsidRPr="00E02118">
        <w:rPr>
          <w:rFonts w:asciiTheme="minorHAnsi" w:hAnsiTheme="minorHAnsi" w:cstheme="minorHAnsi"/>
          <w:sz w:val="22"/>
          <w:szCs w:val="22"/>
        </w:rPr>
        <w:t> </w:t>
      </w:r>
      <w:r w:rsidRPr="00E02118">
        <w:rPr>
          <w:rFonts w:asciiTheme="minorHAnsi" w:hAnsiTheme="minorHAnsi" w:cstheme="minorHAnsi"/>
          <w:sz w:val="22"/>
          <w:szCs w:val="22"/>
        </w:rPr>
        <w:t>oznámení e-mailem) obsahujícího specifikaci zjištěné vady.</w:t>
      </w:r>
      <w:bookmarkEnd w:id="15"/>
      <w:r w:rsidRPr="00E02118">
        <w:rPr>
          <w:rFonts w:asciiTheme="minorHAnsi" w:hAnsiTheme="minorHAnsi" w:cstheme="minorHAnsi"/>
          <w:sz w:val="22"/>
          <w:szCs w:val="22"/>
        </w:rPr>
        <w:t xml:space="preserve"> </w:t>
      </w:r>
    </w:p>
    <w:p w14:paraId="37D508A7" w14:textId="4468E4F5" w:rsidR="002008E8" w:rsidRPr="00E02118" w:rsidRDefault="00897FEE"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Zhotovitel</w:t>
      </w:r>
      <w:r w:rsidR="002008E8" w:rsidRPr="00E02118">
        <w:rPr>
          <w:rFonts w:asciiTheme="minorHAnsi" w:hAnsiTheme="minorHAnsi" w:cstheme="minorHAnsi"/>
          <w:sz w:val="22"/>
          <w:szCs w:val="22"/>
        </w:rPr>
        <w:t xml:space="preserve"> je povinen vady </w:t>
      </w:r>
      <w:r w:rsidR="00483594" w:rsidRPr="00E02118">
        <w:rPr>
          <w:rFonts w:asciiTheme="minorHAnsi" w:hAnsiTheme="minorHAnsi" w:cstheme="minorHAnsi"/>
          <w:sz w:val="22"/>
          <w:szCs w:val="22"/>
        </w:rPr>
        <w:t xml:space="preserve">bezplatně </w:t>
      </w:r>
      <w:r w:rsidR="002008E8" w:rsidRPr="00E02118">
        <w:rPr>
          <w:rFonts w:asciiTheme="minorHAnsi" w:hAnsiTheme="minorHAnsi" w:cstheme="minorHAnsi"/>
          <w:sz w:val="22"/>
          <w:szCs w:val="22"/>
        </w:rPr>
        <w:t>odstranit</w:t>
      </w:r>
      <w:r w:rsidR="00966F77" w:rsidRPr="00E02118">
        <w:rPr>
          <w:rFonts w:asciiTheme="minorHAnsi" w:hAnsiTheme="minorHAnsi" w:cstheme="minorHAnsi"/>
          <w:sz w:val="22"/>
          <w:szCs w:val="22"/>
        </w:rPr>
        <w:t xml:space="preserve"> do </w:t>
      </w:r>
      <w:r w:rsidR="00A7574C" w:rsidRPr="00E02118">
        <w:rPr>
          <w:rFonts w:asciiTheme="minorHAnsi" w:hAnsiTheme="minorHAnsi" w:cstheme="minorHAnsi"/>
          <w:sz w:val="22"/>
          <w:szCs w:val="22"/>
        </w:rPr>
        <w:t>1</w:t>
      </w:r>
      <w:r w:rsidR="0099726E" w:rsidRPr="00E02118">
        <w:rPr>
          <w:rFonts w:asciiTheme="minorHAnsi" w:hAnsiTheme="minorHAnsi" w:cstheme="minorHAnsi"/>
          <w:sz w:val="22"/>
          <w:szCs w:val="22"/>
        </w:rPr>
        <w:t>0</w:t>
      </w:r>
      <w:r w:rsidR="00966F77" w:rsidRPr="00E02118">
        <w:rPr>
          <w:rFonts w:asciiTheme="minorHAnsi" w:hAnsiTheme="minorHAnsi" w:cstheme="minorHAnsi"/>
          <w:sz w:val="22"/>
          <w:szCs w:val="22"/>
        </w:rPr>
        <w:t xml:space="preserve"> dnů od </w:t>
      </w:r>
      <w:r w:rsidR="00423F83" w:rsidRPr="00E02118">
        <w:rPr>
          <w:rFonts w:asciiTheme="minorHAnsi" w:hAnsiTheme="minorHAnsi" w:cstheme="minorHAnsi"/>
          <w:sz w:val="22"/>
          <w:szCs w:val="22"/>
        </w:rPr>
        <w:t xml:space="preserve">doručení </w:t>
      </w:r>
      <w:r w:rsidR="00A7574C" w:rsidRPr="00E02118">
        <w:rPr>
          <w:rFonts w:asciiTheme="minorHAnsi" w:hAnsiTheme="minorHAnsi" w:cstheme="minorHAnsi"/>
          <w:sz w:val="22"/>
          <w:szCs w:val="22"/>
        </w:rPr>
        <w:t xml:space="preserve">písemného oznámení dle čl.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_Ref20922531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X</w:t>
      </w:r>
      <w:r w:rsidR="004937D2" w:rsidRPr="00E02118">
        <w:rPr>
          <w:rFonts w:asciiTheme="minorHAnsi" w:hAnsiTheme="minorHAnsi" w:cstheme="minorHAnsi"/>
          <w:sz w:val="22"/>
          <w:szCs w:val="22"/>
        </w:rPr>
        <w:fldChar w:fldCharType="end"/>
      </w:r>
      <w:r w:rsidR="00A7574C" w:rsidRPr="00E02118">
        <w:rPr>
          <w:rFonts w:asciiTheme="minorHAnsi" w:hAnsiTheme="minorHAnsi" w:cstheme="minorHAnsi"/>
          <w:sz w:val="22"/>
          <w:szCs w:val="22"/>
        </w:rPr>
        <w:t xml:space="preserve"> odst.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_Ref20922538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5</w:t>
      </w:r>
      <w:r w:rsidR="004937D2" w:rsidRPr="00E02118">
        <w:rPr>
          <w:rFonts w:asciiTheme="minorHAnsi" w:hAnsiTheme="minorHAnsi" w:cstheme="minorHAnsi"/>
          <w:sz w:val="22"/>
          <w:szCs w:val="22"/>
        </w:rPr>
        <w:fldChar w:fldCharType="end"/>
      </w:r>
      <w:r w:rsidR="00A7574C" w:rsidRPr="00E02118">
        <w:rPr>
          <w:rFonts w:asciiTheme="minorHAnsi" w:hAnsiTheme="minorHAnsi" w:cstheme="minorHAnsi"/>
          <w:sz w:val="22"/>
          <w:szCs w:val="22"/>
        </w:rPr>
        <w:t xml:space="preserve"> Smlouvy</w:t>
      </w:r>
      <w:r w:rsidR="00CF20DB" w:rsidRPr="00E02118">
        <w:rPr>
          <w:rFonts w:asciiTheme="minorHAnsi" w:hAnsiTheme="minorHAnsi" w:cstheme="minorHAnsi"/>
          <w:sz w:val="22"/>
          <w:szCs w:val="22"/>
        </w:rPr>
        <w:t xml:space="preserve">, nebude-li </w:t>
      </w:r>
      <w:r w:rsidR="0002608E" w:rsidRPr="00E02118">
        <w:rPr>
          <w:rFonts w:asciiTheme="minorHAnsi" w:hAnsiTheme="minorHAnsi" w:cstheme="minorHAnsi"/>
          <w:sz w:val="22"/>
          <w:szCs w:val="22"/>
        </w:rPr>
        <w:t xml:space="preserve">dohodou Smluvních stran </w:t>
      </w:r>
      <w:r w:rsidR="00CF20DB" w:rsidRPr="00E02118">
        <w:rPr>
          <w:rFonts w:asciiTheme="minorHAnsi" w:hAnsiTheme="minorHAnsi" w:cstheme="minorHAnsi"/>
          <w:sz w:val="22"/>
          <w:szCs w:val="22"/>
        </w:rPr>
        <w:t>sjednána lhůta odlišná</w:t>
      </w:r>
      <w:r w:rsidR="0002608E" w:rsidRPr="00E02118">
        <w:rPr>
          <w:rFonts w:asciiTheme="minorHAnsi" w:hAnsiTheme="minorHAnsi" w:cstheme="minorHAnsi"/>
          <w:sz w:val="22"/>
          <w:szCs w:val="22"/>
        </w:rPr>
        <w:t>.</w:t>
      </w:r>
      <w:r w:rsidR="002008E8" w:rsidRPr="00E02118">
        <w:rPr>
          <w:rFonts w:asciiTheme="minorHAnsi" w:hAnsiTheme="minorHAnsi" w:cstheme="minorHAnsi"/>
          <w:sz w:val="22"/>
          <w:szCs w:val="22"/>
        </w:rPr>
        <w:t xml:space="preserve"> </w:t>
      </w:r>
      <w:r w:rsidR="00894633" w:rsidRPr="00E02118">
        <w:rPr>
          <w:rFonts w:asciiTheme="minorHAnsi" w:hAnsiTheme="minorHAnsi" w:cstheme="minorHAnsi"/>
          <w:sz w:val="22"/>
          <w:szCs w:val="22"/>
        </w:rPr>
        <w:t xml:space="preserve">O </w:t>
      </w:r>
      <w:r w:rsidR="0002608E" w:rsidRPr="00E02118">
        <w:rPr>
          <w:rFonts w:asciiTheme="minorHAnsi" w:hAnsiTheme="minorHAnsi" w:cstheme="minorHAnsi"/>
          <w:sz w:val="22"/>
          <w:szCs w:val="22"/>
        </w:rPr>
        <w:t>uplatněné</w:t>
      </w:r>
      <w:r w:rsidR="00894633" w:rsidRPr="00E02118">
        <w:rPr>
          <w:rFonts w:asciiTheme="minorHAnsi" w:hAnsiTheme="minorHAnsi" w:cstheme="minorHAnsi"/>
          <w:sz w:val="22"/>
          <w:szCs w:val="22"/>
        </w:rPr>
        <w:t xml:space="preserve"> vad</w:t>
      </w:r>
      <w:r w:rsidR="00564960" w:rsidRPr="00E02118">
        <w:rPr>
          <w:rFonts w:asciiTheme="minorHAnsi" w:hAnsiTheme="minorHAnsi" w:cstheme="minorHAnsi"/>
          <w:sz w:val="22"/>
          <w:szCs w:val="22"/>
        </w:rPr>
        <w:t>ě</w:t>
      </w:r>
      <w:r w:rsidR="00894633" w:rsidRPr="00E02118">
        <w:rPr>
          <w:rFonts w:asciiTheme="minorHAnsi" w:hAnsiTheme="minorHAnsi" w:cstheme="minorHAnsi"/>
          <w:sz w:val="22"/>
          <w:szCs w:val="22"/>
        </w:rPr>
        <w:t xml:space="preserve"> </w:t>
      </w:r>
      <w:r w:rsidR="0002608E" w:rsidRPr="00E02118">
        <w:rPr>
          <w:rFonts w:asciiTheme="minorHAnsi" w:hAnsiTheme="minorHAnsi" w:cstheme="minorHAnsi"/>
          <w:sz w:val="22"/>
          <w:szCs w:val="22"/>
        </w:rPr>
        <w:t>(dále jen „</w:t>
      </w:r>
      <w:r w:rsidR="0002608E" w:rsidRPr="00E02118">
        <w:rPr>
          <w:rFonts w:asciiTheme="minorHAnsi" w:hAnsiTheme="minorHAnsi" w:cstheme="minorHAnsi"/>
          <w:b/>
          <w:bCs/>
          <w:i/>
          <w:iCs/>
          <w:sz w:val="22"/>
          <w:szCs w:val="22"/>
        </w:rPr>
        <w:t>Reklamovaná vada</w:t>
      </w:r>
      <w:r w:rsidR="0002608E" w:rsidRPr="00E02118">
        <w:rPr>
          <w:rFonts w:asciiTheme="minorHAnsi" w:hAnsiTheme="minorHAnsi" w:cstheme="minorHAnsi"/>
          <w:sz w:val="22"/>
          <w:szCs w:val="22"/>
        </w:rPr>
        <w:t xml:space="preserve">“) </w:t>
      </w:r>
      <w:r w:rsidR="00894633" w:rsidRPr="00E02118">
        <w:rPr>
          <w:rFonts w:asciiTheme="minorHAnsi" w:hAnsiTheme="minorHAnsi" w:cstheme="minorHAnsi"/>
          <w:sz w:val="22"/>
          <w:szCs w:val="22"/>
        </w:rPr>
        <w:t xml:space="preserve">sepíše Zhotovitel protokol, ve kterém potvrdí odstranění </w:t>
      </w:r>
      <w:r w:rsidR="0002608E" w:rsidRPr="00E02118">
        <w:rPr>
          <w:rFonts w:asciiTheme="minorHAnsi" w:hAnsiTheme="minorHAnsi" w:cstheme="minorHAnsi"/>
          <w:sz w:val="22"/>
          <w:szCs w:val="22"/>
        </w:rPr>
        <w:t>R</w:t>
      </w:r>
      <w:r w:rsidR="00894633" w:rsidRPr="00E02118">
        <w:rPr>
          <w:rFonts w:asciiTheme="minorHAnsi" w:hAnsiTheme="minorHAnsi" w:cstheme="minorHAnsi"/>
          <w:sz w:val="22"/>
          <w:szCs w:val="22"/>
        </w:rPr>
        <w:t xml:space="preserve">eklamované vady nebo uvede důvody zamítnutí </w:t>
      </w:r>
      <w:r w:rsidR="0002608E" w:rsidRPr="00E02118">
        <w:rPr>
          <w:rFonts w:asciiTheme="minorHAnsi" w:hAnsiTheme="minorHAnsi" w:cstheme="minorHAnsi"/>
          <w:sz w:val="22"/>
          <w:szCs w:val="22"/>
        </w:rPr>
        <w:t>R</w:t>
      </w:r>
      <w:r w:rsidR="00894633" w:rsidRPr="00E02118">
        <w:rPr>
          <w:rFonts w:asciiTheme="minorHAnsi" w:hAnsiTheme="minorHAnsi" w:cstheme="minorHAnsi"/>
          <w:sz w:val="22"/>
          <w:szCs w:val="22"/>
        </w:rPr>
        <w:t>eklamované vady</w:t>
      </w:r>
      <w:r w:rsidR="00564960" w:rsidRPr="00E02118">
        <w:rPr>
          <w:rFonts w:asciiTheme="minorHAnsi" w:hAnsiTheme="minorHAnsi" w:cstheme="minorHAnsi"/>
          <w:sz w:val="22"/>
          <w:szCs w:val="22"/>
        </w:rPr>
        <w:t>.</w:t>
      </w:r>
    </w:p>
    <w:p w14:paraId="37D508A8" w14:textId="6A15E05A" w:rsidR="0002608E" w:rsidRPr="00E02118" w:rsidRDefault="0002608E"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Neodstraní-li Zhotovitel Reklamovanou vadu ve lhůtě 1</w:t>
      </w:r>
      <w:r w:rsidR="0099726E" w:rsidRPr="00E02118">
        <w:rPr>
          <w:rFonts w:asciiTheme="minorHAnsi" w:hAnsiTheme="minorHAnsi" w:cstheme="minorHAnsi"/>
          <w:sz w:val="22"/>
          <w:szCs w:val="22"/>
        </w:rPr>
        <w:t>0</w:t>
      </w:r>
      <w:r w:rsidRPr="00E02118">
        <w:rPr>
          <w:rFonts w:asciiTheme="minorHAnsi" w:hAnsiTheme="minorHAnsi" w:cstheme="minorHAnsi"/>
          <w:sz w:val="22"/>
          <w:szCs w:val="22"/>
        </w:rPr>
        <w:t xml:space="preserve"> dní ode dne doručení písemného oznámení dle čl.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_Ref20922531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X</w:t>
      </w:r>
      <w:r w:rsidR="004937D2" w:rsidRPr="00E02118">
        <w:rPr>
          <w:rFonts w:asciiTheme="minorHAnsi" w:hAnsiTheme="minorHAnsi" w:cstheme="minorHAnsi"/>
          <w:sz w:val="22"/>
          <w:szCs w:val="22"/>
        </w:rPr>
        <w:fldChar w:fldCharType="end"/>
      </w:r>
      <w:r w:rsidRPr="00E02118">
        <w:rPr>
          <w:rFonts w:asciiTheme="minorHAnsi" w:hAnsiTheme="minorHAnsi" w:cstheme="minorHAnsi"/>
          <w:sz w:val="22"/>
          <w:szCs w:val="22"/>
        </w:rPr>
        <w:t xml:space="preserve"> odst.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_Ref20922538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5</w:t>
      </w:r>
      <w:r w:rsidR="004937D2" w:rsidRPr="00E02118">
        <w:rPr>
          <w:rFonts w:asciiTheme="minorHAnsi" w:hAnsiTheme="minorHAnsi" w:cstheme="minorHAnsi"/>
          <w:sz w:val="22"/>
          <w:szCs w:val="22"/>
        </w:rPr>
        <w:fldChar w:fldCharType="end"/>
      </w:r>
      <w:r w:rsidRPr="00E02118">
        <w:rPr>
          <w:rFonts w:asciiTheme="minorHAnsi" w:hAnsiTheme="minorHAnsi" w:cstheme="minorHAnsi"/>
          <w:sz w:val="22"/>
          <w:szCs w:val="22"/>
        </w:rPr>
        <w:t xml:space="preserve"> Smlouvy či v jiné, </w:t>
      </w:r>
      <w:r w:rsidR="0097552D" w:rsidRPr="00E02118">
        <w:rPr>
          <w:rFonts w:asciiTheme="minorHAnsi" w:hAnsiTheme="minorHAnsi" w:cstheme="minorHAnsi"/>
          <w:sz w:val="22"/>
          <w:szCs w:val="22"/>
        </w:rPr>
        <w:t>S</w:t>
      </w:r>
      <w:r w:rsidRPr="00E02118">
        <w:rPr>
          <w:rFonts w:asciiTheme="minorHAnsi" w:hAnsiTheme="minorHAnsi" w:cstheme="minorHAnsi"/>
          <w:sz w:val="22"/>
          <w:szCs w:val="22"/>
        </w:rPr>
        <w:t xml:space="preserve">mluvními stranami dohodnuté, lhůtě, je </w:t>
      </w:r>
      <w:r w:rsidR="0097552D" w:rsidRPr="00E02118">
        <w:rPr>
          <w:rFonts w:asciiTheme="minorHAnsi" w:hAnsiTheme="minorHAnsi" w:cstheme="minorHAnsi"/>
          <w:sz w:val="22"/>
          <w:szCs w:val="22"/>
        </w:rPr>
        <w:t>O</w:t>
      </w:r>
      <w:r w:rsidRPr="00E02118">
        <w:rPr>
          <w:rFonts w:asciiTheme="minorHAnsi" w:hAnsiTheme="minorHAnsi" w:cstheme="minorHAnsi"/>
          <w:sz w:val="22"/>
          <w:szCs w:val="22"/>
        </w:rPr>
        <w:t xml:space="preserve">bjednatel oprávněn pověřit odstraněním </w:t>
      </w:r>
      <w:r w:rsidR="0097552D" w:rsidRPr="00E02118">
        <w:rPr>
          <w:rFonts w:asciiTheme="minorHAnsi" w:hAnsiTheme="minorHAnsi" w:cstheme="minorHAnsi"/>
          <w:sz w:val="22"/>
          <w:szCs w:val="22"/>
        </w:rPr>
        <w:t>R</w:t>
      </w:r>
      <w:r w:rsidRPr="00E02118">
        <w:rPr>
          <w:rFonts w:asciiTheme="minorHAnsi" w:hAnsiTheme="minorHAnsi" w:cstheme="minorHAnsi"/>
          <w:sz w:val="22"/>
          <w:szCs w:val="22"/>
        </w:rPr>
        <w:t xml:space="preserve">eklamované vady jinou odborně způsobilou právnickou, nebo fyzickou osobu. Veškeré takto vzniklé náklady uhradí </w:t>
      </w:r>
      <w:r w:rsidR="0097552D" w:rsidRPr="00E02118">
        <w:rPr>
          <w:rFonts w:asciiTheme="minorHAnsi" w:hAnsiTheme="minorHAnsi" w:cstheme="minorHAnsi"/>
          <w:sz w:val="22"/>
          <w:szCs w:val="22"/>
        </w:rPr>
        <w:t>Z</w:t>
      </w:r>
      <w:r w:rsidRPr="00E02118">
        <w:rPr>
          <w:rFonts w:asciiTheme="minorHAnsi" w:hAnsiTheme="minorHAnsi" w:cstheme="minorHAnsi"/>
          <w:sz w:val="22"/>
          <w:szCs w:val="22"/>
        </w:rPr>
        <w:t xml:space="preserve">hotovitel do 15 dnů ode dne, kdy obdržel </w:t>
      </w:r>
      <w:r w:rsidRPr="00E02118">
        <w:rPr>
          <w:rFonts w:asciiTheme="minorHAnsi" w:hAnsiTheme="minorHAnsi" w:cstheme="minorHAnsi"/>
          <w:sz w:val="22"/>
          <w:szCs w:val="22"/>
        </w:rPr>
        <w:lastRenderedPageBreak/>
        <w:t xml:space="preserve">písemnou výzvu </w:t>
      </w:r>
      <w:r w:rsidR="0097552D" w:rsidRPr="00E02118">
        <w:rPr>
          <w:rFonts w:asciiTheme="minorHAnsi" w:hAnsiTheme="minorHAnsi" w:cstheme="minorHAnsi"/>
          <w:sz w:val="22"/>
          <w:szCs w:val="22"/>
        </w:rPr>
        <w:t>O</w:t>
      </w:r>
      <w:r w:rsidRPr="00E02118">
        <w:rPr>
          <w:rFonts w:asciiTheme="minorHAnsi" w:hAnsiTheme="minorHAnsi" w:cstheme="minorHAnsi"/>
          <w:sz w:val="22"/>
          <w:szCs w:val="22"/>
        </w:rPr>
        <w:t>bjednatele k uhrazení těchto nákladů.</w:t>
      </w:r>
    </w:p>
    <w:p w14:paraId="37D508A9" w14:textId="77777777" w:rsidR="007E7FE0" w:rsidRPr="00E02118" w:rsidRDefault="007E7FE0"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Zjistí-li Objednatel, že Zhotovitel při výkonu činností dle této </w:t>
      </w:r>
      <w:r w:rsidR="00864C9A" w:rsidRPr="00E02118">
        <w:rPr>
          <w:rFonts w:asciiTheme="minorHAnsi" w:hAnsiTheme="minorHAnsi" w:cstheme="minorHAnsi"/>
          <w:sz w:val="22"/>
          <w:szCs w:val="22"/>
        </w:rPr>
        <w:t>S</w:t>
      </w:r>
      <w:r w:rsidRPr="00E02118">
        <w:rPr>
          <w:rFonts w:asciiTheme="minorHAnsi" w:hAnsiTheme="minorHAnsi" w:cstheme="minorHAnsi"/>
          <w:sz w:val="22"/>
          <w:szCs w:val="22"/>
        </w:rPr>
        <w:t>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14:paraId="37D508AA" w14:textId="77777777" w:rsidR="007E7FE0" w:rsidRPr="00E02118" w:rsidRDefault="007E7FE0" w:rsidP="00E02118">
      <w:pPr>
        <w:widowControl w:val="0"/>
        <w:numPr>
          <w:ilvl w:val="3"/>
          <w:numId w:val="6"/>
        </w:numPr>
        <w:tabs>
          <w:tab w:val="clear" w:pos="2880"/>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Pokud činností Zhotovitele dojde ke způsobení majetkové nebo nemajetkové újmy Objednateli nebo jiným subjektům z důvodu opomenutí, nedbalosti nebo nesplnění podmínek této Smlouvy, technických či jiných norem a právních předpisů, je Zhotovitel povinen nahradit škodu uvedením do předešlého stavu, není-li to možné, pak uhradí škodu v penězích.</w:t>
      </w:r>
    </w:p>
    <w:p w14:paraId="37D508AB" w14:textId="77777777" w:rsidR="002008E8" w:rsidRPr="00E02118" w:rsidRDefault="007E7FE0" w:rsidP="00E02118">
      <w:pPr>
        <w:widowControl w:val="0"/>
        <w:numPr>
          <w:ilvl w:val="3"/>
          <w:numId w:val="6"/>
        </w:numPr>
        <w:tabs>
          <w:tab w:val="clear" w:pos="2880"/>
          <w:tab w:val="left" w:pos="142"/>
          <w:tab w:val="left" w:pos="426"/>
        </w:tabs>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Pro práva z vadného plnění se použijí příslušná ustanovení Občanského zákoníku.</w:t>
      </w:r>
      <w:r w:rsidR="00855A28" w:rsidRPr="00E02118">
        <w:rPr>
          <w:rFonts w:asciiTheme="minorHAnsi" w:hAnsiTheme="minorHAnsi" w:cstheme="minorHAnsi"/>
          <w:sz w:val="22"/>
          <w:szCs w:val="22"/>
        </w:rPr>
        <w:t xml:space="preserve"> </w:t>
      </w:r>
    </w:p>
    <w:p w14:paraId="37D508AC" w14:textId="77777777" w:rsidR="002008E8" w:rsidRPr="00E02118" w:rsidRDefault="007B7FA7" w:rsidP="000C0D53">
      <w:pPr>
        <w:pStyle w:val="Nadpis1"/>
        <w:rPr>
          <w:rFonts w:cstheme="minorHAnsi"/>
          <w:szCs w:val="22"/>
        </w:rPr>
      </w:pPr>
      <w:bookmarkStart w:id="16" w:name="_Ref20923443"/>
      <w:r w:rsidRPr="00E02118">
        <w:rPr>
          <w:rFonts w:cstheme="minorHAnsi"/>
          <w:szCs w:val="22"/>
        </w:rPr>
        <w:t>POJIŠTĚNÍ</w:t>
      </w:r>
      <w:bookmarkEnd w:id="16"/>
    </w:p>
    <w:p w14:paraId="37D508AD" w14:textId="77777777" w:rsidR="002008E8" w:rsidRPr="00E02118" w:rsidRDefault="00897FEE" w:rsidP="00E02118">
      <w:pPr>
        <w:widowControl w:val="0"/>
        <w:numPr>
          <w:ilvl w:val="0"/>
          <w:numId w:val="11"/>
        </w:numPr>
        <w:tabs>
          <w:tab w:val="clear" w:pos="1080"/>
          <w:tab w:val="num" w:pos="426"/>
        </w:tabs>
        <w:suppressAutoHyphens w:val="0"/>
        <w:autoSpaceDE w:val="0"/>
        <w:autoSpaceDN w:val="0"/>
        <w:adjustRightInd w:val="0"/>
        <w:spacing w:after="120" w:line="264" w:lineRule="auto"/>
        <w:ind w:left="426" w:hanging="426"/>
        <w:jc w:val="both"/>
        <w:rPr>
          <w:rFonts w:asciiTheme="minorHAnsi" w:hAnsiTheme="minorHAnsi" w:cstheme="minorHAnsi"/>
          <w:sz w:val="22"/>
          <w:szCs w:val="22"/>
        </w:rPr>
      </w:pPr>
      <w:bookmarkStart w:id="17" w:name="_Ref20923445"/>
      <w:r w:rsidRPr="00E02118">
        <w:rPr>
          <w:rFonts w:asciiTheme="minorHAnsi" w:hAnsiTheme="minorHAnsi" w:cstheme="minorHAnsi"/>
          <w:sz w:val="22"/>
          <w:szCs w:val="22"/>
        </w:rPr>
        <w:t>Zhotovitel</w:t>
      </w:r>
      <w:r w:rsidR="002008E8" w:rsidRPr="00E02118">
        <w:rPr>
          <w:rFonts w:asciiTheme="minorHAnsi" w:hAnsiTheme="minorHAnsi" w:cstheme="minorHAnsi"/>
          <w:sz w:val="22"/>
          <w:szCs w:val="22"/>
        </w:rPr>
        <w:t xml:space="preserve"> se zavazuje </w:t>
      </w:r>
      <w:r w:rsidR="00E12CBA" w:rsidRPr="00E02118">
        <w:rPr>
          <w:rFonts w:asciiTheme="minorHAnsi" w:hAnsiTheme="minorHAnsi" w:cstheme="minorHAnsi"/>
          <w:sz w:val="22"/>
          <w:szCs w:val="22"/>
        </w:rPr>
        <w:t xml:space="preserve">mít </w:t>
      </w:r>
      <w:r w:rsidR="002008E8" w:rsidRPr="00E02118">
        <w:rPr>
          <w:rFonts w:asciiTheme="minorHAnsi" w:hAnsiTheme="minorHAnsi" w:cstheme="minorHAnsi"/>
          <w:sz w:val="22"/>
          <w:szCs w:val="22"/>
        </w:rPr>
        <w:t xml:space="preserve">v postavení pojištěného </w:t>
      </w:r>
      <w:r w:rsidR="00E12CBA" w:rsidRPr="00E02118">
        <w:rPr>
          <w:rFonts w:asciiTheme="minorHAnsi" w:hAnsiTheme="minorHAnsi" w:cstheme="minorHAnsi"/>
          <w:sz w:val="22"/>
          <w:szCs w:val="22"/>
        </w:rPr>
        <w:t xml:space="preserve">uzavřenu </w:t>
      </w:r>
      <w:r w:rsidR="002008E8" w:rsidRPr="00E02118">
        <w:rPr>
          <w:rFonts w:asciiTheme="minorHAnsi" w:hAnsiTheme="minorHAnsi" w:cstheme="minorHAnsi"/>
          <w:sz w:val="22"/>
          <w:szCs w:val="22"/>
        </w:rPr>
        <w:t xml:space="preserve">pojistnou </w:t>
      </w:r>
      <w:r w:rsidR="003B7326" w:rsidRPr="00E02118">
        <w:rPr>
          <w:rFonts w:asciiTheme="minorHAnsi" w:hAnsiTheme="minorHAnsi" w:cstheme="minorHAnsi"/>
          <w:sz w:val="22"/>
          <w:szCs w:val="22"/>
        </w:rPr>
        <w:t>s</w:t>
      </w:r>
      <w:r w:rsidR="007E396F" w:rsidRPr="00E02118">
        <w:rPr>
          <w:rFonts w:asciiTheme="minorHAnsi" w:hAnsiTheme="minorHAnsi" w:cstheme="minorHAnsi"/>
          <w:sz w:val="22"/>
          <w:szCs w:val="22"/>
        </w:rPr>
        <w:t>mlouv</w:t>
      </w:r>
      <w:r w:rsidR="002008E8" w:rsidRPr="00E02118">
        <w:rPr>
          <w:rFonts w:asciiTheme="minorHAnsi" w:hAnsiTheme="minorHAnsi" w:cstheme="minorHAnsi"/>
          <w:sz w:val="22"/>
          <w:szCs w:val="22"/>
        </w:rPr>
        <w:t xml:space="preserve">u s pojišťovnou na pojištění </w:t>
      </w:r>
      <w:bookmarkStart w:id="18" w:name="_Hlk37105335"/>
      <w:r w:rsidR="002008E8" w:rsidRPr="00E02118">
        <w:rPr>
          <w:rFonts w:asciiTheme="minorHAnsi" w:hAnsiTheme="minorHAnsi" w:cstheme="minorHAnsi"/>
          <w:sz w:val="22"/>
          <w:szCs w:val="22"/>
        </w:rPr>
        <w:t xml:space="preserve">odpovědnosti za škody způsobené při výkonu činnosti dle této </w:t>
      </w:r>
      <w:r w:rsidR="007E396F" w:rsidRPr="00E02118">
        <w:rPr>
          <w:rFonts w:asciiTheme="minorHAnsi" w:hAnsiTheme="minorHAnsi" w:cstheme="minorHAnsi"/>
          <w:sz w:val="22"/>
          <w:szCs w:val="22"/>
        </w:rPr>
        <w:t>Smlouv</w:t>
      </w:r>
      <w:r w:rsidR="002008E8" w:rsidRPr="00E02118">
        <w:rPr>
          <w:rFonts w:asciiTheme="minorHAnsi" w:hAnsiTheme="minorHAnsi" w:cstheme="minorHAnsi"/>
          <w:sz w:val="22"/>
          <w:szCs w:val="22"/>
        </w:rPr>
        <w:t xml:space="preserve">y s jednorázovým pojistným plněním </w:t>
      </w:r>
      <w:bookmarkEnd w:id="18"/>
      <w:r w:rsidR="002008E8" w:rsidRPr="00E02118">
        <w:rPr>
          <w:rFonts w:asciiTheme="minorHAnsi" w:hAnsiTheme="minorHAnsi" w:cstheme="minorHAnsi"/>
          <w:sz w:val="22"/>
          <w:szCs w:val="22"/>
        </w:rPr>
        <w:t xml:space="preserve">minimálně ve výši </w:t>
      </w:r>
      <w:r w:rsidR="00E12CBA" w:rsidRPr="00E02118">
        <w:rPr>
          <w:rFonts w:asciiTheme="minorHAnsi" w:hAnsiTheme="minorHAnsi" w:cstheme="minorHAnsi"/>
          <w:sz w:val="22"/>
          <w:szCs w:val="22"/>
        </w:rPr>
        <w:t>ceny Díla bez DPH</w:t>
      </w:r>
      <w:r w:rsidR="0099726E" w:rsidRPr="00E02118">
        <w:rPr>
          <w:rFonts w:asciiTheme="minorHAnsi" w:hAnsiTheme="minorHAnsi" w:cstheme="minorHAnsi"/>
          <w:sz w:val="22"/>
          <w:szCs w:val="22"/>
        </w:rPr>
        <w:t xml:space="preserve"> za jednu škodnou událost</w:t>
      </w:r>
      <w:r w:rsidR="002008E8" w:rsidRPr="00E02118">
        <w:rPr>
          <w:rFonts w:asciiTheme="minorHAnsi" w:hAnsiTheme="minorHAnsi" w:cstheme="minorHAnsi"/>
          <w:sz w:val="22"/>
          <w:szCs w:val="22"/>
        </w:rPr>
        <w:t xml:space="preserve">. Originál nebo ověřená kopie pojistné </w:t>
      </w:r>
      <w:r w:rsidR="007E396F" w:rsidRPr="00E02118">
        <w:rPr>
          <w:rFonts w:asciiTheme="minorHAnsi" w:hAnsiTheme="minorHAnsi" w:cstheme="minorHAnsi"/>
          <w:sz w:val="22"/>
          <w:szCs w:val="22"/>
        </w:rPr>
        <w:t>Smlouv</w:t>
      </w:r>
      <w:r w:rsidR="002008E8" w:rsidRPr="00E02118">
        <w:rPr>
          <w:rFonts w:asciiTheme="minorHAnsi" w:hAnsiTheme="minorHAnsi" w:cstheme="minorHAnsi"/>
          <w:sz w:val="22"/>
          <w:szCs w:val="22"/>
        </w:rPr>
        <w:t xml:space="preserve">y nebo originál nebo ověřená kopie pojistného certifikátu </w:t>
      </w:r>
      <w:r w:rsidRPr="00E02118">
        <w:rPr>
          <w:rFonts w:asciiTheme="minorHAnsi" w:hAnsiTheme="minorHAnsi" w:cstheme="minorHAnsi"/>
          <w:sz w:val="22"/>
          <w:szCs w:val="22"/>
        </w:rPr>
        <w:t>Zhotovitel</w:t>
      </w:r>
      <w:r w:rsidR="002008E8" w:rsidRPr="00E02118">
        <w:rPr>
          <w:rFonts w:asciiTheme="minorHAnsi" w:hAnsiTheme="minorHAnsi" w:cstheme="minorHAnsi"/>
          <w:sz w:val="22"/>
          <w:szCs w:val="22"/>
        </w:rPr>
        <w:t xml:space="preserve"> předloží </w:t>
      </w:r>
      <w:r w:rsidRPr="00E02118">
        <w:rPr>
          <w:rFonts w:asciiTheme="minorHAnsi" w:hAnsiTheme="minorHAnsi" w:cstheme="minorHAnsi"/>
          <w:sz w:val="22"/>
          <w:szCs w:val="22"/>
        </w:rPr>
        <w:t>Objednatel</w:t>
      </w:r>
      <w:r w:rsidR="002008E8" w:rsidRPr="00E02118">
        <w:rPr>
          <w:rFonts w:asciiTheme="minorHAnsi" w:hAnsiTheme="minorHAnsi" w:cstheme="minorHAnsi"/>
          <w:sz w:val="22"/>
          <w:szCs w:val="22"/>
        </w:rPr>
        <w:t xml:space="preserve">i vždy nejpozději do 3 pracovních dnů poté, co k tomu bude </w:t>
      </w:r>
      <w:r w:rsidRPr="00E02118">
        <w:rPr>
          <w:rFonts w:asciiTheme="minorHAnsi" w:hAnsiTheme="minorHAnsi" w:cstheme="minorHAnsi"/>
          <w:sz w:val="22"/>
          <w:szCs w:val="22"/>
        </w:rPr>
        <w:t>Objednatel</w:t>
      </w:r>
      <w:r w:rsidR="002008E8" w:rsidRPr="00E02118">
        <w:rPr>
          <w:rFonts w:asciiTheme="minorHAnsi" w:hAnsiTheme="minorHAnsi" w:cstheme="minorHAnsi"/>
          <w:sz w:val="22"/>
          <w:szCs w:val="22"/>
        </w:rPr>
        <w:t xml:space="preserve">em vyzván. Pojistná </w:t>
      </w:r>
      <w:r w:rsidR="007E396F" w:rsidRPr="00E02118">
        <w:rPr>
          <w:rFonts w:asciiTheme="minorHAnsi" w:hAnsiTheme="minorHAnsi" w:cstheme="minorHAnsi"/>
          <w:sz w:val="22"/>
          <w:szCs w:val="22"/>
        </w:rPr>
        <w:t>Smlouva</w:t>
      </w:r>
      <w:r w:rsidR="002008E8" w:rsidRPr="00E02118">
        <w:rPr>
          <w:rFonts w:asciiTheme="minorHAnsi" w:hAnsiTheme="minorHAnsi" w:cstheme="minorHAnsi"/>
          <w:sz w:val="22"/>
          <w:szCs w:val="22"/>
        </w:rPr>
        <w:t xml:space="preserve"> bude platná a účinná po celou dobu trvání této </w:t>
      </w:r>
      <w:r w:rsidR="007E396F" w:rsidRPr="00E02118">
        <w:rPr>
          <w:rFonts w:asciiTheme="minorHAnsi" w:hAnsiTheme="minorHAnsi" w:cstheme="minorHAnsi"/>
          <w:sz w:val="22"/>
          <w:szCs w:val="22"/>
        </w:rPr>
        <w:t>Smlouv</w:t>
      </w:r>
      <w:r w:rsidR="002008E8" w:rsidRPr="00E02118">
        <w:rPr>
          <w:rFonts w:asciiTheme="minorHAnsi" w:hAnsiTheme="minorHAnsi" w:cstheme="minorHAnsi"/>
          <w:sz w:val="22"/>
          <w:szCs w:val="22"/>
        </w:rPr>
        <w:t xml:space="preserve">y, jakož i po celou dobu trvání závazků z této </w:t>
      </w:r>
      <w:r w:rsidR="007E396F" w:rsidRPr="00E02118">
        <w:rPr>
          <w:rFonts w:asciiTheme="minorHAnsi" w:hAnsiTheme="minorHAnsi" w:cstheme="minorHAnsi"/>
          <w:sz w:val="22"/>
          <w:szCs w:val="22"/>
        </w:rPr>
        <w:t>Smlouv</w:t>
      </w:r>
      <w:r w:rsidR="002008E8" w:rsidRPr="00E02118">
        <w:rPr>
          <w:rFonts w:asciiTheme="minorHAnsi" w:hAnsiTheme="minorHAnsi" w:cstheme="minorHAnsi"/>
          <w:sz w:val="22"/>
          <w:szCs w:val="22"/>
        </w:rPr>
        <w:t xml:space="preserve">y vyplývajících. Porušení povinnosti dle tohoto odstavce se považuje za podstatné porušení </w:t>
      </w:r>
      <w:r w:rsidR="007E396F" w:rsidRPr="00E02118">
        <w:rPr>
          <w:rFonts w:asciiTheme="minorHAnsi" w:hAnsiTheme="minorHAnsi" w:cstheme="minorHAnsi"/>
          <w:sz w:val="22"/>
          <w:szCs w:val="22"/>
        </w:rPr>
        <w:t>Smlouv</w:t>
      </w:r>
      <w:r w:rsidR="002008E8" w:rsidRPr="00E02118">
        <w:rPr>
          <w:rFonts w:asciiTheme="minorHAnsi" w:hAnsiTheme="minorHAnsi" w:cstheme="minorHAnsi"/>
          <w:sz w:val="22"/>
          <w:szCs w:val="22"/>
        </w:rPr>
        <w:t xml:space="preserve">y na straně </w:t>
      </w:r>
      <w:r w:rsidRPr="00E02118">
        <w:rPr>
          <w:rFonts w:asciiTheme="minorHAnsi" w:hAnsiTheme="minorHAnsi" w:cstheme="minorHAnsi"/>
          <w:sz w:val="22"/>
          <w:szCs w:val="22"/>
        </w:rPr>
        <w:t>Zhotovitel</w:t>
      </w:r>
      <w:r w:rsidR="002008E8" w:rsidRPr="00E02118">
        <w:rPr>
          <w:rFonts w:asciiTheme="minorHAnsi" w:hAnsiTheme="minorHAnsi" w:cstheme="minorHAnsi"/>
          <w:sz w:val="22"/>
          <w:szCs w:val="22"/>
        </w:rPr>
        <w:t>e.</w:t>
      </w:r>
      <w:bookmarkEnd w:id="17"/>
      <w:r w:rsidR="002008E8" w:rsidRPr="00E02118">
        <w:rPr>
          <w:rFonts w:asciiTheme="minorHAnsi" w:hAnsiTheme="minorHAnsi" w:cstheme="minorHAnsi"/>
          <w:sz w:val="22"/>
          <w:szCs w:val="22"/>
        </w:rPr>
        <w:t xml:space="preserve"> </w:t>
      </w:r>
    </w:p>
    <w:p w14:paraId="37D508AE" w14:textId="77777777" w:rsidR="002008E8" w:rsidRPr="00E02118" w:rsidRDefault="002008E8" w:rsidP="00E02118">
      <w:pPr>
        <w:widowControl w:val="0"/>
        <w:numPr>
          <w:ilvl w:val="0"/>
          <w:numId w:val="11"/>
        </w:numPr>
        <w:tabs>
          <w:tab w:val="clear" w:pos="1080"/>
          <w:tab w:val="num" w:pos="426"/>
        </w:tabs>
        <w:suppressAutoHyphens w:val="0"/>
        <w:autoSpaceDE w:val="0"/>
        <w:autoSpaceDN w:val="0"/>
        <w:adjustRightInd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Náklady na pojištění nese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 a má je zahrnuty v ceně sjednané dle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y.</w:t>
      </w:r>
    </w:p>
    <w:p w14:paraId="37D508AF" w14:textId="77777777" w:rsidR="002008E8" w:rsidRPr="00E02118" w:rsidRDefault="00897FEE" w:rsidP="00E02118">
      <w:pPr>
        <w:widowControl w:val="0"/>
        <w:numPr>
          <w:ilvl w:val="0"/>
          <w:numId w:val="11"/>
        </w:numPr>
        <w:tabs>
          <w:tab w:val="clear" w:pos="1080"/>
          <w:tab w:val="num" w:pos="426"/>
        </w:tabs>
        <w:suppressAutoHyphens w:val="0"/>
        <w:autoSpaceDE w:val="0"/>
        <w:autoSpaceDN w:val="0"/>
        <w:adjustRightInd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Zhotovitel</w:t>
      </w:r>
      <w:r w:rsidR="002008E8" w:rsidRPr="00E02118">
        <w:rPr>
          <w:rFonts w:asciiTheme="minorHAnsi" w:hAnsiTheme="minorHAnsi" w:cstheme="minorHAnsi"/>
          <w:sz w:val="22"/>
          <w:szCs w:val="22"/>
        </w:rPr>
        <w:t xml:space="preserve"> se zavazuje uplatnit veškeré pojistné události související s poskytováním plnění dle této </w:t>
      </w:r>
      <w:r w:rsidR="007E396F" w:rsidRPr="00E02118">
        <w:rPr>
          <w:rFonts w:asciiTheme="minorHAnsi" w:hAnsiTheme="minorHAnsi" w:cstheme="minorHAnsi"/>
          <w:sz w:val="22"/>
          <w:szCs w:val="22"/>
        </w:rPr>
        <w:t>Smlouv</w:t>
      </w:r>
      <w:r w:rsidR="002008E8" w:rsidRPr="00E02118">
        <w:rPr>
          <w:rFonts w:asciiTheme="minorHAnsi" w:hAnsiTheme="minorHAnsi" w:cstheme="minorHAnsi"/>
          <w:sz w:val="22"/>
          <w:szCs w:val="22"/>
        </w:rPr>
        <w:t>y u pojišťovny bez zbytečného odkladu.</w:t>
      </w:r>
    </w:p>
    <w:p w14:paraId="37D508B0" w14:textId="77777777" w:rsidR="002008E8" w:rsidRPr="00E02118" w:rsidRDefault="007B7FA7" w:rsidP="000C0D53">
      <w:pPr>
        <w:pStyle w:val="Nadpis1"/>
        <w:rPr>
          <w:rFonts w:cstheme="minorHAnsi"/>
          <w:szCs w:val="22"/>
        </w:rPr>
      </w:pPr>
      <w:r w:rsidRPr="00E02118">
        <w:rPr>
          <w:rFonts w:cstheme="minorHAnsi"/>
          <w:szCs w:val="22"/>
        </w:rPr>
        <w:t>SANKCE, ODSTOUPENÍ OD SMLOUVY</w:t>
      </w:r>
    </w:p>
    <w:p w14:paraId="37D508B1" w14:textId="3D4D46D7" w:rsidR="002008E8" w:rsidRPr="00E02118" w:rsidRDefault="002008E8"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Dojde-li k prodlení s úhradou </w:t>
      </w:r>
      <w:r w:rsidR="00B90BFD" w:rsidRPr="00E02118">
        <w:rPr>
          <w:rFonts w:asciiTheme="minorHAnsi" w:hAnsiTheme="minorHAnsi" w:cstheme="minorHAnsi"/>
          <w:snapToGrid w:val="0"/>
          <w:sz w:val="22"/>
          <w:szCs w:val="22"/>
        </w:rPr>
        <w:t>Faktur</w:t>
      </w:r>
      <w:r w:rsidRPr="00E02118">
        <w:rPr>
          <w:rFonts w:asciiTheme="minorHAnsi" w:hAnsiTheme="minorHAnsi" w:cstheme="minorHAnsi"/>
          <w:snapToGrid w:val="0"/>
          <w:sz w:val="22"/>
          <w:szCs w:val="22"/>
        </w:rPr>
        <w:t xml:space="preserve">y, je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 xml:space="preserve"> oprávněn účtovat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i úrok z prodlení ve výši 0,</w:t>
      </w:r>
      <w:r w:rsidR="00CC0968" w:rsidRPr="00E02118">
        <w:rPr>
          <w:rFonts w:asciiTheme="minorHAnsi" w:hAnsiTheme="minorHAnsi" w:cstheme="minorHAnsi"/>
          <w:snapToGrid w:val="0"/>
          <w:sz w:val="22"/>
          <w:szCs w:val="22"/>
        </w:rPr>
        <w:t xml:space="preserve">05 </w:t>
      </w:r>
      <w:r w:rsidRPr="00E02118">
        <w:rPr>
          <w:rFonts w:asciiTheme="minorHAnsi" w:hAnsiTheme="minorHAnsi" w:cstheme="minorHAnsi"/>
          <w:snapToGrid w:val="0"/>
          <w:sz w:val="22"/>
          <w:szCs w:val="22"/>
        </w:rPr>
        <w:t xml:space="preserve">% z dlužné částky za každý započatý den prodlení po termínu splatnosti </w:t>
      </w:r>
      <w:r w:rsidR="00B90BFD" w:rsidRPr="00E02118">
        <w:rPr>
          <w:rFonts w:asciiTheme="minorHAnsi" w:hAnsiTheme="minorHAnsi" w:cstheme="minorHAnsi"/>
          <w:snapToGrid w:val="0"/>
          <w:sz w:val="22"/>
          <w:szCs w:val="22"/>
        </w:rPr>
        <w:t>Faktur</w:t>
      </w:r>
      <w:r w:rsidRPr="00E02118">
        <w:rPr>
          <w:rFonts w:asciiTheme="minorHAnsi" w:hAnsiTheme="minorHAnsi" w:cstheme="minorHAnsi"/>
          <w:snapToGrid w:val="0"/>
          <w:sz w:val="22"/>
          <w:szCs w:val="22"/>
        </w:rPr>
        <w:t>y až do</w:t>
      </w:r>
      <w:r w:rsidR="00F844CC">
        <w:rPr>
          <w:rFonts w:asciiTheme="minorHAnsi" w:hAnsiTheme="minorHAnsi" w:cstheme="minorHAnsi"/>
          <w:snapToGrid w:val="0"/>
          <w:sz w:val="22"/>
          <w:szCs w:val="22"/>
        </w:rPr>
        <w:t> </w:t>
      </w:r>
      <w:r w:rsidRPr="00E02118">
        <w:rPr>
          <w:rFonts w:asciiTheme="minorHAnsi" w:hAnsiTheme="minorHAnsi" w:cstheme="minorHAnsi"/>
          <w:snapToGrid w:val="0"/>
          <w:sz w:val="22"/>
          <w:szCs w:val="22"/>
        </w:rPr>
        <w:t xml:space="preserve">doby zaplacení dlužné částky. </w:t>
      </w:r>
    </w:p>
    <w:p w14:paraId="37D508B2" w14:textId="3E31BCAC" w:rsidR="009001E1" w:rsidRPr="00E02118" w:rsidRDefault="001F2F78"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Nesplní-li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 xml:space="preserve"> svůj závazek </w:t>
      </w:r>
      <w:r w:rsidR="00996D60" w:rsidRPr="00E02118">
        <w:rPr>
          <w:rFonts w:asciiTheme="minorHAnsi" w:hAnsiTheme="minorHAnsi" w:cstheme="minorHAnsi"/>
          <w:snapToGrid w:val="0"/>
          <w:sz w:val="22"/>
          <w:szCs w:val="22"/>
        </w:rPr>
        <w:t>provést</w:t>
      </w:r>
      <w:r w:rsidRPr="00E02118">
        <w:rPr>
          <w:rFonts w:asciiTheme="minorHAnsi" w:hAnsiTheme="minorHAnsi" w:cstheme="minorHAnsi"/>
          <w:snapToGrid w:val="0"/>
          <w:sz w:val="22"/>
          <w:szCs w:val="22"/>
        </w:rPr>
        <w:t xml:space="preserve"> </w:t>
      </w:r>
      <w:r w:rsidR="001E7A08" w:rsidRPr="00E02118">
        <w:rPr>
          <w:rFonts w:asciiTheme="minorHAnsi" w:hAnsiTheme="minorHAnsi" w:cstheme="minorHAnsi"/>
          <w:snapToGrid w:val="0"/>
          <w:sz w:val="22"/>
          <w:szCs w:val="22"/>
        </w:rPr>
        <w:t>Díl</w:t>
      </w:r>
      <w:r w:rsidRPr="00E02118">
        <w:rPr>
          <w:rFonts w:asciiTheme="minorHAnsi" w:hAnsiTheme="minorHAnsi" w:cstheme="minorHAnsi"/>
          <w:snapToGrid w:val="0"/>
          <w:sz w:val="22"/>
          <w:szCs w:val="22"/>
        </w:rPr>
        <w:t xml:space="preserve">o řádně </w:t>
      </w:r>
      <w:r w:rsidR="008D177E" w:rsidRPr="00E02118">
        <w:rPr>
          <w:rFonts w:asciiTheme="minorHAnsi" w:hAnsiTheme="minorHAnsi" w:cstheme="minorHAnsi"/>
          <w:snapToGrid w:val="0"/>
          <w:sz w:val="22"/>
          <w:szCs w:val="22"/>
        </w:rPr>
        <w:t xml:space="preserve">a ve sjednané lhůtě, </w:t>
      </w:r>
      <w:r w:rsidRPr="00E02118">
        <w:rPr>
          <w:rFonts w:asciiTheme="minorHAnsi" w:hAnsiTheme="minorHAnsi" w:cstheme="minorHAnsi"/>
          <w:sz w:val="22"/>
          <w:szCs w:val="22"/>
          <w:lang w:eastAsia="en-US"/>
        </w:rPr>
        <w:t xml:space="preserve">vzniká </w:t>
      </w:r>
      <w:r w:rsidR="00897FEE" w:rsidRPr="00E02118">
        <w:rPr>
          <w:rFonts w:asciiTheme="minorHAnsi" w:hAnsiTheme="minorHAnsi" w:cstheme="minorHAnsi"/>
          <w:sz w:val="22"/>
          <w:szCs w:val="22"/>
          <w:lang w:eastAsia="en-US"/>
        </w:rPr>
        <w:t>Objednatel</w:t>
      </w:r>
      <w:r w:rsidRPr="00E02118">
        <w:rPr>
          <w:rFonts w:asciiTheme="minorHAnsi" w:hAnsiTheme="minorHAnsi" w:cstheme="minorHAnsi"/>
          <w:sz w:val="22"/>
          <w:szCs w:val="22"/>
          <w:lang w:eastAsia="en-US"/>
        </w:rPr>
        <w:t xml:space="preserve">i </w:t>
      </w:r>
      <w:r w:rsidR="00D01DFC" w:rsidRPr="00E02118">
        <w:rPr>
          <w:rFonts w:asciiTheme="minorHAnsi" w:hAnsiTheme="minorHAnsi" w:cstheme="minorHAnsi"/>
          <w:snapToGrid w:val="0"/>
          <w:sz w:val="22"/>
          <w:szCs w:val="22"/>
        </w:rPr>
        <w:t xml:space="preserve">právo účtovat </w:t>
      </w:r>
      <w:r w:rsidR="00897FEE" w:rsidRPr="00E02118">
        <w:rPr>
          <w:rFonts w:asciiTheme="minorHAnsi" w:hAnsiTheme="minorHAnsi" w:cstheme="minorHAnsi"/>
          <w:snapToGrid w:val="0"/>
          <w:sz w:val="22"/>
          <w:szCs w:val="22"/>
        </w:rPr>
        <w:t>Zhotovitel</w:t>
      </w:r>
      <w:r w:rsidR="00D01DFC" w:rsidRPr="00E02118">
        <w:rPr>
          <w:rFonts w:asciiTheme="minorHAnsi" w:hAnsiTheme="minorHAnsi" w:cstheme="minorHAnsi"/>
          <w:snapToGrid w:val="0"/>
          <w:sz w:val="22"/>
          <w:szCs w:val="22"/>
        </w:rPr>
        <w:t xml:space="preserve">i smluvní pokutu </w:t>
      </w:r>
      <w:r w:rsidR="008D177E" w:rsidRPr="00E02118">
        <w:rPr>
          <w:rFonts w:asciiTheme="minorHAnsi" w:hAnsiTheme="minorHAnsi" w:cstheme="minorHAnsi"/>
          <w:snapToGrid w:val="0"/>
          <w:sz w:val="22"/>
          <w:szCs w:val="22"/>
        </w:rPr>
        <w:t xml:space="preserve">ve výši </w:t>
      </w:r>
      <w:r w:rsidR="00C66B11" w:rsidRPr="00E02118">
        <w:rPr>
          <w:rFonts w:asciiTheme="minorHAnsi" w:hAnsiTheme="minorHAnsi" w:cstheme="minorHAnsi"/>
          <w:snapToGrid w:val="0"/>
          <w:sz w:val="22"/>
          <w:szCs w:val="22"/>
        </w:rPr>
        <w:t>10</w:t>
      </w:r>
      <w:r w:rsidR="00930476">
        <w:rPr>
          <w:rFonts w:asciiTheme="minorHAnsi" w:hAnsiTheme="minorHAnsi" w:cstheme="minorHAnsi"/>
          <w:snapToGrid w:val="0"/>
          <w:sz w:val="22"/>
          <w:szCs w:val="22"/>
        </w:rPr>
        <w:t xml:space="preserve"> </w:t>
      </w:r>
      <w:r w:rsidR="00C66B11" w:rsidRPr="00E02118">
        <w:rPr>
          <w:rFonts w:asciiTheme="minorHAnsi" w:hAnsiTheme="minorHAnsi" w:cstheme="minorHAnsi"/>
          <w:snapToGrid w:val="0"/>
          <w:sz w:val="22"/>
          <w:szCs w:val="22"/>
        </w:rPr>
        <w:t xml:space="preserve">000,- Kč </w:t>
      </w:r>
      <w:r w:rsidR="008D177E" w:rsidRPr="00E02118">
        <w:rPr>
          <w:rFonts w:asciiTheme="minorHAnsi" w:hAnsiTheme="minorHAnsi" w:cstheme="minorHAnsi"/>
          <w:snapToGrid w:val="0"/>
          <w:sz w:val="22"/>
          <w:szCs w:val="22"/>
        </w:rPr>
        <w:t xml:space="preserve">za každý započatý den prodlení. </w:t>
      </w:r>
    </w:p>
    <w:p w14:paraId="37D508B3" w14:textId="092A4296" w:rsidR="002008E8" w:rsidRPr="00E02118" w:rsidRDefault="002008E8"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Nesplní-li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 xml:space="preserve"> svou povinnost předložit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 xml:space="preserve">i na jeho výzvu pojistnou </w:t>
      </w:r>
      <w:r w:rsidR="0067219D" w:rsidRPr="00E02118">
        <w:rPr>
          <w:rFonts w:asciiTheme="minorHAnsi" w:hAnsiTheme="minorHAnsi" w:cstheme="minorHAnsi"/>
          <w:snapToGrid w:val="0"/>
          <w:sz w:val="22"/>
          <w:szCs w:val="22"/>
        </w:rPr>
        <w:t>s</w:t>
      </w:r>
      <w:r w:rsidR="007E396F" w:rsidRPr="00E02118">
        <w:rPr>
          <w:rFonts w:asciiTheme="minorHAnsi" w:hAnsiTheme="minorHAnsi" w:cstheme="minorHAnsi"/>
          <w:snapToGrid w:val="0"/>
          <w:sz w:val="22"/>
          <w:szCs w:val="22"/>
        </w:rPr>
        <w:t>mlouv</w:t>
      </w:r>
      <w:r w:rsidRPr="00E02118">
        <w:rPr>
          <w:rFonts w:asciiTheme="minorHAnsi" w:hAnsiTheme="minorHAnsi" w:cstheme="minorHAnsi"/>
          <w:snapToGrid w:val="0"/>
          <w:sz w:val="22"/>
          <w:szCs w:val="22"/>
        </w:rPr>
        <w:t xml:space="preserve">u nebo pojistný certifikát za podmínek dle čl.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_Ref20923443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sidRPr="002E7E52">
        <w:rPr>
          <w:rFonts w:asciiTheme="minorHAnsi" w:hAnsiTheme="minorHAnsi" w:cstheme="minorHAnsi"/>
          <w:snapToGrid w:val="0"/>
          <w:sz w:val="22"/>
          <w:szCs w:val="22"/>
        </w:rPr>
        <w:t>XI</w:t>
      </w:r>
      <w:r w:rsidR="004937D2" w:rsidRPr="00E02118">
        <w:rPr>
          <w:rFonts w:asciiTheme="minorHAnsi" w:hAnsiTheme="minorHAnsi" w:cstheme="minorHAnsi"/>
          <w:sz w:val="22"/>
          <w:szCs w:val="22"/>
        </w:rPr>
        <w:fldChar w:fldCharType="end"/>
      </w:r>
      <w:r w:rsidR="00996D60" w:rsidRPr="00E02118">
        <w:rPr>
          <w:rFonts w:asciiTheme="minorHAnsi" w:hAnsiTheme="minorHAnsi" w:cstheme="minorHAnsi"/>
          <w:snapToGrid w:val="0"/>
          <w:sz w:val="22"/>
          <w:szCs w:val="22"/>
        </w:rPr>
        <w:t xml:space="preserve"> odst.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_Ref20923445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1</w:t>
      </w:r>
      <w:r w:rsidR="004937D2" w:rsidRPr="00E02118">
        <w:rPr>
          <w:rFonts w:asciiTheme="minorHAnsi" w:hAnsiTheme="minorHAnsi" w:cstheme="minorHAnsi"/>
          <w:sz w:val="22"/>
          <w:szCs w:val="22"/>
        </w:rPr>
        <w:fldChar w:fldCharType="end"/>
      </w:r>
      <w:r w:rsidR="00996D60" w:rsidRPr="00E02118">
        <w:rPr>
          <w:rFonts w:asciiTheme="minorHAnsi" w:hAnsiTheme="minorHAnsi" w:cstheme="minorHAnsi"/>
          <w:snapToGrid w:val="0"/>
          <w:sz w:val="22"/>
          <w:szCs w:val="22"/>
        </w:rPr>
        <w:t xml:space="preserve"> Smlouvy</w:t>
      </w:r>
      <w:r w:rsidRPr="00E02118">
        <w:rPr>
          <w:rFonts w:asciiTheme="minorHAnsi" w:hAnsiTheme="minorHAnsi" w:cstheme="minorHAnsi"/>
          <w:snapToGrid w:val="0"/>
          <w:sz w:val="22"/>
          <w:szCs w:val="22"/>
        </w:rPr>
        <w:t xml:space="preserve">, vzniká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 xml:space="preserve">i právo účtovat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i smluvní pokutu ve výši 1</w:t>
      </w:r>
      <w:r w:rsidR="00996D60" w:rsidRPr="00E02118">
        <w:rPr>
          <w:rFonts w:asciiTheme="minorHAnsi" w:hAnsiTheme="minorHAnsi" w:cstheme="minorHAnsi"/>
          <w:snapToGrid w:val="0"/>
          <w:sz w:val="22"/>
          <w:szCs w:val="22"/>
        </w:rPr>
        <w:t>0</w:t>
      </w:r>
      <w:r w:rsidRPr="00E02118">
        <w:rPr>
          <w:rFonts w:asciiTheme="minorHAnsi" w:hAnsiTheme="minorHAnsi" w:cstheme="minorHAnsi"/>
          <w:snapToGrid w:val="0"/>
          <w:sz w:val="22"/>
          <w:szCs w:val="22"/>
        </w:rPr>
        <w:t xml:space="preserve"> 000,- Kč za každé takové porušení povinnosti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e</w:t>
      </w:r>
      <w:r w:rsidR="00BB5AD6" w:rsidRPr="00E02118">
        <w:rPr>
          <w:rFonts w:asciiTheme="minorHAnsi" w:hAnsiTheme="minorHAnsi" w:cstheme="minorHAnsi"/>
          <w:snapToGrid w:val="0"/>
          <w:sz w:val="22"/>
          <w:szCs w:val="22"/>
        </w:rPr>
        <w:t>,</w:t>
      </w:r>
      <w:r w:rsidRPr="00E02118">
        <w:rPr>
          <w:rFonts w:asciiTheme="minorHAnsi" w:hAnsiTheme="minorHAnsi" w:cstheme="minorHAnsi"/>
          <w:snapToGrid w:val="0"/>
          <w:sz w:val="22"/>
          <w:szCs w:val="22"/>
        </w:rPr>
        <w:t xml:space="preserve"> a</w:t>
      </w:r>
      <w:r w:rsidR="00996D60" w:rsidRPr="00E02118">
        <w:rPr>
          <w:rFonts w:asciiTheme="minorHAnsi" w:hAnsiTheme="minorHAnsi" w:cstheme="minorHAnsi"/>
          <w:snapToGrid w:val="0"/>
          <w:sz w:val="22"/>
          <w:szCs w:val="22"/>
        </w:rPr>
        <w:t> </w:t>
      </w:r>
      <w:r w:rsidRPr="00E02118">
        <w:rPr>
          <w:rFonts w:asciiTheme="minorHAnsi" w:hAnsiTheme="minorHAnsi" w:cstheme="minorHAnsi"/>
          <w:snapToGrid w:val="0"/>
          <w:sz w:val="22"/>
          <w:szCs w:val="22"/>
        </w:rPr>
        <w:t>to i opakovaně.</w:t>
      </w:r>
    </w:p>
    <w:p w14:paraId="6EDBC064" w14:textId="56A6477B" w:rsidR="00457CBC" w:rsidRPr="00E02118" w:rsidRDefault="00457CBC"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V případě porušení povinnosti Zhotovitele, zajistit stejnou dobu splatnosti faktur vůči svým poddodavatelům podle čl. </w:t>
      </w:r>
      <w:r w:rsidR="00F637DA">
        <w:rPr>
          <w:rFonts w:asciiTheme="minorHAnsi" w:hAnsiTheme="minorHAnsi" w:cstheme="minorHAnsi"/>
          <w:snapToGrid w:val="0"/>
          <w:sz w:val="22"/>
          <w:szCs w:val="22"/>
        </w:rPr>
        <w:fldChar w:fldCharType="begin"/>
      </w:r>
      <w:r w:rsidR="00F637DA">
        <w:rPr>
          <w:rFonts w:asciiTheme="minorHAnsi" w:hAnsiTheme="minorHAnsi" w:cstheme="minorHAnsi"/>
          <w:snapToGrid w:val="0"/>
          <w:sz w:val="22"/>
          <w:szCs w:val="22"/>
        </w:rPr>
        <w:instrText xml:space="preserve"> REF _Ref118356863 \r \h </w:instrText>
      </w:r>
      <w:r w:rsidR="00F637DA">
        <w:rPr>
          <w:rFonts w:asciiTheme="minorHAnsi" w:hAnsiTheme="minorHAnsi" w:cstheme="minorHAnsi"/>
          <w:snapToGrid w:val="0"/>
          <w:sz w:val="22"/>
          <w:szCs w:val="22"/>
        </w:rPr>
      </w:r>
      <w:r w:rsidR="00F637DA">
        <w:rPr>
          <w:rFonts w:asciiTheme="minorHAnsi" w:hAnsiTheme="minorHAnsi" w:cstheme="minorHAnsi"/>
          <w:snapToGrid w:val="0"/>
          <w:sz w:val="22"/>
          <w:szCs w:val="22"/>
        </w:rPr>
        <w:fldChar w:fldCharType="separate"/>
      </w:r>
      <w:r w:rsidR="002E7E52">
        <w:rPr>
          <w:rFonts w:asciiTheme="minorHAnsi" w:hAnsiTheme="minorHAnsi" w:cstheme="minorHAnsi"/>
          <w:snapToGrid w:val="0"/>
          <w:sz w:val="22"/>
          <w:szCs w:val="22"/>
        </w:rPr>
        <w:t>IX</w:t>
      </w:r>
      <w:r w:rsidR="00F637DA">
        <w:rPr>
          <w:rFonts w:asciiTheme="minorHAnsi" w:hAnsiTheme="minorHAnsi" w:cstheme="minorHAnsi"/>
          <w:snapToGrid w:val="0"/>
          <w:sz w:val="22"/>
          <w:szCs w:val="22"/>
        </w:rPr>
        <w:fldChar w:fldCharType="end"/>
      </w:r>
      <w:r w:rsidR="00F637DA">
        <w:rPr>
          <w:rFonts w:asciiTheme="minorHAnsi" w:hAnsiTheme="minorHAnsi" w:cstheme="minorHAnsi"/>
          <w:snapToGrid w:val="0"/>
          <w:sz w:val="22"/>
          <w:szCs w:val="22"/>
        </w:rPr>
        <w:t xml:space="preserve"> </w:t>
      </w:r>
      <w:r w:rsidRPr="00E02118">
        <w:rPr>
          <w:rFonts w:asciiTheme="minorHAnsi" w:hAnsiTheme="minorHAnsi" w:cstheme="minorHAnsi"/>
          <w:snapToGrid w:val="0"/>
          <w:sz w:val="22"/>
          <w:szCs w:val="22"/>
        </w:rPr>
        <w:t xml:space="preserve">odst. </w:t>
      </w:r>
      <w:r w:rsidR="00930476">
        <w:rPr>
          <w:rFonts w:asciiTheme="minorHAnsi" w:hAnsiTheme="minorHAnsi" w:cstheme="minorHAnsi"/>
          <w:snapToGrid w:val="0"/>
          <w:sz w:val="22"/>
          <w:szCs w:val="22"/>
        </w:rPr>
        <w:t>5</w:t>
      </w:r>
      <w:r w:rsidRPr="00E02118">
        <w:rPr>
          <w:rFonts w:asciiTheme="minorHAnsi" w:hAnsiTheme="minorHAnsi" w:cstheme="minorHAnsi"/>
          <w:snapToGrid w:val="0"/>
          <w:sz w:val="22"/>
          <w:szCs w:val="22"/>
        </w:rPr>
        <w:t xml:space="preserve"> této Smlouvy, je Zhotovitel povinen zaplatit Objednateli smluvní pokutu ve výši 10 000,- Kč, a to za každý jednotlivý případ porušení povinnosti Zhotovitele dle čl. </w:t>
      </w:r>
      <w:r w:rsidR="00AF2496">
        <w:rPr>
          <w:rFonts w:asciiTheme="minorHAnsi" w:hAnsiTheme="minorHAnsi" w:cstheme="minorHAnsi"/>
          <w:snapToGrid w:val="0"/>
          <w:sz w:val="22"/>
          <w:szCs w:val="22"/>
        </w:rPr>
        <w:fldChar w:fldCharType="begin"/>
      </w:r>
      <w:r w:rsidR="00AF2496">
        <w:rPr>
          <w:rFonts w:asciiTheme="minorHAnsi" w:hAnsiTheme="minorHAnsi" w:cstheme="minorHAnsi"/>
          <w:snapToGrid w:val="0"/>
          <w:sz w:val="22"/>
          <w:szCs w:val="22"/>
        </w:rPr>
        <w:instrText xml:space="preserve"> REF _Ref118356863 \r \h </w:instrText>
      </w:r>
      <w:r w:rsidR="00AF2496">
        <w:rPr>
          <w:rFonts w:asciiTheme="minorHAnsi" w:hAnsiTheme="minorHAnsi" w:cstheme="minorHAnsi"/>
          <w:snapToGrid w:val="0"/>
          <w:sz w:val="22"/>
          <w:szCs w:val="22"/>
        </w:rPr>
      </w:r>
      <w:r w:rsidR="00AF2496">
        <w:rPr>
          <w:rFonts w:asciiTheme="minorHAnsi" w:hAnsiTheme="minorHAnsi" w:cstheme="minorHAnsi"/>
          <w:snapToGrid w:val="0"/>
          <w:sz w:val="22"/>
          <w:szCs w:val="22"/>
        </w:rPr>
        <w:fldChar w:fldCharType="separate"/>
      </w:r>
      <w:r w:rsidR="002E7E52">
        <w:rPr>
          <w:rFonts w:asciiTheme="minorHAnsi" w:hAnsiTheme="minorHAnsi" w:cstheme="minorHAnsi"/>
          <w:snapToGrid w:val="0"/>
          <w:sz w:val="22"/>
          <w:szCs w:val="22"/>
        </w:rPr>
        <w:t>IX</w:t>
      </w:r>
      <w:r w:rsidR="00AF2496">
        <w:rPr>
          <w:rFonts w:asciiTheme="minorHAnsi" w:hAnsiTheme="minorHAnsi" w:cstheme="minorHAnsi"/>
          <w:snapToGrid w:val="0"/>
          <w:sz w:val="22"/>
          <w:szCs w:val="22"/>
        </w:rPr>
        <w:fldChar w:fldCharType="end"/>
      </w:r>
      <w:r w:rsidRPr="00E02118">
        <w:rPr>
          <w:rFonts w:asciiTheme="minorHAnsi" w:hAnsiTheme="minorHAnsi" w:cstheme="minorHAnsi"/>
          <w:snapToGrid w:val="0"/>
          <w:sz w:val="22"/>
          <w:szCs w:val="22"/>
        </w:rPr>
        <w:t xml:space="preserve"> odst. </w:t>
      </w:r>
      <w:r w:rsidR="00930476">
        <w:rPr>
          <w:rFonts w:asciiTheme="minorHAnsi" w:hAnsiTheme="minorHAnsi" w:cstheme="minorHAnsi"/>
          <w:snapToGrid w:val="0"/>
          <w:sz w:val="22"/>
          <w:szCs w:val="22"/>
        </w:rPr>
        <w:t>5</w:t>
      </w:r>
      <w:r w:rsidRPr="00E02118">
        <w:rPr>
          <w:rFonts w:asciiTheme="minorHAnsi" w:hAnsiTheme="minorHAnsi" w:cstheme="minorHAnsi"/>
          <w:snapToGrid w:val="0"/>
          <w:sz w:val="22"/>
          <w:szCs w:val="22"/>
        </w:rPr>
        <w:t xml:space="preserve"> této Smlouvy, a to i opakovaně.</w:t>
      </w:r>
    </w:p>
    <w:p w14:paraId="07603692" w14:textId="36F5727D" w:rsidR="00FF0906" w:rsidRPr="00E02118" w:rsidRDefault="00FF0906"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lastRenderedPageBreak/>
        <w:t>V případě porušení povinnosti Zhotovitele, poskytnout Objednateli součinnost s vydáním požadovaných dokladů ve lhůtě 5 pracovních dnů od výzvy Objednatele dle čl.</w:t>
      </w:r>
      <w:r w:rsidR="00AF2496">
        <w:rPr>
          <w:rFonts w:asciiTheme="minorHAnsi" w:hAnsiTheme="minorHAnsi" w:cstheme="minorHAnsi"/>
          <w:snapToGrid w:val="0"/>
          <w:sz w:val="22"/>
          <w:szCs w:val="22"/>
        </w:rPr>
        <w:t xml:space="preserve"> </w:t>
      </w:r>
      <w:r w:rsidR="00AF2496">
        <w:rPr>
          <w:rFonts w:asciiTheme="minorHAnsi" w:hAnsiTheme="minorHAnsi" w:cstheme="minorHAnsi"/>
          <w:snapToGrid w:val="0"/>
          <w:sz w:val="22"/>
          <w:szCs w:val="22"/>
        </w:rPr>
        <w:fldChar w:fldCharType="begin"/>
      </w:r>
      <w:r w:rsidR="00AF2496">
        <w:rPr>
          <w:rFonts w:asciiTheme="minorHAnsi" w:hAnsiTheme="minorHAnsi" w:cstheme="minorHAnsi"/>
          <w:snapToGrid w:val="0"/>
          <w:sz w:val="22"/>
          <w:szCs w:val="22"/>
        </w:rPr>
        <w:instrText xml:space="preserve"> REF _Ref118356863 \r \h </w:instrText>
      </w:r>
      <w:r w:rsidR="00AF2496">
        <w:rPr>
          <w:rFonts w:asciiTheme="minorHAnsi" w:hAnsiTheme="minorHAnsi" w:cstheme="minorHAnsi"/>
          <w:snapToGrid w:val="0"/>
          <w:sz w:val="22"/>
          <w:szCs w:val="22"/>
        </w:rPr>
      </w:r>
      <w:r w:rsidR="00AF2496">
        <w:rPr>
          <w:rFonts w:asciiTheme="minorHAnsi" w:hAnsiTheme="minorHAnsi" w:cstheme="minorHAnsi"/>
          <w:snapToGrid w:val="0"/>
          <w:sz w:val="22"/>
          <w:szCs w:val="22"/>
        </w:rPr>
        <w:fldChar w:fldCharType="separate"/>
      </w:r>
      <w:r w:rsidR="002E7E52">
        <w:rPr>
          <w:rFonts w:asciiTheme="minorHAnsi" w:hAnsiTheme="minorHAnsi" w:cstheme="minorHAnsi"/>
          <w:snapToGrid w:val="0"/>
          <w:sz w:val="22"/>
          <w:szCs w:val="22"/>
        </w:rPr>
        <w:t>IX</w:t>
      </w:r>
      <w:r w:rsidR="00AF2496">
        <w:rPr>
          <w:rFonts w:asciiTheme="minorHAnsi" w:hAnsiTheme="minorHAnsi" w:cstheme="minorHAnsi"/>
          <w:snapToGrid w:val="0"/>
          <w:sz w:val="22"/>
          <w:szCs w:val="22"/>
        </w:rPr>
        <w:fldChar w:fldCharType="end"/>
      </w:r>
      <w:r w:rsidRPr="00E02118">
        <w:rPr>
          <w:rFonts w:asciiTheme="minorHAnsi" w:hAnsiTheme="minorHAnsi" w:cstheme="minorHAnsi"/>
          <w:snapToGrid w:val="0"/>
          <w:sz w:val="22"/>
          <w:szCs w:val="22"/>
        </w:rPr>
        <w:t xml:space="preserve"> odst. </w:t>
      </w:r>
      <w:r w:rsidR="00930476">
        <w:rPr>
          <w:rFonts w:asciiTheme="minorHAnsi" w:hAnsiTheme="minorHAnsi" w:cstheme="minorHAnsi"/>
          <w:snapToGrid w:val="0"/>
          <w:sz w:val="22"/>
          <w:szCs w:val="22"/>
        </w:rPr>
        <w:t>5</w:t>
      </w:r>
      <w:r w:rsidRPr="00E02118">
        <w:rPr>
          <w:rFonts w:asciiTheme="minorHAnsi" w:hAnsiTheme="minorHAnsi" w:cstheme="minorHAnsi"/>
          <w:snapToGrid w:val="0"/>
          <w:sz w:val="22"/>
          <w:szCs w:val="22"/>
        </w:rPr>
        <w:t xml:space="preserve"> této Smlouvy, je Zhotovitel povinen zaplatit Kupujícímu smluvní pokutu ve výši 5 000,- Kč za každý jednotlivý případ porušení povinnosti Zhotovitele dle čl.</w:t>
      </w:r>
      <w:r w:rsidR="00AF2496">
        <w:rPr>
          <w:rFonts w:asciiTheme="minorHAnsi" w:hAnsiTheme="minorHAnsi" w:cstheme="minorHAnsi"/>
          <w:snapToGrid w:val="0"/>
          <w:sz w:val="22"/>
          <w:szCs w:val="22"/>
        </w:rPr>
        <w:t xml:space="preserve"> </w:t>
      </w:r>
      <w:r w:rsidR="00AF2496">
        <w:rPr>
          <w:rFonts w:asciiTheme="minorHAnsi" w:hAnsiTheme="minorHAnsi" w:cstheme="minorHAnsi"/>
          <w:snapToGrid w:val="0"/>
          <w:sz w:val="22"/>
          <w:szCs w:val="22"/>
        </w:rPr>
        <w:fldChar w:fldCharType="begin"/>
      </w:r>
      <w:r w:rsidR="00AF2496">
        <w:rPr>
          <w:rFonts w:asciiTheme="minorHAnsi" w:hAnsiTheme="minorHAnsi" w:cstheme="minorHAnsi"/>
          <w:snapToGrid w:val="0"/>
          <w:sz w:val="22"/>
          <w:szCs w:val="22"/>
        </w:rPr>
        <w:instrText xml:space="preserve"> REF _Ref118356863 \r \h </w:instrText>
      </w:r>
      <w:r w:rsidR="00AF2496">
        <w:rPr>
          <w:rFonts w:asciiTheme="minorHAnsi" w:hAnsiTheme="minorHAnsi" w:cstheme="minorHAnsi"/>
          <w:snapToGrid w:val="0"/>
          <w:sz w:val="22"/>
          <w:szCs w:val="22"/>
        </w:rPr>
      </w:r>
      <w:r w:rsidR="00AF2496">
        <w:rPr>
          <w:rFonts w:asciiTheme="minorHAnsi" w:hAnsiTheme="minorHAnsi" w:cstheme="minorHAnsi"/>
          <w:snapToGrid w:val="0"/>
          <w:sz w:val="22"/>
          <w:szCs w:val="22"/>
        </w:rPr>
        <w:fldChar w:fldCharType="separate"/>
      </w:r>
      <w:r w:rsidR="002E7E52">
        <w:rPr>
          <w:rFonts w:asciiTheme="minorHAnsi" w:hAnsiTheme="minorHAnsi" w:cstheme="minorHAnsi"/>
          <w:snapToGrid w:val="0"/>
          <w:sz w:val="22"/>
          <w:szCs w:val="22"/>
        </w:rPr>
        <w:t>IX</w:t>
      </w:r>
      <w:r w:rsidR="00AF2496">
        <w:rPr>
          <w:rFonts w:asciiTheme="minorHAnsi" w:hAnsiTheme="minorHAnsi" w:cstheme="minorHAnsi"/>
          <w:snapToGrid w:val="0"/>
          <w:sz w:val="22"/>
          <w:szCs w:val="22"/>
        </w:rPr>
        <w:fldChar w:fldCharType="end"/>
      </w:r>
      <w:r w:rsidR="00F637DA">
        <w:rPr>
          <w:rFonts w:asciiTheme="minorHAnsi" w:hAnsiTheme="minorHAnsi" w:cstheme="minorHAnsi"/>
          <w:snapToGrid w:val="0"/>
          <w:sz w:val="22"/>
          <w:szCs w:val="22"/>
        </w:rPr>
        <w:t xml:space="preserve"> </w:t>
      </w:r>
      <w:r w:rsidRPr="00E02118">
        <w:rPr>
          <w:rFonts w:asciiTheme="minorHAnsi" w:hAnsiTheme="minorHAnsi" w:cstheme="minorHAnsi"/>
          <w:snapToGrid w:val="0"/>
          <w:sz w:val="22"/>
          <w:szCs w:val="22"/>
        </w:rPr>
        <w:t xml:space="preserve">odst. </w:t>
      </w:r>
      <w:r w:rsidR="00930476">
        <w:rPr>
          <w:rFonts w:asciiTheme="minorHAnsi" w:hAnsiTheme="minorHAnsi" w:cstheme="minorHAnsi"/>
          <w:snapToGrid w:val="0"/>
          <w:sz w:val="22"/>
          <w:szCs w:val="22"/>
        </w:rPr>
        <w:t>5</w:t>
      </w:r>
      <w:r w:rsidRPr="00E02118">
        <w:rPr>
          <w:rFonts w:asciiTheme="minorHAnsi" w:hAnsiTheme="minorHAnsi" w:cstheme="minorHAnsi"/>
          <w:snapToGrid w:val="0"/>
          <w:sz w:val="22"/>
          <w:szCs w:val="22"/>
        </w:rPr>
        <w:t xml:space="preserve"> této Smlouvy, a to i opakovaně.</w:t>
      </w:r>
    </w:p>
    <w:p w14:paraId="37D508B4" w14:textId="77777777" w:rsidR="00E74786" w:rsidRPr="00E02118" w:rsidRDefault="00E74786"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Pro případ prodlení </w:t>
      </w:r>
      <w:r w:rsidR="00E415F8" w:rsidRPr="00E02118">
        <w:rPr>
          <w:rFonts w:asciiTheme="minorHAnsi" w:hAnsiTheme="minorHAnsi" w:cstheme="minorHAnsi"/>
          <w:snapToGrid w:val="0"/>
          <w:sz w:val="22"/>
          <w:szCs w:val="22"/>
        </w:rPr>
        <w:t>Z</w:t>
      </w:r>
      <w:r w:rsidRPr="00E02118">
        <w:rPr>
          <w:rFonts w:asciiTheme="minorHAnsi" w:hAnsiTheme="minorHAnsi" w:cstheme="minorHAnsi"/>
          <w:snapToGrid w:val="0"/>
          <w:sz w:val="22"/>
          <w:szCs w:val="22"/>
        </w:rPr>
        <w:t xml:space="preserve">hotovitele se splněním povinnosti odstranit </w:t>
      </w:r>
      <w:r w:rsidR="00E415F8" w:rsidRPr="00E02118">
        <w:rPr>
          <w:rFonts w:asciiTheme="minorHAnsi" w:hAnsiTheme="minorHAnsi" w:cstheme="minorHAnsi"/>
          <w:snapToGrid w:val="0"/>
          <w:sz w:val="22"/>
          <w:szCs w:val="22"/>
        </w:rPr>
        <w:t>R</w:t>
      </w:r>
      <w:r w:rsidRPr="00E02118">
        <w:rPr>
          <w:rFonts w:asciiTheme="minorHAnsi" w:hAnsiTheme="minorHAnsi" w:cstheme="minorHAnsi"/>
          <w:snapToGrid w:val="0"/>
          <w:sz w:val="22"/>
          <w:szCs w:val="22"/>
        </w:rPr>
        <w:t xml:space="preserve">eklamovanou vadu v termínu dle </w:t>
      </w:r>
      <w:r w:rsidR="00E415F8" w:rsidRPr="00E02118">
        <w:rPr>
          <w:rFonts w:asciiTheme="minorHAnsi" w:hAnsiTheme="minorHAnsi" w:cstheme="minorHAnsi"/>
          <w:snapToGrid w:val="0"/>
          <w:sz w:val="22"/>
          <w:szCs w:val="22"/>
        </w:rPr>
        <w:t>S</w:t>
      </w:r>
      <w:r w:rsidRPr="00E02118">
        <w:rPr>
          <w:rFonts w:asciiTheme="minorHAnsi" w:hAnsiTheme="minorHAnsi" w:cstheme="minorHAnsi"/>
          <w:snapToGrid w:val="0"/>
          <w:sz w:val="22"/>
          <w:szCs w:val="22"/>
        </w:rPr>
        <w:t xml:space="preserve">mlouvy, je </w:t>
      </w:r>
      <w:r w:rsidR="00E415F8" w:rsidRPr="00E02118">
        <w:rPr>
          <w:rFonts w:asciiTheme="minorHAnsi" w:hAnsiTheme="minorHAnsi" w:cstheme="minorHAnsi"/>
          <w:snapToGrid w:val="0"/>
          <w:sz w:val="22"/>
          <w:szCs w:val="22"/>
        </w:rPr>
        <w:t>Z</w:t>
      </w:r>
      <w:r w:rsidRPr="00E02118">
        <w:rPr>
          <w:rFonts w:asciiTheme="minorHAnsi" w:hAnsiTheme="minorHAnsi" w:cstheme="minorHAnsi"/>
          <w:snapToGrid w:val="0"/>
          <w:sz w:val="22"/>
          <w:szCs w:val="22"/>
        </w:rPr>
        <w:t xml:space="preserve">hotovitel povinen uhradit smluvní pokutu, kterou strany smlouvy sjednaly ve výši </w:t>
      </w:r>
      <w:r w:rsidR="0048609F" w:rsidRPr="00E02118">
        <w:rPr>
          <w:rFonts w:asciiTheme="minorHAnsi" w:hAnsiTheme="minorHAnsi" w:cstheme="minorHAnsi"/>
          <w:snapToGrid w:val="0"/>
          <w:sz w:val="22"/>
          <w:szCs w:val="22"/>
        </w:rPr>
        <w:t>3</w:t>
      </w:r>
      <w:r w:rsidRPr="00E02118">
        <w:rPr>
          <w:rFonts w:asciiTheme="minorHAnsi" w:hAnsiTheme="minorHAnsi" w:cstheme="minorHAnsi"/>
          <w:snapToGrid w:val="0"/>
          <w:sz w:val="22"/>
          <w:szCs w:val="22"/>
        </w:rPr>
        <w:t xml:space="preserve"> 000,- Kč za každý den a případ prodlení – u každé vady zvlášť.</w:t>
      </w:r>
    </w:p>
    <w:p w14:paraId="37D508B5" w14:textId="77777777" w:rsidR="002008E8" w:rsidRPr="00E02118" w:rsidRDefault="002008E8"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Odstoupit od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je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 xml:space="preserve"> oprávněn v případě podstatného porušení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w:t>
      </w:r>
      <w:r w:rsidR="00897FEE" w:rsidRPr="00E02118">
        <w:rPr>
          <w:rFonts w:asciiTheme="minorHAnsi" w:hAnsiTheme="minorHAnsi" w:cstheme="minorHAnsi"/>
          <w:snapToGrid w:val="0"/>
          <w:sz w:val="22"/>
          <w:szCs w:val="22"/>
        </w:rPr>
        <w:t>Zhotovitel</w:t>
      </w:r>
      <w:r w:rsidR="00E40759" w:rsidRPr="00E02118">
        <w:rPr>
          <w:rFonts w:asciiTheme="minorHAnsi" w:hAnsiTheme="minorHAnsi" w:cstheme="minorHAnsi"/>
          <w:snapToGrid w:val="0"/>
          <w:sz w:val="22"/>
          <w:szCs w:val="22"/>
        </w:rPr>
        <w:t>em</w:t>
      </w:r>
      <w:r w:rsidRPr="00E02118">
        <w:rPr>
          <w:rFonts w:asciiTheme="minorHAnsi" w:hAnsiTheme="minorHAnsi" w:cstheme="minorHAnsi"/>
          <w:snapToGrid w:val="0"/>
          <w:sz w:val="22"/>
          <w:szCs w:val="22"/>
        </w:rPr>
        <w:t xml:space="preserve">. Za podstatné porušení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na straně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e se považuje</w:t>
      </w:r>
      <w:r w:rsidR="00955EEA" w:rsidRPr="00E02118">
        <w:rPr>
          <w:rFonts w:asciiTheme="minorHAnsi" w:hAnsiTheme="minorHAnsi" w:cstheme="minorHAnsi"/>
          <w:snapToGrid w:val="0"/>
          <w:sz w:val="22"/>
          <w:szCs w:val="22"/>
        </w:rPr>
        <w:t xml:space="preserve"> zejména</w:t>
      </w:r>
      <w:r w:rsidRPr="00E02118">
        <w:rPr>
          <w:rFonts w:asciiTheme="minorHAnsi" w:hAnsiTheme="minorHAnsi" w:cstheme="minorHAnsi"/>
          <w:snapToGrid w:val="0"/>
          <w:sz w:val="22"/>
          <w:szCs w:val="22"/>
        </w:rPr>
        <w:t>:</w:t>
      </w:r>
    </w:p>
    <w:p w14:paraId="37D508B6" w14:textId="77777777" w:rsidR="002008E8" w:rsidRPr="00E02118" w:rsidRDefault="00855A28" w:rsidP="00E02118">
      <w:pPr>
        <w:widowControl w:val="0"/>
        <w:numPr>
          <w:ilvl w:val="0"/>
          <w:numId w:val="8"/>
        </w:numPr>
        <w:suppressAutoHyphens w:val="0"/>
        <w:spacing w:after="120" w:line="264" w:lineRule="auto"/>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prodlení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 xml:space="preserve">e s dokončením </w:t>
      </w:r>
      <w:r w:rsidR="001E7A08" w:rsidRPr="00E02118">
        <w:rPr>
          <w:rFonts w:asciiTheme="minorHAnsi" w:hAnsiTheme="minorHAnsi" w:cstheme="minorHAnsi"/>
          <w:snapToGrid w:val="0"/>
          <w:sz w:val="22"/>
          <w:szCs w:val="22"/>
        </w:rPr>
        <w:t>Díl</w:t>
      </w:r>
      <w:r w:rsidRPr="00E02118">
        <w:rPr>
          <w:rFonts w:asciiTheme="minorHAnsi" w:hAnsiTheme="minorHAnsi" w:cstheme="minorHAnsi"/>
          <w:snapToGrid w:val="0"/>
          <w:sz w:val="22"/>
          <w:szCs w:val="22"/>
        </w:rPr>
        <w:t xml:space="preserve">a delší než </w:t>
      </w:r>
      <w:r w:rsidR="00923DBD" w:rsidRPr="00E02118">
        <w:rPr>
          <w:rFonts w:asciiTheme="minorHAnsi" w:hAnsiTheme="minorHAnsi" w:cstheme="minorHAnsi"/>
          <w:snapToGrid w:val="0"/>
          <w:sz w:val="22"/>
          <w:szCs w:val="22"/>
        </w:rPr>
        <w:t>15</w:t>
      </w:r>
      <w:r w:rsidRPr="00E02118">
        <w:rPr>
          <w:rFonts w:asciiTheme="minorHAnsi" w:hAnsiTheme="minorHAnsi" w:cstheme="minorHAnsi"/>
          <w:snapToGrid w:val="0"/>
          <w:sz w:val="22"/>
          <w:szCs w:val="22"/>
        </w:rPr>
        <w:t xml:space="preserve"> dnů</w:t>
      </w:r>
      <w:r w:rsidR="0048609F" w:rsidRPr="00E02118">
        <w:rPr>
          <w:rFonts w:asciiTheme="minorHAnsi" w:hAnsiTheme="minorHAnsi" w:cstheme="minorHAnsi"/>
          <w:snapToGrid w:val="0"/>
          <w:sz w:val="22"/>
          <w:szCs w:val="22"/>
        </w:rPr>
        <w:t xml:space="preserve"> nebo</w:t>
      </w:r>
    </w:p>
    <w:p w14:paraId="37D508B7" w14:textId="77777777" w:rsidR="002008E8" w:rsidRPr="00E02118" w:rsidRDefault="002008E8" w:rsidP="00E02118">
      <w:pPr>
        <w:widowControl w:val="0"/>
        <w:numPr>
          <w:ilvl w:val="0"/>
          <w:numId w:val="8"/>
        </w:numPr>
        <w:suppressAutoHyphens w:val="0"/>
        <w:spacing w:after="120" w:line="264" w:lineRule="auto"/>
        <w:jc w:val="both"/>
        <w:rPr>
          <w:rFonts w:asciiTheme="minorHAnsi" w:hAnsiTheme="minorHAnsi" w:cstheme="minorHAnsi"/>
          <w:snapToGrid w:val="0"/>
          <w:sz w:val="22"/>
          <w:szCs w:val="22"/>
        </w:rPr>
      </w:pPr>
      <w:r w:rsidRPr="00E02118">
        <w:rPr>
          <w:rFonts w:asciiTheme="minorHAnsi" w:hAnsiTheme="minorHAnsi" w:cstheme="minorHAnsi"/>
          <w:sz w:val="22"/>
          <w:szCs w:val="22"/>
        </w:rPr>
        <w:t xml:space="preserve">dojde-li k neoprávněnému zastavení </w:t>
      </w:r>
      <w:r w:rsidR="00855A28" w:rsidRPr="00E02118">
        <w:rPr>
          <w:rFonts w:asciiTheme="minorHAnsi" w:hAnsiTheme="minorHAnsi" w:cstheme="minorHAnsi"/>
          <w:sz w:val="22"/>
          <w:szCs w:val="22"/>
        </w:rPr>
        <w:t xml:space="preserve">realizace </w:t>
      </w:r>
      <w:r w:rsidR="001E7A08" w:rsidRPr="00E02118">
        <w:rPr>
          <w:rFonts w:asciiTheme="minorHAnsi" w:hAnsiTheme="minorHAnsi" w:cstheme="minorHAnsi"/>
          <w:sz w:val="22"/>
          <w:szCs w:val="22"/>
        </w:rPr>
        <w:t>Díl</w:t>
      </w:r>
      <w:r w:rsidR="00855A28" w:rsidRPr="00E02118">
        <w:rPr>
          <w:rFonts w:asciiTheme="minorHAnsi" w:hAnsiTheme="minorHAnsi" w:cstheme="minorHAnsi"/>
          <w:sz w:val="22"/>
          <w:szCs w:val="22"/>
        </w:rPr>
        <w:t xml:space="preserve">a </w:t>
      </w:r>
      <w:r w:rsidRPr="00E02118">
        <w:rPr>
          <w:rFonts w:asciiTheme="minorHAnsi" w:hAnsiTheme="minorHAnsi" w:cstheme="minorHAnsi"/>
          <w:sz w:val="22"/>
          <w:szCs w:val="22"/>
        </w:rPr>
        <w:t xml:space="preserve">z rozhodnutí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e </w:t>
      </w:r>
      <w:r w:rsidR="0055354A" w:rsidRPr="00E02118">
        <w:rPr>
          <w:rFonts w:asciiTheme="minorHAnsi" w:hAnsiTheme="minorHAnsi" w:cstheme="minorHAnsi"/>
          <w:sz w:val="22"/>
          <w:szCs w:val="22"/>
        </w:rPr>
        <w:t xml:space="preserve">po dobu delší než </w:t>
      </w:r>
      <w:r w:rsidR="00CC0968" w:rsidRPr="00E02118">
        <w:rPr>
          <w:rFonts w:asciiTheme="minorHAnsi" w:hAnsiTheme="minorHAnsi" w:cstheme="minorHAnsi"/>
          <w:sz w:val="22"/>
          <w:szCs w:val="22"/>
        </w:rPr>
        <w:t xml:space="preserve">15 </w:t>
      </w:r>
      <w:r w:rsidR="0055354A" w:rsidRPr="00E02118">
        <w:rPr>
          <w:rFonts w:asciiTheme="minorHAnsi" w:hAnsiTheme="minorHAnsi" w:cstheme="minorHAnsi"/>
          <w:sz w:val="22"/>
          <w:szCs w:val="22"/>
        </w:rPr>
        <w:t xml:space="preserve">dnů </w:t>
      </w:r>
      <w:r w:rsidRPr="00E02118">
        <w:rPr>
          <w:rFonts w:asciiTheme="minorHAnsi" w:hAnsiTheme="minorHAnsi" w:cstheme="minorHAnsi"/>
          <w:sz w:val="22"/>
          <w:szCs w:val="22"/>
        </w:rPr>
        <w:t xml:space="preserve">nebo </w:t>
      </w:r>
      <w:r w:rsidR="0055354A" w:rsidRPr="00E02118">
        <w:rPr>
          <w:rFonts w:asciiTheme="minorHAnsi" w:hAnsiTheme="minorHAnsi" w:cstheme="minorHAnsi"/>
          <w:sz w:val="22"/>
          <w:szCs w:val="22"/>
        </w:rPr>
        <w:t xml:space="preserve">pokud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 postupuje při provádění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způsobem, který zjevně neodpovídá dohodnutému rozsahu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a nebo</w:t>
      </w:r>
    </w:p>
    <w:p w14:paraId="37D508B8" w14:textId="77777777" w:rsidR="002008E8" w:rsidRPr="00E02118" w:rsidRDefault="002008E8" w:rsidP="00E02118">
      <w:pPr>
        <w:widowControl w:val="0"/>
        <w:numPr>
          <w:ilvl w:val="0"/>
          <w:numId w:val="8"/>
        </w:numPr>
        <w:suppressAutoHyphens w:val="0"/>
        <w:spacing w:after="120" w:line="264" w:lineRule="auto"/>
        <w:jc w:val="both"/>
        <w:rPr>
          <w:rFonts w:asciiTheme="minorHAnsi" w:hAnsiTheme="minorHAnsi" w:cstheme="minorHAnsi"/>
          <w:snapToGrid w:val="0"/>
          <w:sz w:val="22"/>
          <w:szCs w:val="22"/>
        </w:rPr>
      </w:pPr>
      <w:r w:rsidRPr="00E02118">
        <w:rPr>
          <w:rFonts w:asciiTheme="minorHAnsi" w:hAnsiTheme="minorHAnsi" w:cstheme="minorHAnsi"/>
          <w:sz w:val="22"/>
          <w:szCs w:val="22"/>
        </w:rPr>
        <w:t xml:space="preserve">bylo-li příslušným soudem rozhodnuto o tom, že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 je v úpadku ve smyslu zákona č.</w:t>
      </w:r>
      <w:r w:rsidR="00996D60" w:rsidRPr="00E02118">
        <w:rPr>
          <w:rFonts w:asciiTheme="minorHAnsi" w:hAnsiTheme="minorHAnsi" w:cstheme="minorHAnsi"/>
          <w:sz w:val="22"/>
          <w:szCs w:val="22"/>
        </w:rPr>
        <w:t> </w:t>
      </w:r>
      <w:r w:rsidRPr="00E02118">
        <w:rPr>
          <w:rFonts w:asciiTheme="minorHAnsi" w:hAnsiTheme="minorHAnsi" w:cstheme="minorHAnsi"/>
          <w:sz w:val="22"/>
          <w:szCs w:val="22"/>
        </w:rPr>
        <w:t>182/2006 Sb., o úpadku a způsobech jeho řešení (insolvenční zákon), ve znění pozdějších předpisů (a to bez ohledu na právní moc tohoto rozhodnutí) nebo</w:t>
      </w:r>
    </w:p>
    <w:p w14:paraId="37D508B9" w14:textId="1A7E2AE7" w:rsidR="002008E8" w:rsidRPr="00E02118" w:rsidRDefault="002008E8" w:rsidP="00E02118">
      <w:pPr>
        <w:widowControl w:val="0"/>
        <w:numPr>
          <w:ilvl w:val="0"/>
          <w:numId w:val="8"/>
        </w:numPr>
        <w:suppressAutoHyphens w:val="0"/>
        <w:spacing w:after="120" w:line="264" w:lineRule="auto"/>
        <w:jc w:val="both"/>
        <w:rPr>
          <w:rFonts w:asciiTheme="minorHAnsi" w:hAnsiTheme="minorHAnsi" w:cstheme="minorHAnsi"/>
          <w:snapToGrid w:val="0"/>
          <w:sz w:val="22"/>
          <w:szCs w:val="22"/>
        </w:rPr>
      </w:pPr>
      <w:r w:rsidRPr="00E02118">
        <w:rPr>
          <w:rFonts w:asciiTheme="minorHAnsi" w:hAnsiTheme="minorHAnsi" w:cstheme="minorHAnsi"/>
          <w:sz w:val="22"/>
          <w:szCs w:val="22"/>
        </w:rPr>
        <w:t xml:space="preserve">bylo-li zahájeno insolvenční řízení na základě dlužnického návrhu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e nebo</w:t>
      </w:r>
    </w:p>
    <w:p w14:paraId="37DC78AB" w14:textId="77777777" w:rsidR="002A18D5" w:rsidRPr="00E02118" w:rsidRDefault="002A18D5" w:rsidP="00E02118">
      <w:pPr>
        <w:numPr>
          <w:ilvl w:val="0"/>
          <w:numId w:val="8"/>
        </w:numPr>
        <w:suppressAutoHyphens w:val="0"/>
        <w:spacing w:after="120" w:line="264" w:lineRule="auto"/>
        <w:jc w:val="both"/>
        <w:rPr>
          <w:rFonts w:asciiTheme="minorHAnsi" w:hAnsiTheme="minorHAnsi" w:cstheme="minorHAnsi"/>
          <w:color w:val="000000"/>
          <w:sz w:val="22"/>
          <w:szCs w:val="22"/>
          <w:lang w:eastAsia="en-US"/>
        </w:rPr>
      </w:pPr>
      <w:r w:rsidRPr="00E02118">
        <w:rPr>
          <w:rFonts w:asciiTheme="minorHAnsi" w:hAnsiTheme="minorHAnsi" w:cstheme="minorHAnsi"/>
          <w:color w:val="000000"/>
          <w:sz w:val="22"/>
          <w:szCs w:val="22"/>
        </w:rPr>
        <w:t>ukáže-li se, že Zhotovitel byl v době uzavření této smlouvy obchodní společností podle § 4b zákona č. 159/2006 Sb., o střetu zájmů, ve znění pozdějších předpisů,</w:t>
      </w:r>
    </w:p>
    <w:p w14:paraId="6B0003AA" w14:textId="77777777" w:rsidR="007C7F48" w:rsidRPr="00E02118" w:rsidRDefault="002A18D5" w:rsidP="00E02118">
      <w:pPr>
        <w:numPr>
          <w:ilvl w:val="0"/>
          <w:numId w:val="8"/>
        </w:numPr>
        <w:suppressAutoHyphens w:val="0"/>
        <w:spacing w:after="120" w:line="264" w:lineRule="auto"/>
        <w:jc w:val="both"/>
        <w:rPr>
          <w:rFonts w:asciiTheme="minorHAnsi" w:hAnsiTheme="minorHAnsi" w:cstheme="minorHAnsi"/>
          <w:color w:val="000000"/>
          <w:sz w:val="22"/>
          <w:szCs w:val="22"/>
          <w:lang w:eastAsia="en-US"/>
        </w:rPr>
      </w:pPr>
      <w:bookmarkStart w:id="19" w:name="_Hlk101518403"/>
      <w:r w:rsidRPr="00E02118">
        <w:rPr>
          <w:rFonts w:asciiTheme="minorHAnsi" w:hAnsiTheme="minorHAnsi" w:cstheme="minorHAnsi"/>
          <w:color w:val="000000"/>
          <w:sz w:val="22"/>
          <w:szCs w:val="22"/>
        </w:rPr>
        <w:t xml:space="preserve">ukáže-li se, že Zhotovitel </w:t>
      </w:r>
      <w:r w:rsidR="004163BF" w:rsidRPr="00E02118">
        <w:rPr>
          <w:rFonts w:asciiTheme="minorHAnsi" w:hAnsiTheme="minorHAnsi" w:cstheme="minorHAnsi"/>
          <w:color w:val="000000"/>
          <w:sz w:val="22"/>
          <w:szCs w:val="22"/>
        </w:rPr>
        <w:t xml:space="preserve">nebo Poddodavatel </w:t>
      </w:r>
      <w:r w:rsidRPr="00E02118">
        <w:rPr>
          <w:rFonts w:asciiTheme="minorHAnsi" w:hAnsiTheme="minorHAnsi" w:cstheme="minorHAnsi"/>
          <w:color w:val="000000"/>
          <w:sz w:val="22"/>
          <w:szCs w:val="22"/>
        </w:rPr>
        <w:t>v době uzavření této smlouvy nebo v průběhu plnění této smlouvy nesplňuje podmínky dle Nařízení Rady (EU) 2022/576 ze dne 8. dubna 2022, kterým se mění nařízení (EU) č. 833/2014 o omezujících opatřeních vzhledem k</w:t>
      </w:r>
      <w:r w:rsidR="0032016A" w:rsidRPr="00E02118">
        <w:rPr>
          <w:rFonts w:asciiTheme="minorHAnsi" w:hAnsiTheme="minorHAnsi" w:cstheme="minorHAnsi"/>
          <w:color w:val="000000"/>
          <w:sz w:val="22"/>
          <w:szCs w:val="22"/>
        </w:rPr>
        <w:t> </w:t>
      </w:r>
      <w:r w:rsidRPr="00E02118">
        <w:rPr>
          <w:rFonts w:asciiTheme="minorHAnsi" w:hAnsiTheme="minorHAnsi" w:cstheme="minorHAnsi"/>
          <w:color w:val="000000"/>
          <w:sz w:val="22"/>
          <w:szCs w:val="22"/>
        </w:rPr>
        <w:t xml:space="preserve">činnostem Ruska destabilizujícím situaci na Ukrajině. </w:t>
      </w:r>
      <w:bookmarkEnd w:id="19"/>
    </w:p>
    <w:p w14:paraId="7540A72C" w14:textId="1BC6C4C9" w:rsidR="002A18D5" w:rsidRPr="00E02118" w:rsidRDefault="00E00C03" w:rsidP="00E02118">
      <w:pPr>
        <w:numPr>
          <w:ilvl w:val="0"/>
          <w:numId w:val="8"/>
        </w:numPr>
        <w:suppressAutoHyphens w:val="0"/>
        <w:spacing w:after="120" w:line="264" w:lineRule="auto"/>
        <w:jc w:val="both"/>
        <w:rPr>
          <w:rFonts w:asciiTheme="minorHAnsi" w:hAnsiTheme="minorHAnsi" w:cstheme="minorHAnsi"/>
          <w:color w:val="000000"/>
          <w:sz w:val="22"/>
          <w:szCs w:val="22"/>
          <w:lang w:eastAsia="en-US"/>
        </w:rPr>
      </w:pPr>
      <w:r w:rsidRPr="00E02118">
        <w:rPr>
          <w:rFonts w:asciiTheme="minorHAnsi" w:hAnsiTheme="minorHAnsi" w:cstheme="minorHAnsi"/>
          <w:color w:val="000000"/>
          <w:sz w:val="22"/>
          <w:szCs w:val="22"/>
        </w:rPr>
        <w:t>V případě, že</w:t>
      </w:r>
      <w:r w:rsidR="007C7F48" w:rsidRPr="00E02118">
        <w:rPr>
          <w:rFonts w:asciiTheme="minorHAnsi" w:hAnsiTheme="minorHAnsi" w:cstheme="minorHAnsi"/>
          <w:color w:val="000000"/>
          <w:sz w:val="22"/>
          <w:szCs w:val="22"/>
        </w:rPr>
        <w:t xml:space="preserve"> Zhotovitel</w:t>
      </w:r>
      <w:r w:rsidRPr="00E02118">
        <w:rPr>
          <w:rFonts w:asciiTheme="minorHAnsi" w:hAnsiTheme="minorHAnsi" w:cstheme="minorHAnsi"/>
          <w:color w:val="000000"/>
          <w:sz w:val="22"/>
          <w:szCs w:val="22"/>
        </w:rPr>
        <w:t xml:space="preserve"> poruší povinnost</w:t>
      </w:r>
      <w:r w:rsidR="007C7F48" w:rsidRPr="00E02118">
        <w:rPr>
          <w:rFonts w:asciiTheme="minorHAnsi" w:hAnsiTheme="minorHAnsi" w:cstheme="minorHAnsi"/>
          <w:color w:val="000000"/>
          <w:sz w:val="22"/>
          <w:szCs w:val="22"/>
        </w:rPr>
        <w:t xml:space="preserve"> stanoven</w:t>
      </w:r>
      <w:r w:rsidRPr="00E02118">
        <w:rPr>
          <w:rFonts w:asciiTheme="minorHAnsi" w:hAnsiTheme="minorHAnsi" w:cstheme="minorHAnsi"/>
          <w:color w:val="000000"/>
          <w:sz w:val="22"/>
          <w:szCs w:val="22"/>
        </w:rPr>
        <w:t xml:space="preserve">ou </w:t>
      </w:r>
      <w:r w:rsidR="007C7F48" w:rsidRPr="00E02118">
        <w:rPr>
          <w:rFonts w:asciiTheme="minorHAnsi" w:hAnsiTheme="minorHAnsi" w:cstheme="minorHAnsi"/>
          <w:color w:val="000000"/>
          <w:sz w:val="22"/>
          <w:szCs w:val="22"/>
        </w:rPr>
        <w:t>v čl. VI. odst. 11</w:t>
      </w:r>
      <w:r w:rsidRPr="00E02118">
        <w:rPr>
          <w:rFonts w:asciiTheme="minorHAnsi" w:hAnsiTheme="minorHAnsi" w:cstheme="minorHAnsi"/>
          <w:color w:val="000000"/>
          <w:sz w:val="22"/>
          <w:szCs w:val="22"/>
        </w:rPr>
        <w:t xml:space="preserve"> této smlouvy</w:t>
      </w:r>
      <w:r w:rsidR="007C7F48" w:rsidRPr="00E02118">
        <w:rPr>
          <w:rFonts w:asciiTheme="minorHAnsi" w:hAnsiTheme="minorHAnsi" w:cstheme="minorHAnsi"/>
          <w:color w:val="000000"/>
          <w:sz w:val="22"/>
          <w:szCs w:val="22"/>
        </w:rPr>
        <w:t>,</w:t>
      </w:r>
      <w:r w:rsidRPr="00E02118">
        <w:rPr>
          <w:rFonts w:asciiTheme="minorHAnsi" w:hAnsiTheme="minorHAnsi" w:cstheme="minorHAnsi"/>
          <w:color w:val="000000"/>
          <w:sz w:val="22"/>
          <w:szCs w:val="22"/>
        </w:rPr>
        <w:t xml:space="preserve"> </w:t>
      </w:r>
      <w:r w:rsidR="004163BF" w:rsidRPr="00E02118">
        <w:rPr>
          <w:rFonts w:asciiTheme="minorHAnsi" w:hAnsiTheme="minorHAnsi" w:cstheme="minorHAnsi"/>
          <w:color w:val="000000"/>
          <w:sz w:val="22"/>
          <w:szCs w:val="22"/>
        </w:rPr>
        <w:t>je Zhotovitel povinen uhradit Objednateli</w:t>
      </w:r>
      <w:r w:rsidR="0005134E" w:rsidRPr="00E02118">
        <w:rPr>
          <w:rFonts w:asciiTheme="minorHAnsi" w:hAnsiTheme="minorHAnsi" w:cstheme="minorHAnsi"/>
          <w:color w:val="000000"/>
          <w:sz w:val="22"/>
          <w:szCs w:val="22"/>
        </w:rPr>
        <w:t xml:space="preserve"> jednorázovou smluvní pokutu ve výši 500 000,- Kč.</w:t>
      </w:r>
    </w:p>
    <w:p w14:paraId="37D508BA" w14:textId="0CF4BCE7" w:rsidR="0048609F" w:rsidRPr="00E02118" w:rsidRDefault="0048609F" w:rsidP="00E02118">
      <w:pPr>
        <w:pStyle w:val="Odstavecseseznamem"/>
        <w:numPr>
          <w:ilvl w:val="0"/>
          <w:numId w:val="8"/>
        </w:numPr>
        <w:spacing w:after="12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porušení povinnosti zhotovitele předložit objednateli na jeho</w:t>
      </w:r>
      <w:r w:rsidR="00106B4F" w:rsidRPr="00E02118">
        <w:rPr>
          <w:rFonts w:asciiTheme="minorHAnsi" w:hAnsiTheme="minorHAnsi" w:cstheme="minorHAnsi"/>
          <w:snapToGrid w:val="0"/>
          <w:sz w:val="22"/>
          <w:szCs w:val="22"/>
        </w:rPr>
        <w:t xml:space="preserve"> opakovanou</w:t>
      </w:r>
      <w:r w:rsidRPr="00E02118">
        <w:rPr>
          <w:rFonts w:asciiTheme="minorHAnsi" w:hAnsiTheme="minorHAnsi" w:cstheme="minorHAnsi"/>
          <w:snapToGrid w:val="0"/>
          <w:sz w:val="22"/>
          <w:szCs w:val="22"/>
        </w:rPr>
        <w:t xml:space="preserve"> výzvu pojistnou smlouvu nebo pojistný certifikát v souladu s čl.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_Ref20923443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sidRPr="002E7E52">
        <w:rPr>
          <w:rFonts w:asciiTheme="minorHAnsi" w:hAnsiTheme="minorHAnsi" w:cstheme="minorHAnsi"/>
          <w:snapToGrid w:val="0"/>
          <w:sz w:val="22"/>
          <w:szCs w:val="22"/>
        </w:rPr>
        <w:t>XI</w:t>
      </w:r>
      <w:r w:rsidR="004937D2" w:rsidRPr="00E02118">
        <w:rPr>
          <w:rFonts w:asciiTheme="minorHAnsi" w:hAnsiTheme="minorHAnsi" w:cstheme="minorHAnsi"/>
          <w:sz w:val="22"/>
          <w:szCs w:val="22"/>
        </w:rPr>
        <w:fldChar w:fldCharType="end"/>
      </w:r>
      <w:r w:rsidRPr="00E02118">
        <w:rPr>
          <w:rFonts w:asciiTheme="minorHAnsi" w:hAnsiTheme="minorHAnsi" w:cstheme="minorHAnsi"/>
          <w:snapToGrid w:val="0"/>
          <w:sz w:val="22"/>
          <w:szCs w:val="22"/>
        </w:rPr>
        <w:t xml:space="preserve"> odst.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_Ref20923445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1</w:t>
      </w:r>
      <w:r w:rsidR="004937D2" w:rsidRPr="00E02118">
        <w:rPr>
          <w:rFonts w:asciiTheme="minorHAnsi" w:hAnsiTheme="minorHAnsi" w:cstheme="minorHAnsi"/>
          <w:sz w:val="22"/>
          <w:szCs w:val="22"/>
        </w:rPr>
        <w:fldChar w:fldCharType="end"/>
      </w:r>
      <w:r w:rsidRPr="00E02118">
        <w:rPr>
          <w:rFonts w:asciiTheme="minorHAnsi" w:hAnsiTheme="minorHAnsi" w:cstheme="minorHAnsi"/>
          <w:snapToGrid w:val="0"/>
          <w:sz w:val="22"/>
          <w:szCs w:val="22"/>
        </w:rPr>
        <w:t xml:space="preserve"> Smlouvy.</w:t>
      </w:r>
    </w:p>
    <w:p w14:paraId="37D508BB" w14:textId="77777777" w:rsidR="00E40759" w:rsidRPr="00E02118" w:rsidRDefault="00E40759"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Odstoupit od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je </w:t>
      </w:r>
      <w:r w:rsidR="00897FEE" w:rsidRPr="00E02118">
        <w:rPr>
          <w:rFonts w:asciiTheme="minorHAnsi" w:hAnsiTheme="minorHAnsi" w:cstheme="minorHAnsi"/>
          <w:snapToGrid w:val="0"/>
          <w:sz w:val="22"/>
          <w:szCs w:val="22"/>
        </w:rPr>
        <w:t>Zhotovitel</w:t>
      </w:r>
      <w:r w:rsidRPr="00E02118">
        <w:rPr>
          <w:rFonts w:asciiTheme="minorHAnsi" w:hAnsiTheme="minorHAnsi" w:cstheme="minorHAnsi"/>
          <w:snapToGrid w:val="0"/>
          <w:sz w:val="22"/>
          <w:szCs w:val="22"/>
        </w:rPr>
        <w:t xml:space="preserve"> oprávněn v případě podstatného porušení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 xml:space="preserve">em. Za podstatné porušení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na straně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 xml:space="preserve">e se považuje zejména prodlení </w:t>
      </w:r>
      <w:r w:rsidR="00897FEE" w:rsidRPr="00E02118">
        <w:rPr>
          <w:rFonts w:asciiTheme="minorHAnsi" w:hAnsiTheme="minorHAnsi" w:cstheme="minorHAnsi"/>
          <w:snapToGrid w:val="0"/>
          <w:sz w:val="22"/>
          <w:szCs w:val="22"/>
        </w:rPr>
        <w:t>Objednatel</w:t>
      </w:r>
      <w:r w:rsidRPr="00E02118">
        <w:rPr>
          <w:rFonts w:asciiTheme="minorHAnsi" w:hAnsiTheme="minorHAnsi" w:cstheme="minorHAnsi"/>
          <w:snapToGrid w:val="0"/>
          <w:sz w:val="22"/>
          <w:szCs w:val="22"/>
        </w:rPr>
        <w:t xml:space="preserve">e s úhradou řádně vystavené </w:t>
      </w:r>
      <w:r w:rsidR="00B90BFD" w:rsidRPr="00E02118">
        <w:rPr>
          <w:rFonts w:asciiTheme="minorHAnsi" w:hAnsiTheme="minorHAnsi" w:cstheme="minorHAnsi"/>
          <w:snapToGrid w:val="0"/>
          <w:sz w:val="22"/>
          <w:szCs w:val="22"/>
        </w:rPr>
        <w:t>Faktur</w:t>
      </w:r>
      <w:r w:rsidRPr="00E02118">
        <w:rPr>
          <w:rFonts w:asciiTheme="minorHAnsi" w:hAnsiTheme="minorHAnsi" w:cstheme="minorHAnsi"/>
          <w:snapToGrid w:val="0"/>
          <w:sz w:val="22"/>
          <w:szCs w:val="22"/>
        </w:rPr>
        <w:t>y delší než 60 dnů.</w:t>
      </w:r>
    </w:p>
    <w:p w14:paraId="37D508BC" w14:textId="77777777" w:rsidR="002008E8" w:rsidRPr="00E02118" w:rsidRDefault="002008E8"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Odstoupení </w:t>
      </w:r>
      <w:r w:rsidR="00085227" w:rsidRPr="00E02118">
        <w:rPr>
          <w:rFonts w:asciiTheme="minorHAnsi" w:hAnsiTheme="minorHAnsi" w:cstheme="minorHAnsi"/>
          <w:snapToGrid w:val="0"/>
          <w:sz w:val="22"/>
          <w:szCs w:val="22"/>
        </w:rPr>
        <w:t xml:space="preserve">od Smlouvy </w:t>
      </w:r>
      <w:r w:rsidRPr="00E02118">
        <w:rPr>
          <w:rFonts w:asciiTheme="minorHAnsi" w:hAnsiTheme="minorHAnsi" w:cstheme="minorHAnsi"/>
          <w:snapToGrid w:val="0"/>
          <w:sz w:val="22"/>
          <w:szCs w:val="22"/>
        </w:rPr>
        <w:t xml:space="preserve">musí mít písemnou formu s tím, že je účinné od jeho doručení druhé smluvní straně. </w:t>
      </w:r>
    </w:p>
    <w:p w14:paraId="37D508BD" w14:textId="77777777" w:rsidR="002008E8" w:rsidRPr="00E02118" w:rsidRDefault="002008E8" w:rsidP="00E02118">
      <w:pPr>
        <w:widowControl w:val="0"/>
        <w:numPr>
          <w:ilvl w:val="0"/>
          <w:numId w:val="7"/>
        </w:numPr>
        <w:tabs>
          <w:tab w:val="clear" w:pos="0"/>
          <w:tab w:val="num" w:pos="360"/>
        </w:tabs>
        <w:suppressAutoHyphens w:val="0"/>
        <w:spacing w:after="120" w:line="264" w:lineRule="auto"/>
        <w:ind w:left="360" w:hanging="360"/>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Odstoupením od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není dotčeno právo oprávněné smluvní strany na zaplacení smluvní pokuty ani na náhradu škody vzniklé porušením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Toto ustanovení zavazuje smluvní strany i po odstoupení od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y.</w:t>
      </w:r>
    </w:p>
    <w:p w14:paraId="37D508BE" w14:textId="77777777" w:rsidR="002008E8" w:rsidRPr="00E02118" w:rsidRDefault="002008E8" w:rsidP="00E02118">
      <w:pPr>
        <w:pStyle w:val="Smlouva-slo"/>
        <w:numPr>
          <w:ilvl w:val="0"/>
          <w:numId w:val="7"/>
        </w:numPr>
        <w:spacing w:before="0" w:after="120" w:line="264" w:lineRule="auto"/>
        <w:ind w:left="426" w:hanging="426"/>
        <w:rPr>
          <w:rFonts w:asciiTheme="minorHAnsi" w:hAnsiTheme="minorHAnsi" w:cstheme="minorHAnsi"/>
          <w:sz w:val="22"/>
          <w:szCs w:val="22"/>
        </w:rPr>
      </w:pPr>
      <w:r w:rsidRPr="00E02118">
        <w:rPr>
          <w:rFonts w:asciiTheme="minorHAnsi" w:hAnsiTheme="minorHAnsi" w:cstheme="minorHAnsi"/>
          <w:sz w:val="22"/>
          <w:szCs w:val="22"/>
        </w:rPr>
        <w:t xml:space="preserve">Smluvní pokuty budou hrazeny na základě vystavených </w:t>
      </w:r>
      <w:r w:rsidR="00B90BFD" w:rsidRPr="00E02118">
        <w:rPr>
          <w:rFonts w:asciiTheme="minorHAnsi" w:hAnsiTheme="minorHAnsi" w:cstheme="minorHAnsi"/>
          <w:sz w:val="22"/>
          <w:szCs w:val="22"/>
        </w:rPr>
        <w:t>Faktur</w:t>
      </w:r>
      <w:r w:rsidRPr="00E02118">
        <w:rPr>
          <w:rFonts w:asciiTheme="minorHAnsi" w:hAnsiTheme="minorHAnsi" w:cstheme="minorHAnsi"/>
          <w:sz w:val="22"/>
          <w:szCs w:val="22"/>
        </w:rPr>
        <w:t xml:space="preserve"> se lhůtou splatnosti 15 kalendářních dnů ode dne jejich doručení.</w:t>
      </w:r>
    </w:p>
    <w:p w14:paraId="7E8DA19E" w14:textId="7E2D51F7" w:rsidR="002A18D5" w:rsidRPr="00AA0BA4" w:rsidRDefault="002008E8" w:rsidP="00AA0BA4">
      <w:pPr>
        <w:pStyle w:val="Smlouva-slo"/>
        <w:numPr>
          <w:ilvl w:val="0"/>
          <w:numId w:val="7"/>
        </w:numPr>
        <w:spacing w:before="0" w:after="120" w:line="264" w:lineRule="auto"/>
        <w:ind w:left="426" w:hanging="426"/>
        <w:rPr>
          <w:rFonts w:asciiTheme="minorHAnsi" w:hAnsiTheme="minorHAnsi" w:cstheme="minorHAnsi"/>
          <w:sz w:val="22"/>
          <w:szCs w:val="22"/>
        </w:rPr>
      </w:pPr>
      <w:r w:rsidRPr="00E02118">
        <w:rPr>
          <w:rFonts w:asciiTheme="minorHAnsi" w:hAnsiTheme="minorHAnsi" w:cstheme="minorHAnsi"/>
          <w:sz w:val="22"/>
          <w:szCs w:val="22"/>
        </w:rPr>
        <w:t>Smluvní pokuty se nezapočítávají na náhradu případně vzniklé škody. Náhradu škody lze vymáhat samostatně vedle smluvní pokuty v plné výši.</w:t>
      </w:r>
    </w:p>
    <w:p w14:paraId="37D508C0" w14:textId="77777777" w:rsidR="00562FBD" w:rsidRPr="00E02118" w:rsidRDefault="007B7FA7" w:rsidP="000C0D53">
      <w:pPr>
        <w:pStyle w:val="Nadpis1"/>
        <w:rPr>
          <w:rFonts w:cstheme="minorHAnsi"/>
          <w:szCs w:val="22"/>
        </w:rPr>
      </w:pPr>
      <w:bookmarkStart w:id="20" w:name="_Ref20923856"/>
      <w:r w:rsidRPr="00E02118">
        <w:rPr>
          <w:rFonts w:cstheme="minorHAnsi"/>
          <w:szCs w:val="22"/>
        </w:rPr>
        <w:lastRenderedPageBreak/>
        <w:t>PŘEDÁNÍ</w:t>
      </w:r>
      <w:r w:rsidR="00B2570A" w:rsidRPr="00E02118">
        <w:rPr>
          <w:rFonts w:cstheme="minorHAnsi"/>
          <w:szCs w:val="22"/>
        </w:rPr>
        <w:t xml:space="preserve"> </w:t>
      </w:r>
      <w:r w:rsidRPr="00E02118">
        <w:rPr>
          <w:rFonts w:cstheme="minorHAnsi"/>
          <w:szCs w:val="22"/>
        </w:rPr>
        <w:t>A PŘE</w:t>
      </w:r>
      <w:r w:rsidR="00B2570A" w:rsidRPr="00E02118">
        <w:rPr>
          <w:rFonts w:cstheme="minorHAnsi"/>
          <w:szCs w:val="22"/>
        </w:rPr>
        <w:t>VZETÍ</w:t>
      </w:r>
      <w:r w:rsidRPr="00E02118">
        <w:rPr>
          <w:rFonts w:cstheme="minorHAnsi"/>
          <w:szCs w:val="22"/>
        </w:rPr>
        <w:t xml:space="preserve"> DÍLA</w:t>
      </w:r>
      <w:bookmarkEnd w:id="20"/>
    </w:p>
    <w:p w14:paraId="37D508C1" w14:textId="77777777" w:rsidR="00562FBD" w:rsidRPr="00E02118" w:rsidRDefault="00562FBD" w:rsidP="00E02118">
      <w:pPr>
        <w:pStyle w:val="Zkladntext"/>
        <w:widowControl w:val="0"/>
        <w:numPr>
          <w:ilvl w:val="0"/>
          <w:numId w:val="14"/>
        </w:numPr>
        <w:tabs>
          <w:tab w:val="clear" w:pos="720"/>
          <w:tab w:val="num" w:pos="426"/>
          <w:tab w:val="num" w:pos="1080"/>
        </w:tabs>
        <w:suppressAutoHyphens w:val="0"/>
        <w:spacing w:after="120" w:line="264" w:lineRule="auto"/>
        <w:ind w:left="426" w:hanging="426"/>
        <w:rPr>
          <w:rFonts w:asciiTheme="minorHAnsi" w:hAnsiTheme="minorHAnsi" w:cstheme="minorHAnsi"/>
          <w:sz w:val="22"/>
          <w:szCs w:val="22"/>
        </w:rPr>
      </w:pPr>
      <w:r w:rsidRPr="00E02118">
        <w:rPr>
          <w:rFonts w:asciiTheme="minorHAnsi" w:hAnsiTheme="minorHAnsi" w:cstheme="minorHAnsi"/>
          <w:sz w:val="22"/>
          <w:szCs w:val="22"/>
        </w:rPr>
        <w:t xml:space="preserve">Závazek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e provést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o je splněn jeho řádným dokončením a předáním dokončeného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i.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o se považuje za řádně dokončené, nevykazuje-li vady a nedodělky.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 se zavazuje převzít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o provedené bez vad či pouze s vadami, kt</w:t>
      </w:r>
      <w:r w:rsidR="00437368" w:rsidRPr="00E02118">
        <w:rPr>
          <w:rFonts w:asciiTheme="minorHAnsi" w:hAnsiTheme="minorHAnsi" w:cstheme="minorHAnsi"/>
          <w:sz w:val="22"/>
          <w:szCs w:val="22"/>
        </w:rPr>
        <w:t>eré nebrání jeho řádnému užívání</w:t>
      </w:r>
      <w:r w:rsidRPr="00E02118">
        <w:rPr>
          <w:rFonts w:asciiTheme="minorHAnsi" w:hAnsiTheme="minorHAnsi" w:cstheme="minorHAnsi"/>
          <w:sz w:val="22"/>
          <w:szCs w:val="22"/>
        </w:rPr>
        <w:t xml:space="preserve">. </w:t>
      </w:r>
      <w:r w:rsidR="00437368" w:rsidRPr="00E02118">
        <w:rPr>
          <w:rFonts w:asciiTheme="minorHAnsi" w:hAnsiTheme="minorHAnsi" w:cstheme="minorHAnsi"/>
          <w:sz w:val="22"/>
          <w:szCs w:val="22"/>
        </w:rPr>
        <w:t xml:space="preserve">Převzetím </w:t>
      </w:r>
      <w:r w:rsidR="001E7A08" w:rsidRPr="00E02118">
        <w:rPr>
          <w:rFonts w:asciiTheme="minorHAnsi" w:hAnsiTheme="minorHAnsi" w:cstheme="minorHAnsi"/>
          <w:sz w:val="22"/>
          <w:szCs w:val="22"/>
        </w:rPr>
        <w:t>Díl</w:t>
      </w:r>
      <w:r w:rsidR="00437368" w:rsidRPr="00E02118">
        <w:rPr>
          <w:rFonts w:asciiTheme="minorHAnsi" w:hAnsiTheme="minorHAnsi" w:cstheme="minorHAnsi"/>
          <w:sz w:val="22"/>
          <w:szCs w:val="22"/>
        </w:rPr>
        <w:t xml:space="preserve">a s vadami, které nebrání užívání </w:t>
      </w:r>
      <w:r w:rsidR="001E7A08" w:rsidRPr="00E02118">
        <w:rPr>
          <w:rFonts w:asciiTheme="minorHAnsi" w:hAnsiTheme="minorHAnsi" w:cstheme="minorHAnsi"/>
          <w:sz w:val="22"/>
          <w:szCs w:val="22"/>
        </w:rPr>
        <w:t>Díl</w:t>
      </w:r>
      <w:r w:rsidR="00437368" w:rsidRPr="00E02118">
        <w:rPr>
          <w:rFonts w:asciiTheme="minorHAnsi" w:hAnsiTheme="minorHAnsi" w:cstheme="minorHAnsi"/>
          <w:sz w:val="22"/>
          <w:szCs w:val="22"/>
        </w:rPr>
        <w:t xml:space="preserve">a, není dotčena povinnost </w:t>
      </w:r>
      <w:r w:rsidR="00897FEE" w:rsidRPr="00E02118">
        <w:rPr>
          <w:rFonts w:asciiTheme="minorHAnsi" w:hAnsiTheme="minorHAnsi" w:cstheme="minorHAnsi"/>
          <w:sz w:val="22"/>
          <w:szCs w:val="22"/>
        </w:rPr>
        <w:t>Zhotovitel</w:t>
      </w:r>
      <w:r w:rsidR="00437368" w:rsidRPr="00E02118">
        <w:rPr>
          <w:rFonts w:asciiTheme="minorHAnsi" w:hAnsiTheme="minorHAnsi" w:cstheme="minorHAnsi"/>
          <w:sz w:val="22"/>
          <w:szCs w:val="22"/>
        </w:rPr>
        <w:t xml:space="preserve">e </w:t>
      </w:r>
      <w:r w:rsidR="001E7A08" w:rsidRPr="00E02118">
        <w:rPr>
          <w:rFonts w:asciiTheme="minorHAnsi" w:hAnsiTheme="minorHAnsi" w:cstheme="minorHAnsi"/>
          <w:sz w:val="22"/>
          <w:szCs w:val="22"/>
        </w:rPr>
        <w:t>Díl</w:t>
      </w:r>
      <w:r w:rsidR="00437368" w:rsidRPr="00E02118">
        <w:rPr>
          <w:rFonts w:asciiTheme="minorHAnsi" w:hAnsiTheme="minorHAnsi" w:cstheme="minorHAnsi"/>
          <w:sz w:val="22"/>
          <w:szCs w:val="22"/>
        </w:rPr>
        <w:t>o řádně (bezvadně) dokončit ve sjednané lhůtě.</w:t>
      </w:r>
    </w:p>
    <w:p w14:paraId="37D508C2" w14:textId="77777777" w:rsidR="00415DD5" w:rsidRPr="00E02118" w:rsidRDefault="00437368" w:rsidP="00E02118">
      <w:pPr>
        <w:widowControl w:val="0"/>
        <w:numPr>
          <w:ilvl w:val="0"/>
          <w:numId w:val="14"/>
        </w:numPr>
        <w:tabs>
          <w:tab w:val="clear" w:pos="720"/>
          <w:tab w:val="num" w:pos="426"/>
          <w:tab w:val="num" w:pos="1080"/>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J</w:t>
      </w:r>
      <w:r w:rsidR="00562FBD" w:rsidRPr="00E02118">
        <w:rPr>
          <w:rFonts w:asciiTheme="minorHAnsi" w:hAnsiTheme="minorHAnsi" w:cstheme="minorHAnsi"/>
          <w:sz w:val="22"/>
          <w:szCs w:val="22"/>
        </w:rPr>
        <w:t>e</w:t>
      </w:r>
      <w:r w:rsidRPr="00E02118">
        <w:rPr>
          <w:rFonts w:asciiTheme="minorHAnsi" w:hAnsiTheme="minorHAnsi" w:cstheme="minorHAnsi"/>
          <w:sz w:val="22"/>
          <w:szCs w:val="22"/>
        </w:rPr>
        <w:t>-li</w:t>
      </w:r>
      <w:r w:rsidR="00562FBD" w:rsidRPr="00E02118">
        <w:rPr>
          <w:rFonts w:asciiTheme="minorHAnsi" w:hAnsiTheme="minorHAnsi" w:cstheme="minorHAnsi"/>
          <w:sz w:val="22"/>
          <w:szCs w:val="22"/>
        </w:rPr>
        <w:t xml:space="preserve"> pro řádné provedení </w:t>
      </w:r>
      <w:r w:rsidR="001E7A08" w:rsidRPr="00E02118">
        <w:rPr>
          <w:rFonts w:asciiTheme="minorHAnsi" w:hAnsiTheme="minorHAnsi" w:cstheme="minorHAnsi"/>
          <w:sz w:val="22"/>
          <w:szCs w:val="22"/>
        </w:rPr>
        <w:t>Díl</w:t>
      </w:r>
      <w:r w:rsidR="00562FBD" w:rsidRPr="00E02118">
        <w:rPr>
          <w:rFonts w:asciiTheme="minorHAnsi" w:hAnsiTheme="minorHAnsi" w:cstheme="minorHAnsi"/>
          <w:sz w:val="22"/>
          <w:szCs w:val="22"/>
        </w:rPr>
        <w:t xml:space="preserve">a potřeba provést zkoušky dle platných právních předpisů a technických norem, je </w:t>
      </w:r>
      <w:r w:rsidR="00897FEE" w:rsidRPr="00E02118">
        <w:rPr>
          <w:rFonts w:asciiTheme="minorHAnsi" w:hAnsiTheme="minorHAnsi" w:cstheme="minorHAnsi"/>
          <w:sz w:val="22"/>
          <w:szCs w:val="22"/>
        </w:rPr>
        <w:t>Zhotovitel</w:t>
      </w:r>
      <w:r w:rsidR="00562FBD" w:rsidRPr="00E02118">
        <w:rPr>
          <w:rFonts w:asciiTheme="minorHAnsi" w:hAnsiTheme="minorHAnsi" w:cstheme="minorHAnsi"/>
          <w:sz w:val="22"/>
          <w:szCs w:val="22"/>
        </w:rPr>
        <w:t xml:space="preserve"> povinen tyto zkoušky provést nebo jejich provedení zabezpečit. Úspěšné provedení těchto zkoušek je podmínkou převzetí </w:t>
      </w:r>
      <w:r w:rsidR="001E7A08" w:rsidRPr="00E02118">
        <w:rPr>
          <w:rFonts w:asciiTheme="minorHAnsi" w:hAnsiTheme="minorHAnsi" w:cstheme="minorHAnsi"/>
          <w:sz w:val="22"/>
          <w:szCs w:val="22"/>
        </w:rPr>
        <w:t>Díl</w:t>
      </w:r>
      <w:r w:rsidR="00562FBD" w:rsidRPr="00E02118">
        <w:rPr>
          <w:rFonts w:asciiTheme="minorHAnsi" w:hAnsiTheme="minorHAnsi" w:cstheme="minorHAnsi"/>
          <w:sz w:val="22"/>
          <w:szCs w:val="22"/>
        </w:rPr>
        <w:t>a.</w:t>
      </w:r>
    </w:p>
    <w:p w14:paraId="37D508C3" w14:textId="77777777" w:rsidR="00415DD5" w:rsidRPr="00E02118" w:rsidRDefault="00415DD5" w:rsidP="00E02118">
      <w:pPr>
        <w:widowControl w:val="0"/>
        <w:numPr>
          <w:ilvl w:val="0"/>
          <w:numId w:val="14"/>
        </w:numPr>
        <w:tabs>
          <w:tab w:val="clear" w:pos="720"/>
          <w:tab w:val="num" w:pos="426"/>
          <w:tab w:val="num" w:pos="1080"/>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Doklady o řádném provedení díla dle technických norem a předpisů, o provedených zkouškách, atestech a další dokumentaci podle této smlouvy včetně prohlášení o shodě a dokladů nutných pro vydání kolaudačního souhlasu </w:t>
      </w:r>
      <w:r w:rsidR="0067219D" w:rsidRPr="00E02118">
        <w:rPr>
          <w:rFonts w:asciiTheme="minorHAnsi" w:hAnsiTheme="minorHAnsi" w:cstheme="minorHAnsi"/>
          <w:sz w:val="22"/>
          <w:szCs w:val="22"/>
        </w:rPr>
        <w:t>Z</w:t>
      </w:r>
      <w:r w:rsidRPr="00E02118">
        <w:rPr>
          <w:rFonts w:asciiTheme="minorHAnsi" w:hAnsiTheme="minorHAnsi" w:cstheme="minorHAnsi"/>
          <w:sz w:val="22"/>
          <w:szCs w:val="22"/>
        </w:rPr>
        <w:t xml:space="preserve">hotovitel předá </w:t>
      </w:r>
      <w:r w:rsidR="0067219D" w:rsidRPr="00E02118">
        <w:rPr>
          <w:rFonts w:asciiTheme="minorHAnsi" w:hAnsiTheme="minorHAnsi" w:cstheme="minorHAnsi"/>
          <w:sz w:val="22"/>
          <w:szCs w:val="22"/>
        </w:rPr>
        <w:t>O</w:t>
      </w:r>
      <w:r w:rsidRPr="00E02118">
        <w:rPr>
          <w:rFonts w:asciiTheme="minorHAnsi" w:hAnsiTheme="minorHAnsi" w:cstheme="minorHAnsi"/>
          <w:sz w:val="22"/>
          <w:szCs w:val="22"/>
        </w:rPr>
        <w:t xml:space="preserve">bjednateli při předání </w:t>
      </w:r>
      <w:r w:rsidR="0067219D" w:rsidRPr="00E02118">
        <w:rPr>
          <w:rFonts w:asciiTheme="minorHAnsi" w:hAnsiTheme="minorHAnsi" w:cstheme="minorHAnsi"/>
          <w:sz w:val="22"/>
          <w:szCs w:val="22"/>
        </w:rPr>
        <w:t>D</w:t>
      </w:r>
      <w:r w:rsidRPr="00E02118">
        <w:rPr>
          <w:rFonts w:asciiTheme="minorHAnsi" w:hAnsiTheme="minorHAnsi" w:cstheme="minorHAnsi"/>
          <w:sz w:val="22"/>
          <w:szCs w:val="22"/>
        </w:rPr>
        <w:t xml:space="preserve">íla. Pokud zhotovitel objednateli doklady dle předchozí věty nepředá, </w:t>
      </w:r>
      <w:r w:rsidR="0067219D" w:rsidRPr="00E02118">
        <w:rPr>
          <w:rFonts w:asciiTheme="minorHAnsi" w:hAnsiTheme="minorHAnsi" w:cstheme="minorHAnsi"/>
          <w:sz w:val="22"/>
          <w:szCs w:val="22"/>
        </w:rPr>
        <w:t>O</w:t>
      </w:r>
      <w:r w:rsidRPr="00E02118">
        <w:rPr>
          <w:rFonts w:asciiTheme="minorHAnsi" w:hAnsiTheme="minorHAnsi" w:cstheme="minorHAnsi"/>
          <w:sz w:val="22"/>
          <w:szCs w:val="22"/>
        </w:rPr>
        <w:t xml:space="preserve">bjednatel </w:t>
      </w:r>
      <w:r w:rsidR="0067219D" w:rsidRPr="00E02118">
        <w:rPr>
          <w:rFonts w:asciiTheme="minorHAnsi" w:hAnsiTheme="minorHAnsi" w:cstheme="minorHAnsi"/>
          <w:sz w:val="22"/>
          <w:szCs w:val="22"/>
        </w:rPr>
        <w:t>D</w:t>
      </w:r>
      <w:r w:rsidRPr="00E02118">
        <w:rPr>
          <w:rFonts w:asciiTheme="minorHAnsi" w:hAnsiTheme="minorHAnsi" w:cstheme="minorHAnsi"/>
          <w:sz w:val="22"/>
          <w:szCs w:val="22"/>
        </w:rPr>
        <w:t xml:space="preserve">ílo nepřevezme. Předáním </w:t>
      </w:r>
      <w:r w:rsidR="0067219D" w:rsidRPr="00E02118">
        <w:rPr>
          <w:rFonts w:asciiTheme="minorHAnsi" w:hAnsiTheme="minorHAnsi" w:cstheme="minorHAnsi"/>
          <w:sz w:val="22"/>
          <w:szCs w:val="22"/>
        </w:rPr>
        <w:t>D</w:t>
      </w:r>
      <w:r w:rsidRPr="00E02118">
        <w:rPr>
          <w:rFonts w:asciiTheme="minorHAnsi" w:hAnsiTheme="minorHAnsi" w:cstheme="minorHAnsi"/>
          <w:sz w:val="22"/>
          <w:szCs w:val="22"/>
        </w:rPr>
        <w:t xml:space="preserve">íla </w:t>
      </w:r>
      <w:r w:rsidR="0067219D" w:rsidRPr="00E02118">
        <w:rPr>
          <w:rFonts w:asciiTheme="minorHAnsi" w:hAnsiTheme="minorHAnsi" w:cstheme="minorHAnsi"/>
          <w:sz w:val="22"/>
          <w:szCs w:val="22"/>
        </w:rPr>
        <w:t>O</w:t>
      </w:r>
      <w:r w:rsidRPr="00E02118">
        <w:rPr>
          <w:rFonts w:asciiTheme="minorHAnsi" w:hAnsiTheme="minorHAnsi" w:cstheme="minorHAnsi"/>
          <w:sz w:val="22"/>
          <w:szCs w:val="22"/>
        </w:rPr>
        <w:t xml:space="preserve">bjednateli není </w:t>
      </w:r>
      <w:r w:rsidR="0067219D" w:rsidRPr="00E02118">
        <w:rPr>
          <w:rFonts w:asciiTheme="minorHAnsi" w:hAnsiTheme="minorHAnsi" w:cstheme="minorHAnsi"/>
          <w:sz w:val="22"/>
          <w:szCs w:val="22"/>
        </w:rPr>
        <w:t>Z</w:t>
      </w:r>
      <w:r w:rsidRPr="00E02118">
        <w:rPr>
          <w:rFonts w:asciiTheme="minorHAnsi" w:hAnsiTheme="minorHAnsi" w:cstheme="minorHAnsi"/>
          <w:sz w:val="22"/>
          <w:szCs w:val="22"/>
        </w:rPr>
        <w:t xml:space="preserve">hotovitel zbaven povinnosti doklady na výzvu </w:t>
      </w:r>
      <w:r w:rsidR="0067219D" w:rsidRPr="00E02118">
        <w:rPr>
          <w:rFonts w:asciiTheme="minorHAnsi" w:hAnsiTheme="minorHAnsi" w:cstheme="minorHAnsi"/>
          <w:sz w:val="22"/>
          <w:szCs w:val="22"/>
        </w:rPr>
        <w:t>O</w:t>
      </w:r>
      <w:r w:rsidRPr="00E02118">
        <w:rPr>
          <w:rFonts w:asciiTheme="minorHAnsi" w:hAnsiTheme="minorHAnsi" w:cstheme="minorHAnsi"/>
          <w:sz w:val="22"/>
          <w:szCs w:val="22"/>
        </w:rPr>
        <w:t>bjednatele doplnit.</w:t>
      </w:r>
    </w:p>
    <w:p w14:paraId="37D508C4" w14:textId="77777777" w:rsidR="00562FBD" w:rsidRPr="00E02118" w:rsidRDefault="00FD5BA2" w:rsidP="00E02118">
      <w:pPr>
        <w:widowControl w:val="0"/>
        <w:numPr>
          <w:ilvl w:val="0"/>
          <w:numId w:val="14"/>
        </w:numPr>
        <w:tabs>
          <w:tab w:val="clear" w:pos="720"/>
          <w:tab w:val="num" w:pos="426"/>
          <w:tab w:val="num" w:pos="1080"/>
        </w:tabs>
        <w:suppressAutoHyphens w:val="0"/>
        <w:spacing w:after="120" w:line="264" w:lineRule="auto"/>
        <w:ind w:left="426" w:hanging="426"/>
        <w:jc w:val="both"/>
        <w:rPr>
          <w:rFonts w:asciiTheme="minorHAnsi" w:hAnsiTheme="minorHAnsi" w:cstheme="minorHAnsi"/>
          <w:sz w:val="22"/>
          <w:szCs w:val="22"/>
        </w:rPr>
      </w:pPr>
      <w:bookmarkStart w:id="21" w:name="_Ref20923861"/>
      <w:r w:rsidRPr="00E02118">
        <w:rPr>
          <w:rFonts w:asciiTheme="minorHAnsi" w:hAnsiTheme="minorHAnsi" w:cstheme="minorHAnsi"/>
          <w:sz w:val="22"/>
          <w:szCs w:val="22"/>
        </w:rPr>
        <w:t xml:space="preserve">O předání a převzetí Díla bude </w:t>
      </w:r>
      <w:r w:rsidR="00B2570A" w:rsidRPr="00E02118">
        <w:rPr>
          <w:rFonts w:asciiTheme="minorHAnsi" w:hAnsiTheme="minorHAnsi" w:cstheme="minorHAnsi"/>
          <w:sz w:val="22"/>
          <w:szCs w:val="22"/>
        </w:rPr>
        <w:t>sepsán protokol o předání a převzetí Díla (dále jen „</w:t>
      </w:r>
      <w:r w:rsidR="00B2570A" w:rsidRPr="00E02118">
        <w:rPr>
          <w:rFonts w:asciiTheme="minorHAnsi" w:hAnsiTheme="minorHAnsi" w:cstheme="minorHAnsi"/>
          <w:b/>
          <w:bCs/>
          <w:i/>
          <w:iCs/>
          <w:sz w:val="22"/>
          <w:szCs w:val="22"/>
        </w:rPr>
        <w:t>Předávací protokol</w:t>
      </w:r>
      <w:r w:rsidR="00B2570A" w:rsidRPr="00E02118">
        <w:rPr>
          <w:rFonts w:asciiTheme="minorHAnsi" w:hAnsiTheme="minorHAnsi" w:cstheme="minorHAnsi"/>
          <w:sz w:val="22"/>
          <w:szCs w:val="22"/>
        </w:rPr>
        <w:t>“), jehož součástí bude i příslušná dokumentace, je-li vyžadována touto Smlouvou, nebo je-li to v praxi obvyklé</w:t>
      </w:r>
      <w:r w:rsidRPr="00E02118">
        <w:rPr>
          <w:rFonts w:asciiTheme="minorHAnsi" w:hAnsiTheme="minorHAnsi" w:cstheme="minorHAnsi"/>
          <w:sz w:val="22"/>
          <w:szCs w:val="22"/>
        </w:rPr>
        <w:t xml:space="preserve">. Zhotovitel se zavazuje poskytnout Objednateli veškerou součinnost potřebnou k předání Díla a sepsání </w:t>
      </w:r>
      <w:r w:rsidR="00B2570A" w:rsidRPr="00E02118">
        <w:rPr>
          <w:rFonts w:asciiTheme="minorHAnsi" w:hAnsiTheme="minorHAnsi" w:cstheme="minorHAnsi"/>
          <w:sz w:val="22"/>
          <w:szCs w:val="22"/>
        </w:rPr>
        <w:t>Předávacího protokolu</w:t>
      </w:r>
      <w:r w:rsidRPr="00E02118">
        <w:rPr>
          <w:rFonts w:asciiTheme="minorHAnsi" w:hAnsiTheme="minorHAnsi" w:cstheme="minorHAnsi"/>
          <w:sz w:val="22"/>
          <w:szCs w:val="22"/>
        </w:rPr>
        <w:t>.</w:t>
      </w:r>
      <w:bookmarkEnd w:id="21"/>
    </w:p>
    <w:p w14:paraId="37D508C5" w14:textId="22D9AFAF" w:rsidR="00562FBD" w:rsidRPr="00E02118" w:rsidRDefault="00562FBD" w:rsidP="00E02118">
      <w:pPr>
        <w:widowControl w:val="0"/>
        <w:numPr>
          <w:ilvl w:val="0"/>
          <w:numId w:val="14"/>
        </w:numPr>
        <w:tabs>
          <w:tab w:val="clear" w:pos="720"/>
          <w:tab w:val="num" w:pos="426"/>
          <w:tab w:val="num" w:pos="1080"/>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V případě, že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 odmítne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o převzít, </w:t>
      </w:r>
      <w:r w:rsidR="00B2570A" w:rsidRPr="00E02118">
        <w:rPr>
          <w:rFonts w:asciiTheme="minorHAnsi" w:hAnsiTheme="minorHAnsi" w:cstheme="minorHAnsi"/>
          <w:sz w:val="22"/>
          <w:szCs w:val="22"/>
        </w:rPr>
        <w:t>uvedou obě strany v Předávacím protokolu</w:t>
      </w:r>
      <w:r w:rsidRPr="00E02118">
        <w:rPr>
          <w:rFonts w:asciiTheme="minorHAnsi" w:hAnsiTheme="minorHAnsi" w:cstheme="minorHAnsi"/>
          <w:sz w:val="22"/>
          <w:szCs w:val="22"/>
        </w:rPr>
        <w:t xml:space="preserve">, v němž uvedou svá stanoviska a jejich odůvodnění a dohodnou náhradní termín předání a převzetí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včetně způsobu odstranění zjištěných vad a nedodělků. O předání a převzetí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a v náhradním termínu sepíší strany </w:t>
      </w:r>
      <w:r w:rsidR="00B2570A" w:rsidRPr="00E02118">
        <w:rPr>
          <w:rFonts w:asciiTheme="minorHAnsi" w:hAnsiTheme="minorHAnsi" w:cstheme="minorHAnsi"/>
          <w:sz w:val="22"/>
          <w:szCs w:val="22"/>
        </w:rPr>
        <w:t>Předávací protokol</w:t>
      </w:r>
      <w:r w:rsidRPr="00E02118">
        <w:rPr>
          <w:rFonts w:asciiTheme="minorHAnsi" w:hAnsiTheme="minorHAnsi" w:cstheme="minorHAnsi"/>
          <w:sz w:val="22"/>
          <w:szCs w:val="22"/>
        </w:rPr>
        <w:t xml:space="preserve"> s</w:t>
      </w:r>
      <w:r w:rsidR="00B2570A" w:rsidRPr="00E02118">
        <w:rPr>
          <w:rFonts w:asciiTheme="minorHAnsi" w:hAnsiTheme="minorHAnsi" w:cstheme="minorHAnsi"/>
          <w:sz w:val="22"/>
          <w:szCs w:val="22"/>
        </w:rPr>
        <w:t xml:space="preserve">e všemi </w:t>
      </w:r>
      <w:r w:rsidRPr="00E02118">
        <w:rPr>
          <w:rFonts w:asciiTheme="minorHAnsi" w:hAnsiTheme="minorHAnsi" w:cstheme="minorHAnsi"/>
          <w:sz w:val="22"/>
          <w:szCs w:val="22"/>
        </w:rPr>
        <w:t xml:space="preserve">náležitostmi podle předchozího odstavce. Tím není dotčena povinnost </w:t>
      </w:r>
      <w:r w:rsidR="00897FEE" w:rsidRPr="00E02118">
        <w:rPr>
          <w:rFonts w:asciiTheme="minorHAnsi" w:hAnsiTheme="minorHAnsi" w:cstheme="minorHAnsi"/>
          <w:sz w:val="22"/>
          <w:szCs w:val="22"/>
        </w:rPr>
        <w:t>Zhotovitel</w:t>
      </w:r>
      <w:r w:rsidRPr="00E02118">
        <w:rPr>
          <w:rFonts w:asciiTheme="minorHAnsi" w:hAnsiTheme="minorHAnsi" w:cstheme="minorHAnsi"/>
          <w:sz w:val="22"/>
          <w:szCs w:val="22"/>
        </w:rPr>
        <w:t xml:space="preserve">e dokončit a předat </w:t>
      </w:r>
      <w:r w:rsidR="001E7A08" w:rsidRPr="00E02118">
        <w:rPr>
          <w:rFonts w:asciiTheme="minorHAnsi" w:hAnsiTheme="minorHAnsi" w:cstheme="minorHAnsi"/>
          <w:sz w:val="22"/>
          <w:szCs w:val="22"/>
        </w:rPr>
        <w:t>Díl</w:t>
      </w:r>
      <w:r w:rsidRPr="00E02118">
        <w:rPr>
          <w:rFonts w:asciiTheme="minorHAnsi" w:hAnsiTheme="minorHAnsi" w:cstheme="minorHAnsi"/>
          <w:sz w:val="22"/>
          <w:szCs w:val="22"/>
        </w:rPr>
        <w:t xml:space="preserve">o </w:t>
      </w:r>
      <w:r w:rsidR="00897FEE" w:rsidRPr="00E02118">
        <w:rPr>
          <w:rFonts w:asciiTheme="minorHAnsi" w:hAnsiTheme="minorHAnsi" w:cstheme="minorHAnsi"/>
          <w:sz w:val="22"/>
          <w:szCs w:val="22"/>
        </w:rPr>
        <w:t>Objednatel</w:t>
      </w:r>
      <w:r w:rsidRPr="00E02118">
        <w:rPr>
          <w:rFonts w:asciiTheme="minorHAnsi" w:hAnsiTheme="minorHAnsi" w:cstheme="minorHAnsi"/>
          <w:sz w:val="22"/>
          <w:szCs w:val="22"/>
        </w:rPr>
        <w:t xml:space="preserve">i v termínu dle čl. </w:t>
      </w:r>
      <w:r w:rsidR="004937D2" w:rsidRPr="00E02118">
        <w:rPr>
          <w:rFonts w:asciiTheme="minorHAnsi" w:hAnsiTheme="minorHAnsi" w:cstheme="minorHAnsi"/>
          <w:sz w:val="22"/>
          <w:szCs w:val="22"/>
        </w:rPr>
        <w:fldChar w:fldCharType="begin"/>
      </w:r>
      <w:r w:rsidR="004937D2" w:rsidRPr="00E02118">
        <w:rPr>
          <w:rFonts w:asciiTheme="minorHAnsi" w:hAnsiTheme="minorHAnsi" w:cstheme="minorHAnsi"/>
          <w:sz w:val="22"/>
          <w:szCs w:val="22"/>
        </w:rPr>
        <w:instrText xml:space="preserve"> REF _Ref20924067 \r \h  \* MERGEFORMAT </w:instrText>
      </w:r>
      <w:r w:rsidR="004937D2" w:rsidRPr="00E02118">
        <w:rPr>
          <w:rFonts w:asciiTheme="minorHAnsi" w:hAnsiTheme="minorHAnsi" w:cstheme="minorHAnsi"/>
          <w:sz w:val="22"/>
          <w:szCs w:val="22"/>
        </w:rPr>
      </w:r>
      <w:r w:rsidR="004937D2" w:rsidRPr="00E02118">
        <w:rPr>
          <w:rFonts w:asciiTheme="minorHAnsi" w:hAnsiTheme="minorHAnsi" w:cstheme="minorHAnsi"/>
          <w:sz w:val="22"/>
          <w:szCs w:val="22"/>
        </w:rPr>
        <w:fldChar w:fldCharType="separate"/>
      </w:r>
      <w:r w:rsidR="002E7E52">
        <w:rPr>
          <w:rFonts w:asciiTheme="minorHAnsi" w:hAnsiTheme="minorHAnsi" w:cstheme="minorHAnsi"/>
          <w:sz w:val="22"/>
          <w:szCs w:val="22"/>
        </w:rPr>
        <w:t>IV</w:t>
      </w:r>
      <w:r w:rsidR="004937D2" w:rsidRPr="00E02118">
        <w:rPr>
          <w:rFonts w:asciiTheme="minorHAnsi" w:hAnsiTheme="minorHAnsi" w:cstheme="minorHAnsi"/>
          <w:sz w:val="22"/>
          <w:szCs w:val="22"/>
        </w:rPr>
        <w:fldChar w:fldCharType="end"/>
      </w:r>
      <w:r w:rsidRPr="00E02118">
        <w:rPr>
          <w:rFonts w:asciiTheme="minorHAnsi" w:hAnsiTheme="minorHAnsi" w:cstheme="minorHAnsi"/>
          <w:sz w:val="22"/>
          <w:szCs w:val="22"/>
        </w:rPr>
        <w:t xml:space="preserve">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y.</w:t>
      </w:r>
    </w:p>
    <w:p w14:paraId="37D508C6" w14:textId="77777777" w:rsidR="00A10DE9" w:rsidRPr="00E02118" w:rsidRDefault="00E74786" w:rsidP="00E02118">
      <w:pPr>
        <w:pStyle w:val="Nadpis1"/>
        <w:numPr>
          <w:ilvl w:val="0"/>
          <w:numId w:val="15"/>
        </w:numPr>
        <w:rPr>
          <w:rFonts w:cstheme="minorHAnsi"/>
          <w:snapToGrid w:val="0"/>
          <w:szCs w:val="22"/>
        </w:rPr>
      </w:pPr>
      <w:r w:rsidRPr="00E02118">
        <w:rPr>
          <w:rFonts w:cstheme="minorHAnsi"/>
          <w:szCs w:val="22"/>
        </w:rPr>
        <w:t>ZÁVĚREČNÁ USTANOVENÍ</w:t>
      </w:r>
    </w:p>
    <w:p w14:paraId="37D508C7" w14:textId="77777777" w:rsidR="00A10DE9" w:rsidRPr="00E02118" w:rsidRDefault="00A10DE9"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Změnit nebo doplnit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u mohou </w:t>
      </w:r>
      <w:r w:rsidR="00475E85" w:rsidRPr="00E02118">
        <w:rPr>
          <w:rFonts w:asciiTheme="minorHAnsi" w:hAnsiTheme="minorHAnsi" w:cstheme="minorHAnsi"/>
          <w:snapToGrid w:val="0"/>
          <w:sz w:val="22"/>
          <w:szCs w:val="22"/>
        </w:rPr>
        <w:t>S</w:t>
      </w:r>
      <w:r w:rsidRPr="00E02118">
        <w:rPr>
          <w:rFonts w:asciiTheme="minorHAnsi" w:hAnsiTheme="minorHAnsi" w:cstheme="minorHAnsi"/>
          <w:snapToGrid w:val="0"/>
          <w:sz w:val="22"/>
          <w:szCs w:val="22"/>
        </w:rPr>
        <w:t xml:space="preserve">mluvní strany pouze formou písemných dodatků, které budou vzestupně číslovány, výslovně prohlášeny za dodatek této </w:t>
      </w:r>
      <w:r w:rsidR="007E396F" w:rsidRPr="00E02118">
        <w:rPr>
          <w:rFonts w:asciiTheme="minorHAnsi" w:hAnsiTheme="minorHAnsi" w:cstheme="minorHAnsi"/>
          <w:snapToGrid w:val="0"/>
          <w:sz w:val="22"/>
          <w:szCs w:val="22"/>
        </w:rPr>
        <w:t>Smlouv</w:t>
      </w:r>
      <w:r w:rsidRPr="00E02118">
        <w:rPr>
          <w:rFonts w:asciiTheme="minorHAnsi" w:hAnsiTheme="minorHAnsi" w:cstheme="minorHAnsi"/>
          <w:snapToGrid w:val="0"/>
          <w:sz w:val="22"/>
          <w:szCs w:val="22"/>
        </w:rPr>
        <w:t xml:space="preserve">y a podepsány oprávněnými zástupci </w:t>
      </w:r>
      <w:r w:rsidR="00475E85" w:rsidRPr="00E02118">
        <w:rPr>
          <w:rFonts w:asciiTheme="minorHAnsi" w:hAnsiTheme="minorHAnsi" w:cstheme="minorHAnsi"/>
          <w:snapToGrid w:val="0"/>
          <w:sz w:val="22"/>
          <w:szCs w:val="22"/>
        </w:rPr>
        <w:t>S</w:t>
      </w:r>
      <w:r w:rsidRPr="00E02118">
        <w:rPr>
          <w:rFonts w:asciiTheme="minorHAnsi" w:hAnsiTheme="minorHAnsi" w:cstheme="minorHAnsi"/>
          <w:snapToGrid w:val="0"/>
          <w:sz w:val="22"/>
          <w:szCs w:val="22"/>
        </w:rPr>
        <w:t>mluvních stran.</w:t>
      </w:r>
    </w:p>
    <w:p w14:paraId="37D508C8" w14:textId="77777777" w:rsidR="00CC0968" w:rsidRPr="00E02118" w:rsidRDefault="00CC0968"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 xml:space="preserve">Tato </w:t>
      </w:r>
      <w:r w:rsidR="007E396F" w:rsidRPr="00E02118">
        <w:rPr>
          <w:rFonts w:asciiTheme="minorHAnsi" w:hAnsiTheme="minorHAnsi" w:cstheme="minorHAnsi"/>
          <w:snapToGrid w:val="0"/>
          <w:sz w:val="22"/>
          <w:szCs w:val="22"/>
        </w:rPr>
        <w:t>Smlouva</w:t>
      </w:r>
      <w:r w:rsidRPr="00E02118">
        <w:rPr>
          <w:rFonts w:asciiTheme="minorHAnsi" w:hAnsiTheme="minorHAnsi" w:cstheme="minorHAnsi"/>
          <w:snapToGrid w:val="0"/>
          <w:sz w:val="22"/>
          <w:szCs w:val="22"/>
        </w:rPr>
        <w:t xml:space="preserve"> je uzavřena dnem jejího podpisu smluvní stranou. </w:t>
      </w:r>
      <w:r w:rsidR="007E396F" w:rsidRPr="00E02118">
        <w:rPr>
          <w:rFonts w:asciiTheme="minorHAnsi" w:hAnsiTheme="minorHAnsi" w:cstheme="minorHAnsi"/>
          <w:snapToGrid w:val="0"/>
          <w:sz w:val="22"/>
          <w:szCs w:val="22"/>
        </w:rPr>
        <w:t>Smlouva</w:t>
      </w:r>
      <w:r w:rsidRPr="00E02118">
        <w:rPr>
          <w:rFonts w:asciiTheme="minorHAnsi" w:hAnsiTheme="minorHAnsi" w:cstheme="minorHAnsi"/>
          <w:snapToGrid w:val="0"/>
          <w:sz w:val="22"/>
          <w:szCs w:val="22"/>
        </w:rPr>
        <w:t xml:space="preserve"> nabude účinnosti uveřejněním v registru smluv podle zákona č. 340/2015 Sb., o registru smluv, ve znění pozdějších předpisů.</w:t>
      </w:r>
      <w:r w:rsidR="00794D60" w:rsidRPr="00E02118">
        <w:rPr>
          <w:rFonts w:asciiTheme="minorHAnsi" w:hAnsiTheme="minorHAnsi" w:cstheme="minorHAnsi"/>
          <w:snapToGrid w:val="0"/>
          <w:sz w:val="22"/>
          <w:szCs w:val="22"/>
        </w:rPr>
        <w:t xml:space="preserve"> Smluvní strany se dohodly, že uveřejnění v registru smluv provede Objednatel. </w:t>
      </w:r>
    </w:p>
    <w:p w14:paraId="37D508C9" w14:textId="77777777" w:rsidR="00A10DE9" w:rsidRPr="00E02118" w:rsidRDefault="007E396F"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Smlouva</w:t>
      </w:r>
      <w:r w:rsidR="00A10DE9" w:rsidRPr="00E02118">
        <w:rPr>
          <w:rFonts w:asciiTheme="minorHAnsi" w:hAnsiTheme="minorHAnsi" w:cstheme="minorHAnsi"/>
          <w:snapToGrid w:val="0"/>
          <w:sz w:val="22"/>
          <w:szCs w:val="22"/>
        </w:rPr>
        <w:t xml:space="preserve"> je vyhotovena ve dvou stejnopisech s platností originálu podepsaných oprávněnými zástupci </w:t>
      </w:r>
      <w:r w:rsidR="00475E85" w:rsidRPr="00E02118">
        <w:rPr>
          <w:rFonts w:asciiTheme="minorHAnsi" w:hAnsiTheme="minorHAnsi" w:cstheme="minorHAnsi"/>
          <w:snapToGrid w:val="0"/>
          <w:sz w:val="22"/>
          <w:szCs w:val="22"/>
        </w:rPr>
        <w:t>S</w:t>
      </w:r>
      <w:r w:rsidR="00A10DE9" w:rsidRPr="00E02118">
        <w:rPr>
          <w:rFonts w:asciiTheme="minorHAnsi" w:hAnsiTheme="minorHAnsi" w:cstheme="minorHAnsi"/>
          <w:snapToGrid w:val="0"/>
          <w:sz w:val="22"/>
          <w:szCs w:val="22"/>
        </w:rPr>
        <w:t xml:space="preserve">mluvních stran, přičemž obě </w:t>
      </w:r>
      <w:r w:rsidR="00475E85" w:rsidRPr="00E02118">
        <w:rPr>
          <w:rFonts w:asciiTheme="minorHAnsi" w:hAnsiTheme="minorHAnsi" w:cstheme="minorHAnsi"/>
          <w:snapToGrid w:val="0"/>
          <w:sz w:val="22"/>
          <w:szCs w:val="22"/>
        </w:rPr>
        <w:t>S</w:t>
      </w:r>
      <w:r w:rsidR="00A10DE9" w:rsidRPr="00E02118">
        <w:rPr>
          <w:rFonts w:asciiTheme="minorHAnsi" w:hAnsiTheme="minorHAnsi" w:cstheme="minorHAnsi"/>
          <w:snapToGrid w:val="0"/>
          <w:sz w:val="22"/>
          <w:szCs w:val="22"/>
        </w:rPr>
        <w:t>mluvní strany obdrží po jednom vyhotovení.</w:t>
      </w:r>
    </w:p>
    <w:p w14:paraId="37D508CA" w14:textId="77777777" w:rsidR="00A10DE9" w:rsidRPr="00E02118" w:rsidRDefault="00897FEE"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napToGrid w:val="0"/>
          <w:sz w:val="22"/>
          <w:szCs w:val="22"/>
        </w:rPr>
      </w:pPr>
      <w:r w:rsidRPr="00E02118">
        <w:rPr>
          <w:rFonts w:asciiTheme="minorHAnsi" w:hAnsiTheme="minorHAnsi" w:cstheme="minorHAnsi"/>
          <w:snapToGrid w:val="0"/>
          <w:sz w:val="22"/>
          <w:szCs w:val="22"/>
        </w:rPr>
        <w:t>Zhotovitel</w:t>
      </w:r>
      <w:r w:rsidR="00A10DE9" w:rsidRPr="00E02118">
        <w:rPr>
          <w:rFonts w:asciiTheme="minorHAnsi" w:hAnsiTheme="minorHAnsi" w:cstheme="minorHAnsi"/>
          <w:snapToGrid w:val="0"/>
          <w:sz w:val="22"/>
          <w:szCs w:val="22"/>
        </w:rPr>
        <w:t xml:space="preserve"> nemůže bez souhlasu </w:t>
      </w:r>
      <w:r w:rsidRPr="00E02118">
        <w:rPr>
          <w:rFonts w:asciiTheme="minorHAnsi" w:hAnsiTheme="minorHAnsi" w:cstheme="minorHAnsi"/>
          <w:snapToGrid w:val="0"/>
          <w:sz w:val="22"/>
          <w:szCs w:val="22"/>
        </w:rPr>
        <w:t>Objednatel</w:t>
      </w:r>
      <w:r w:rsidR="00A10DE9" w:rsidRPr="00E02118">
        <w:rPr>
          <w:rFonts w:asciiTheme="minorHAnsi" w:hAnsiTheme="minorHAnsi" w:cstheme="minorHAnsi"/>
          <w:snapToGrid w:val="0"/>
          <w:sz w:val="22"/>
          <w:szCs w:val="22"/>
        </w:rPr>
        <w:t>e postoupit svá práva a povinnosti plynoucí ze </w:t>
      </w:r>
      <w:r w:rsidR="007E396F" w:rsidRPr="00E02118">
        <w:rPr>
          <w:rFonts w:asciiTheme="minorHAnsi" w:hAnsiTheme="minorHAnsi" w:cstheme="minorHAnsi"/>
          <w:snapToGrid w:val="0"/>
          <w:sz w:val="22"/>
          <w:szCs w:val="22"/>
        </w:rPr>
        <w:t>Smlouv</w:t>
      </w:r>
      <w:r w:rsidR="00A10DE9" w:rsidRPr="00E02118">
        <w:rPr>
          <w:rFonts w:asciiTheme="minorHAnsi" w:hAnsiTheme="minorHAnsi" w:cstheme="minorHAnsi"/>
          <w:snapToGrid w:val="0"/>
          <w:sz w:val="22"/>
          <w:szCs w:val="22"/>
        </w:rPr>
        <w:t>y třetí osobě.</w:t>
      </w:r>
    </w:p>
    <w:p w14:paraId="37D508CB" w14:textId="77777777" w:rsidR="007933A1" w:rsidRPr="00E02118" w:rsidRDefault="007933A1"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Právní vztahy mezi smluvními stranami, které nejsou upraveny touto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ou, se řídí platným právním řádem České republiky.</w:t>
      </w:r>
    </w:p>
    <w:p w14:paraId="37D508CC" w14:textId="77777777" w:rsidR="007933A1" w:rsidRPr="00E02118" w:rsidRDefault="007933A1"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V případě, že některé ustanovení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y je nebo se stane neúčinné, zůstávají ostatní ustanovení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y účinná. Strany se zavazují nahradit neúčinné ustanovení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y ustanovením jiným, účinným, které svým obsahem a smyslem odpovídá nejlépe obsahu a smyslu </w:t>
      </w:r>
      <w:r w:rsidRPr="00E02118">
        <w:rPr>
          <w:rFonts w:asciiTheme="minorHAnsi" w:hAnsiTheme="minorHAnsi" w:cstheme="minorHAnsi"/>
          <w:sz w:val="22"/>
          <w:szCs w:val="22"/>
        </w:rPr>
        <w:lastRenderedPageBreak/>
        <w:t>ustanovení původního, neúčinného.</w:t>
      </w:r>
    </w:p>
    <w:p w14:paraId="37D508CD" w14:textId="77777777" w:rsidR="00C87DDA" w:rsidRPr="00E02118" w:rsidRDefault="00C87DDA"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 xml:space="preserve">Smluvní strany shodně prohlašují, že si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u před jejím podpisem přečetly a dohodly se o celém jejím obsahu, což stvrzují svými podpisy. Smluvní strany svými podpisy současně potvrzují, že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ou zavázaly, nejsou v hrubém nepoměru.</w:t>
      </w:r>
    </w:p>
    <w:p w14:paraId="37D508CE" w14:textId="77777777" w:rsidR="00475E85" w:rsidRPr="00E02118" w:rsidRDefault="002D474B" w:rsidP="00E02118">
      <w:pPr>
        <w:widowControl w:val="0"/>
        <w:numPr>
          <w:ilvl w:val="0"/>
          <w:numId w:val="9"/>
        </w:numPr>
        <w:tabs>
          <w:tab w:val="clear" w:pos="720"/>
          <w:tab w:val="num" w:pos="426"/>
        </w:tabs>
        <w:suppressAutoHyphens w:val="0"/>
        <w:spacing w:after="120" w:line="264" w:lineRule="auto"/>
        <w:ind w:left="426" w:hanging="426"/>
        <w:jc w:val="both"/>
        <w:rPr>
          <w:rFonts w:asciiTheme="minorHAnsi" w:hAnsiTheme="minorHAnsi" w:cstheme="minorHAnsi"/>
          <w:sz w:val="22"/>
          <w:szCs w:val="22"/>
        </w:rPr>
      </w:pPr>
      <w:r w:rsidRPr="00E02118">
        <w:rPr>
          <w:rFonts w:asciiTheme="minorHAnsi" w:hAnsiTheme="minorHAnsi" w:cstheme="minorHAnsi"/>
          <w:sz w:val="22"/>
          <w:szCs w:val="22"/>
        </w:rPr>
        <w:t>Ne</w:t>
      </w:r>
      <w:r w:rsidR="00475E85" w:rsidRPr="00E02118">
        <w:rPr>
          <w:rFonts w:asciiTheme="minorHAnsi" w:hAnsiTheme="minorHAnsi" w:cstheme="minorHAnsi"/>
          <w:sz w:val="22"/>
          <w:szCs w:val="22"/>
        </w:rPr>
        <w:t>d</w:t>
      </w:r>
      <w:r w:rsidR="001E7A08" w:rsidRPr="00E02118">
        <w:rPr>
          <w:rFonts w:asciiTheme="minorHAnsi" w:hAnsiTheme="minorHAnsi" w:cstheme="minorHAnsi"/>
          <w:sz w:val="22"/>
          <w:szCs w:val="22"/>
        </w:rPr>
        <w:t>íl</w:t>
      </w:r>
      <w:r w:rsidRPr="00E02118">
        <w:rPr>
          <w:rFonts w:asciiTheme="minorHAnsi" w:hAnsiTheme="minorHAnsi" w:cstheme="minorHAnsi"/>
          <w:sz w:val="22"/>
          <w:szCs w:val="22"/>
        </w:rPr>
        <w:t xml:space="preserve">nou součástí této </w:t>
      </w:r>
      <w:r w:rsidR="007E396F" w:rsidRPr="00E02118">
        <w:rPr>
          <w:rFonts w:asciiTheme="minorHAnsi" w:hAnsiTheme="minorHAnsi" w:cstheme="minorHAnsi"/>
          <w:sz w:val="22"/>
          <w:szCs w:val="22"/>
        </w:rPr>
        <w:t>Smlouv</w:t>
      </w:r>
      <w:r w:rsidRPr="00E02118">
        <w:rPr>
          <w:rFonts w:asciiTheme="minorHAnsi" w:hAnsiTheme="minorHAnsi" w:cstheme="minorHAnsi"/>
          <w:sz w:val="22"/>
          <w:szCs w:val="22"/>
        </w:rPr>
        <w:t xml:space="preserve">y je </w:t>
      </w:r>
    </w:p>
    <w:p w14:paraId="069FAD4F" w14:textId="7ABA0164" w:rsidR="001531F4" w:rsidRPr="00E02118" w:rsidRDefault="00020A49" w:rsidP="00E02118">
      <w:pPr>
        <w:pStyle w:val="Odstavecseseznamem"/>
        <w:numPr>
          <w:ilvl w:val="0"/>
          <w:numId w:val="18"/>
        </w:numPr>
        <w:suppressAutoHyphens w:val="0"/>
        <w:ind w:left="1418" w:hanging="992"/>
        <w:contextualSpacing/>
        <w:jc w:val="both"/>
        <w:rPr>
          <w:rFonts w:asciiTheme="minorHAnsi" w:hAnsiTheme="minorHAnsi" w:cstheme="minorHAnsi"/>
          <w:sz w:val="22"/>
          <w:szCs w:val="22"/>
        </w:rPr>
      </w:pPr>
      <w:bookmarkStart w:id="22" w:name="_Ref11066620"/>
      <w:r w:rsidRPr="00E02118">
        <w:rPr>
          <w:rFonts w:asciiTheme="minorHAnsi" w:hAnsiTheme="minorHAnsi" w:cstheme="minorHAnsi"/>
          <w:sz w:val="22"/>
          <w:szCs w:val="22"/>
        </w:rPr>
        <w:t xml:space="preserve">Položkový </w:t>
      </w:r>
      <w:bookmarkStart w:id="23" w:name="_Ref32851499"/>
      <w:bookmarkStart w:id="24" w:name="_Ref383095354"/>
      <w:bookmarkEnd w:id="22"/>
      <w:r w:rsidR="00A95B63">
        <w:rPr>
          <w:rFonts w:asciiTheme="minorHAnsi" w:hAnsiTheme="minorHAnsi" w:cstheme="minorHAnsi"/>
          <w:sz w:val="22"/>
          <w:szCs w:val="22"/>
        </w:rPr>
        <w:t>rozpočet</w:t>
      </w:r>
    </w:p>
    <w:p w14:paraId="37D508D0" w14:textId="013919CE" w:rsidR="00020A49" w:rsidRPr="00E02118" w:rsidRDefault="00020A49" w:rsidP="00E02118">
      <w:pPr>
        <w:pStyle w:val="Odstavecseseznamem"/>
        <w:numPr>
          <w:ilvl w:val="0"/>
          <w:numId w:val="18"/>
        </w:numPr>
        <w:suppressAutoHyphens w:val="0"/>
        <w:ind w:left="1418" w:hanging="992"/>
        <w:contextualSpacing/>
        <w:jc w:val="both"/>
        <w:rPr>
          <w:rFonts w:asciiTheme="minorHAnsi" w:hAnsiTheme="minorHAnsi" w:cstheme="minorHAnsi"/>
          <w:sz w:val="22"/>
          <w:szCs w:val="22"/>
        </w:rPr>
      </w:pPr>
      <w:r w:rsidRPr="00E02118">
        <w:rPr>
          <w:rFonts w:asciiTheme="minorHAnsi" w:hAnsiTheme="minorHAnsi" w:cstheme="minorHAnsi"/>
          <w:sz w:val="22"/>
          <w:szCs w:val="22"/>
        </w:rPr>
        <w:t>Projektová dokumentace</w:t>
      </w:r>
      <w:bookmarkEnd w:id="23"/>
      <w:r w:rsidR="00120CCF" w:rsidRPr="00E02118">
        <w:rPr>
          <w:rFonts w:asciiTheme="minorHAnsi" w:hAnsiTheme="minorHAnsi" w:cstheme="minorHAnsi"/>
          <w:sz w:val="22"/>
          <w:szCs w:val="22"/>
        </w:rPr>
        <w:t xml:space="preserve"> </w:t>
      </w:r>
    </w:p>
    <w:p w14:paraId="37D508D1" w14:textId="77777777" w:rsidR="00120CCF" w:rsidRPr="00E02118" w:rsidRDefault="00120CCF" w:rsidP="006F55F9">
      <w:pPr>
        <w:pStyle w:val="Odstavecseseznamem"/>
        <w:suppressAutoHyphens w:val="0"/>
        <w:ind w:left="2127"/>
        <w:contextualSpacing/>
        <w:jc w:val="both"/>
        <w:rPr>
          <w:rFonts w:asciiTheme="minorHAnsi" w:hAnsiTheme="minorHAnsi" w:cstheme="minorHAnsi"/>
          <w:sz w:val="22"/>
          <w:szCs w:val="22"/>
        </w:rPr>
      </w:pPr>
    </w:p>
    <w:p w14:paraId="37D508D2" w14:textId="77777777" w:rsidR="00415DD5" w:rsidRPr="00E02118" w:rsidRDefault="00415DD5" w:rsidP="00415DD5">
      <w:pPr>
        <w:pStyle w:val="Odstavecseseznamem"/>
        <w:suppressAutoHyphens w:val="0"/>
        <w:ind w:left="2127"/>
        <w:contextualSpacing/>
        <w:jc w:val="both"/>
        <w:rPr>
          <w:rFonts w:asciiTheme="minorHAnsi" w:hAnsiTheme="minorHAnsi" w:cstheme="minorHAnsi"/>
          <w:sz w:val="22"/>
          <w:szCs w:val="22"/>
        </w:rPr>
      </w:pPr>
    </w:p>
    <w:bookmarkEnd w:id="24"/>
    <w:p w14:paraId="37D508D3" w14:textId="77777777" w:rsidR="00475E85" w:rsidRPr="00E02118" w:rsidRDefault="00475E85" w:rsidP="00475E85">
      <w:pPr>
        <w:pStyle w:val="Smlouva-slo"/>
        <w:spacing w:before="0" w:after="120" w:line="264" w:lineRule="auto"/>
        <w:rPr>
          <w:rFonts w:asciiTheme="minorHAnsi" w:hAnsiTheme="minorHAnsi" w:cstheme="minorHAnsi"/>
          <w:sz w:val="22"/>
          <w:szCs w:val="22"/>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475E85" w:rsidRPr="00E02118" w14:paraId="37D508D6" w14:textId="77777777" w:rsidTr="00475E85">
        <w:trPr>
          <w:trHeight w:val="340"/>
        </w:trPr>
        <w:tc>
          <w:tcPr>
            <w:tcW w:w="4529" w:type="dxa"/>
          </w:tcPr>
          <w:p w14:paraId="37D508D4" w14:textId="5CB741BA" w:rsidR="00475E85" w:rsidRPr="00E02118" w:rsidRDefault="007A4778" w:rsidP="00793E51">
            <w:pPr>
              <w:rPr>
                <w:rFonts w:asciiTheme="minorHAnsi" w:hAnsiTheme="minorHAnsi" w:cstheme="minorHAnsi"/>
                <w:sz w:val="22"/>
                <w:szCs w:val="22"/>
              </w:rPr>
            </w:pPr>
            <w:r w:rsidRPr="00E02118">
              <w:rPr>
                <w:rFonts w:asciiTheme="minorHAnsi" w:hAnsiTheme="minorHAnsi" w:cstheme="minorHAnsi"/>
                <w:sz w:val="22"/>
                <w:szCs w:val="22"/>
              </w:rPr>
              <w:t>V</w:t>
            </w:r>
            <w:r w:rsidR="006F55F9" w:rsidRPr="00E02118">
              <w:rPr>
                <w:rFonts w:asciiTheme="minorHAnsi" w:hAnsiTheme="minorHAnsi" w:cstheme="minorHAnsi"/>
                <w:sz w:val="22"/>
                <w:szCs w:val="22"/>
              </w:rPr>
              <w:t> </w:t>
            </w:r>
            <w:r w:rsidR="00F23671">
              <w:rPr>
                <w:rFonts w:asciiTheme="minorHAnsi" w:hAnsiTheme="minorHAnsi" w:cstheme="minorHAnsi"/>
                <w:sz w:val="22"/>
                <w:szCs w:val="22"/>
              </w:rPr>
              <w:t>Boskovicích</w:t>
            </w:r>
            <w:r w:rsidR="006F55F9" w:rsidRPr="00E02118">
              <w:rPr>
                <w:rFonts w:asciiTheme="minorHAnsi" w:hAnsiTheme="minorHAnsi" w:cstheme="minorHAnsi"/>
                <w:sz w:val="22"/>
                <w:szCs w:val="22"/>
              </w:rPr>
              <w:t xml:space="preserve"> </w:t>
            </w:r>
            <w:r w:rsidR="00475E85" w:rsidRPr="00E02118">
              <w:rPr>
                <w:rFonts w:asciiTheme="minorHAnsi" w:hAnsiTheme="minorHAnsi" w:cstheme="minorHAnsi"/>
                <w:sz w:val="22"/>
                <w:szCs w:val="22"/>
              </w:rPr>
              <w:t>dne</w:t>
            </w:r>
          </w:p>
        </w:tc>
        <w:tc>
          <w:tcPr>
            <w:tcW w:w="4530" w:type="dxa"/>
          </w:tcPr>
          <w:p w14:paraId="37D508D5" w14:textId="23B58256" w:rsidR="00475E85" w:rsidRPr="00E02118" w:rsidRDefault="007A4778" w:rsidP="00793E51">
            <w:pPr>
              <w:rPr>
                <w:rFonts w:asciiTheme="minorHAnsi" w:hAnsiTheme="minorHAnsi" w:cstheme="minorHAnsi"/>
                <w:sz w:val="22"/>
                <w:szCs w:val="22"/>
              </w:rPr>
            </w:pPr>
            <w:r w:rsidRPr="00E02118">
              <w:rPr>
                <w:rFonts w:asciiTheme="minorHAnsi" w:hAnsiTheme="minorHAnsi" w:cstheme="minorHAnsi"/>
                <w:sz w:val="22"/>
                <w:szCs w:val="22"/>
              </w:rPr>
              <w:t>V</w:t>
            </w:r>
            <w:r w:rsidR="00F948E5">
              <w:rPr>
                <w:rFonts w:asciiTheme="minorHAnsi" w:hAnsiTheme="minorHAnsi" w:cstheme="minorHAnsi"/>
                <w:sz w:val="22"/>
                <w:szCs w:val="22"/>
              </w:rPr>
              <w:t>e</w:t>
            </w:r>
            <w:r w:rsidRPr="00E02118">
              <w:rPr>
                <w:rFonts w:asciiTheme="minorHAnsi" w:hAnsiTheme="minorHAnsi" w:cstheme="minorHAnsi"/>
                <w:sz w:val="22"/>
                <w:szCs w:val="22"/>
              </w:rPr>
              <w:t> </w:t>
            </w:r>
            <w:r w:rsidR="00F948E5">
              <w:rPr>
                <w:rFonts w:asciiTheme="minorHAnsi" w:hAnsiTheme="minorHAnsi" w:cstheme="minorHAnsi"/>
                <w:sz w:val="22"/>
                <w:szCs w:val="22"/>
              </w:rPr>
              <w:t>Vyškově</w:t>
            </w:r>
            <w:r w:rsidR="00475E85" w:rsidRPr="00E02118">
              <w:rPr>
                <w:rFonts w:asciiTheme="minorHAnsi" w:hAnsiTheme="minorHAnsi" w:cstheme="minorHAnsi"/>
                <w:sz w:val="22"/>
                <w:szCs w:val="22"/>
              </w:rPr>
              <w:t xml:space="preserve"> dne</w:t>
            </w:r>
          </w:p>
        </w:tc>
      </w:tr>
      <w:tr w:rsidR="00475E85" w:rsidRPr="00E02118" w14:paraId="37D508D9" w14:textId="77777777" w:rsidTr="00D97239">
        <w:trPr>
          <w:trHeight w:val="404"/>
        </w:trPr>
        <w:tc>
          <w:tcPr>
            <w:tcW w:w="4529" w:type="dxa"/>
          </w:tcPr>
          <w:p w14:paraId="37D508D7" w14:textId="33B26E4D" w:rsidR="00475E85" w:rsidRPr="00E02118" w:rsidRDefault="00D97239" w:rsidP="00793E5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F3E52EB" wp14:editId="18F03911">
                      <wp:simplePos x="0" y="0"/>
                      <wp:positionH relativeFrom="column">
                        <wp:posOffset>41083</wp:posOffset>
                      </wp:positionH>
                      <wp:positionV relativeFrom="paragraph">
                        <wp:posOffset>150333</wp:posOffset>
                      </wp:positionV>
                      <wp:extent cx="2498651" cy="574158"/>
                      <wp:effectExtent l="0" t="0" r="16510" b="16510"/>
                      <wp:wrapNone/>
                      <wp:docPr id="1" name="Obdélník 1"/>
                      <wp:cNvGraphicFramePr/>
                      <a:graphic xmlns:a="http://schemas.openxmlformats.org/drawingml/2006/main">
                        <a:graphicData uri="http://schemas.microsoft.com/office/word/2010/wordprocessingShape">
                          <wps:wsp>
                            <wps:cNvSpPr/>
                            <wps:spPr>
                              <a:xfrm>
                                <a:off x="0" y="0"/>
                                <a:ext cx="2498651" cy="57415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A6229" id="Obdélník 1" o:spid="_x0000_s1026" style="position:absolute;margin-left:3.25pt;margin-top:11.85pt;width:196.75pt;height:4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" fillcolor="black [3200]" strokecolor="black [1600]" strokeweight="1pt"/>
                  </w:pict>
                </mc:Fallback>
              </mc:AlternateContent>
            </w:r>
            <w:r w:rsidR="00475E85" w:rsidRPr="00E02118">
              <w:rPr>
                <w:rFonts w:asciiTheme="minorHAnsi" w:hAnsiTheme="minorHAnsi" w:cstheme="minorHAnsi"/>
                <w:sz w:val="22"/>
                <w:szCs w:val="22"/>
              </w:rPr>
              <w:t>Za Objednatele</w:t>
            </w:r>
          </w:p>
        </w:tc>
        <w:tc>
          <w:tcPr>
            <w:tcW w:w="4530" w:type="dxa"/>
          </w:tcPr>
          <w:p w14:paraId="37D508D8" w14:textId="6A0B6DDE" w:rsidR="00475E85" w:rsidRPr="00E02118" w:rsidRDefault="00D97239" w:rsidP="00793E5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5382D263" wp14:editId="277D7324">
                      <wp:simplePos x="0" y="0"/>
                      <wp:positionH relativeFrom="column">
                        <wp:posOffset>25326</wp:posOffset>
                      </wp:positionH>
                      <wp:positionV relativeFrom="paragraph">
                        <wp:posOffset>182230</wp:posOffset>
                      </wp:positionV>
                      <wp:extent cx="2530549" cy="606056"/>
                      <wp:effectExtent l="0" t="0" r="22225" b="22860"/>
                      <wp:wrapNone/>
                      <wp:docPr id="3" name="Obdélník 3"/>
                      <wp:cNvGraphicFramePr/>
                      <a:graphic xmlns:a="http://schemas.openxmlformats.org/drawingml/2006/main">
                        <a:graphicData uri="http://schemas.microsoft.com/office/word/2010/wordprocessingShape">
                          <wps:wsp>
                            <wps:cNvSpPr/>
                            <wps:spPr>
                              <a:xfrm>
                                <a:off x="0" y="0"/>
                                <a:ext cx="2530549" cy="60605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168C4" id="Obdélník 3" o:spid="_x0000_s1026" style="position:absolute;margin-left:2pt;margin-top:14.35pt;width:199.2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" fillcolor="black [3200]" strokecolor="black [1600]" strokeweight="1pt"/>
                  </w:pict>
                </mc:Fallback>
              </mc:AlternateContent>
            </w:r>
            <w:r w:rsidR="00475E85" w:rsidRPr="00E02118">
              <w:rPr>
                <w:rFonts w:asciiTheme="minorHAnsi" w:hAnsiTheme="minorHAnsi" w:cstheme="minorHAnsi"/>
                <w:sz w:val="22"/>
                <w:szCs w:val="22"/>
              </w:rPr>
              <w:t>Za Zhotovitele</w:t>
            </w:r>
          </w:p>
        </w:tc>
      </w:tr>
      <w:tr w:rsidR="00475E85" w:rsidRPr="00E02118" w14:paraId="37D508DC" w14:textId="77777777" w:rsidTr="00475E85">
        <w:tc>
          <w:tcPr>
            <w:tcW w:w="4529" w:type="dxa"/>
          </w:tcPr>
          <w:p w14:paraId="37D508DA" w14:textId="77777777" w:rsidR="00475E85" w:rsidRPr="00E02118" w:rsidRDefault="00475E85" w:rsidP="00475E85">
            <w:pPr>
              <w:pStyle w:val="Smlouva-slo"/>
              <w:spacing w:before="0" w:after="120" w:line="264" w:lineRule="auto"/>
              <w:rPr>
                <w:rFonts w:asciiTheme="minorHAnsi" w:hAnsiTheme="minorHAnsi" w:cstheme="minorHAnsi"/>
                <w:sz w:val="22"/>
                <w:szCs w:val="22"/>
              </w:rPr>
            </w:pPr>
          </w:p>
        </w:tc>
        <w:tc>
          <w:tcPr>
            <w:tcW w:w="4530" w:type="dxa"/>
          </w:tcPr>
          <w:p w14:paraId="37D508DB" w14:textId="77777777" w:rsidR="00475E85" w:rsidRPr="00E02118" w:rsidRDefault="00475E85" w:rsidP="00475E85">
            <w:pPr>
              <w:pStyle w:val="Smlouva-slo"/>
              <w:spacing w:before="0" w:after="120" w:line="264" w:lineRule="auto"/>
              <w:rPr>
                <w:rFonts w:asciiTheme="minorHAnsi" w:hAnsiTheme="minorHAnsi" w:cstheme="minorHAnsi"/>
                <w:sz w:val="22"/>
                <w:szCs w:val="22"/>
              </w:rPr>
            </w:pPr>
          </w:p>
        </w:tc>
      </w:tr>
      <w:tr w:rsidR="00475E85" w:rsidRPr="00E02118" w14:paraId="37D508DF" w14:textId="77777777" w:rsidTr="00475E85">
        <w:tc>
          <w:tcPr>
            <w:tcW w:w="4529" w:type="dxa"/>
          </w:tcPr>
          <w:p w14:paraId="37D508DD" w14:textId="77777777" w:rsidR="00475E85" w:rsidRPr="00E02118" w:rsidRDefault="00475E85" w:rsidP="00475E85">
            <w:pPr>
              <w:pStyle w:val="Smlouva-slo"/>
              <w:spacing w:before="0" w:after="120" w:line="264" w:lineRule="auto"/>
              <w:rPr>
                <w:rFonts w:asciiTheme="minorHAnsi" w:hAnsiTheme="minorHAnsi" w:cstheme="minorHAnsi"/>
                <w:sz w:val="22"/>
                <w:szCs w:val="22"/>
              </w:rPr>
            </w:pPr>
            <w:r w:rsidRPr="00E02118">
              <w:rPr>
                <w:rFonts w:asciiTheme="minorHAnsi" w:hAnsiTheme="minorHAnsi" w:cstheme="minorHAnsi"/>
                <w:sz w:val="22"/>
                <w:szCs w:val="22"/>
              </w:rPr>
              <w:t>…………………………………………………………………….</w:t>
            </w:r>
          </w:p>
        </w:tc>
        <w:tc>
          <w:tcPr>
            <w:tcW w:w="4530" w:type="dxa"/>
          </w:tcPr>
          <w:p w14:paraId="37D508DE" w14:textId="77777777" w:rsidR="00475E85" w:rsidRPr="00E02118" w:rsidRDefault="00475E85" w:rsidP="00475E85">
            <w:pPr>
              <w:pStyle w:val="Smlouva-slo"/>
              <w:spacing w:before="0" w:after="120" w:line="264" w:lineRule="auto"/>
              <w:rPr>
                <w:rFonts w:asciiTheme="minorHAnsi" w:hAnsiTheme="minorHAnsi" w:cstheme="minorHAnsi"/>
                <w:sz w:val="22"/>
                <w:szCs w:val="22"/>
              </w:rPr>
            </w:pPr>
            <w:r w:rsidRPr="00E02118">
              <w:rPr>
                <w:rFonts w:asciiTheme="minorHAnsi" w:hAnsiTheme="minorHAnsi" w:cstheme="minorHAnsi"/>
                <w:sz w:val="22"/>
                <w:szCs w:val="22"/>
              </w:rPr>
              <w:t>…………………………………………………………………….</w:t>
            </w:r>
          </w:p>
        </w:tc>
      </w:tr>
      <w:tr w:rsidR="00475E85" w:rsidRPr="00E02118" w14:paraId="37D508E2" w14:textId="77777777" w:rsidTr="00020A49">
        <w:trPr>
          <w:trHeight w:val="318"/>
        </w:trPr>
        <w:tc>
          <w:tcPr>
            <w:tcW w:w="4529" w:type="dxa"/>
          </w:tcPr>
          <w:p w14:paraId="13958E43" w14:textId="77777777" w:rsidR="00922452" w:rsidRPr="00E02118" w:rsidRDefault="00922452" w:rsidP="0041061F">
            <w:pPr>
              <w:keepNext/>
              <w:suppressAutoHyphens w:val="0"/>
              <w:ind w:left="426"/>
              <w:contextualSpacing/>
              <w:rPr>
                <w:rFonts w:asciiTheme="minorHAnsi" w:hAnsiTheme="minorHAnsi" w:cstheme="minorHAnsi"/>
                <w:b/>
                <w:color w:val="000000"/>
                <w:sz w:val="22"/>
                <w:szCs w:val="22"/>
                <w:lang w:eastAsia="cs-CZ"/>
              </w:rPr>
            </w:pPr>
          </w:p>
          <w:p w14:paraId="37D508E0" w14:textId="212DF4F6" w:rsidR="00475E85" w:rsidRPr="00F948E5" w:rsidRDefault="00F23671" w:rsidP="00F948E5">
            <w:pPr>
              <w:suppressAutoHyphens w:val="0"/>
              <w:ind w:left="-389"/>
              <w:jc w:val="center"/>
              <w:rPr>
                <w:rFonts w:asciiTheme="minorHAnsi" w:hAnsiTheme="minorHAnsi" w:cstheme="minorHAnsi"/>
                <w:b/>
                <w:bCs/>
                <w:color w:val="000000"/>
                <w:sz w:val="22"/>
                <w:szCs w:val="22"/>
                <w:lang w:eastAsia="cs-CZ"/>
              </w:rPr>
            </w:pPr>
            <w:r w:rsidRPr="00F23671">
              <w:rPr>
                <w:rFonts w:asciiTheme="minorHAnsi" w:hAnsiTheme="minorHAnsi" w:cstheme="minorHAnsi"/>
                <w:b/>
                <w:bCs/>
                <w:sz w:val="22"/>
                <w:szCs w:val="22"/>
              </w:rPr>
              <w:t xml:space="preserve">Střední škola André </w:t>
            </w:r>
            <w:proofErr w:type="spellStart"/>
            <w:r w:rsidRPr="00F23671">
              <w:rPr>
                <w:rFonts w:asciiTheme="minorHAnsi" w:hAnsiTheme="minorHAnsi" w:cstheme="minorHAnsi"/>
                <w:b/>
                <w:bCs/>
                <w:sz w:val="22"/>
                <w:szCs w:val="22"/>
              </w:rPr>
              <w:t>Citroëna</w:t>
            </w:r>
            <w:proofErr w:type="spellEnd"/>
            <w:r w:rsidRPr="00F23671">
              <w:rPr>
                <w:rFonts w:asciiTheme="minorHAnsi" w:hAnsiTheme="minorHAnsi" w:cstheme="minorHAnsi"/>
                <w:b/>
                <w:bCs/>
                <w:sz w:val="22"/>
                <w:szCs w:val="22"/>
              </w:rPr>
              <w:t xml:space="preserve"> Boskovice</w:t>
            </w:r>
            <w:r w:rsidR="0005134E" w:rsidRPr="00E02118">
              <w:rPr>
                <w:rFonts w:asciiTheme="minorHAnsi" w:hAnsiTheme="minorHAnsi" w:cstheme="minorHAnsi"/>
                <w:b/>
                <w:bCs/>
                <w:sz w:val="22"/>
                <w:szCs w:val="22"/>
              </w:rPr>
              <w:t>, příspěvková organizace</w:t>
            </w:r>
          </w:p>
        </w:tc>
        <w:tc>
          <w:tcPr>
            <w:tcW w:w="4530" w:type="dxa"/>
          </w:tcPr>
          <w:p w14:paraId="49E27B8A" w14:textId="77777777" w:rsidR="00475E85" w:rsidRPr="00F948E5" w:rsidRDefault="00475E85" w:rsidP="00F948E5">
            <w:pPr>
              <w:pStyle w:val="Smlouva-slo"/>
              <w:spacing w:before="0" w:line="264" w:lineRule="auto"/>
              <w:jc w:val="center"/>
              <w:rPr>
                <w:rFonts w:asciiTheme="minorHAnsi" w:hAnsiTheme="minorHAnsi" w:cstheme="minorHAnsi"/>
                <w:sz w:val="22"/>
                <w:szCs w:val="22"/>
              </w:rPr>
            </w:pPr>
          </w:p>
          <w:p w14:paraId="1D485F6A" w14:textId="7B1B40AE" w:rsidR="00F948E5" w:rsidRPr="00F948E5" w:rsidRDefault="00F948E5" w:rsidP="00F948E5">
            <w:pPr>
              <w:jc w:val="center"/>
              <w:rPr>
                <w:rFonts w:asciiTheme="minorHAnsi" w:hAnsiTheme="minorHAnsi" w:cstheme="minorHAnsi"/>
                <w:b/>
                <w:bCs/>
                <w:sz w:val="22"/>
                <w:szCs w:val="22"/>
                <w:lang w:eastAsia="en-US" w:bidi="en-US"/>
              </w:rPr>
            </w:pPr>
            <w:r w:rsidRPr="00F948E5">
              <w:rPr>
                <w:rFonts w:asciiTheme="minorHAnsi" w:hAnsiTheme="minorHAnsi" w:cstheme="minorHAnsi"/>
                <w:b/>
                <w:bCs/>
                <w:sz w:val="22"/>
                <w:szCs w:val="22"/>
                <w:lang w:eastAsia="en-US" w:bidi="en-US"/>
              </w:rPr>
              <w:t xml:space="preserve">VESTAV </w:t>
            </w:r>
            <w:proofErr w:type="spellStart"/>
            <w:r w:rsidRPr="00F948E5">
              <w:rPr>
                <w:rFonts w:asciiTheme="minorHAnsi" w:hAnsiTheme="minorHAnsi" w:cstheme="minorHAnsi"/>
                <w:b/>
                <w:bCs/>
                <w:sz w:val="22"/>
                <w:szCs w:val="22"/>
                <w:lang w:eastAsia="en-US" w:bidi="en-US"/>
              </w:rPr>
              <w:t>group</w:t>
            </w:r>
            <w:proofErr w:type="spellEnd"/>
            <w:r w:rsidRPr="00F948E5">
              <w:rPr>
                <w:rFonts w:asciiTheme="minorHAnsi" w:hAnsiTheme="minorHAnsi" w:cstheme="minorHAnsi"/>
                <w:b/>
                <w:bCs/>
                <w:sz w:val="22"/>
                <w:szCs w:val="22"/>
                <w:lang w:eastAsia="en-US" w:bidi="en-US"/>
              </w:rPr>
              <w:t xml:space="preserve"> s.r.o.</w:t>
            </w:r>
          </w:p>
          <w:p w14:paraId="37D508E1" w14:textId="083C5BA2" w:rsidR="009E08AD" w:rsidRPr="00F948E5" w:rsidRDefault="009E08AD" w:rsidP="00F948E5">
            <w:pPr>
              <w:jc w:val="center"/>
              <w:rPr>
                <w:rFonts w:asciiTheme="minorHAnsi" w:hAnsiTheme="minorHAnsi" w:cstheme="minorHAnsi"/>
                <w:lang w:eastAsia="cs-CZ"/>
              </w:rPr>
            </w:pPr>
          </w:p>
        </w:tc>
      </w:tr>
      <w:tr w:rsidR="00ED0669" w:rsidRPr="00E02118" w14:paraId="37D508E5" w14:textId="77777777" w:rsidTr="00C4377A">
        <w:trPr>
          <w:trHeight w:val="80"/>
        </w:trPr>
        <w:tc>
          <w:tcPr>
            <w:tcW w:w="4529" w:type="dxa"/>
          </w:tcPr>
          <w:p w14:paraId="37D508E3" w14:textId="2EE773D4" w:rsidR="00ED0669" w:rsidRPr="00E02118" w:rsidRDefault="00F23671" w:rsidP="0041061F">
            <w:pPr>
              <w:pStyle w:val="Smlouva-slo"/>
              <w:tabs>
                <w:tab w:val="left" w:pos="604"/>
                <w:tab w:val="left" w:pos="795"/>
              </w:tabs>
              <w:spacing w:before="0" w:line="264" w:lineRule="auto"/>
              <w:ind w:left="604"/>
              <w:jc w:val="left"/>
              <w:rPr>
                <w:rFonts w:asciiTheme="minorHAnsi" w:hAnsiTheme="minorHAnsi" w:cstheme="minorHAnsi"/>
                <w:b/>
                <w:bCs/>
                <w:sz w:val="22"/>
                <w:szCs w:val="22"/>
              </w:rPr>
            </w:pPr>
            <w:r w:rsidRPr="00F23671">
              <w:rPr>
                <w:rFonts w:asciiTheme="minorHAnsi" w:hAnsiTheme="minorHAnsi" w:cstheme="minorHAnsi"/>
                <w:sz w:val="22"/>
                <w:szCs w:val="22"/>
              </w:rPr>
              <w:t>RNDr. Karel Ošlejšek, ředitel</w:t>
            </w:r>
          </w:p>
        </w:tc>
        <w:tc>
          <w:tcPr>
            <w:tcW w:w="4530" w:type="dxa"/>
          </w:tcPr>
          <w:p w14:paraId="37D508E4" w14:textId="1C022561" w:rsidR="00ED0669" w:rsidRPr="00F948E5" w:rsidRDefault="00F948E5" w:rsidP="00F948E5">
            <w:pPr>
              <w:pStyle w:val="Smlouva-slo"/>
              <w:spacing w:before="0" w:line="264" w:lineRule="auto"/>
              <w:jc w:val="center"/>
              <w:rPr>
                <w:rFonts w:asciiTheme="minorHAnsi" w:hAnsiTheme="minorHAnsi" w:cstheme="minorHAnsi"/>
                <w:sz w:val="22"/>
                <w:szCs w:val="22"/>
              </w:rPr>
            </w:pPr>
            <w:r w:rsidRPr="00F948E5">
              <w:rPr>
                <w:rFonts w:asciiTheme="minorHAnsi" w:hAnsiTheme="minorHAnsi" w:cstheme="minorHAnsi"/>
                <w:sz w:val="22"/>
                <w:szCs w:val="22"/>
              </w:rPr>
              <w:t>Jan Večeře, jednatel</w:t>
            </w:r>
          </w:p>
        </w:tc>
      </w:tr>
      <w:tr w:rsidR="00475E85" w:rsidRPr="00E02118" w14:paraId="37D508E8" w14:textId="77777777" w:rsidTr="00475E85">
        <w:tc>
          <w:tcPr>
            <w:tcW w:w="4529" w:type="dxa"/>
          </w:tcPr>
          <w:p w14:paraId="37D508E6" w14:textId="77777777" w:rsidR="00475E85" w:rsidRPr="00E02118" w:rsidRDefault="00475E85" w:rsidP="00475E85">
            <w:pPr>
              <w:pStyle w:val="Smlouva-slo"/>
              <w:spacing w:before="0" w:after="120" w:line="264" w:lineRule="auto"/>
              <w:rPr>
                <w:rFonts w:asciiTheme="minorHAnsi" w:hAnsiTheme="minorHAnsi" w:cstheme="minorHAnsi"/>
                <w:sz w:val="22"/>
                <w:szCs w:val="22"/>
              </w:rPr>
            </w:pPr>
          </w:p>
        </w:tc>
        <w:tc>
          <w:tcPr>
            <w:tcW w:w="4530" w:type="dxa"/>
          </w:tcPr>
          <w:p w14:paraId="37D508E7" w14:textId="77777777" w:rsidR="00475E85" w:rsidRPr="00E02118" w:rsidRDefault="00475E85" w:rsidP="00475E85">
            <w:pPr>
              <w:pStyle w:val="Smlouva-slo"/>
              <w:spacing w:before="0" w:after="120" w:line="264" w:lineRule="auto"/>
              <w:rPr>
                <w:rFonts w:asciiTheme="minorHAnsi" w:hAnsiTheme="minorHAnsi" w:cstheme="minorHAnsi"/>
                <w:sz w:val="22"/>
                <w:szCs w:val="22"/>
              </w:rPr>
            </w:pPr>
          </w:p>
        </w:tc>
      </w:tr>
    </w:tbl>
    <w:p w14:paraId="37D508E9" w14:textId="77777777" w:rsidR="001E079F" w:rsidRPr="00E02118" w:rsidRDefault="001E079F" w:rsidP="00475E85">
      <w:pPr>
        <w:pStyle w:val="Smlouva-slo"/>
        <w:spacing w:before="0" w:after="120" w:line="264" w:lineRule="auto"/>
        <w:rPr>
          <w:rFonts w:asciiTheme="minorHAnsi" w:hAnsiTheme="minorHAnsi" w:cstheme="minorHAnsi"/>
          <w:sz w:val="22"/>
          <w:szCs w:val="22"/>
          <w:highlight w:val="yellow"/>
        </w:rPr>
      </w:pPr>
    </w:p>
    <w:p w14:paraId="37D508EB" w14:textId="77777777" w:rsidR="00616E36" w:rsidRPr="00E02118" w:rsidRDefault="00616E36" w:rsidP="008400A9">
      <w:pPr>
        <w:pStyle w:val="Odstavecseseznamem"/>
        <w:widowControl w:val="0"/>
        <w:spacing w:after="120" w:line="264" w:lineRule="auto"/>
        <w:rPr>
          <w:rFonts w:asciiTheme="minorHAnsi" w:hAnsiTheme="minorHAnsi" w:cstheme="minorHAnsi"/>
          <w:sz w:val="22"/>
          <w:szCs w:val="22"/>
        </w:rPr>
      </w:pPr>
    </w:p>
    <w:sectPr w:rsidR="00616E36" w:rsidRPr="00E02118" w:rsidSect="00EE4EFB">
      <w:footerReference w:type="even" r:id="rId8"/>
      <w:footerReference w:type="default" r:id="rId9"/>
      <w:headerReference w:type="first" r:id="rId10"/>
      <w:footnotePr>
        <w:pos w:val="beneathText"/>
      </w:footnotePr>
      <w:pgSz w:w="11905" w:h="16837" w:code="9"/>
      <w:pgMar w:top="1707" w:right="1418" w:bottom="1418" w:left="1418" w:header="426" w:footer="50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F873" w14:textId="77777777" w:rsidR="000247D3" w:rsidRDefault="000247D3">
      <w:r>
        <w:separator/>
      </w:r>
    </w:p>
  </w:endnote>
  <w:endnote w:type="continuationSeparator" w:id="0">
    <w:p w14:paraId="2EEE7FF6" w14:textId="77777777" w:rsidR="000247D3" w:rsidRDefault="0002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8F1" w14:textId="5AAFF8DC" w:rsidR="003E2089" w:rsidRDefault="002B4CA6">
    <w:pPr>
      <w:pStyle w:val="Zpat"/>
      <w:framePr w:wrap="around" w:vAnchor="text" w:hAnchor="margin" w:xAlign="center" w:y="1"/>
      <w:rPr>
        <w:rStyle w:val="slostrnky"/>
      </w:rPr>
    </w:pPr>
    <w:r>
      <w:rPr>
        <w:rStyle w:val="slostrnky"/>
      </w:rPr>
      <w:fldChar w:fldCharType="begin"/>
    </w:r>
    <w:r w:rsidR="003E2089">
      <w:rPr>
        <w:rStyle w:val="slostrnky"/>
      </w:rPr>
      <w:instrText xml:space="preserve">PAGE  </w:instrText>
    </w:r>
    <w:r>
      <w:rPr>
        <w:rStyle w:val="slostrnky"/>
      </w:rPr>
      <w:fldChar w:fldCharType="separate"/>
    </w:r>
    <w:r w:rsidR="00514781">
      <w:rPr>
        <w:rStyle w:val="slostrnky"/>
        <w:noProof/>
      </w:rPr>
      <w:t>3</w:t>
    </w:r>
    <w:r>
      <w:rPr>
        <w:rStyle w:val="slostrnky"/>
      </w:rPr>
      <w:fldChar w:fldCharType="end"/>
    </w:r>
  </w:p>
  <w:p w14:paraId="37D508F2" w14:textId="77777777" w:rsidR="003E2089" w:rsidRDefault="003E20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10107284"/>
      <w:docPartObj>
        <w:docPartGallery w:val="Page Numbers (Bottom of Page)"/>
        <w:docPartUnique/>
      </w:docPartObj>
    </w:sdtPr>
    <w:sdtEndPr/>
    <w:sdtContent>
      <w:p w14:paraId="37D508F3" w14:textId="4F8E0A1B" w:rsidR="00C75CE4" w:rsidRPr="00EE4EFB" w:rsidRDefault="00C75CE4">
        <w:pPr>
          <w:pStyle w:val="Zpat"/>
          <w:jc w:val="right"/>
          <w:rPr>
            <w:rFonts w:ascii="Calibri" w:hAnsi="Calibri" w:cs="Calibri"/>
            <w:sz w:val="22"/>
            <w:szCs w:val="22"/>
          </w:rPr>
        </w:pPr>
        <w:r>
          <w:rPr>
            <w:rFonts w:ascii="Calibri" w:hAnsi="Calibri"/>
            <w:sz w:val="22"/>
            <w:szCs w:val="22"/>
          </w:rPr>
          <w:tab/>
        </w:r>
        <w:r>
          <w:rPr>
            <w:rFonts w:ascii="Calibri" w:hAnsi="Calibri"/>
            <w:sz w:val="22"/>
            <w:szCs w:val="22"/>
          </w:rPr>
          <w:tab/>
        </w:r>
        <w:sdt>
          <w:sdtPr>
            <w:rPr>
              <w:rFonts w:ascii="Calibri" w:hAnsi="Calibri" w:cs="Calibri"/>
              <w:sz w:val="22"/>
              <w:szCs w:val="22"/>
            </w:rPr>
            <w:id w:val="-1769616900"/>
            <w:docPartObj>
              <w:docPartGallery w:val="Page Numbers (Top of Page)"/>
              <w:docPartUnique/>
            </w:docPartObj>
          </w:sdtPr>
          <w:sdtEndPr/>
          <w:sdtContent>
            <w:r w:rsidRPr="00EE4EFB">
              <w:rPr>
                <w:rFonts w:ascii="Calibri" w:hAnsi="Calibri" w:cs="Calibri"/>
                <w:sz w:val="22"/>
                <w:szCs w:val="22"/>
              </w:rPr>
              <w:t xml:space="preserve">Stránka </w:t>
            </w:r>
            <w:r w:rsidR="002B4CA6" w:rsidRPr="00EE4EFB">
              <w:rPr>
                <w:rFonts w:ascii="Calibri" w:hAnsi="Calibri" w:cs="Calibri"/>
                <w:b/>
                <w:bCs/>
                <w:sz w:val="22"/>
                <w:szCs w:val="22"/>
              </w:rPr>
              <w:fldChar w:fldCharType="begin"/>
            </w:r>
            <w:r w:rsidRPr="00EE4EFB">
              <w:rPr>
                <w:rFonts w:ascii="Calibri" w:hAnsi="Calibri" w:cs="Calibri"/>
                <w:b/>
                <w:bCs/>
                <w:sz w:val="22"/>
                <w:szCs w:val="22"/>
              </w:rPr>
              <w:instrText>PAGE</w:instrText>
            </w:r>
            <w:r w:rsidR="002B4CA6" w:rsidRPr="00EE4EFB">
              <w:rPr>
                <w:rFonts w:ascii="Calibri" w:hAnsi="Calibri" w:cs="Calibri"/>
                <w:b/>
                <w:bCs/>
                <w:sz w:val="22"/>
                <w:szCs w:val="22"/>
              </w:rPr>
              <w:fldChar w:fldCharType="separate"/>
            </w:r>
            <w:r w:rsidR="0041061F">
              <w:rPr>
                <w:rFonts w:ascii="Calibri" w:hAnsi="Calibri" w:cs="Calibri"/>
                <w:b/>
                <w:bCs/>
                <w:noProof/>
                <w:sz w:val="22"/>
                <w:szCs w:val="22"/>
              </w:rPr>
              <w:t>8</w:t>
            </w:r>
            <w:r w:rsidR="002B4CA6" w:rsidRPr="00EE4EFB">
              <w:rPr>
                <w:rFonts w:ascii="Calibri" w:hAnsi="Calibri" w:cs="Calibri"/>
                <w:b/>
                <w:bCs/>
                <w:sz w:val="22"/>
                <w:szCs w:val="22"/>
              </w:rPr>
              <w:fldChar w:fldCharType="end"/>
            </w:r>
            <w:r w:rsidRPr="00EE4EFB">
              <w:rPr>
                <w:rFonts w:ascii="Calibri" w:hAnsi="Calibri" w:cs="Calibri"/>
                <w:sz w:val="22"/>
                <w:szCs w:val="22"/>
              </w:rPr>
              <w:t xml:space="preserve"> z </w:t>
            </w:r>
            <w:r w:rsidR="002B4CA6" w:rsidRPr="00EE4EFB">
              <w:rPr>
                <w:rFonts w:ascii="Calibri" w:hAnsi="Calibri" w:cs="Calibri"/>
                <w:b/>
                <w:bCs/>
                <w:sz w:val="22"/>
                <w:szCs w:val="22"/>
              </w:rPr>
              <w:fldChar w:fldCharType="begin"/>
            </w:r>
            <w:r w:rsidRPr="00EE4EFB">
              <w:rPr>
                <w:rFonts w:ascii="Calibri" w:hAnsi="Calibri" w:cs="Calibri"/>
                <w:b/>
                <w:bCs/>
                <w:sz w:val="22"/>
                <w:szCs w:val="22"/>
              </w:rPr>
              <w:instrText>NUMPAGES</w:instrText>
            </w:r>
            <w:r w:rsidR="002B4CA6" w:rsidRPr="00EE4EFB">
              <w:rPr>
                <w:rFonts w:ascii="Calibri" w:hAnsi="Calibri" w:cs="Calibri"/>
                <w:b/>
                <w:bCs/>
                <w:sz w:val="22"/>
                <w:szCs w:val="22"/>
              </w:rPr>
              <w:fldChar w:fldCharType="separate"/>
            </w:r>
            <w:r w:rsidR="0041061F">
              <w:rPr>
                <w:rFonts w:ascii="Calibri" w:hAnsi="Calibri" w:cs="Calibri"/>
                <w:b/>
                <w:bCs/>
                <w:noProof/>
                <w:sz w:val="22"/>
                <w:szCs w:val="22"/>
              </w:rPr>
              <w:t>11</w:t>
            </w:r>
            <w:r w:rsidR="002B4CA6" w:rsidRPr="00EE4EFB">
              <w:rPr>
                <w:rFonts w:ascii="Calibri" w:hAnsi="Calibri" w:cs="Calibri"/>
                <w:b/>
                <w:bCs/>
                <w:sz w:val="22"/>
                <w:szCs w:val="22"/>
              </w:rPr>
              <w:fldChar w:fldCharType="end"/>
            </w:r>
          </w:sdtContent>
        </w:sdt>
      </w:p>
    </w:sdtContent>
  </w:sdt>
  <w:p w14:paraId="37D508F4" w14:textId="77777777" w:rsidR="003E2089" w:rsidRPr="0055354A" w:rsidRDefault="003E2089" w:rsidP="0055354A">
    <w:pPr>
      <w:pStyle w:val="Zpat"/>
      <w:jc w:val="right"/>
      <w:rPr>
        <w:rStyle w:val="slostrnky"/>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C9A5" w14:textId="77777777" w:rsidR="000247D3" w:rsidRDefault="000247D3">
      <w:r>
        <w:separator/>
      </w:r>
    </w:p>
  </w:footnote>
  <w:footnote w:type="continuationSeparator" w:id="0">
    <w:p w14:paraId="74756C06" w14:textId="77777777" w:rsidR="000247D3" w:rsidRDefault="0002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8F5" w14:textId="77777777" w:rsidR="003E2089" w:rsidRDefault="003E2089" w:rsidP="00EE4EFB">
    <w:pPr>
      <w:pStyle w:val="Zhlav"/>
    </w:pPr>
    <w:r w:rsidRPr="00887EB0">
      <w:rPr>
        <w:noProof/>
        <w:lang w:eastAsia="cs-CZ"/>
      </w:rPr>
      <w:drawing>
        <wp:inline distT="0" distB="0" distL="0" distR="0" wp14:anchorId="37D508F7" wp14:editId="37D508F8">
          <wp:extent cx="1230702" cy="609600"/>
          <wp:effectExtent l="0" t="0" r="7620" b="0"/>
          <wp:docPr id="19" name="Obrázek 19" descr="C:\Users\janocko\AppData\Local\Microsoft\Windows\INetCache\Content.MSO\61D3C5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ocko\AppData\Local\Microsoft\Windows\INetCache\Content.MSO\61D3C546.tmp"/>
                  <pic:cNvPicPr>
                    <a:picLocks noChangeAspect="1" noChangeArrowheads="1"/>
                  </pic:cNvPicPr>
                </pic:nvPicPr>
                <pic:blipFill rotWithShape="1">
                  <a:blip r:embed="rId1">
                    <a:extLst>
                      <a:ext uri="{28A0092B-C50C-407E-A947-70E740481C1C}">
                        <a14:useLocalDpi xmlns:a14="http://schemas.microsoft.com/office/drawing/2010/main" val="0"/>
                      </a:ext>
                    </a:extLst>
                  </a:blip>
                  <a:srcRect t="25234" b="25234"/>
                  <a:stretch/>
                </pic:blipFill>
                <pic:spPr bwMode="auto">
                  <a:xfrm>
                    <a:off x="0" y="0"/>
                    <a:ext cx="1235613" cy="612033"/>
                  </a:xfrm>
                  <a:prstGeom prst="rect">
                    <a:avLst/>
                  </a:prstGeom>
                  <a:noFill/>
                  <a:ln>
                    <a:noFill/>
                  </a:ln>
                  <a:extLst>
                    <a:ext uri="{53640926-AAD7-44D8-BBD7-CCE9431645EC}">
                      <a14:shadowObscured xmlns:a14="http://schemas.microsoft.com/office/drawing/2010/main"/>
                    </a:ext>
                  </a:extLst>
                </pic:spPr>
              </pic:pic>
            </a:graphicData>
          </a:graphic>
        </wp:inline>
      </w:drawing>
    </w:r>
  </w:p>
  <w:p w14:paraId="37D508F6" w14:textId="77777777" w:rsidR="003E2089" w:rsidRDefault="003E2089" w:rsidP="008024B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67A80"/>
    <w:lvl w:ilvl="0">
      <w:start w:val="1"/>
      <w:numFmt w:val="upperRoman"/>
      <w:pStyle w:val="Nadpis1"/>
      <w:suff w:val="space"/>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3"/>
    <w:multiLevelType w:val="multilevel"/>
    <w:tmpl w:val="00000003"/>
    <w:name w:val="WW8Num2"/>
    <w:lvl w:ilvl="0">
      <w:start w:val="10"/>
      <w:numFmt w:val="decimal"/>
      <w:lvlText w:val="%1."/>
      <w:lvlJc w:val="left"/>
      <w:pPr>
        <w:tabs>
          <w:tab w:val="num" w:pos="705"/>
        </w:tabs>
        <w:ind w:left="705" w:hanging="705"/>
      </w:pPr>
      <w:rPr>
        <w:rFonts w:cs="Times New Roman"/>
      </w:rPr>
    </w:lvl>
    <w:lvl w:ilvl="1">
      <w:start w:val="1"/>
      <w:numFmt w:val="decimal"/>
      <w:lvlText w:val="12.%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 w15:restartNumberingAfterBreak="0">
    <w:nsid w:val="00000004"/>
    <w:multiLevelType w:val="multilevel"/>
    <w:tmpl w:val="00000004"/>
    <w:name w:val="WW8Num3"/>
    <w:lvl w:ilvl="0">
      <w:start w:val="1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6"/>
    <w:multiLevelType w:val="multilevel"/>
    <w:tmpl w:val="EAB47B4A"/>
    <w:name w:val="WW8Num7"/>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08"/>
    <w:multiLevelType w:val="multilevel"/>
    <w:tmpl w:val="00000008"/>
    <w:name w:val="WW8Num9"/>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multilevel"/>
    <w:tmpl w:val="0000000B"/>
    <w:name w:val="WW8Num13"/>
    <w:lvl w:ilvl="0">
      <w:start w:val="13"/>
      <w:numFmt w:val="decimal"/>
      <w:lvlText w:val="%1."/>
      <w:lvlJc w:val="left"/>
      <w:pPr>
        <w:tabs>
          <w:tab w:val="num" w:pos="705"/>
        </w:tabs>
        <w:ind w:left="705" w:hanging="705"/>
      </w:pPr>
      <w:rPr>
        <w:rFonts w:cs="Times New Roman"/>
      </w:rPr>
    </w:lvl>
    <w:lvl w:ilvl="1">
      <w:start w:val="1"/>
      <w:numFmt w:val="decimal"/>
      <w:lvlText w:val="9.%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C"/>
    <w:multiLevelType w:val="multilevel"/>
    <w:tmpl w:val="0000000C"/>
    <w:name w:val="WW8Num14"/>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D"/>
    <w:multiLevelType w:val="multilevel"/>
    <w:tmpl w:val="0000000D"/>
    <w:name w:val="WW8Num15"/>
    <w:lvl w:ilvl="0">
      <w:start w:val="10"/>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1260"/>
        </w:tabs>
        <w:ind w:left="1260" w:hanging="108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740"/>
        </w:tabs>
        <w:ind w:left="174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220"/>
        </w:tabs>
        <w:ind w:left="2220" w:hanging="1800"/>
      </w:pPr>
      <w:rPr>
        <w:rFonts w:cs="Times New Roman"/>
      </w:rPr>
    </w:lvl>
    <w:lvl w:ilvl="8">
      <w:start w:val="1"/>
      <w:numFmt w:val="decimal"/>
      <w:lvlText w:val="%1.%2.%3.%4.%5.%6.%7.%8.%9."/>
      <w:lvlJc w:val="left"/>
      <w:pPr>
        <w:tabs>
          <w:tab w:val="num" w:pos="2640"/>
        </w:tabs>
        <w:ind w:left="2640" w:hanging="2160"/>
      </w:pPr>
      <w:rPr>
        <w:rFonts w:cs="Times New Roman"/>
      </w:rPr>
    </w:lvl>
  </w:abstractNum>
  <w:abstractNum w:abstractNumId="11" w15:restartNumberingAfterBreak="0">
    <w:nsid w:val="02C55F74"/>
    <w:multiLevelType w:val="hybridMultilevel"/>
    <w:tmpl w:val="51B032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13" w15:restartNumberingAfterBreak="0">
    <w:nsid w:val="0777136A"/>
    <w:multiLevelType w:val="hybridMultilevel"/>
    <w:tmpl w:val="F8D23DB8"/>
    <w:lvl w:ilvl="0" w:tplc="21FABAEA">
      <w:start w:val="1"/>
      <w:numFmt w:val="decimal"/>
      <w:lvlText w:val="Příloha č. %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08DD2685"/>
    <w:multiLevelType w:val="hybridMultilevel"/>
    <w:tmpl w:val="E88CD490"/>
    <w:lvl w:ilvl="0" w:tplc="E9EE0390">
      <w:start w:val="1"/>
      <w:numFmt w:val="lowerLetter"/>
      <w:lvlText w:val="%1)"/>
      <w:lvlJc w:val="left"/>
      <w:pPr>
        <w:tabs>
          <w:tab w:val="num" w:pos="340"/>
        </w:tabs>
        <w:ind w:left="340" w:hanging="340"/>
      </w:pPr>
      <w:rPr>
        <w:rFonts w:hint="default"/>
      </w:rPr>
    </w:lvl>
    <w:lvl w:ilvl="1" w:tplc="5B4E55F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EDCC4608">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0C0C563A"/>
    <w:multiLevelType w:val="multilevel"/>
    <w:tmpl w:val="56B2485A"/>
    <w:name w:val="WW8Num72"/>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20842285"/>
    <w:multiLevelType w:val="multilevel"/>
    <w:tmpl w:val="062ACC48"/>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1701"/>
        </w:tabs>
        <w:ind w:left="1701"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37E6276"/>
    <w:multiLevelType w:val="hybridMultilevel"/>
    <w:tmpl w:val="BEC65890"/>
    <w:lvl w:ilvl="0" w:tplc="286AD6D2">
      <w:start w:val="1"/>
      <w:numFmt w:val="lowerLetter"/>
      <w:lvlText w:val="%1)"/>
      <w:lvlJc w:val="left"/>
      <w:pPr>
        <w:ind w:left="1146" w:hanging="360"/>
      </w:pPr>
      <w:rPr>
        <w:rFonts w:cs="Times New Roman"/>
        <w:b w:val="0"/>
        <w:bCs/>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2BFA54B6"/>
    <w:multiLevelType w:val="hybridMultilevel"/>
    <w:tmpl w:val="46024CCA"/>
    <w:lvl w:ilvl="0" w:tplc="F84AB550">
      <w:start w:val="1"/>
      <w:numFmt w:val="decimal"/>
      <w:lvlText w:val="%1."/>
      <w:lvlJc w:val="left"/>
      <w:pPr>
        <w:tabs>
          <w:tab w:val="num" w:pos="1080"/>
        </w:tabs>
        <w:ind w:left="108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9" w15:restartNumberingAfterBreak="0">
    <w:nsid w:val="374F11C5"/>
    <w:multiLevelType w:val="hybridMultilevel"/>
    <w:tmpl w:val="7CD4517E"/>
    <w:lvl w:ilvl="0" w:tplc="B3A69702">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DC3704"/>
    <w:multiLevelType w:val="hybridMultilevel"/>
    <w:tmpl w:val="8EFA7954"/>
    <w:lvl w:ilvl="0" w:tplc="207238C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2E6728"/>
    <w:multiLevelType w:val="hybridMultilevel"/>
    <w:tmpl w:val="325EBC74"/>
    <w:lvl w:ilvl="0" w:tplc="13A2752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B73827"/>
    <w:multiLevelType w:val="hybridMultilevel"/>
    <w:tmpl w:val="CF8CDB0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055029F"/>
    <w:multiLevelType w:val="hybridMultilevel"/>
    <w:tmpl w:val="85023242"/>
    <w:lvl w:ilvl="0" w:tplc="7F6495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D21D90"/>
    <w:multiLevelType w:val="hybridMultilevel"/>
    <w:tmpl w:val="CE2CF7AE"/>
    <w:lvl w:ilvl="0" w:tplc="F9B2E696">
      <w:start w:val="1"/>
      <w:numFmt w:val="decimal"/>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64D0BCD"/>
    <w:multiLevelType w:val="multilevel"/>
    <w:tmpl w:val="EAB47B4A"/>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6B4B5BB7"/>
    <w:multiLevelType w:val="multilevel"/>
    <w:tmpl w:val="04463F78"/>
    <w:lvl w:ilvl="0">
      <w:start w:val="1"/>
      <w:numFmt w:val="decimal"/>
      <w:lvlText w:val="%1."/>
      <w:lvlJc w:val="left"/>
      <w:pPr>
        <w:tabs>
          <w:tab w:val="num" w:pos="705"/>
        </w:tabs>
        <w:ind w:left="705" w:hanging="705"/>
      </w:pPr>
      <w:rPr>
        <w:rFonts w:cs="Times New Roman"/>
        <w:b w:val="0"/>
      </w:rPr>
    </w:lvl>
    <w:lvl w:ilvl="1">
      <w:start w:val="1"/>
      <w:numFmt w:val="decimal"/>
      <w:lvlText w:val="%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1080"/>
        </w:tabs>
        <w:ind w:left="1080" w:hanging="1080"/>
      </w:pPr>
      <w:rPr>
        <w:rFonts w:asciiTheme="minorHAnsi" w:eastAsia="Times New Roman" w:hAnsiTheme="minorHAnsi" w:cstheme="minorHAnsi" w:hint="default"/>
        <w:sz w:val="22"/>
        <w:szCs w:val="22"/>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73C92816"/>
    <w:multiLevelType w:val="hybridMultilevel"/>
    <w:tmpl w:val="3A9CF898"/>
    <w:lvl w:ilvl="0" w:tplc="6F520F6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764437"/>
    <w:multiLevelType w:val="hybridMultilevel"/>
    <w:tmpl w:val="4280AD6C"/>
    <w:lvl w:ilvl="0" w:tplc="8B82780E">
      <w:start w:val="1"/>
      <w:numFmt w:val="decimal"/>
      <w:lvlText w:val="%1."/>
      <w:lvlJc w:val="left"/>
      <w:pPr>
        <w:tabs>
          <w:tab w:val="num" w:pos="360"/>
        </w:tabs>
        <w:ind w:left="360" w:hanging="36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88084389">
    <w:abstractNumId w:val="0"/>
  </w:num>
  <w:num w:numId="2" w16cid:durableId="1585409224">
    <w:abstractNumId w:val="5"/>
  </w:num>
  <w:num w:numId="3" w16cid:durableId="705839185">
    <w:abstractNumId w:val="27"/>
  </w:num>
  <w:num w:numId="4" w16cid:durableId="2059744804">
    <w:abstractNumId w:val="19"/>
  </w:num>
  <w:num w:numId="5" w16cid:durableId="1084841324">
    <w:abstractNumId w:val="26"/>
  </w:num>
  <w:num w:numId="6" w16cid:durableId="386689577">
    <w:abstractNumId w:val="14"/>
  </w:num>
  <w:num w:numId="7" w16cid:durableId="1076710020">
    <w:abstractNumId w:val="24"/>
  </w:num>
  <w:num w:numId="8" w16cid:durableId="375665232">
    <w:abstractNumId w:val="12"/>
  </w:num>
  <w:num w:numId="9" w16cid:durableId="1075785818">
    <w:abstractNumId w:val="28"/>
  </w:num>
  <w:num w:numId="10" w16cid:durableId="49309891">
    <w:abstractNumId w:val="29"/>
  </w:num>
  <w:num w:numId="11" w16cid:durableId="983007109">
    <w:abstractNumId w:val="18"/>
  </w:num>
  <w:num w:numId="12" w16cid:durableId="15665883">
    <w:abstractNumId w:val="23"/>
  </w:num>
  <w:num w:numId="13" w16cid:durableId="1882747300">
    <w:abstractNumId w:val="16"/>
  </w:num>
  <w:num w:numId="14" w16cid:durableId="2074500705">
    <w:abstractNumId w:val="22"/>
  </w:num>
  <w:num w:numId="15" w16cid:durableId="1112898309">
    <w:abstractNumId w:val="0"/>
    <w:lvlOverride w:ilvl="0">
      <w:lvl w:ilvl="0">
        <w:start w:val="1"/>
        <w:numFmt w:val="upperRoman"/>
        <w:pStyle w:val="Nadpis1"/>
        <w:suff w:val="space"/>
        <w:lvlText w:val="%1."/>
        <w:lvlJc w:val="left"/>
        <w:pPr>
          <w:ind w:left="0" w:firstLine="0"/>
        </w:pPr>
        <w:rPr>
          <w:rFonts w:cs="Times New Roman" w:hint="default"/>
        </w:rPr>
      </w:lvl>
    </w:lvlOverride>
    <w:lvlOverride w:ilvl="1">
      <w:lvl w:ilvl="1">
        <w:start w:val="1"/>
        <w:numFmt w:val="none"/>
        <w:suff w:val="nothing"/>
        <w:lvlText w:val=""/>
        <w:lvlJc w:val="left"/>
        <w:pPr>
          <w:ind w:left="0" w:firstLine="0"/>
        </w:pPr>
        <w:rPr>
          <w:rFonts w:cs="Times New Roman" w:hint="default"/>
        </w:rPr>
      </w:lvl>
    </w:lvlOverride>
    <w:lvlOverride w:ilvl="2">
      <w:lvl w:ilvl="2">
        <w:start w:val="1"/>
        <w:numFmt w:val="none"/>
        <w:suff w:val="nothing"/>
        <w:lvlText w:val=""/>
        <w:lvlJc w:val="left"/>
        <w:pPr>
          <w:ind w:left="0" w:firstLine="0"/>
        </w:pPr>
        <w:rPr>
          <w:rFonts w:cs="Times New Roman" w:hint="default"/>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6" w16cid:durableId="2096854072">
    <w:abstractNumId w:val="17"/>
  </w:num>
  <w:num w:numId="17" w16cid:durableId="1084107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4542972">
    <w:abstractNumId w:val="13"/>
  </w:num>
  <w:num w:numId="19" w16cid:durableId="923612203">
    <w:abstractNumId w:val="21"/>
  </w:num>
  <w:num w:numId="20" w16cid:durableId="628978232">
    <w:abstractNumId w:val="20"/>
  </w:num>
  <w:num w:numId="21" w16cid:durableId="73304023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36"/>
    <w:rsid w:val="00002CF3"/>
    <w:rsid w:val="00002E61"/>
    <w:rsid w:val="00006024"/>
    <w:rsid w:val="00006BC8"/>
    <w:rsid w:val="00010529"/>
    <w:rsid w:val="00010FDE"/>
    <w:rsid w:val="00012096"/>
    <w:rsid w:val="00012F6A"/>
    <w:rsid w:val="000131E5"/>
    <w:rsid w:val="000164B1"/>
    <w:rsid w:val="00020534"/>
    <w:rsid w:val="00020A49"/>
    <w:rsid w:val="000222C5"/>
    <w:rsid w:val="000232DF"/>
    <w:rsid w:val="00024387"/>
    <w:rsid w:val="000247D3"/>
    <w:rsid w:val="0002608E"/>
    <w:rsid w:val="00026A60"/>
    <w:rsid w:val="00027BA6"/>
    <w:rsid w:val="00027C17"/>
    <w:rsid w:val="0003630B"/>
    <w:rsid w:val="00041559"/>
    <w:rsid w:val="000418C7"/>
    <w:rsid w:val="00044F14"/>
    <w:rsid w:val="00045123"/>
    <w:rsid w:val="000464B7"/>
    <w:rsid w:val="00046CEE"/>
    <w:rsid w:val="00050025"/>
    <w:rsid w:val="00050B59"/>
    <w:rsid w:val="0005134E"/>
    <w:rsid w:val="00051763"/>
    <w:rsid w:val="00053222"/>
    <w:rsid w:val="00056748"/>
    <w:rsid w:val="00061634"/>
    <w:rsid w:val="00062733"/>
    <w:rsid w:val="000632B8"/>
    <w:rsid w:val="00063F94"/>
    <w:rsid w:val="00065F8F"/>
    <w:rsid w:val="0006765E"/>
    <w:rsid w:val="00075A25"/>
    <w:rsid w:val="000765B5"/>
    <w:rsid w:val="00085227"/>
    <w:rsid w:val="000862BD"/>
    <w:rsid w:val="00093105"/>
    <w:rsid w:val="000933C2"/>
    <w:rsid w:val="0009595B"/>
    <w:rsid w:val="00096C06"/>
    <w:rsid w:val="0009720F"/>
    <w:rsid w:val="000978B0"/>
    <w:rsid w:val="000A22B0"/>
    <w:rsid w:val="000A30E4"/>
    <w:rsid w:val="000A5106"/>
    <w:rsid w:val="000A55E4"/>
    <w:rsid w:val="000B18ED"/>
    <w:rsid w:val="000C09E6"/>
    <w:rsid w:val="000C0D53"/>
    <w:rsid w:val="000C1FC3"/>
    <w:rsid w:val="000C3E38"/>
    <w:rsid w:val="000C404D"/>
    <w:rsid w:val="000C41C0"/>
    <w:rsid w:val="000C675A"/>
    <w:rsid w:val="000D0B41"/>
    <w:rsid w:val="000D1606"/>
    <w:rsid w:val="000D3CF0"/>
    <w:rsid w:val="000E56F2"/>
    <w:rsid w:val="000E7060"/>
    <w:rsid w:val="000F26E8"/>
    <w:rsid w:val="000F6896"/>
    <w:rsid w:val="0010049A"/>
    <w:rsid w:val="00100836"/>
    <w:rsid w:val="001053D9"/>
    <w:rsid w:val="00105C47"/>
    <w:rsid w:val="00106B4F"/>
    <w:rsid w:val="00112E7F"/>
    <w:rsid w:val="0011594C"/>
    <w:rsid w:val="00116219"/>
    <w:rsid w:val="0012089B"/>
    <w:rsid w:val="00120CCF"/>
    <w:rsid w:val="00123E1F"/>
    <w:rsid w:val="00124667"/>
    <w:rsid w:val="0012486D"/>
    <w:rsid w:val="001266A9"/>
    <w:rsid w:val="001267BF"/>
    <w:rsid w:val="00127A0D"/>
    <w:rsid w:val="0013019F"/>
    <w:rsid w:val="001307D0"/>
    <w:rsid w:val="00130D6D"/>
    <w:rsid w:val="001342CB"/>
    <w:rsid w:val="00135ACA"/>
    <w:rsid w:val="00135E2D"/>
    <w:rsid w:val="00135F31"/>
    <w:rsid w:val="001362BE"/>
    <w:rsid w:val="001414D5"/>
    <w:rsid w:val="0014558F"/>
    <w:rsid w:val="0014575C"/>
    <w:rsid w:val="00145FD8"/>
    <w:rsid w:val="00150C82"/>
    <w:rsid w:val="001531F4"/>
    <w:rsid w:val="00154C91"/>
    <w:rsid w:val="00155640"/>
    <w:rsid w:val="0015587D"/>
    <w:rsid w:val="00160F5E"/>
    <w:rsid w:val="001617C4"/>
    <w:rsid w:val="00161998"/>
    <w:rsid w:val="00162E47"/>
    <w:rsid w:val="0016409D"/>
    <w:rsid w:val="00164DE4"/>
    <w:rsid w:val="001668A3"/>
    <w:rsid w:val="0016785A"/>
    <w:rsid w:val="00174CF2"/>
    <w:rsid w:val="00175C51"/>
    <w:rsid w:val="00176570"/>
    <w:rsid w:val="0018015B"/>
    <w:rsid w:val="00185261"/>
    <w:rsid w:val="00185EC9"/>
    <w:rsid w:val="001869AE"/>
    <w:rsid w:val="00186A11"/>
    <w:rsid w:val="00192FE5"/>
    <w:rsid w:val="00193F1F"/>
    <w:rsid w:val="001A010B"/>
    <w:rsid w:val="001A1541"/>
    <w:rsid w:val="001A23F5"/>
    <w:rsid w:val="001A7294"/>
    <w:rsid w:val="001B1701"/>
    <w:rsid w:val="001B3FD9"/>
    <w:rsid w:val="001B70C7"/>
    <w:rsid w:val="001C0E27"/>
    <w:rsid w:val="001C120D"/>
    <w:rsid w:val="001C2A17"/>
    <w:rsid w:val="001C5DA9"/>
    <w:rsid w:val="001C7D42"/>
    <w:rsid w:val="001D3F88"/>
    <w:rsid w:val="001D46E3"/>
    <w:rsid w:val="001E079F"/>
    <w:rsid w:val="001E17DC"/>
    <w:rsid w:val="001E34AC"/>
    <w:rsid w:val="001E4541"/>
    <w:rsid w:val="001E7A08"/>
    <w:rsid w:val="001F2F78"/>
    <w:rsid w:val="002008E8"/>
    <w:rsid w:val="00204CCA"/>
    <w:rsid w:val="00206B1D"/>
    <w:rsid w:val="002109CD"/>
    <w:rsid w:val="00215A24"/>
    <w:rsid w:val="00216B9C"/>
    <w:rsid w:val="002177F7"/>
    <w:rsid w:val="002231C9"/>
    <w:rsid w:val="002235B7"/>
    <w:rsid w:val="002235BB"/>
    <w:rsid w:val="0022576E"/>
    <w:rsid w:val="002374F6"/>
    <w:rsid w:val="00237770"/>
    <w:rsid w:val="00237E80"/>
    <w:rsid w:val="002404BF"/>
    <w:rsid w:val="00244B4C"/>
    <w:rsid w:val="00246B7D"/>
    <w:rsid w:val="00247C5E"/>
    <w:rsid w:val="00253471"/>
    <w:rsid w:val="0025504A"/>
    <w:rsid w:val="002566FB"/>
    <w:rsid w:val="002577C2"/>
    <w:rsid w:val="0026012A"/>
    <w:rsid w:val="002610F5"/>
    <w:rsid w:val="0026579E"/>
    <w:rsid w:val="0026643B"/>
    <w:rsid w:val="002676DF"/>
    <w:rsid w:val="0027005D"/>
    <w:rsid w:val="002734D4"/>
    <w:rsid w:val="00274C16"/>
    <w:rsid w:val="00275D33"/>
    <w:rsid w:val="002856A9"/>
    <w:rsid w:val="0029130D"/>
    <w:rsid w:val="00294B32"/>
    <w:rsid w:val="002952B3"/>
    <w:rsid w:val="002956BC"/>
    <w:rsid w:val="00296CBD"/>
    <w:rsid w:val="002A016A"/>
    <w:rsid w:val="002A16F6"/>
    <w:rsid w:val="002A18D5"/>
    <w:rsid w:val="002A2E9A"/>
    <w:rsid w:val="002A54D0"/>
    <w:rsid w:val="002A5684"/>
    <w:rsid w:val="002B0FFC"/>
    <w:rsid w:val="002B35BE"/>
    <w:rsid w:val="002B3EA2"/>
    <w:rsid w:val="002B4CA6"/>
    <w:rsid w:val="002C5B97"/>
    <w:rsid w:val="002C64A4"/>
    <w:rsid w:val="002D2EC0"/>
    <w:rsid w:val="002D474B"/>
    <w:rsid w:val="002E2B36"/>
    <w:rsid w:val="002E2CA8"/>
    <w:rsid w:val="002E2DC9"/>
    <w:rsid w:val="002E557D"/>
    <w:rsid w:val="002E742C"/>
    <w:rsid w:val="002E7E08"/>
    <w:rsid w:val="002E7E52"/>
    <w:rsid w:val="002F0310"/>
    <w:rsid w:val="002F04CD"/>
    <w:rsid w:val="002F3E76"/>
    <w:rsid w:val="002F50D4"/>
    <w:rsid w:val="00300127"/>
    <w:rsid w:val="00306F5B"/>
    <w:rsid w:val="00310C08"/>
    <w:rsid w:val="0032016A"/>
    <w:rsid w:val="0032114A"/>
    <w:rsid w:val="00322B51"/>
    <w:rsid w:val="00322E96"/>
    <w:rsid w:val="00325AE9"/>
    <w:rsid w:val="0033267A"/>
    <w:rsid w:val="0033406D"/>
    <w:rsid w:val="00342A9F"/>
    <w:rsid w:val="00347F11"/>
    <w:rsid w:val="00351531"/>
    <w:rsid w:val="00353425"/>
    <w:rsid w:val="00355D83"/>
    <w:rsid w:val="00361D88"/>
    <w:rsid w:val="00363D7D"/>
    <w:rsid w:val="003641B2"/>
    <w:rsid w:val="0037555D"/>
    <w:rsid w:val="0037576B"/>
    <w:rsid w:val="003774DD"/>
    <w:rsid w:val="00377F75"/>
    <w:rsid w:val="00381362"/>
    <w:rsid w:val="00392C0E"/>
    <w:rsid w:val="00395751"/>
    <w:rsid w:val="003A2E62"/>
    <w:rsid w:val="003A78FB"/>
    <w:rsid w:val="003B36BD"/>
    <w:rsid w:val="003B4607"/>
    <w:rsid w:val="003B5C89"/>
    <w:rsid w:val="003B5EDA"/>
    <w:rsid w:val="003B7326"/>
    <w:rsid w:val="003C25F0"/>
    <w:rsid w:val="003C6527"/>
    <w:rsid w:val="003C6BD6"/>
    <w:rsid w:val="003C7381"/>
    <w:rsid w:val="003C747D"/>
    <w:rsid w:val="003C782D"/>
    <w:rsid w:val="003D0E63"/>
    <w:rsid w:val="003D3F03"/>
    <w:rsid w:val="003D4550"/>
    <w:rsid w:val="003D4D47"/>
    <w:rsid w:val="003D5822"/>
    <w:rsid w:val="003E2089"/>
    <w:rsid w:val="003E2C47"/>
    <w:rsid w:val="003E466F"/>
    <w:rsid w:val="003E642B"/>
    <w:rsid w:val="003F275E"/>
    <w:rsid w:val="003F298A"/>
    <w:rsid w:val="003F3524"/>
    <w:rsid w:val="003F3EE6"/>
    <w:rsid w:val="003F57EC"/>
    <w:rsid w:val="003F57ED"/>
    <w:rsid w:val="003F7369"/>
    <w:rsid w:val="00404679"/>
    <w:rsid w:val="0040491D"/>
    <w:rsid w:val="00404E85"/>
    <w:rsid w:val="004052AA"/>
    <w:rsid w:val="00406521"/>
    <w:rsid w:val="0041061F"/>
    <w:rsid w:val="00413467"/>
    <w:rsid w:val="00413F65"/>
    <w:rsid w:val="00415D17"/>
    <w:rsid w:val="00415DD5"/>
    <w:rsid w:val="004163BF"/>
    <w:rsid w:val="00417407"/>
    <w:rsid w:val="0042195F"/>
    <w:rsid w:val="00421CCD"/>
    <w:rsid w:val="00423F83"/>
    <w:rsid w:val="0043059D"/>
    <w:rsid w:val="00434C71"/>
    <w:rsid w:val="00435090"/>
    <w:rsid w:val="00437368"/>
    <w:rsid w:val="004400A6"/>
    <w:rsid w:val="004401C5"/>
    <w:rsid w:val="004401F8"/>
    <w:rsid w:val="00444432"/>
    <w:rsid w:val="004458E1"/>
    <w:rsid w:val="00446963"/>
    <w:rsid w:val="004516C2"/>
    <w:rsid w:val="00452E0F"/>
    <w:rsid w:val="00454C86"/>
    <w:rsid w:val="00455D4A"/>
    <w:rsid w:val="004560E9"/>
    <w:rsid w:val="0045631E"/>
    <w:rsid w:val="00457CBC"/>
    <w:rsid w:val="00460D11"/>
    <w:rsid w:val="00462AA1"/>
    <w:rsid w:val="00465277"/>
    <w:rsid w:val="00465CA1"/>
    <w:rsid w:val="00466414"/>
    <w:rsid w:val="00466A2D"/>
    <w:rsid w:val="00466B57"/>
    <w:rsid w:val="00472B64"/>
    <w:rsid w:val="00473795"/>
    <w:rsid w:val="00474B3C"/>
    <w:rsid w:val="00475E85"/>
    <w:rsid w:val="00480183"/>
    <w:rsid w:val="00481FFE"/>
    <w:rsid w:val="0048213C"/>
    <w:rsid w:val="0048272C"/>
    <w:rsid w:val="00483594"/>
    <w:rsid w:val="004840ED"/>
    <w:rsid w:val="00484610"/>
    <w:rsid w:val="0048609F"/>
    <w:rsid w:val="0049249C"/>
    <w:rsid w:val="00493275"/>
    <w:rsid w:val="004937D2"/>
    <w:rsid w:val="004955DC"/>
    <w:rsid w:val="004963BA"/>
    <w:rsid w:val="004976C2"/>
    <w:rsid w:val="004A0A5D"/>
    <w:rsid w:val="004A3CFA"/>
    <w:rsid w:val="004A4ABE"/>
    <w:rsid w:val="004A7926"/>
    <w:rsid w:val="004B41FC"/>
    <w:rsid w:val="004B422B"/>
    <w:rsid w:val="004C0039"/>
    <w:rsid w:val="004C0F5B"/>
    <w:rsid w:val="004C3024"/>
    <w:rsid w:val="004D17CE"/>
    <w:rsid w:val="004D44B7"/>
    <w:rsid w:val="004D53A4"/>
    <w:rsid w:val="004E0898"/>
    <w:rsid w:val="004E2416"/>
    <w:rsid w:val="004E3DD9"/>
    <w:rsid w:val="004E4046"/>
    <w:rsid w:val="004E685F"/>
    <w:rsid w:val="004F0C3D"/>
    <w:rsid w:val="004F5A16"/>
    <w:rsid w:val="00506665"/>
    <w:rsid w:val="005100CA"/>
    <w:rsid w:val="00510C24"/>
    <w:rsid w:val="00514781"/>
    <w:rsid w:val="00516E5B"/>
    <w:rsid w:val="00517DF1"/>
    <w:rsid w:val="0052011B"/>
    <w:rsid w:val="0052149D"/>
    <w:rsid w:val="00523CE2"/>
    <w:rsid w:val="00524D5C"/>
    <w:rsid w:val="00530BE8"/>
    <w:rsid w:val="00532FF9"/>
    <w:rsid w:val="00545AD8"/>
    <w:rsid w:val="00545F80"/>
    <w:rsid w:val="0054600A"/>
    <w:rsid w:val="0055354A"/>
    <w:rsid w:val="005608EC"/>
    <w:rsid w:val="005624DE"/>
    <w:rsid w:val="00562FBD"/>
    <w:rsid w:val="00563E92"/>
    <w:rsid w:val="00564960"/>
    <w:rsid w:val="00567050"/>
    <w:rsid w:val="00567D76"/>
    <w:rsid w:val="00567EF9"/>
    <w:rsid w:val="00570F8F"/>
    <w:rsid w:val="00573734"/>
    <w:rsid w:val="0057724C"/>
    <w:rsid w:val="005821D9"/>
    <w:rsid w:val="005823A1"/>
    <w:rsid w:val="00582A2A"/>
    <w:rsid w:val="0059176A"/>
    <w:rsid w:val="005A257B"/>
    <w:rsid w:val="005A3CB9"/>
    <w:rsid w:val="005A420F"/>
    <w:rsid w:val="005B1DDC"/>
    <w:rsid w:val="005B2577"/>
    <w:rsid w:val="005B4C51"/>
    <w:rsid w:val="005B50FA"/>
    <w:rsid w:val="005B65E4"/>
    <w:rsid w:val="005B7B03"/>
    <w:rsid w:val="005C2C5A"/>
    <w:rsid w:val="005C4BF7"/>
    <w:rsid w:val="005C4DB9"/>
    <w:rsid w:val="005C5618"/>
    <w:rsid w:val="005C7429"/>
    <w:rsid w:val="005D096B"/>
    <w:rsid w:val="005D1719"/>
    <w:rsid w:val="005E5C95"/>
    <w:rsid w:val="005E64C0"/>
    <w:rsid w:val="005E780A"/>
    <w:rsid w:val="005F0FA4"/>
    <w:rsid w:val="005F4B10"/>
    <w:rsid w:val="00600F47"/>
    <w:rsid w:val="006059BF"/>
    <w:rsid w:val="00606F68"/>
    <w:rsid w:val="00610007"/>
    <w:rsid w:val="006161AE"/>
    <w:rsid w:val="00616E36"/>
    <w:rsid w:val="0061714B"/>
    <w:rsid w:val="006274E6"/>
    <w:rsid w:val="00630ADD"/>
    <w:rsid w:val="00632F03"/>
    <w:rsid w:val="006411BC"/>
    <w:rsid w:val="0064243B"/>
    <w:rsid w:val="00645859"/>
    <w:rsid w:val="0065008E"/>
    <w:rsid w:val="00655485"/>
    <w:rsid w:val="006606AF"/>
    <w:rsid w:val="0066159E"/>
    <w:rsid w:val="00667D05"/>
    <w:rsid w:val="0067219D"/>
    <w:rsid w:val="006724F0"/>
    <w:rsid w:val="0067532D"/>
    <w:rsid w:val="00675B4F"/>
    <w:rsid w:val="0067622B"/>
    <w:rsid w:val="00677B33"/>
    <w:rsid w:val="00686652"/>
    <w:rsid w:val="0069217B"/>
    <w:rsid w:val="006922AD"/>
    <w:rsid w:val="006932DE"/>
    <w:rsid w:val="00693465"/>
    <w:rsid w:val="006967F0"/>
    <w:rsid w:val="006A06E0"/>
    <w:rsid w:val="006A0B03"/>
    <w:rsid w:val="006A103F"/>
    <w:rsid w:val="006A1AAC"/>
    <w:rsid w:val="006A2257"/>
    <w:rsid w:val="006A683C"/>
    <w:rsid w:val="006B00A3"/>
    <w:rsid w:val="006B0ED6"/>
    <w:rsid w:val="006B3ECC"/>
    <w:rsid w:val="006B7716"/>
    <w:rsid w:val="006C23C1"/>
    <w:rsid w:val="006C4EC6"/>
    <w:rsid w:val="006C4EDE"/>
    <w:rsid w:val="006D47DB"/>
    <w:rsid w:val="006D4CD3"/>
    <w:rsid w:val="006D700F"/>
    <w:rsid w:val="006E0842"/>
    <w:rsid w:val="006E24CF"/>
    <w:rsid w:val="006E4C0C"/>
    <w:rsid w:val="006E6A5D"/>
    <w:rsid w:val="006F0809"/>
    <w:rsid w:val="006F0C2A"/>
    <w:rsid w:val="006F5543"/>
    <w:rsid w:val="006F55F9"/>
    <w:rsid w:val="006F7A17"/>
    <w:rsid w:val="007003DE"/>
    <w:rsid w:val="00700580"/>
    <w:rsid w:val="0070206F"/>
    <w:rsid w:val="0070218E"/>
    <w:rsid w:val="00704F78"/>
    <w:rsid w:val="00710441"/>
    <w:rsid w:val="00710914"/>
    <w:rsid w:val="00711613"/>
    <w:rsid w:val="00711F2B"/>
    <w:rsid w:val="007121D5"/>
    <w:rsid w:val="0071488C"/>
    <w:rsid w:val="00715786"/>
    <w:rsid w:val="00716D47"/>
    <w:rsid w:val="00733239"/>
    <w:rsid w:val="0073396C"/>
    <w:rsid w:val="00734AEF"/>
    <w:rsid w:val="007400B6"/>
    <w:rsid w:val="00741754"/>
    <w:rsid w:val="00742650"/>
    <w:rsid w:val="00744252"/>
    <w:rsid w:val="00746B56"/>
    <w:rsid w:val="0075113C"/>
    <w:rsid w:val="00751D77"/>
    <w:rsid w:val="0075370B"/>
    <w:rsid w:val="0075411E"/>
    <w:rsid w:val="007577AF"/>
    <w:rsid w:val="00761123"/>
    <w:rsid w:val="00761A0F"/>
    <w:rsid w:val="00766CA0"/>
    <w:rsid w:val="00771BA9"/>
    <w:rsid w:val="0077226A"/>
    <w:rsid w:val="00774B84"/>
    <w:rsid w:val="007760C1"/>
    <w:rsid w:val="00776181"/>
    <w:rsid w:val="00781F93"/>
    <w:rsid w:val="0078223C"/>
    <w:rsid w:val="007851EE"/>
    <w:rsid w:val="0079233C"/>
    <w:rsid w:val="007933A1"/>
    <w:rsid w:val="007942B9"/>
    <w:rsid w:val="007947AA"/>
    <w:rsid w:val="00794D60"/>
    <w:rsid w:val="007951F7"/>
    <w:rsid w:val="0079542C"/>
    <w:rsid w:val="00795F7F"/>
    <w:rsid w:val="007972B0"/>
    <w:rsid w:val="007A4778"/>
    <w:rsid w:val="007A5199"/>
    <w:rsid w:val="007A6ED3"/>
    <w:rsid w:val="007B011A"/>
    <w:rsid w:val="007B0CB4"/>
    <w:rsid w:val="007B4A1B"/>
    <w:rsid w:val="007B7453"/>
    <w:rsid w:val="007B74BC"/>
    <w:rsid w:val="007B7855"/>
    <w:rsid w:val="007B7BFB"/>
    <w:rsid w:val="007B7FA7"/>
    <w:rsid w:val="007C288E"/>
    <w:rsid w:val="007C4F54"/>
    <w:rsid w:val="007C5C90"/>
    <w:rsid w:val="007C7F48"/>
    <w:rsid w:val="007D01BB"/>
    <w:rsid w:val="007D1E06"/>
    <w:rsid w:val="007D69F8"/>
    <w:rsid w:val="007D7645"/>
    <w:rsid w:val="007E28ED"/>
    <w:rsid w:val="007E396F"/>
    <w:rsid w:val="007E70C6"/>
    <w:rsid w:val="007E78A6"/>
    <w:rsid w:val="007E7FE0"/>
    <w:rsid w:val="007F01DA"/>
    <w:rsid w:val="007F48C7"/>
    <w:rsid w:val="007F5494"/>
    <w:rsid w:val="0080120F"/>
    <w:rsid w:val="00802269"/>
    <w:rsid w:val="008024BF"/>
    <w:rsid w:val="008031CF"/>
    <w:rsid w:val="0081032D"/>
    <w:rsid w:val="00812316"/>
    <w:rsid w:val="00812606"/>
    <w:rsid w:val="008145AA"/>
    <w:rsid w:val="00815C1E"/>
    <w:rsid w:val="00821F56"/>
    <w:rsid w:val="00822450"/>
    <w:rsid w:val="008257B6"/>
    <w:rsid w:val="008262B6"/>
    <w:rsid w:val="008315A7"/>
    <w:rsid w:val="008400A9"/>
    <w:rsid w:val="008419AC"/>
    <w:rsid w:val="00850DED"/>
    <w:rsid w:val="00853DE5"/>
    <w:rsid w:val="00854BB1"/>
    <w:rsid w:val="00855A28"/>
    <w:rsid w:val="008577A4"/>
    <w:rsid w:val="00864C9A"/>
    <w:rsid w:val="0086503D"/>
    <w:rsid w:val="00867410"/>
    <w:rsid w:val="00870C51"/>
    <w:rsid w:val="0087128B"/>
    <w:rsid w:val="00877ED3"/>
    <w:rsid w:val="00880A37"/>
    <w:rsid w:val="0088179C"/>
    <w:rsid w:val="00882B0C"/>
    <w:rsid w:val="00892105"/>
    <w:rsid w:val="008928B7"/>
    <w:rsid w:val="008933BE"/>
    <w:rsid w:val="00894633"/>
    <w:rsid w:val="008948C8"/>
    <w:rsid w:val="00894A09"/>
    <w:rsid w:val="00897870"/>
    <w:rsid w:val="008978AF"/>
    <w:rsid w:val="00897FEE"/>
    <w:rsid w:val="008A41ED"/>
    <w:rsid w:val="008A4916"/>
    <w:rsid w:val="008A4DAF"/>
    <w:rsid w:val="008A58F6"/>
    <w:rsid w:val="008B15C8"/>
    <w:rsid w:val="008B1B87"/>
    <w:rsid w:val="008B42D8"/>
    <w:rsid w:val="008B5EE0"/>
    <w:rsid w:val="008B609B"/>
    <w:rsid w:val="008B73B4"/>
    <w:rsid w:val="008C1644"/>
    <w:rsid w:val="008C1A2B"/>
    <w:rsid w:val="008D177E"/>
    <w:rsid w:val="008D2C28"/>
    <w:rsid w:val="008D40B1"/>
    <w:rsid w:val="008D5603"/>
    <w:rsid w:val="008E1492"/>
    <w:rsid w:val="008E307F"/>
    <w:rsid w:val="008E31E8"/>
    <w:rsid w:val="008E4119"/>
    <w:rsid w:val="008E7683"/>
    <w:rsid w:val="008F1170"/>
    <w:rsid w:val="008F1AD7"/>
    <w:rsid w:val="008F48AF"/>
    <w:rsid w:val="008F6CD0"/>
    <w:rsid w:val="009001E1"/>
    <w:rsid w:val="00901328"/>
    <w:rsid w:val="00904272"/>
    <w:rsid w:val="00904585"/>
    <w:rsid w:val="00905441"/>
    <w:rsid w:val="0091031A"/>
    <w:rsid w:val="00910F52"/>
    <w:rsid w:val="0091285A"/>
    <w:rsid w:val="009138E7"/>
    <w:rsid w:val="00917AA1"/>
    <w:rsid w:val="009208E6"/>
    <w:rsid w:val="00922214"/>
    <w:rsid w:val="00922452"/>
    <w:rsid w:val="00922D68"/>
    <w:rsid w:val="00923DBD"/>
    <w:rsid w:val="0092455F"/>
    <w:rsid w:val="00925C42"/>
    <w:rsid w:val="00930453"/>
    <w:rsid w:val="00930476"/>
    <w:rsid w:val="009306AF"/>
    <w:rsid w:val="0093079A"/>
    <w:rsid w:val="009342CA"/>
    <w:rsid w:val="00937040"/>
    <w:rsid w:val="0093750A"/>
    <w:rsid w:val="009415AF"/>
    <w:rsid w:val="009415C6"/>
    <w:rsid w:val="0094286C"/>
    <w:rsid w:val="00944F59"/>
    <w:rsid w:val="009512CF"/>
    <w:rsid w:val="00953D31"/>
    <w:rsid w:val="00955EEA"/>
    <w:rsid w:val="009576C5"/>
    <w:rsid w:val="00961E2A"/>
    <w:rsid w:val="00963F80"/>
    <w:rsid w:val="00965BE6"/>
    <w:rsid w:val="00966DEB"/>
    <w:rsid w:val="00966F77"/>
    <w:rsid w:val="00967960"/>
    <w:rsid w:val="009706D5"/>
    <w:rsid w:val="00974193"/>
    <w:rsid w:val="0097552D"/>
    <w:rsid w:val="009813E6"/>
    <w:rsid w:val="009827C3"/>
    <w:rsid w:val="00986049"/>
    <w:rsid w:val="00987B3C"/>
    <w:rsid w:val="00995508"/>
    <w:rsid w:val="00995FC9"/>
    <w:rsid w:val="00996D60"/>
    <w:rsid w:val="0099726E"/>
    <w:rsid w:val="009A218C"/>
    <w:rsid w:val="009B15A2"/>
    <w:rsid w:val="009B7156"/>
    <w:rsid w:val="009B7BA2"/>
    <w:rsid w:val="009C1EE7"/>
    <w:rsid w:val="009C246C"/>
    <w:rsid w:val="009C45EC"/>
    <w:rsid w:val="009C5B8F"/>
    <w:rsid w:val="009C662F"/>
    <w:rsid w:val="009D0E72"/>
    <w:rsid w:val="009D541C"/>
    <w:rsid w:val="009D554A"/>
    <w:rsid w:val="009D760F"/>
    <w:rsid w:val="009E05D0"/>
    <w:rsid w:val="009E08AD"/>
    <w:rsid w:val="009E0D43"/>
    <w:rsid w:val="009E1703"/>
    <w:rsid w:val="00A01C04"/>
    <w:rsid w:val="00A05A1B"/>
    <w:rsid w:val="00A10DE9"/>
    <w:rsid w:val="00A128B1"/>
    <w:rsid w:val="00A2123D"/>
    <w:rsid w:val="00A244F8"/>
    <w:rsid w:val="00A27910"/>
    <w:rsid w:val="00A31FE0"/>
    <w:rsid w:val="00A334AD"/>
    <w:rsid w:val="00A35581"/>
    <w:rsid w:val="00A3684B"/>
    <w:rsid w:val="00A36AF6"/>
    <w:rsid w:val="00A37852"/>
    <w:rsid w:val="00A421B9"/>
    <w:rsid w:val="00A46AB0"/>
    <w:rsid w:val="00A51EDD"/>
    <w:rsid w:val="00A522A0"/>
    <w:rsid w:val="00A530F6"/>
    <w:rsid w:val="00A541A1"/>
    <w:rsid w:val="00A6033B"/>
    <w:rsid w:val="00A6099B"/>
    <w:rsid w:val="00A629FE"/>
    <w:rsid w:val="00A630B7"/>
    <w:rsid w:val="00A675FA"/>
    <w:rsid w:val="00A72B93"/>
    <w:rsid w:val="00A7574C"/>
    <w:rsid w:val="00A7582B"/>
    <w:rsid w:val="00A75F3E"/>
    <w:rsid w:val="00A773A9"/>
    <w:rsid w:val="00A81C73"/>
    <w:rsid w:val="00A83C00"/>
    <w:rsid w:val="00A84234"/>
    <w:rsid w:val="00A85905"/>
    <w:rsid w:val="00A91912"/>
    <w:rsid w:val="00A92045"/>
    <w:rsid w:val="00A936CB"/>
    <w:rsid w:val="00A943D6"/>
    <w:rsid w:val="00A95B63"/>
    <w:rsid w:val="00AA0BA4"/>
    <w:rsid w:val="00AA15C6"/>
    <w:rsid w:val="00AA261B"/>
    <w:rsid w:val="00AA3833"/>
    <w:rsid w:val="00AB3257"/>
    <w:rsid w:val="00AB37F7"/>
    <w:rsid w:val="00AB4DCB"/>
    <w:rsid w:val="00AC20D0"/>
    <w:rsid w:val="00AC22F1"/>
    <w:rsid w:val="00AC351C"/>
    <w:rsid w:val="00AC38C8"/>
    <w:rsid w:val="00AC5384"/>
    <w:rsid w:val="00AD1456"/>
    <w:rsid w:val="00AD3A95"/>
    <w:rsid w:val="00AD450F"/>
    <w:rsid w:val="00AE0328"/>
    <w:rsid w:val="00AE2E16"/>
    <w:rsid w:val="00AE5292"/>
    <w:rsid w:val="00AF2496"/>
    <w:rsid w:val="00AF3E00"/>
    <w:rsid w:val="00AF470C"/>
    <w:rsid w:val="00B05E30"/>
    <w:rsid w:val="00B122ED"/>
    <w:rsid w:val="00B12D8F"/>
    <w:rsid w:val="00B150B7"/>
    <w:rsid w:val="00B17C42"/>
    <w:rsid w:val="00B201B1"/>
    <w:rsid w:val="00B21541"/>
    <w:rsid w:val="00B23A76"/>
    <w:rsid w:val="00B23D33"/>
    <w:rsid w:val="00B23E85"/>
    <w:rsid w:val="00B24704"/>
    <w:rsid w:val="00B2570A"/>
    <w:rsid w:val="00B26D03"/>
    <w:rsid w:val="00B27D9A"/>
    <w:rsid w:val="00B3222F"/>
    <w:rsid w:val="00B337EF"/>
    <w:rsid w:val="00B37445"/>
    <w:rsid w:val="00B5005E"/>
    <w:rsid w:val="00B52285"/>
    <w:rsid w:val="00B525F5"/>
    <w:rsid w:val="00B61348"/>
    <w:rsid w:val="00B63A6F"/>
    <w:rsid w:val="00B63ED7"/>
    <w:rsid w:val="00B6593C"/>
    <w:rsid w:val="00B6735B"/>
    <w:rsid w:val="00B71915"/>
    <w:rsid w:val="00B73388"/>
    <w:rsid w:val="00B74810"/>
    <w:rsid w:val="00B7731C"/>
    <w:rsid w:val="00B776E7"/>
    <w:rsid w:val="00B80C92"/>
    <w:rsid w:val="00B8133C"/>
    <w:rsid w:val="00B82B70"/>
    <w:rsid w:val="00B908AC"/>
    <w:rsid w:val="00B90BFD"/>
    <w:rsid w:val="00B91467"/>
    <w:rsid w:val="00B92ACA"/>
    <w:rsid w:val="00B94D9C"/>
    <w:rsid w:val="00B962B7"/>
    <w:rsid w:val="00BA3F44"/>
    <w:rsid w:val="00BA66FE"/>
    <w:rsid w:val="00BB5346"/>
    <w:rsid w:val="00BB5836"/>
    <w:rsid w:val="00BB5AD6"/>
    <w:rsid w:val="00BB776F"/>
    <w:rsid w:val="00BC1071"/>
    <w:rsid w:val="00BC5688"/>
    <w:rsid w:val="00BC6820"/>
    <w:rsid w:val="00BD40AC"/>
    <w:rsid w:val="00BD555C"/>
    <w:rsid w:val="00BF1177"/>
    <w:rsid w:val="00BF21C6"/>
    <w:rsid w:val="00BF32A3"/>
    <w:rsid w:val="00BF3D75"/>
    <w:rsid w:val="00BF4692"/>
    <w:rsid w:val="00BF4ACC"/>
    <w:rsid w:val="00BF4C8C"/>
    <w:rsid w:val="00C02CA9"/>
    <w:rsid w:val="00C048A6"/>
    <w:rsid w:val="00C125AA"/>
    <w:rsid w:val="00C1562C"/>
    <w:rsid w:val="00C178BB"/>
    <w:rsid w:val="00C17E5D"/>
    <w:rsid w:val="00C24A06"/>
    <w:rsid w:val="00C262D3"/>
    <w:rsid w:val="00C33B92"/>
    <w:rsid w:val="00C35144"/>
    <w:rsid w:val="00C3565B"/>
    <w:rsid w:val="00C35E6F"/>
    <w:rsid w:val="00C3658E"/>
    <w:rsid w:val="00C367AA"/>
    <w:rsid w:val="00C41D64"/>
    <w:rsid w:val="00C4377A"/>
    <w:rsid w:val="00C46425"/>
    <w:rsid w:val="00C46B83"/>
    <w:rsid w:val="00C50350"/>
    <w:rsid w:val="00C50D74"/>
    <w:rsid w:val="00C52DBF"/>
    <w:rsid w:val="00C55C1F"/>
    <w:rsid w:val="00C571C0"/>
    <w:rsid w:val="00C60E8C"/>
    <w:rsid w:val="00C61DA4"/>
    <w:rsid w:val="00C645D9"/>
    <w:rsid w:val="00C66B11"/>
    <w:rsid w:val="00C67735"/>
    <w:rsid w:val="00C67C22"/>
    <w:rsid w:val="00C74CAA"/>
    <w:rsid w:val="00C75CE4"/>
    <w:rsid w:val="00C7619C"/>
    <w:rsid w:val="00C81634"/>
    <w:rsid w:val="00C81CB4"/>
    <w:rsid w:val="00C82B6F"/>
    <w:rsid w:val="00C869C1"/>
    <w:rsid w:val="00C87DDA"/>
    <w:rsid w:val="00C87E35"/>
    <w:rsid w:val="00C93597"/>
    <w:rsid w:val="00C96976"/>
    <w:rsid w:val="00C97748"/>
    <w:rsid w:val="00C97A7E"/>
    <w:rsid w:val="00CA1E17"/>
    <w:rsid w:val="00CA268B"/>
    <w:rsid w:val="00CA35E3"/>
    <w:rsid w:val="00CA3FC6"/>
    <w:rsid w:val="00CA6053"/>
    <w:rsid w:val="00CB07BC"/>
    <w:rsid w:val="00CB181B"/>
    <w:rsid w:val="00CB1F82"/>
    <w:rsid w:val="00CB47F9"/>
    <w:rsid w:val="00CB50C4"/>
    <w:rsid w:val="00CB7175"/>
    <w:rsid w:val="00CC0968"/>
    <w:rsid w:val="00CC0FD1"/>
    <w:rsid w:val="00CC3D28"/>
    <w:rsid w:val="00CC49D2"/>
    <w:rsid w:val="00CD0135"/>
    <w:rsid w:val="00CD4321"/>
    <w:rsid w:val="00CD5451"/>
    <w:rsid w:val="00CD6BD3"/>
    <w:rsid w:val="00CE6302"/>
    <w:rsid w:val="00CF1340"/>
    <w:rsid w:val="00CF1FD7"/>
    <w:rsid w:val="00CF20DB"/>
    <w:rsid w:val="00CF52C7"/>
    <w:rsid w:val="00D00F31"/>
    <w:rsid w:val="00D01DFC"/>
    <w:rsid w:val="00D0578B"/>
    <w:rsid w:val="00D06D37"/>
    <w:rsid w:val="00D0742D"/>
    <w:rsid w:val="00D076C1"/>
    <w:rsid w:val="00D07B04"/>
    <w:rsid w:val="00D127DB"/>
    <w:rsid w:val="00D12EBA"/>
    <w:rsid w:val="00D1412C"/>
    <w:rsid w:val="00D15773"/>
    <w:rsid w:val="00D157A4"/>
    <w:rsid w:val="00D16AEB"/>
    <w:rsid w:val="00D204AE"/>
    <w:rsid w:val="00D21489"/>
    <w:rsid w:val="00D22C28"/>
    <w:rsid w:val="00D23136"/>
    <w:rsid w:val="00D232FE"/>
    <w:rsid w:val="00D24E2E"/>
    <w:rsid w:val="00D25223"/>
    <w:rsid w:val="00D261FF"/>
    <w:rsid w:val="00D27EDA"/>
    <w:rsid w:val="00D307D9"/>
    <w:rsid w:val="00D31647"/>
    <w:rsid w:val="00D33990"/>
    <w:rsid w:val="00D36039"/>
    <w:rsid w:val="00D431C1"/>
    <w:rsid w:val="00D43747"/>
    <w:rsid w:val="00D45FB8"/>
    <w:rsid w:val="00D46E5A"/>
    <w:rsid w:val="00D51EB9"/>
    <w:rsid w:val="00D529A1"/>
    <w:rsid w:val="00D543F0"/>
    <w:rsid w:val="00D55CE7"/>
    <w:rsid w:val="00D56435"/>
    <w:rsid w:val="00D57993"/>
    <w:rsid w:val="00D611B8"/>
    <w:rsid w:val="00D6288B"/>
    <w:rsid w:val="00D628A7"/>
    <w:rsid w:val="00D64DA7"/>
    <w:rsid w:val="00D66998"/>
    <w:rsid w:val="00D6751C"/>
    <w:rsid w:val="00D67C65"/>
    <w:rsid w:val="00D70FEB"/>
    <w:rsid w:val="00D723B1"/>
    <w:rsid w:val="00D778B7"/>
    <w:rsid w:val="00D85B33"/>
    <w:rsid w:val="00D865F1"/>
    <w:rsid w:val="00D9351F"/>
    <w:rsid w:val="00D935AB"/>
    <w:rsid w:val="00D94E1F"/>
    <w:rsid w:val="00D9561B"/>
    <w:rsid w:val="00D96CA2"/>
    <w:rsid w:val="00D97239"/>
    <w:rsid w:val="00DA4239"/>
    <w:rsid w:val="00DB00D8"/>
    <w:rsid w:val="00DB5C74"/>
    <w:rsid w:val="00DC278E"/>
    <w:rsid w:val="00DC360E"/>
    <w:rsid w:val="00DC5AB3"/>
    <w:rsid w:val="00DC7C3A"/>
    <w:rsid w:val="00DD036E"/>
    <w:rsid w:val="00DD3485"/>
    <w:rsid w:val="00DE1253"/>
    <w:rsid w:val="00DE2D7E"/>
    <w:rsid w:val="00DE2F70"/>
    <w:rsid w:val="00DE53CD"/>
    <w:rsid w:val="00DE7869"/>
    <w:rsid w:val="00DE790B"/>
    <w:rsid w:val="00DF0EE4"/>
    <w:rsid w:val="00DF279F"/>
    <w:rsid w:val="00DF6192"/>
    <w:rsid w:val="00E00C03"/>
    <w:rsid w:val="00E0143F"/>
    <w:rsid w:val="00E02118"/>
    <w:rsid w:val="00E046C3"/>
    <w:rsid w:val="00E12590"/>
    <w:rsid w:val="00E12CBA"/>
    <w:rsid w:val="00E12F47"/>
    <w:rsid w:val="00E1645D"/>
    <w:rsid w:val="00E17E53"/>
    <w:rsid w:val="00E232E7"/>
    <w:rsid w:val="00E2501E"/>
    <w:rsid w:val="00E27DC9"/>
    <w:rsid w:val="00E30B63"/>
    <w:rsid w:val="00E337B9"/>
    <w:rsid w:val="00E374E0"/>
    <w:rsid w:val="00E37628"/>
    <w:rsid w:val="00E40759"/>
    <w:rsid w:val="00E40889"/>
    <w:rsid w:val="00E415F8"/>
    <w:rsid w:val="00E463F8"/>
    <w:rsid w:val="00E47848"/>
    <w:rsid w:val="00E5253A"/>
    <w:rsid w:val="00E547C4"/>
    <w:rsid w:val="00E5782F"/>
    <w:rsid w:val="00E60427"/>
    <w:rsid w:val="00E66DB4"/>
    <w:rsid w:val="00E70EFA"/>
    <w:rsid w:val="00E725FD"/>
    <w:rsid w:val="00E74786"/>
    <w:rsid w:val="00E75101"/>
    <w:rsid w:val="00E821D0"/>
    <w:rsid w:val="00E84896"/>
    <w:rsid w:val="00E90C2B"/>
    <w:rsid w:val="00E915F5"/>
    <w:rsid w:val="00E9269E"/>
    <w:rsid w:val="00E95FCD"/>
    <w:rsid w:val="00E96AA4"/>
    <w:rsid w:val="00EA4305"/>
    <w:rsid w:val="00EA524A"/>
    <w:rsid w:val="00EA6743"/>
    <w:rsid w:val="00EB37AE"/>
    <w:rsid w:val="00EB4C55"/>
    <w:rsid w:val="00EB5910"/>
    <w:rsid w:val="00EB7057"/>
    <w:rsid w:val="00EC2DD6"/>
    <w:rsid w:val="00EC3554"/>
    <w:rsid w:val="00EC6F08"/>
    <w:rsid w:val="00EC7163"/>
    <w:rsid w:val="00ED0669"/>
    <w:rsid w:val="00ED1003"/>
    <w:rsid w:val="00ED14A0"/>
    <w:rsid w:val="00ED1D39"/>
    <w:rsid w:val="00ED3590"/>
    <w:rsid w:val="00EE17AD"/>
    <w:rsid w:val="00EE43FF"/>
    <w:rsid w:val="00EE4EFB"/>
    <w:rsid w:val="00EF5BDD"/>
    <w:rsid w:val="00EF7659"/>
    <w:rsid w:val="00F006C5"/>
    <w:rsid w:val="00F007DF"/>
    <w:rsid w:val="00F03E99"/>
    <w:rsid w:val="00F041AE"/>
    <w:rsid w:val="00F0533F"/>
    <w:rsid w:val="00F06904"/>
    <w:rsid w:val="00F07A91"/>
    <w:rsid w:val="00F139DA"/>
    <w:rsid w:val="00F15008"/>
    <w:rsid w:val="00F162E8"/>
    <w:rsid w:val="00F1782D"/>
    <w:rsid w:val="00F23237"/>
    <w:rsid w:val="00F23671"/>
    <w:rsid w:val="00F243B2"/>
    <w:rsid w:val="00F243EC"/>
    <w:rsid w:val="00F24E12"/>
    <w:rsid w:val="00F2536A"/>
    <w:rsid w:val="00F26A85"/>
    <w:rsid w:val="00F30B0C"/>
    <w:rsid w:val="00F33B15"/>
    <w:rsid w:val="00F33B75"/>
    <w:rsid w:val="00F35847"/>
    <w:rsid w:val="00F359B6"/>
    <w:rsid w:val="00F3799A"/>
    <w:rsid w:val="00F46AB4"/>
    <w:rsid w:val="00F47763"/>
    <w:rsid w:val="00F4784A"/>
    <w:rsid w:val="00F5050E"/>
    <w:rsid w:val="00F50965"/>
    <w:rsid w:val="00F52F71"/>
    <w:rsid w:val="00F61BCA"/>
    <w:rsid w:val="00F61DF7"/>
    <w:rsid w:val="00F637DA"/>
    <w:rsid w:val="00F63CA1"/>
    <w:rsid w:val="00F66123"/>
    <w:rsid w:val="00F71308"/>
    <w:rsid w:val="00F72EC4"/>
    <w:rsid w:val="00F745C1"/>
    <w:rsid w:val="00F75E7F"/>
    <w:rsid w:val="00F80AD8"/>
    <w:rsid w:val="00F812FC"/>
    <w:rsid w:val="00F82160"/>
    <w:rsid w:val="00F83324"/>
    <w:rsid w:val="00F838C6"/>
    <w:rsid w:val="00F83BCD"/>
    <w:rsid w:val="00F83D08"/>
    <w:rsid w:val="00F844CC"/>
    <w:rsid w:val="00F84F87"/>
    <w:rsid w:val="00F87C9E"/>
    <w:rsid w:val="00F91521"/>
    <w:rsid w:val="00F948E5"/>
    <w:rsid w:val="00F95F63"/>
    <w:rsid w:val="00F978A4"/>
    <w:rsid w:val="00FA2B1D"/>
    <w:rsid w:val="00FA2F8B"/>
    <w:rsid w:val="00FA3147"/>
    <w:rsid w:val="00FA4EFB"/>
    <w:rsid w:val="00FA65D0"/>
    <w:rsid w:val="00FB4278"/>
    <w:rsid w:val="00FB4B12"/>
    <w:rsid w:val="00FC07C0"/>
    <w:rsid w:val="00FC19EE"/>
    <w:rsid w:val="00FC550C"/>
    <w:rsid w:val="00FD4B46"/>
    <w:rsid w:val="00FD5BA2"/>
    <w:rsid w:val="00FD6572"/>
    <w:rsid w:val="00FE11FD"/>
    <w:rsid w:val="00FE14F7"/>
    <w:rsid w:val="00FE3C71"/>
    <w:rsid w:val="00FE4D62"/>
    <w:rsid w:val="00FE77F1"/>
    <w:rsid w:val="00FF0906"/>
    <w:rsid w:val="00FF4461"/>
    <w:rsid w:val="00FF4713"/>
    <w:rsid w:val="00FF4B54"/>
    <w:rsid w:val="00FF4C15"/>
    <w:rsid w:val="00FF5DD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5083C"/>
  <w15:docId w15:val="{B67753B4-88E4-442B-B6C3-9A7E41C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16E36"/>
    <w:pPr>
      <w:suppressAutoHyphens/>
    </w:pPr>
    <w:rPr>
      <w:sz w:val="24"/>
      <w:szCs w:val="24"/>
      <w:lang w:eastAsia="ar-SA"/>
    </w:rPr>
  </w:style>
  <w:style w:type="paragraph" w:styleId="Nadpis1">
    <w:name w:val="heading 1"/>
    <w:basedOn w:val="Normln"/>
    <w:next w:val="Normln"/>
    <w:link w:val="Nadpis1Char"/>
    <w:qFormat/>
    <w:rsid w:val="002C64A4"/>
    <w:pPr>
      <w:keepNext/>
      <w:numPr>
        <w:numId w:val="1"/>
      </w:numPr>
      <w:spacing w:before="360" w:after="240"/>
      <w:jc w:val="center"/>
      <w:outlineLvl w:val="0"/>
    </w:pPr>
    <w:rPr>
      <w:rFonts w:asciiTheme="minorHAnsi" w:hAnsiTheme="minorHAnsi"/>
      <w:b/>
      <w:bCs/>
      <w:sz w:val="22"/>
      <w:szCs w:val="20"/>
    </w:rPr>
  </w:style>
  <w:style w:type="paragraph" w:styleId="Nadpis7">
    <w:name w:val="heading 7"/>
    <w:basedOn w:val="Normln"/>
    <w:next w:val="Normln"/>
    <w:link w:val="Nadpis7Char"/>
    <w:semiHidden/>
    <w:unhideWhenUsed/>
    <w:qFormat/>
    <w:rsid w:val="00B21541"/>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16E36"/>
    <w:pPr>
      <w:tabs>
        <w:tab w:val="center" w:pos="4536"/>
        <w:tab w:val="right" w:pos="9072"/>
      </w:tabs>
    </w:pPr>
  </w:style>
  <w:style w:type="character" w:styleId="slostrnky">
    <w:name w:val="page number"/>
    <w:semiHidden/>
    <w:rsid w:val="00616E36"/>
    <w:rPr>
      <w:rFonts w:cs="Times New Roman"/>
    </w:rPr>
  </w:style>
  <w:style w:type="paragraph" w:styleId="Zkladntext">
    <w:name w:val="Body Text"/>
    <w:basedOn w:val="Normln"/>
    <w:link w:val="ZkladntextChar"/>
    <w:semiHidden/>
    <w:rsid w:val="00616E36"/>
    <w:pPr>
      <w:jc w:val="both"/>
    </w:pPr>
    <w:rPr>
      <w:rFonts w:ascii="Verdana" w:hAnsi="Verdana"/>
      <w:sz w:val="20"/>
      <w:szCs w:val="20"/>
    </w:rPr>
  </w:style>
  <w:style w:type="paragraph" w:styleId="Zpat">
    <w:name w:val="footer"/>
    <w:basedOn w:val="Normln"/>
    <w:link w:val="ZpatChar"/>
    <w:uiPriority w:val="99"/>
    <w:rsid w:val="00616E36"/>
    <w:pPr>
      <w:tabs>
        <w:tab w:val="center" w:pos="4536"/>
        <w:tab w:val="right" w:pos="9072"/>
      </w:tabs>
    </w:pPr>
  </w:style>
  <w:style w:type="character" w:customStyle="1" w:styleId="Zvraznn1">
    <w:name w:val="Zvýraznění1"/>
    <w:qFormat/>
    <w:rsid w:val="00616E36"/>
    <w:rPr>
      <w:rFonts w:cs="Times New Roman"/>
      <w:i/>
      <w:iCs/>
    </w:rPr>
  </w:style>
  <w:style w:type="character" w:styleId="Odkaznakoment">
    <w:name w:val="annotation reference"/>
    <w:uiPriority w:val="99"/>
    <w:rsid w:val="0014575C"/>
    <w:rPr>
      <w:sz w:val="16"/>
      <w:szCs w:val="16"/>
    </w:rPr>
  </w:style>
  <w:style w:type="paragraph" w:styleId="Textkomente">
    <w:name w:val="annotation text"/>
    <w:basedOn w:val="Normln"/>
    <w:link w:val="TextkomenteChar"/>
    <w:uiPriority w:val="99"/>
    <w:rsid w:val="0014575C"/>
    <w:rPr>
      <w:sz w:val="20"/>
      <w:szCs w:val="20"/>
    </w:rPr>
  </w:style>
  <w:style w:type="character" w:customStyle="1" w:styleId="TextkomenteChar">
    <w:name w:val="Text komentáře Char"/>
    <w:link w:val="Textkomente"/>
    <w:uiPriority w:val="99"/>
    <w:rsid w:val="0014575C"/>
    <w:rPr>
      <w:lang w:eastAsia="ar-SA"/>
    </w:rPr>
  </w:style>
  <w:style w:type="paragraph" w:styleId="Pedmtkomente">
    <w:name w:val="annotation subject"/>
    <w:basedOn w:val="Textkomente"/>
    <w:next w:val="Textkomente"/>
    <w:link w:val="PedmtkomenteChar"/>
    <w:rsid w:val="0014575C"/>
    <w:rPr>
      <w:b/>
      <w:bCs/>
    </w:rPr>
  </w:style>
  <w:style w:type="character" w:customStyle="1" w:styleId="PedmtkomenteChar">
    <w:name w:val="Předmět komentáře Char"/>
    <w:link w:val="Pedmtkomente"/>
    <w:rsid w:val="0014575C"/>
    <w:rPr>
      <w:b/>
      <w:bCs/>
      <w:lang w:eastAsia="ar-SA"/>
    </w:rPr>
  </w:style>
  <w:style w:type="paragraph" w:styleId="Textbubliny">
    <w:name w:val="Balloon Text"/>
    <w:basedOn w:val="Normln"/>
    <w:link w:val="TextbublinyChar"/>
    <w:rsid w:val="0014575C"/>
    <w:rPr>
      <w:rFonts w:ascii="Tahoma" w:hAnsi="Tahoma"/>
      <w:sz w:val="16"/>
      <w:szCs w:val="16"/>
    </w:rPr>
  </w:style>
  <w:style w:type="character" w:customStyle="1" w:styleId="TextbublinyChar">
    <w:name w:val="Text bubliny Char"/>
    <w:link w:val="Textbubliny"/>
    <w:rsid w:val="0014575C"/>
    <w:rPr>
      <w:rFonts w:ascii="Tahoma" w:hAnsi="Tahoma" w:cs="Tahoma"/>
      <w:sz w:val="16"/>
      <w:szCs w:val="16"/>
      <w:lang w:eastAsia="ar-SA"/>
    </w:rPr>
  </w:style>
  <w:style w:type="paragraph" w:customStyle="1" w:styleId="Rozvrendokumentu1">
    <w:name w:val="Rozvržení dokumentu1"/>
    <w:basedOn w:val="Normln"/>
    <w:semiHidden/>
    <w:rsid w:val="00434C71"/>
    <w:pPr>
      <w:shd w:val="clear" w:color="auto" w:fill="000080"/>
    </w:pPr>
    <w:rPr>
      <w:rFonts w:ascii="Tahoma" w:hAnsi="Tahoma" w:cs="Tahoma"/>
      <w:sz w:val="20"/>
      <w:szCs w:val="20"/>
    </w:rPr>
  </w:style>
  <w:style w:type="character" w:styleId="Hypertextovodkaz">
    <w:name w:val="Hyperlink"/>
    <w:uiPriority w:val="99"/>
    <w:unhideWhenUsed/>
    <w:rsid w:val="00B150B7"/>
    <w:rPr>
      <w:color w:val="0000FF"/>
      <w:u w:val="single"/>
    </w:rPr>
  </w:style>
  <w:style w:type="character" w:customStyle="1" w:styleId="ZkladntextChar">
    <w:name w:val="Základní text Char"/>
    <w:link w:val="Zkladntext"/>
    <w:semiHidden/>
    <w:rsid w:val="00192FE5"/>
    <w:rPr>
      <w:rFonts w:ascii="Verdana" w:hAnsi="Verdana"/>
      <w:lang w:eastAsia="ar-SA"/>
    </w:rPr>
  </w:style>
  <w:style w:type="paragraph" w:styleId="Normlnweb">
    <w:name w:val="Normal (Web)"/>
    <w:basedOn w:val="Normln"/>
    <w:uiPriority w:val="99"/>
    <w:unhideWhenUsed/>
    <w:rsid w:val="00B73388"/>
    <w:pPr>
      <w:suppressAutoHyphens w:val="0"/>
      <w:spacing w:before="100" w:beforeAutospacing="1" w:after="100" w:afterAutospacing="1"/>
    </w:pPr>
    <w:rPr>
      <w:lang w:eastAsia="cs-CZ"/>
    </w:rPr>
  </w:style>
  <w:style w:type="paragraph" w:styleId="Zkladntextodsazen">
    <w:name w:val="Body Text Indent"/>
    <w:basedOn w:val="Normln"/>
    <w:link w:val="ZkladntextodsazenChar"/>
    <w:rsid w:val="007B7BFB"/>
    <w:pPr>
      <w:suppressAutoHyphens w:val="0"/>
      <w:spacing w:after="120"/>
      <w:ind w:left="283"/>
    </w:pPr>
  </w:style>
  <w:style w:type="character" w:customStyle="1" w:styleId="ZkladntextodsazenChar">
    <w:name w:val="Základní text odsazený Char"/>
    <w:link w:val="Zkladntextodsazen"/>
    <w:rsid w:val="007B7BFB"/>
    <w:rPr>
      <w:sz w:val="24"/>
      <w:szCs w:val="24"/>
    </w:rPr>
  </w:style>
  <w:style w:type="paragraph" w:customStyle="1" w:styleId="OdstavecSmlouvy">
    <w:name w:val="OdstavecSmlouvy"/>
    <w:basedOn w:val="Normln"/>
    <w:rsid w:val="00FF4B54"/>
    <w:pPr>
      <w:keepLines/>
      <w:numPr>
        <w:numId w:val="3"/>
      </w:numPr>
      <w:tabs>
        <w:tab w:val="left" w:pos="426"/>
        <w:tab w:val="left" w:pos="1701"/>
      </w:tabs>
      <w:suppressAutoHyphens w:val="0"/>
      <w:spacing w:after="120"/>
      <w:jc w:val="both"/>
    </w:pPr>
    <w:rPr>
      <w:szCs w:val="20"/>
      <w:lang w:eastAsia="cs-CZ"/>
    </w:rPr>
  </w:style>
  <w:style w:type="character" w:customStyle="1" w:styleId="Nadpis1Char">
    <w:name w:val="Nadpis 1 Char"/>
    <w:link w:val="Nadpis1"/>
    <w:locked/>
    <w:rsid w:val="002C64A4"/>
    <w:rPr>
      <w:rFonts w:asciiTheme="minorHAnsi" w:hAnsiTheme="minorHAnsi"/>
      <w:b/>
      <w:bCs/>
      <w:sz w:val="22"/>
      <w:lang w:eastAsia="ar-SA"/>
    </w:rPr>
  </w:style>
  <w:style w:type="character" w:customStyle="1" w:styleId="Nadpis7Char">
    <w:name w:val="Nadpis 7 Char"/>
    <w:link w:val="Nadpis7"/>
    <w:semiHidden/>
    <w:rsid w:val="00B21541"/>
    <w:rPr>
      <w:rFonts w:ascii="Calibri" w:eastAsia="Times New Roman" w:hAnsi="Calibri" w:cs="Times New Roman"/>
      <w:sz w:val="24"/>
      <w:szCs w:val="24"/>
      <w:lang w:eastAsia="ar-SA"/>
    </w:rPr>
  </w:style>
  <w:style w:type="paragraph" w:styleId="Odstavecseseznamem">
    <w:name w:val="List Paragraph"/>
    <w:basedOn w:val="Normln"/>
    <w:link w:val="OdstavecseseznamemChar"/>
    <w:uiPriority w:val="34"/>
    <w:qFormat/>
    <w:rsid w:val="009813E6"/>
    <w:pPr>
      <w:ind w:left="708"/>
    </w:pPr>
  </w:style>
  <w:style w:type="paragraph" w:customStyle="1" w:styleId="Smlouva-slo">
    <w:name w:val="Smlouva-číslo"/>
    <w:basedOn w:val="Normln"/>
    <w:rsid w:val="001267BF"/>
    <w:pPr>
      <w:widowControl w:val="0"/>
      <w:suppressAutoHyphens w:val="0"/>
      <w:spacing w:before="120" w:line="240" w:lineRule="atLeast"/>
      <w:jc w:val="both"/>
    </w:pPr>
    <w:rPr>
      <w:snapToGrid w:val="0"/>
      <w:szCs w:val="20"/>
      <w:lang w:eastAsia="cs-CZ"/>
    </w:rPr>
  </w:style>
  <w:style w:type="paragraph" w:customStyle="1" w:styleId="a">
    <w:basedOn w:val="Normln"/>
    <w:next w:val="Podnadpis"/>
    <w:link w:val="PodtitulChar"/>
    <w:qFormat/>
    <w:rsid w:val="00D935AB"/>
    <w:pPr>
      <w:suppressAutoHyphens w:val="0"/>
      <w:jc w:val="center"/>
    </w:pPr>
    <w:rPr>
      <w:b/>
      <w:color w:val="000000"/>
      <w:sz w:val="28"/>
      <w:szCs w:val="20"/>
      <w:lang w:eastAsia="cs-CZ"/>
    </w:rPr>
  </w:style>
  <w:style w:type="character" w:customStyle="1" w:styleId="PodtitulChar">
    <w:name w:val="Podtitul Char"/>
    <w:link w:val="a"/>
    <w:rsid w:val="00D935AB"/>
    <w:rPr>
      <w:rFonts w:ascii="Times New Roman" w:eastAsia="Times New Roman" w:hAnsi="Times New Roman"/>
      <w:b/>
      <w:color w:val="000000"/>
      <w:sz w:val="28"/>
    </w:rPr>
  </w:style>
  <w:style w:type="paragraph" w:styleId="Podnadpis">
    <w:name w:val="Subtitle"/>
    <w:basedOn w:val="Normln"/>
    <w:next w:val="Normln"/>
    <w:link w:val="PodnadpisChar"/>
    <w:qFormat/>
    <w:rsid w:val="00D935AB"/>
    <w:pPr>
      <w:spacing w:after="60"/>
      <w:jc w:val="center"/>
      <w:outlineLvl w:val="1"/>
    </w:pPr>
    <w:rPr>
      <w:rFonts w:ascii="Calibri Light" w:hAnsi="Calibri Light"/>
    </w:rPr>
  </w:style>
  <w:style w:type="character" w:customStyle="1" w:styleId="PodnadpisChar">
    <w:name w:val="Podnadpis Char"/>
    <w:link w:val="Podnadpis"/>
    <w:rsid w:val="00D935AB"/>
    <w:rPr>
      <w:rFonts w:ascii="Calibri Light" w:eastAsia="Times New Roman" w:hAnsi="Calibri Light" w:cs="Times New Roman"/>
      <w:sz w:val="24"/>
      <w:szCs w:val="24"/>
      <w:lang w:eastAsia="ar-SA"/>
    </w:rPr>
  </w:style>
  <w:style w:type="paragraph" w:styleId="Nzev">
    <w:name w:val="Title"/>
    <w:basedOn w:val="Normln"/>
    <w:link w:val="NzevChar"/>
    <w:uiPriority w:val="99"/>
    <w:qFormat/>
    <w:rsid w:val="00D935AB"/>
    <w:pPr>
      <w:suppressAutoHyphens w:val="0"/>
      <w:jc w:val="center"/>
    </w:pPr>
    <w:rPr>
      <w:rFonts w:eastAsia="Calibri"/>
      <w:b/>
      <w:bCs/>
      <w:lang w:eastAsia="cs-CZ"/>
    </w:rPr>
  </w:style>
  <w:style w:type="character" w:customStyle="1" w:styleId="NzevChar">
    <w:name w:val="Název Char"/>
    <w:link w:val="Nzev"/>
    <w:uiPriority w:val="99"/>
    <w:rsid w:val="00D935AB"/>
    <w:rPr>
      <w:rFonts w:eastAsia="Calibri"/>
      <w:b/>
      <w:bCs/>
      <w:sz w:val="24"/>
      <w:szCs w:val="24"/>
    </w:rPr>
  </w:style>
  <w:style w:type="paragraph" w:styleId="Revize">
    <w:name w:val="Revision"/>
    <w:hidden/>
    <w:uiPriority w:val="99"/>
    <w:semiHidden/>
    <w:rsid w:val="005D096B"/>
    <w:rPr>
      <w:sz w:val="24"/>
      <w:szCs w:val="24"/>
      <w:lang w:eastAsia="ar-SA"/>
    </w:rPr>
  </w:style>
  <w:style w:type="character" w:customStyle="1" w:styleId="preformatted">
    <w:name w:val="preformatted"/>
    <w:rsid w:val="00C81CB4"/>
  </w:style>
  <w:style w:type="paragraph" w:customStyle="1" w:styleId="NzevlnkuSmlouvy">
    <w:name w:val="NázevČlánkuSmlouvy"/>
    <w:basedOn w:val="Normln"/>
    <w:rsid w:val="00C35E6F"/>
    <w:pPr>
      <w:keepNext/>
      <w:widowControl w:val="0"/>
      <w:suppressAutoHyphens w:val="0"/>
      <w:spacing w:after="120"/>
      <w:jc w:val="center"/>
    </w:pPr>
    <w:rPr>
      <w:b/>
      <w:snapToGrid w:val="0"/>
      <w:szCs w:val="20"/>
      <w:lang w:eastAsia="cs-CZ"/>
    </w:rPr>
  </w:style>
  <w:style w:type="character" w:customStyle="1" w:styleId="nowrap">
    <w:name w:val="nowrap"/>
    <w:rsid w:val="00E2501E"/>
  </w:style>
  <w:style w:type="character" w:customStyle="1" w:styleId="ZpatChar">
    <w:name w:val="Zápatí Char"/>
    <w:link w:val="Zpat"/>
    <w:uiPriority w:val="99"/>
    <w:rsid w:val="0055354A"/>
    <w:rPr>
      <w:sz w:val="24"/>
      <w:szCs w:val="24"/>
      <w:lang w:eastAsia="ar-SA"/>
    </w:rPr>
  </w:style>
  <w:style w:type="paragraph" w:customStyle="1" w:styleId="Standard">
    <w:name w:val="Standard"/>
    <w:rsid w:val="007E70C6"/>
    <w:pPr>
      <w:widowControl w:val="0"/>
      <w:suppressAutoHyphens/>
      <w:autoSpaceDN w:val="0"/>
      <w:textAlignment w:val="baseline"/>
    </w:pPr>
    <w:rPr>
      <w:rFonts w:eastAsia="SimSun" w:cs="Tahoma"/>
      <w:kern w:val="3"/>
      <w:sz w:val="24"/>
      <w:szCs w:val="24"/>
      <w:lang w:eastAsia="zh-CN" w:bidi="hi-IN"/>
    </w:rPr>
  </w:style>
  <w:style w:type="character" w:customStyle="1" w:styleId="ZhlavChar">
    <w:name w:val="Záhlaví Char"/>
    <w:link w:val="Zhlav"/>
    <w:uiPriority w:val="99"/>
    <w:rsid w:val="008024BF"/>
    <w:rPr>
      <w:sz w:val="24"/>
      <w:szCs w:val="24"/>
      <w:lang w:eastAsia="ar-SA"/>
    </w:rPr>
  </w:style>
  <w:style w:type="paragraph" w:customStyle="1" w:styleId="ZkladntextIMP">
    <w:name w:val="Základní text_IMP"/>
    <w:basedOn w:val="Normln"/>
    <w:rsid w:val="00854BB1"/>
    <w:pPr>
      <w:spacing w:line="276" w:lineRule="auto"/>
    </w:pPr>
    <w:rPr>
      <w:szCs w:val="20"/>
      <w:lang w:eastAsia="cs-CZ"/>
    </w:rPr>
  </w:style>
  <w:style w:type="table" w:styleId="Mkatabulky">
    <w:name w:val="Table Grid"/>
    <w:basedOn w:val="Normlntabulka"/>
    <w:uiPriority w:val="59"/>
    <w:rsid w:val="0047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E4EFB"/>
    <w:rPr>
      <w:color w:val="605E5C"/>
      <w:shd w:val="clear" w:color="auto" w:fill="E1DFDD"/>
    </w:rPr>
  </w:style>
  <w:style w:type="character" w:customStyle="1" w:styleId="OdstavecseseznamemChar">
    <w:name w:val="Odstavec se seznamem Char"/>
    <w:link w:val="Odstavecseseznamem"/>
    <w:uiPriority w:val="34"/>
    <w:locked/>
    <w:rsid w:val="00020A49"/>
    <w:rPr>
      <w:sz w:val="24"/>
      <w:szCs w:val="24"/>
      <w:lang w:eastAsia="ar-SA"/>
    </w:rPr>
  </w:style>
  <w:style w:type="paragraph" w:customStyle="1" w:styleId="Default">
    <w:name w:val="Default"/>
    <w:rsid w:val="001C0E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746">
      <w:bodyDiv w:val="1"/>
      <w:marLeft w:val="0"/>
      <w:marRight w:val="0"/>
      <w:marTop w:val="0"/>
      <w:marBottom w:val="0"/>
      <w:divBdr>
        <w:top w:val="none" w:sz="0" w:space="0" w:color="auto"/>
        <w:left w:val="none" w:sz="0" w:space="0" w:color="auto"/>
        <w:bottom w:val="none" w:sz="0" w:space="0" w:color="auto"/>
        <w:right w:val="none" w:sz="0" w:space="0" w:color="auto"/>
      </w:divBdr>
      <w:divsChild>
        <w:div w:id="1466504020">
          <w:marLeft w:val="0"/>
          <w:marRight w:val="0"/>
          <w:marTop w:val="0"/>
          <w:marBottom w:val="0"/>
          <w:divBdr>
            <w:top w:val="none" w:sz="0" w:space="0" w:color="auto"/>
            <w:left w:val="none" w:sz="0" w:space="0" w:color="auto"/>
            <w:bottom w:val="none" w:sz="0" w:space="0" w:color="auto"/>
            <w:right w:val="none" w:sz="0" w:space="0" w:color="auto"/>
          </w:divBdr>
          <w:divsChild>
            <w:div w:id="441730449">
              <w:marLeft w:val="0"/>
              <w:marRight w:val="0"/>
              <w:marTop w:val="0"/>
              <w:marBottom w:val="0"/>
              <w:divBdr>
                <w:top w:val="none" w:sz="0" w:space="0" w:color="auto"/>
                <w:left w:val="none" w:sz="0" w:space="0" w:color="auto"/>
                <w:bottom w:val="none" w:sz="0" w:space="0" w:color="auto"/>
                <w:right w:val="none" w:sz="0" w:space="0" w:color="auto"/>
              </w:divBdr>
              <w:divsChild>
                <w:div w:id="1663507088">
                  <w:marLeft w:val="0"/>
                  <w:marRight w:val="0"/>
                  <w:marTop w:val="0"/>
                  <w:marBottom w:val="0"/>
                  <w:divBdr>
                    <w:top w:val="none" w:sz="0" w:space="0" w:color="auto"/>
                    <w:left w:val="none" w:sz="0" w:space="0" w:color="auto"/>
                    <w:bottom w:val="none" w:sz="0" w:space="0" w:color="auto"/>
                    <w:right w:val="none" w:sz="0" w:space="0" w:color="auto"/>
                  </w:divBdr>
                  <w:divsChild>
                    <w:div w:id="1768772166">
                      <w:marLeft w:val="0"/>
                      <w:marRight w:val="0"/>
                      <w:marTop w:val="0"/>
                      <w:marBottom w:val="0"/>
                      <w:divBdr>
                        <w:top w:val="none" w:sz="0" w:space="0" w:color="auto"/>
                        <w:left w:val="none" w:sz="0" w:space="0" w:color="auto"/>
                        <w:bottom w:val="none" w:sz="0" w:space="0" w:color="auto"/>
                        <w:right w:val="none" w:sz="0" w:space="0" w:color="auto"/>
                      </w:divBdr>
                      <w:divsChild>
                        <w:div w:id="1997294440">
                          <w:marLeft w:val="0"/>
                          <w:marRight w:val="0"/>
                          <w:marTop w:val="0"/>
                          <w:marBottom w:val="0"/>
                          <w:divBdr>
                            <w:top w:val="none" w:sz="0" w:space="0" w:color="auto"/>
                            <w:left w:val="none" w:sz="0" w:space="0" w:color="auto"/>
                            <w:bottom w:val="none" w:sz="0" w:space="0" w:color="auto"/>
                            <w:right w:val="none" w:sz="0" w:space="0" w:color="auto"/>
                          </w:divBdr>
                          <w:divsChild>
                            <w:div w:id="422410899">
                              <w:marLeft w:val="0"/>
                              <w:marRight w:val="0"/>
                              <w:marTop w:val="0"/>
                              <w:marBottom w:val="0"/>
                              <w:divBdr>
                                <w:top w:val="none" w:sz="0" w:space="0" w:color="auto"/>
                                <w:left w:val="none" w:sz="0" w:space="0" w:color="auto"/>
                                <w:bottom w:val="none" w:sz="0" w:space="0" w:color="auto"/>
                                <w:right w:val="none" w:sz="0" w:space="0" w:color="auto"/>
                              </w:divBdr>
                              <w:divsChild>
                                <w:div w:id="704718684">
                                  <w:marLeft w:val="0"/>
                                  <w:marRight w:val="0"/>
                                  <w:marTop w:val="0"/>
                                  <w:marBottom w:val="0"/>
                                  <w:divBdr>
                                    <w:top w:val="none" w:sz="0" w:space="0" w:color="auto"/>
                                    <w:left w:val="none" w:sz="0" w:space="0" w:color="auto"/>
                                    <w:bottom w:val="none" w:sz="0" w:space="0" w:color="auto"/>
                                    <w:right w:val="none" w:sz="0" w:space="0" w:color="auto"/>
                                  </w:divBdr>
                                  <w:divsChild>
                                    <w:div w:id="808866282">
                                      <w:marLeft w:val="0"/>
                                      <w:marRight w:val="0"/>
                                      <w:marTop w:val="0"/>
                                      <w:marBottom w:val="0"/>
                                      <w:divBdr>
                                        <w:top w:val="none" w:sz="0" w:space="0" w:color="auto"/>
                                        <w:left w:val="none" w:sz="0" w:space="0" w:color="auto"/>
                                        <w:bottom w:val="none" w:sz="0" w:space="0" w:color="auto"/>
                                        <w:right w:val="none" w:sz="0" w:space="0" w:color="auto"/>
                                      </w:divBdr>
                                      <w:divsChild>
                                        <w:div w:id="13465189">
                                          <w:marLeft w:val="0"/>
                                          <w:marRight w:val="0"/>
                                          <w:marTop w:val="0"/>
                                          <w:marBottom w:val="0"/>
                                          <w:divBdr>
                                            <w:top w:val="none" w:sz="0" w:space="0" w:color="auto"/>
                                            <w:left w:val="none" w:sz="0" w:space="0" w:color="auto"/>
                                            <w:bottom w:val="none" w:sz="0" w:space="0" w:color="auto"/>
                                            <w:right w:val="none" w:sz="0" w:space="0" w:color="auto"/>
                                          </w:divBdr>
                                          <w:divsChild>
                                            <w:div w:id="739526371">
                                              <w:marLeft w:val="0"/>
                                              <w:marRight w:val="0"/>
                                              <w:marTop w:val="0"/>
                                              <w:marBottom w:val="0"/>
                                              <w:divBdr>
                                                <w:top w:val="none" w:sz="0" w:space="0" w:color="auto"/>
                                                <w:left w:val="none" w:sz="0" w:space="0" w:color="auto"/>
                                                <w:bottom w:val="none" w:sz="0" w:space="0" w:color="auto"/>
                                                <w:right w:val="none" w:sz="0" w:space="0" w:color="auto"/>
                                              </w:divBdr>
                                              <w:divsChild>
                                                <w:div w:id="1566604438">
                                                  <w:marLeft w:val="0"/>
                                                  <w:marRight w:val="0"/>
                                                  <w:marTop w:val="0"/>
                                                  <w:marBottom w:val="0"/>
                                                  <w:divBdr>
                                                    <w:top w:val="none" w:sz="0" w:space="0" w:color="auto"/>
                                                    <w:left w:val="none" w:sz="0" w:space="0" w:color="auto"/>
                                                    <w:bottom w:val="none" w:sz="0" w:space="0" w:color="auto"/>
                                                    <w:right w:val="none" w:sz="0" w:space="0" w:color="auto"/>
                                                  </w:divBdr>
                                                  <w:divsChild>
                                                    <w:div w:id="2034962095">
                                                      <w:marLeft w:val="0"/>
                                                      <w:marRight w:val="0"/>
                                                      <w:marTop w:val="0"/>
                                                      <w:marBottom w:val="0"/>
                                                      <w:divBdr>
                                                        <w:top w:val="none" w:sz="0" w:space="0" w:color="auto"/>
                                                        <w:left w:val="none" w:sz="0" w:space="0" w:color="auto"/>
                                                        <w:bottom w:val="none" w:sz="0" w:space="0" w:color="auto"/>
                                                        <w:right w:val="none" w:sz="0" w:space="0" w:color="auto"/>
                                                      </w:divBdr>
                                                      <w:divsChild>
                                                        <w:div w:id="437213604">
                                                          <w:marLeft w:val="0"/>
                                                          <w:marRight w:val="0"/>
                                                          <w:marTop w:val="0"/>
                                                          <w:marBottom w:val="0"/>
                                                          <w:divBdr>
                                                            <w:top w:val="none" w:sz="0" w:space="0" w:color="auto"/>
                                                            <w:left w:val="none" w:sz="0" w:space="0" w:color="auto"/>
                                                            <w:bottom w:val="none" w:sz="0" w:space="0" w:color="auto"/>
                                                            <w:right w:val="none" w:sz="0" w:space="0" w:color="auto"/>
                                                          </w:divBdr>
                                                          <w:divsChild>
                                                            <w:div w:id="1388643946">
                                                              <w:marLeft w:val="0"/>
                                                              <w:marRight w:val="0"/>
                                                              <w:marTop w:val="0"/>
                                                              <w:marBottom w:val="0"/>
                                                              <w:divBdr>
                                                                <w:top w:val="none" w:sz="0" w:space="0" w:color="auto"/>
                                                                <w:left w:val="none" w:sz="0" w:space="0" w:color="auto"/>
                                                                <w:bottom w:val="none" w:sz="0" w:space="0" w:color="auto"/>
                                                                <w:right w:val="none" w:sz="0" w:space="0" w:color="auto"/>
                                                              </w:divBdr>
                                                              <w:divsChild>
                                                                <w:div w:id="457917433">
                                                                  <w:marLeft w:val="0"/>
                                                                  <w:marRight w:val="0"/>
                                                                  <w:marTop w:val="0"/>
                                                                  <w:marBottom w:val="0"/>
                                                                  <w:divBdr>
                                                                    <w:top w:val="none" w:sz="0" w:space="0" w:color="auto"/>
                                                                    <w:left w:val="none" w:sz="0" w:space="0" w:color="auto"/>
                                                                    <w:bottom w:val="none" w:sz="0" w:space="0" w:color="auto"/>
                                                                    <w:right w:val="none" w:sz="0" w:space="0" w:color="auto"/>
                                                                  </w:divBdr>
                                                                  <w:divsChild>
                                                                    <w:div w:id="194074808">
                                                                      <w:marLeft w:val="0"/>
                                                                      <w:marRight w:val="0"/>
                                                                      <w:marTop w:val="0"/>
                                                                      <w:marBottom w:val="0"/>
                                                                      <w:divBdr>
                                                                        <w:top w:val="none" w:sz="0" w:space="0" w:color="auto"/>
                                                                        <w:left w:val="none" w:sz="0" w:space="0" w:color="auto"/>
                                                                        <w:bottom w:val="none" w:sz="0" w:space="0" w:color="auto"/>
                                                                        <w:right w:val="none" w:sz="0" w:space="0" w:color="auto"/>
                                                                      </w:divBdr>
                                                                      <w:divsChild>
                                                                        <w:div w:id="279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5968">
      <w:bodyDiv w:val="1"/>
      <w:marLeft w:val="0"/>
      <w:marRight w:val="0"/>
      <w:marTop w:val="0"/>
      <w:marBottom w:val="0"/>
      <w:divBdr>
        <w:top w:val="none" w:sz="0" w:space="0" w:color="auto"/>
        <w:left w:val="none" w:sz="0" w:space="0" w:color="auto"/>
        <w:bottom w:val="none" w:sz="0" w:space="0" w:color="auto"/>
        <w:right w:val="none" w:sz="0" w:space="0" w:color="auto"/>
      </w:divBdr>
    </w:div>
    <w:div w:id="197008557">
      <w:bodyDiv w:val="1"/>
      <w:marLeft w:val="0"/>
      <w:marRight w:val="0"/>
      <w:marTop w:val="0"/>
      <w:marBottom w:val="0"/>
      <w:divBdr>
        <w:top w:val="none" w:sz="0" w:space="0" w:color="auto"/>
        <w:left w:val="none" w:sz="0" w:space="0" w:color="auto"/>
        <w:bottom w:val="none" w:sz="0" w:space="0" w:color="auto"/>
        <w:right w:val="none" w:sz="0" w:space="0" w:color="auto"/>
      </w:divBdr>
    </w:div>
    <w:div w:id="591741458">
      <w:bodyDiv w:val="1"/>
      <w:marLeft w:val="0"/>
      <w:marRight w:val="0"/>
      <w:marTop w:val="0"/>
      <w:marBottom w:val="0"/>
      <w:divBdr>
        <w:top w:val="none" w:sz="0" w:space="0" w:color="auto"/>
        <w:left w:val="none" w:sz="0" w:space="0" w:color="auto"/>
        <w:bottom w:val="none" w:sz="0" w:space="0" w:color="auto"/>
        <w:right w:val="none" w:sz="0" w:space="0" w:color="auto"/>
      </w:divBdr>
    </w:div>
    <w:div w:id="678197781">
      <w:bodyDiv w:val="1"/>
      <w:marLeft w:val="0"/>
      <w:marRight w:val="0"/>
      <w:marTop w:val="0"/>
      <w:marBottom w:val="0"/>
      <w:divBdr>
        <w:top w:val="none" w:sz="0" w:space="0" w:color="auto"/>
        <w:left w:val="none" w:sz="0" w:space="0" w:color="auto"/>
        <w:bottom w:val="none" w:sz="0" w:space="0" w:color="auto"/>
        <w:right w:val="none" w:sz="0" w:space="0" w:color="auto"/>
      </w:divBdr>
    </w:div>
    <w:div w:id="785200108">
      <w:bodyDiv w:val="1"/>
      <w:marLeft w:val="0"/>
      <w:marRight w:val="0"/>
      <w:marTop w:val="0"/>
      <w:marBottom w:val="0"/>
      <w:divBdr>
        <w:top w:val="none" w:sz="0" w:space="0" w:color="auto"/>
        <w:left w:val="none" w:sz="0" w:space="0" w:color="auto"/>
        <w:bottom w:val="none" w:sz="0" w:space="0" w:color="auto"/>
        <w:right w:val="none" w:sz="0" w:space="0" w:color="auto"/>
      </w:divBdr>
    </w:div>
    <w:div w:id="936212797">
      <w:bodyDiv w:val="1"/>
      <w:marLeft w:val="0"/>
      <w:marRight w:val="0"/>
      <w:marTop w:val="0"/>
      <w:marBottom w:val="0"/>
      <w:divBdr>
        <w:top w:val="none" w:sz="0" w:space="0" w:color="auto"/>
        <w:left w:val="none" w:sz="0" w:space="0" w:color="auto"/>
        <w:bottom w:val="none" w:sz="0" w:space="0" w:color="auto"/>
        <w:right w:val="none" w:sz="0" w:space="0" w:color="auto"/>
      </w:divBdr>
    </w:div>
    <w:div w:id="1013534333">
      <w:bodyDiv w:val="1"/>
      <w:marLeft w:val="0"/>
      <w:marRight w:val="0"/>
      <w:marTop w:val="0"/>
      <w:marBottom w:val="0"/>
      <w:divBdr>
        <w:top w:val="none" w:sz="0" w:space="0" w:color="auto"/>
        <w:left w:val="none" w:sz="0" w:space="0" w:color="auto"/>
        <w:bottom w:val="none" w:sz="0" w:space="0" w:color="auto"/>
        <w:right w:val="none" w:sz="0" w:space="0" w:color="auto"/>
      </w:divBdr>
      <w:divsChild>
        <w:div w:id="1616672941">
          <w:marLeft w:val="0"/>
          <w:marRight w:val="0"/>
          <w:marTop w:val="0"/>
          <w:marBottom w:val="0"/>
          <w:divBdr>
            <w:top w:val="none" w:sz="0" w:space="0" w:color="auto"/>
            <w:left w:val="none" w:sz="0" w:space="0" w:color="auto"/>
            <w:bottom w:val="none" w:sz="0" w:space="0" w:color="auto"/>
            <w:right w:val="none" w:sz="0" w:space="0" w:color="auto"/>
          </w:divBdr>
          <w:divsChild>
            <w:div w:id="1631126577">
              <w:marLeft w:val="0"/>
              <w:marRight w:val="0"/>
              <w:marTop w:val="0"/>
              <w:marBottom w:val="0"/>
              <w:divBdr>
                <w:top w:val="none" w:sz="0" w:space="0" w:color="auto"/>
                <w:left w:val="none" w:sz="0" w:space="0" w:color="auto"/>
                <w:bottom w:val="none" w:sz="0" w:space="0" w:color="auto"/>
                <w:right w:val="none" w:sz="0" w:space="0" w:color="auto"/>
              </w:divBdr>
              <w:divsChild>
                <w:div w:id="14450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6326">
      <w:bodyDiv w:val="1"/>
      <w:marLeft w:val="0"/>
      <w:marRight w:val="0"/>
      <w:marTop w:val="0"/>
      <w:marBottom w:val="0"/>
      <w:divBdr>
        <w:top w:val="none" w:sz="0" w:space="0" w:color="auto"/>
        <w:left w:val="none" w:sz="0" w:space="0" w:color="auto"/>
        <w:bottom w:val="none" w:sz="0" w:space="0" w:color="auto"/>
        <w:right w:val="none" w:sz="0" w:space="0" w:color="auto"/>
      </w:divBdr>
    </w:div>
    <w:div w:id="1047294175">
      <w:bodyDiv w:val="1"/>
      <w:marLeft w:val="0"/>
      <w:marRight w:val="0"/>
      <w:marTop w:val="0"/>
      <w:marBottom w:val="0"/>
      <w:divBdr>
        <w:top w:val="none" w:sz="0" w:space="0" w:color="auto"/>
        <w:left w:val="none" w:sz="0" w:space="0" w:color="auto"/>
        <w:bottom w:val="none" w:sz="0" w:space="0" w:color="auto"/>
        <w:right w:val="none" w:sz="0" w:space="0" w:color="auto"/>
      </w:divBdr>
    </w:div>
    <w:div w:id="1084374248">
      <w:bodyDiv w:val="1"/>
      <w:marLeft w:val="0"/>
      <w:marRight w:val="0"/>
      <w:marTop w:val="0"/>
      <w:marBottom w:val="0"/>
      <w:divBdr>
        <w:top w:val="none" w:sz="0" w:space="0" w:color="auto"/>
        <w:left w:val="none" w:sz="0" w:space="0" w:color="auto"/>
        <w:bottom w:val="none" w:sz="0" w:space="0" w:color="auto"/>
        <w:right w:val="none" w:sz="0" w:space="0" w:color="auto"/>
      </w:divBdr>
    </w:div>
    <w:div w:id="1239250068">
      <w:bodyDiv w:val="1"/>
      <w:marLeft w:val="0"/>
      <w:marRight w:val="0"/>
      <w:marTop w:val="0"/>
      <w:marBottom w:val="0"/>
      <w:divBdr>
        <w:top w:val="none" w:sz="0" w:space="0" w:color="auto"/>
        <w:left w:val="none" w:sz="0" w:space="0" w:color="auto"/>
        <w:bottom w:val="none" w:sz="0" w:space="0" w:color="auto"/>
        <w:right w:val="none" w:sz="0" w:space="0" w:color="auto"/>
      </w:divBdr>
    </w:div>
    <w:div w:id="1299648718">
      <w:bodyDiv w:val="1"/>
      <w:marLeft w:val="0"/>
      <w:marRight w:val="0"/>
      <w:marTop w:val="0"/>
      <w:marBottom w:val="0"/>
      <w:divBdr>
        <w:top w:val="none" w:sz="0" w:space="0" w:color="auto"/>
        <w:left w:val="none" w:sz="0" w:space="0" w:color="auto"/>
        <w:bottom w:val="none" w:sz="0" w:space="0" w:color="auto"/>
        <w:right w:val="none" w:sz="0" w:space="0" w:color="auto"/>
      </w:divBdr>
    </w:div>
    <w:div w:id="1317344788">
      <w:bodyDiv w:val="1"/>
      <w:marLeft w:val="0"/>
      <w:marRight w:val="0"/>
      <w:marTop w:val="0"/>
      <w:marBottom w:val="0"/>
      <w:divBdr>
        <w:top w:val="none" w:sz="0" w:space="0" w:color="auto"/>
        <w:left w:val="none" w:sz="0" w:space="0" w:color="auto"/>
        <w:bottom w:val="none" w:sz="0" w:space="0" w:color="auto"/>
        <w:right w:val="none" w:sz="0" w:space="0" w:color="auto"/>
      </w:divBdr>
    </w:div>
    <w:div w:id="1327708847">
      <w:bodyDiv w:val="1"/>
      <w:marLeft w:val="0"/>
      <w:marRight w:val="0"/>
      <w:marTop w:val="0"/>
      <w:marBottom w:val="0"/>
      <w:divBdr>
        <w:top w:val="none" w:sz="0" w:space="0" w:color="auto"/>
        <w:left w:val="none" w:sz="0" w:space="0" w:color="auto"/>
        <w:bottom w:val="none" w:sz="0" w:space="0" w:color="auto"/>
        <w:right w:val="none" w:sz="0" w:space="0" w:color="auto"/>
      </w:divBdr>
    </w:div>
    <w:div w:id="1366364292">
      <w:bodyDiv w:val="1"/>
      <w:marLeft w:val="0"/>
      <w:marRight w:val="0"/>
      <w:marTop w:val="0"/>
      <w:marBottom w:val="0"/>
      <w:divBdr>
        <w:top w:val="none" w:sz="0" w:space="0" w:color="auto"/>
        <w:left w:val="none" w:sz="0" w:space="0" w:color="auto"/>
        <w:bottom w:val="none" w:sz="0" w:space="0" w:color="auto"/>
        <w:right w:val="none" w:sz="0" w:space="0" w:color="auto"/>
      </w:divBdr>
    </w:div>
    <w:div w:id="1419869018">
      <w:bodyDiv w:val="1"/>
      <w:marLeft w:val="0"/>
      <w:marRight w:val="0"/>
      <w:marTop w:val="0"/>
      <w:marBottom w:val="0"/>
      <w:divBdr>
        <w:top w:val="none" w:sz="0" w:space="0" w:color="auto"/>
        <w:left w:val="none" w:sz="0" w:space="0" w:color="auto"/>
        <w:bottom w:val="none" w:sz="0" w:space="0" w:color="auto"/>
        <w:right w:val="none" w:sz="0" w:space="0" w:color="auto"/>
      </w:divBdr>
    </w:div>
    <w:div w:id="1478571747">
      <w:bodyDiv w:val="1"/>
      <w:marLeft w:val="0"/>
      <w:marRight w:val="0"/>
      <w:marTop w:val="0"/>
      <w:marBottom w:val="0"/>
      <w:divBdr>
        <w:top w:val="none" w:sz="0" w:space="0" w:color="auto"/>
        <w:left w:val="none" w:sz="0" w:space="0" w:color="auto"/>
        <w:bottom w:val="none" w:sz="0" w:space="0" w:color="auto"/>
        <w:right w:val="none" w:sz="0" w:space="0" w:color="auto"/>
      </w:divBdr>
    </w:div>
    <w:div w:id="1558589857">
      <w:bodyDiv w:val="1"/>
      <w:marLeft w:val="0"/>
      <w:marRight w:val="0"/>
      <w:marTop w:val="0"/>
      <w:marBottom w:val="0"/>
      <w:divBdr>
        <w:top w:val="none" w:sz="0" w:space="0" w:color="auto"/>
        <w:left w:val="none" w:sz="0" w:space="0" w:color="auto"/>
        <w:bottom w:val="none" w:sz="0" w:space="0" w:color="auto"/>
        <w:right w:val="none" w:sz="0" w:space="0" w:color="auto"/>
      </w:divBdr>
    </w:div>
    <w:div w:id="1603420671">
      <w:bodyDiv w:val="1"/>
      <w:marLeft w:val="0"/>
      <w:marRight w:val="0"/>
      <w:marTop w:val="0"/>
      <w:marBottom w:val="0"/>
      <w:divBdr>
        <w:top w:val="none" w:sz="0" w:space="0" w:color="auto"/>
        <w:left w:val="none" w:sz="0" w:space="0" w:color="auto"/>
        <w:bottom w:val="none" w:sz="0" w:space="0" w:color="auto"/>
        <w:right w:val="none" w:sz="0" w:space="0" w:color="auto"/>
      </w:divBdr>
    </w:div>
    <w:div w:id="1669559079">
      <w:bodyDiv w:val="1"/>
      <w:marLeft w:val="0"/>
      <w:marRight w:val="0"/>
      <w:marTop w:val="0"/>
      <w:marBottom w:val="0"/>
      <w:divBdr>
        <w:top w:val="none" w:sz="0" w:space="0" w:color="auto"/>
        <w:left w:val="none" w:sz="0" w:space="0" w:color="auto"/>
        <w:bottom w:val="none" w:sz="0" w:space="0" w:color="auto"/>
        <w:right w:val="none" w:sz="0" w:space="0" w:color="auto"/>
      </w:divBdr>
    </w:div>
    <w:div w:id="1694767211">
      <w:bodyDiv w:val="1"/>
      <w:marLeft w:val="0"/>
      <w:marRight w:val="0"/>
      <w:marTop w:val="0"/>
      <w:marBottom w:val="0"/>
      <w:divBdr>
        <w:top w:val="none" w:sz="0" w:space="0" w:color="auto"/>
        <w:left w:val="none" w:sz="0" w:space="0" w:color="auto"/>
        <w:bottom w:val="none" w:sz="0" w:space="0" w:color="auto"/>
        <w:right w:val="none" w:sz="0" w:space="0" w:color="auto"/>
      </w:divBdr>
    </w:div>
    <w:div w:id="1925675801">
      <w:bodyDiv w:val="1"/>
      <w:marLeft w:val="0"/>
      <w:marRight w:val="0"/>
      <w:marTop w:val="0"/>
      <w:marBottom w:val="0"/>
      <w:divBdr>
        <w:top w:val="none" w:sz="0" w:space="0" w:color="auto"/>
        <w:left w:val="none" w:sz="0" w:space="0" w:color="auto"/>
        <w:bottom w:val="none" w:sz="0" w:space="0" w:color="auto"/>
        <w:right w:val="none" w:sz="0" w:space="0" w:color="auto"/>
      </w:divBdr>
    </w:div>
    <w:div w:id="1994867776">
      <w:bodyDiv w:val="1"/>
      <w:marLeft w:val="0"/>
      <w:marRight w:val="0"/>
      <w:marTop w:val="0"/>
      <w:marBottom w:val="0"/>
      <w:divBdr>
        <w:top w:val="none" w:sz="0" w:space="0" w:color="auto"/>
        <w:left w:val="none" w:sz="0" w:space="0" w:color="auto"/>
        <w:bottom w:val="none" w:sz="0" w:space="0" w:color="auto"/>
        <w:right w:val="none" w:sz="0" w:space="0" w:color="auto"/>
      </w:divBdr>
    </w:div>
    <w:div w:id="2018385896">
      <w:bodyDiv w:val="1"/>
      <w:marLeft w:val="0"/>
      <w:marRight w:val="0"/>
      <w:marTop w:val="0"/>
      <w:marBottom w:val="0"/>
      <w:divBdr>
        <w:top w:val="none" w:sz="0" w:space="0" w:color="auto"/>
        <w:left w:val="none" w:sz="0" w:space="0" w:color="auto"/>
        <w:bottom w:val="none" w:sz="0" w:space="0" w:color="auto"/>
        <w:right w:val="none" w:sz="0" w:space="0" w:color="auto"/>
      </w:divBdr>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229A-5843-4A61-8EA9-174AC509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4224</Words>
  <Characters>25454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Smlouva o poskytování bezpečnostních služeb v objektu</vt:lpstr>
    </vt:vector>
  </TitlesOfParts>
  <Company>Starez</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bezpečnostních služeb v objektu</dc:title>
  <dc:creator>mraz</dc:creator>
  <cp:lastModifiedBy>Vladislava Blahová</cp:lastModifiedBy>
  <cp:revision>7</cp:revision>
  <cp:lastPrinted>2022-12-08T11:50:00Z</cp:lastPrinted>
  <dcterms:created xsi:type="dcterms:W3CDTF">2022-11-10T12:03:00Z</dcterms:created>
  <dcterms:modified xsi:type="dcterms:W3CDTF">2022-12-14T10:46:00Z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vagnerova.yvetta@kr-jihomoravsky.cz</vt:lpwstr>
  </property>
  <property fmtid="{D5CDD505-2E9C-101B-9397-08002B2CF9AE}" pid="5" name="MSIP_Label_690ebb53-23a2-471a-9c6e-17bd0d11311e_SetDate">
    <vt:lpwstr>2021-04-19T07:32:58.8972144Z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8b2f19e4-6c2f-4074-871e-f1a19638e3f5</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