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after="14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378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1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898" w:right="0" w:firstLine="0"/>
      </w:pPr>
      <w:r/>
      <w:r>
        <w:rPr lang="cs-CZ" sz="28" baseline="0" dirty="0">
          <w:jc w:val="left"/>
          <w:rFonts w:ascii="Calibri" w:hAnsi="Calibri" w:cs="Calibri"/>
          <w:color w:val="000000"/>
          <w:sz w:val="28"/>
          <w:szCs w:val="28"/>
        </w:rPr>
        <w:t>Příloha č. 1 Smlouvy o dílo č. 5/18</w:t>
      </w:r>
      <w:r>
        <w:rPr lang="cs-CZ" sz="28" baseline="0" dirty="0">
          <w:jc w:val="left"/>
          <w:rFonts w:ascii="Calibri" w:hAnsi="Calibri" w:cs="Calibri"/>
          <w:color w:val="000000"/>
          <w:sz w:val="28"/>
          <w:szCs w:val="28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343" w:right="500" w:bottom="275" w:left="500" w:header="708" w:footer="708" w:gutter="0"/>
          <w:docGrid w:linePitch="360"/>
        </w:sectPr>
        <w:spacing w:before="300" w:after="0" w:line="280" w:lineRule="exact"/>
        <w:ind w:left="898" w:right="0" w:firstLine="0"/>
      </w:pPr>
      <w:r/>
      <w:r>
        <w:rPr lang="cs-CZ" sz="28" baseline="0" dirty="0">
          <w:jc w:val="left"/>
          <w:rFonts w:ascii="Calibri" w:hAnsi="Calibri" w:cs="Calibri"/>
          <w:color w:val="000000"/>
          <w:sz w:val="28"/>
          <w:szCs w:val="28"/>
        </w:rPr>
        <w:t>Foto + dokumentace                         </w:t>
      </w:r>
      <w:r>
        <w:drawing>
          <wp:anchor simplePos="0" relativeHeight="251658256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529970</wp:posOffset>
            </wp:positionV>
            <wp:extent cx="2673350" cy="526351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73350" cy="526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3573779</wp:posOffset>
            </wp:positionH>
            <wp:positionV relativeFrom="paragraph">
              <wp:posOffset>529970</wp:posOffset>
            </wp:positionV>
            <wp:extent cx="2956560" cy="526351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56560" cy="526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exact"/>
        <w:ind w:left="898" w:right="0" w:firstLine="0"/>
      </w:pP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Inv.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č. 3860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40" w:lineRule="exact"/>
        <w:ind w:left="898" w:right="0" w:firstLine="0"/>
      </w:pP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Dámské dvoudílné vycházkové šaty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343" w:right="500" w:bottom="275" w:left="500" w:header="708" w:footer="708" w:gutter="0"/>
          <w:docGrid w:linePitch="360"/>
        </w:sectPr>
        <w:spacing w:before="207" w:after="0" w:line="337" w:lineRule="exact"/>
        <w:ind w:left="898" w:right="798" w:firstLine="0"/>
        <w:jc w:val="both"/>
      </w:pP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Dámské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6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vycházkové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4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šaty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4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ze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4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zeleného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4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hedvábí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6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pocházející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4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z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5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konce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4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19.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4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století.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4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Dvoudíln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-4"/>
          <w:sz w:val="24"/>
          <w:szCs w:val="24"/>
        </w:rPr>
        <w:t>é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  </w:t>
      </w: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šaty se skládají ze živůt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-3"/>
          <w:sz w:val="24"/>
          <w:szCs w:val="24"/>
        </w:rPr>
        <w:t>k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u a sukně ze stejného materiálu, v živůt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-3"/>
          <w:sz w:val="24"/>
          <w:szCs w:val="24"/>
        </w:rPr>
        <w:t>k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u pak použito ke zdobení  </w:t>
      </w: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límce,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1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rukávů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1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a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1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lemu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1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živůtku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1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světlé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1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keprové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1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tkaniny.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1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Manžety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1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rukávů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1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zdůrazněn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-4"/>
          <w:sz w:val="24"/>
          <w:szCs w:val="24"/>
        </w:rPr>
        <w:t>y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  </w:t>
      </w: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drobnými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sklady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s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přepásáním,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lemy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opatřeny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vázanými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střapci,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volně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šitá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sukn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-4"/>
          <w:sz w:val="24"/>
          <w:szCs w:val="24"/>
        </w:rPr>
        <w:t>ě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  </w:t>
      </w: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zvonového střihu.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  </w:t>
      </w:r>
      <w:r/>
      <w:r/>
      <w:r>
        <w:br w:type="page"/>
      </w:r>
    </w:p>
    <w:p>
      <w:pPr>
        <w:spacing w:after="14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20" w:lineRule="exact"/>
        <w:ind w:left="5378" w:right="0" w:firstLine="0"/>
      </w:pPr>
      <w:r/>
      <w:r>
        <w:rPr lang="cs-CZ" sz="22" baseline="0" dirty="0">
          <w:jc w:val="left"/>
          <w:rFonts w:ascii="Calibri" w:hAnsi="Calibri" w:cs="Calibri"/>
          <w:color w:val="000000"/>
          <w:sz w:val="22"/>
          <w:szCs w:val="22"/>
        </w:rPr>
        <w:t>2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343" w:right="500" w:bottom="275" w:left="500" w:header="708" w:footer="708" w:gutter="0"/>
          <w:docGrid w:linePitch="360"/>
        </w:sectPr>
        <w:spacing w:before="0" w:after="0" w:line="280" w:lineRule="exact"/>
        <w:ind w:left="898" w:right="0" w:firstLine="0"/>
      </w:pPr>
      <w:r/>
      <w:r>
        <w:rPr lang="cs-CZ" sz="28" baseline="0" dirty="0">
          <w:jc w:val="left"/>
          <w:rFonts w:ascii="Calibri" w:hAnsi="Calibri" w:cs="Calibri"/>
          <w:color w:val="000000"/>
          <w:sz w:val="28"/>
          <w:szCs w:val="28"/>
        </w:rPr>
        <w:t>Foto + dokumentace                        </w:t>
      </w:r>
      <w:r>
        <w:drawing>
          <wp:anchor simplePos="0" relativeHeight="251658253" behindDoc="0" locked="0" layoutInCell="1" allowOverlap="1">
            <wp:simplePos x="0" y="0"/>
            <wp:positionH relativeFrom="page">
              <wp:posOffset>900430</wp:posOffset>
            </wp:positionH>
            <wp:positionV relativeFrom="paragraph">
              <wp:posOffset>346583</wp:posOffset>
            </wp:positionV>
            <wp:extent cx="2702560" cy="633984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02560" cy="633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3602990</wp:posOffset>
            </wp:positionH>
            <wp:positionV relativeFrom="paragraph">
              <wp:posOffset>340869</wp:posOffset>
            </wp:positionV>
            <wp:extent cx="2840354" cy="6345554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40354" cy="6345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0" w:lineRule="exact"/>
        <w:ind w:left="898" w:right="0" w:firstLine="0"/>
      </w:pP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Inv.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č. 38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61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40" w:lineRule="exact"/>
        <w:ind w:left="898" w:right="0" w:firstLine="0"/>
      </w:pP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Dámská mantila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pacing w:before="280" w:after="0" w:line="240" w:lineRule="exact"/>
        <w:ind w:left="898" w:right="0" w:firstLine="0"/>
      </w:pP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Černý pláštík nošený ja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-3"/>
          <w:sz w:val="24"/>
          <w:szCs w:val="24"/>
        </w:rPr>
        <w:t>k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o svrchní oblečení kolem poloviny 19. století.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 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343" w:right="500" w:bottom="275" w:left="500" w:header="708" w:footer="708" w:gutter="0"/>
          <w:docGrid w:linePitch="360"/>
        </w:sectPr>
        <w:spacing w:before="8" w:after="0" w:line="336" w:lineRule="exact"/>
        <w:ind w:left="898" w:right="799" w:firstLine="0"/>
        <w:jc w:val="both"/>
      </w:pP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Zhotovena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43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z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45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černé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41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polohedvábné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43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látky,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44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límec,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41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rukávce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43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a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43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spodní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43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okraj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43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mantily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41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ozdoben  </w:t>
      </w: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našívanou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černou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-3"/>
          <w:sz w:val="24"/>
          <w:szCs w:val="24"/>
        </w:rPr>
        <w:t>s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trojovou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krajkou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s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květinovým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vzorem,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nad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krajkou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pak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výšivka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3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z  </w:t>
      </w: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černých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9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korálků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9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se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9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stylizovanými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9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rostlinnými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9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motivy,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9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rukávy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10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a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9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lem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9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mantily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9"/>
          <w:sz w:val="24"/>
          <w:szCs w:val="24"/>
        </w:rPr>
        <w:t> 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ozdoben  </w:t>
      </w: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textilními střapci.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2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V zadní živůtkové části ozdobná široká stuha,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20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zapín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-4"/>
          <w:sz w:val="24"/>
          <w:szCs w:val="24"/>
        </w:rPr>
        <w:t>á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ní v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-3"/>
          <w:sz w:val="24"/>
          <w:szCs w:val="24"/>
        </w:rPr>
        <w:t>p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ředu na sedm  </w:t>
      </w:r>
      <w:r/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knoflíků. Jedná se o typický módní svrchní oděv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pacing w:val="-3"/>
          <w:sz w:val="24"/>
          <w:szCs w:val="24"/>
        </w:rPr>
        <w:t> 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v době nošení krinolín.</w:t>
      </w:r>
      <w:r>
        <w:rPr lang="cs-CZ" sz="24" baseline="0" dirty="0">
          <w:jc w:val="left"/>
          <w:rFonts w:ascii="Calibri" w:hAnsi="Calibri" w:cs="Calibri"/>
          <w:b/>
          <w:bCs/>
          <w:color w:val="000000"/>
          <w:sz w:val="24"/>
          <w:szCs w:val="24"/>
        </w:rPr>
        <w:t>  </w:t>
      </w:r>
      <w:r/>
    </w:p>
    <w:p>
      <w:r/>
    </w:p>
    <w:sectPr>
      <w:type w:val="continuous"/>
      <w:pgSz w:w="11916" w:h="16848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2022-12-18T15:35:26Z</dcterms:created>
  <dcterms:modified xsi:type="dcterms:W3CDTF">2022-12-18T15:35:26Z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