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C8D3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Smlouva o dílo</w:t>
      </w:r>
    </w:p>
    <w:p w14:paraId="14ED419D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 xml:space="preserve">Č. </w:t>
      </w:r>
      <w:r>
        <w:rPr>
          <w:rFonts w:eastAsia="Times New Roman" w:cs="Calibri"/>
          <w:b/>
          <w:sz w:val="24"/>
          <w:szCs w:val="24"/>
          <w:u w:val="single"/>
          <w:lang w:eastAsia="cs-CZ"/>
        </w:rPr>
        <w:t>5</w:t>
      </w: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/1</w:t>
      </w:r>
      <w:r>
        <w:rPr>
          <w:rFonts w:eastAsia="Times New Roman" w:cs="Calibri"/>
          <w:b/>
          <w:sz w:val="24"/>
          <w:szCs w:val="24"/>
          <w:u w:val="single"/>
          <w:lang w:eastAsia="cs-CZ"/>
        </w:rPr>
        <w:t>8</w:t>
      </w:r>
    </w:p>
    <w:p w14:paraId="6CFADA5B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6E97C958" w14:textId="77777777" w:rsidR="00E237CB" w:rsidRPr="009420D7" w:rsidRDefault="00E237CB" w:rsidP="00E237CB">
      <w:pPr>
        <w:autoSpaceDE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color w:val="000000"/>
          <w:sz w:val="24"/>
          <w:szCs w:val="24"/>
        </w:rPr>
        <w:t>kterou uzavřely podle ustanovení § 2586 a následujících zákona č. 89/2012, občanský zákoník (dále jen „NOZ“), následující strany:</w:t>
      </w:r>
    </w:p>
    <w:p w14:paraId="50143193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31BEB0F1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7B96CD89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I.</w:t>
      </w:r>
    </w:p>
    <w:p w14:paraId="6358059E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Smluvní strany</w:t>
      </w:r>
    </w:p>
    <w:p w14:paraId="42DC5A30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kern w:val="1"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1A7CAA79" w14:textId="77777777" w:rsidR="00E237CB" w:rsidRPr="009420D7" w:rsidRDefault="00E237CB" w:rsidP="00E237CB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bCs/>
          <w:kern w:val="1"/>
          <w:sz w:val="24"/>
          <w:szCs w:val="24"/>
          <w:u w:val="single"/>
          <w:lang w:eastAsia="cs-CZ"/>
        </w:rPr>
        <w:t>Objednatel: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  <w:t xml:space="preserve">Knihovna, Muzeum a Informační centrum Aš, příspěvková 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  <w:t>organizace</w:t>
      </w:r>
    </w:p>
    <w:p w14:paraId="3BA49EED" w14:textId="5D2A28F5" w:rsidR="00E237CB" w:rsidRPr="00E237CB" w:rsidRDefault="00E237CB" w:rsidP="00E237CB">
      <w:pPr>
        <w:overflowPunct w:val="0"/>
        <w:autoSpaceDE w:val="0"/>
        <w:spacing w:after="0" w:line="240" w:lineRule="auto"/>
        <w:ind w:left="2124" w:firstLine="708"/>
        <w:textAlignment w:val="baseline"/>
        <w:rPr>
          <w:rFonts w:cs="Calibri"/>
          <w:sz w:val="24"/>
          <w:szCs w:val="24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se sídlem: Hlavní 239/23   352 01 Aš </w:t>
      </w:r>
      <w:r w:rsidRPr="009420D7">
        <w:rPr>
          <w:rFonts w:cs="Calibri"/>
          <w:sz w:val="24"/>
          <w:szCs w:val="24"/>
        </w:rPr>
        <w:cr/>
      </w:r>
      <w:r w:rsidR="00403192">
        <w:rPr>
          <w:rFonts w:cs="Calibri"/>
          <w:sz w:val="24"/>
          <w:szCs w:val="24"/>
        </w:rPr>
        <w:t xml:space="preserve">             </w:t>
      </w:r>
      <w:hyperlink r:id="rId7" w:history="1"/>
      <w:hyperlink r:id="rId8" w:history="1">
        <w:r w:rsidRPr="00E237CB">
          <w:rPr>
            <w:rStyle w:val="Hypertextovodkaz"/>
            <w:rFonts w:eastAsia="Times New Roman" w:cs="Calibri"/>
            <w:bCs/>
            <w:color w:val="auto"/>
            <w:kern w:val="1"/>
            <w:sz w:val="24"/>
            <w:szCs w:val="24"/>
            <w:u w:val="none"/>
            <w:lang w:eastAsia="cs-CZ"/>
          </w:rPr>
          <w:t xml:space="preserve">jednající: </w:t>
        </w:r>
        <w:proofErr w:type="spellStart"/>
        <w:r w:rsidR="00A12C53">
          <w:rPr>
            <w:rStyle w:val="Hypertextovodkaz"/>
            <w:rFonts w:eastAsia="Times New Roman" w:cs="Calibri"/>
            <w:bCs/>
            <w:color w:val="auto"/>
            <w:kern w:val="1"/>
            <w:sz w:val="24"/>
            <w:szCs w:val="24"/>
            <w:u w:val="none"/>
            <w:lang w:eastAsia="cs-CZ"/>
          </w:rPr>
          <w:t>xxxxxxxxxxxxxxxxxxxx</w:t>
        </w:r>
        <w:proofErr w:type="spellEnd"/>
      </w:hyperlink>
    </w:p>
    <w:p w14:paraId="3571C210" w14:textId="77777777" w:rsidR="00E237CB" w:rsidRPr="009420D7" w:rsidRDefault="00403192" w:rsidP="00E237CB">
      <w:pPr>
        <w:spacing w:after="0" w:line="240" w:lineRule="auto"/>
        <w:ind w:left="2124" w:firstLine="708"/>
        <w:rPr>
          <w:rFonts w:eastAsia="Times New Roman" w:cs="Calibri"/>
          <w:sz w:val="24"/>
          <w:szCs w:val="24"/>
          <w:lang w:eastAsia="cs-CZ"/>
        </w:rPr>
      </w:pPr>
      <w:hyperlink r:id="rId9" w:history="1"/>
      <w:r w:rsidR="00E237CB" w:rsidRPr="009420D7">
        <w:rPr>
          <w:rFonts w:eastAsia="Times New Roman" w:cs="Calibri"/>
          <w:bCs/>
          <w:color w:val="000000"/>
          <w:kern w:val="1"/>
          <w:sz w:val="24"/>
          <w:szCs w:val="24"/>
          <w:lang w:eastAsia="cs-CZ"/>
        </w:rPr>
        <w:t xml:space="preserve">IČ: </w:t>
      </w:r>
      <w:proofErr w:type="spellStart"/>
      <w:r w:rsidR="00A12C53">
        <w:rPr>
          <w:rFonts w:eastAsia="Times New Roman" w:cs="Calibri"/>
          <w:bCs/>
          <w:color w:val="000000"/>
          <w:kern w:val="1"/>
          <w:sz w:val="24"/>
          <w:szCs w:val="24"/>
          <w:lang w:eastAsia="cs-CZ"/>
        </w:rPr>
        <w:t>xxxxxxxxxxxxxxxxx</w:t>
      </w:r>
      <w:proofErr w:type="spellEnd"/>
    </w:p>
    <w:p w14:paraId="682EC317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4956" w:hanging="2121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bankovní spojení: ČSOB Praha </w:t>
      </w:r>
    </w:p>
    <w:p w14:paraId="64FF3D0B" w14:textId="77777777" w:rsidR="00C42E52" w:rsidRDefault="00E237CB" w:rsidP="00E237CB">
      <w:pPr>
        <w:overflowPunct w:val="0"/>
        <w:autoSpaceDE w:val="0"/>
        <w:spacing w:after="0" w:line="240" w:lineRule="auto"/>
        <w:ind w:left="4956" w:hanging="2121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č. účtu: </w:t>
      </w:r>
      <w:proofErr w:type="spellStart"/>
      <w:r w:rsidR="00A12C53">
        <w:rPr>
          <w:rFonts w:eastAsia="Times New Roman" w:cs="Calibri"/>
          <w:sz w:val="24"/>
          <w:szCs w:val="24"/>
          <w:lang w:eastAsia="cs-CZ"/>
        </w:rPr>
        <w:t>xxxxxxxxxxxxxxxxx</w:t>
      </w:r>
      <w:proofErr w:type="spellEnd"/>
    </w:p>
    <w:p w14:paraId="2ED5BA38" w14:textId="77777777" w:rsidR="00E237CB" w:rsidRPr="009420D7" w:rsidRDefault="00C42E52" w:rsidP="00E237CB">
      <w:pPr>
        <w:overflowPunct w:val="0"/>
        <w:autoSpaceDE w:val="0"/>
        <w:spacing w:after="0" w:line="240" w:lineRule="auto"/>
        <w:ind w:left="4956" w:hanging="2121"/>
        <w:textAlignment w:val="baseline"/>
        <w:rPr>
          <w:rFonts w:eastAsia="Times New Roman" w:cs="Calibri"/>
          <w:color w:val="FF0000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tel.: </w:t>
      </w:r>
      <w:proofErr w:type="spellStart"/>
      <w:r w:rsidR="00A12C53">
        <w:rPr>
          <w:rFonts w:eastAsia="Times New Roman" w:cs="Calibri"/>
          <w:sz w:val="24"/>
          <w:szCs w:val="24"/>
          <w:lang w:eastAsia="cs-CZ"/>
        </w:rPr>
        <w:t>xxxxxxxxxxxxxxxxxxxxx</w:t>
      </w:r>
      <w:proofErr w:type="spellEnd"/>
      <w:r w:rsidR="00E237CB"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5855CD69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2832"/>
        <w:textAlignment w:val="baseline"/>
        <w:rPr>
          <w:rFonts w:eastAsia="Times New Roman" w:cs="Calibri"/>
          <w:color w:val="FF0000"/>
          <w:sz w:val="24"/>
          <w:szCs w:val="24"/>
          <w:lang w:eastAsia="cs-CZ"/>
        </w:rPr>
      </w:pPr>
    </w:p>
    <w:p w14:paraId="6EB61187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a</w:t>
      </w:r>
    </w:p>
    <w:p w14:paraId="59CB66D2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6B346D03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55470D6A" w14:textId="4C9919ED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Zhotovitel: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 xml:space="preserve">Lenka </w:t>
      </w:r>
      <w:proofErr w:type="spellStart"/>
      <w:r w:rsidR="00403192">
        <w:rPr>
          <w:rFonts w:eastAsia="Times New Roman" w:cs="Calibri"/>
          <w:b/>
          <w:sz w:val="24"/>
          <w:szCs w:val="24"/>
          <w:lang w:eastAsia="cs-CZ"/>
        </w:rPr>
        <w:t>xxxxxxxxxxxxxxx</w:t>
      </w:r>
      <w:proofErr w:type="spellEnd"/>
    </w:p>
    <w:p w14:paraId="21DA8921" w14:textId="63FC3F5D" w:rsidR="00E237CB" w:rsidRPr="009420D7" w:rsidRDefault="00403192" w:rsidP="00E237CB">
      <w:pPr>
        <w:spacing w:after="0" w:line="240" w:lineRule="auto"/>
        <w:ind w:left="2124" w:firstLine="708"/>
        <w:jc w:val="both"/>
        <w:rPr>
          <w:rFonts w:eastAsia="Times New Roman" w:cs="Calibri"/>
          <w:sz w:val="24"/>
          <w:szCs w:val="24"/>
          <w:lang w:eastAsia="cs-CZ"/>
        </w:rPr>
      </w:pPr>
      <w:proofErr w:type="spellStart"/>
      <w:r>
        <w:rPr>
          <w:rFonts w:eastAsia="Times New Roman" w:cs="Calibri"/>
          <w:sz w:val="24"/>
          <w:szCs w:val="24"/>
          <w:lang w:eastAsia="cs-CZ"/>
        </w:rPr>
        <w:t>xxxxxxxxxxxxxxxxxxxxxxxxxx</w:t>
      </w:r>
      <w:proofErr w:type="spellEnd"/>
    </w:p>
    <w:p w14:paraId="57CB86DC" w14:textId="77777777" w:rsidR="00E237CB" w:rsidRPr="009420D7" w:rsidRDefault="00E237CB" w:rsidP="00E237CB">
      <w:pPr>
        <w:spacing w:after="0" w:line="240" w:lineRule="auto"/>
        <w:ind w:left="2124" w:firstLine="708"/>
        <w:jc w:val="both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IČO: </w:t>
      </w:r>
      <w:proofErr w:type="spellStart"/>
      <w:r w:rsidR="00A12C53">
        <w:rPr>
          <w:rFonts w:eastAsia="Times New Roman" w:cs="Calibri"/>
          <w:sz w:val="24"/>
          <w:szCs w:val="24"/>
          <w:lang w:eastAsia="cs-CZ"/>
        </w:rPr>
        <w:t>xxxxxxxxxxxxxxxxx</w:t>
      </w:r>
      <w:proofErr w:type="spellEnd"/>
    </w:p>
    <w:p w14:paraId="360197E4" w14:textId="77777777" w:rsidR="00E237CB" w:rsidRPr="009420D7" w:rsidRDefault="00C42E52" w:rsidP="00E237CB">
      <w:pPr>
        <w:spacing w:after="0" w:line="240" w:lineRule="auto"/>
        <w:ind w:left="2124" w:firstLine="708"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neplátce DPH</w:t>
      </w:r>
    </w:p>
    <w:p w14:paraId="762CC3DE" w14:textId="77777777" w:rsidR="00E237CB" w:rsidRPr="009420D7" w:rsidRDefault="00C42E52" w:rsidP="00E237CB">
      <w:pPr>
        <w:overflowPunct w:val="0"/>
        <w:autoSpaceDE w:val="0"/>
        <w:spacing w:after="0" w:line="240" w:lineRule="auto"/>
        <w:ind w:left="2124" w:firstLine="708"/>
        <w:textAlignment w:val="baseline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licence MK č. 10.786/2000</w:t>
      </w:r>
    </w:p>
    <w:p w14:paraId="2E6304C6" w14:textId="77777777" w:rsidR="00E237CB" w:rsidRDefault="00E237CB" w:rsidP="00E237CB">
      <w:pPr>
        <w:overflowPunct w:val="0"/>
        <w:autoSpaceDE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č. účtu: </w:t>
      </w:r>
      <w:proofErr w:type="spellStart"/>
      <w:r w:rsidR="00A12C53">
        <w:rPr>
          <w:sz w:val="24"/>
          <w:szCs w:val="24"/>
        </w:rPr>
        <w:t>xxxxxxxxxxxxxxxxxx</w:t>
      </w:r>
      <w:proofErr w:type="spellEnd"/>
    </w:p>
    <w:p w14:paraId="27BAF3C7" w14:textId="77777777" w:rsidR="00C42E52" w:rsidRPr="009420D7" w:rsidRDefault="00C42E52" w:rsidP="00E237CB">
      <w:pPr>
        <w:overflowPunct w:val="0"/>
        <w:autoSpaceDE w:val="0"/>
        <w:spacing w:after="0" w:line="240" w:lineRule="auto"/>
        <w:ind w:left="2124" w:firstLine="70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sz w:val="24"/>
          <w:szCs w:val="24"/>
        </w:rPr>
        <w:t xml:space="preserve">tel.: </w:t>
      </w:r>
      <w:proofErr w:type="spellStart"/>
      <w:r w:rsidR="00A12C53">
        <w:rPr>
          <w:sz w:val="24"/>
          <w:szCs w:val="24"/>
        </w:rPr>
        <w:t>xxxxxxxxxxxxxxxxxxxx</w:t>
      </w:r>
      <w:proofErr w:type="spellEnd"/>
    </w:p>
    <w:p w14:paraId="4A26D696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F03024C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17BF43A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B552E03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II.</w:t>
      </w:r>
    </w:p>
    <w:p w14:paraId="1DD2F3DF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Předmět smlouvy</w:t>
      </w:r>
    </w:p>
    <w:p w14:paraId="40E27021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9F46BB8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Restaurování </w:t>
      </w:r>
      <w:r w:rsidR="00C42E52">
        <w:rPr>
          <w:rFonts w:eastAsia="Times New Roman" w:cs="Calibri"/>
          <w:b/>
          <w:sz w:val="24"/>
          <w:szCs w:val="24"/>
          <w:lang w:eastAsia="cs-CZ"/>
        </w:rPr>
        <w:t>2</w:t>
      </w:r>
      <w:r w:rsidRPr="009420D7">
        <w:rPr>
          <w:rFonts w:eastAsia="Times New Roman" w:cs="Calibri"/>
          <w:sz w:val="24"/>
          <w:szCs w:val="24"/>
        </w:rPr>
        <w:t xml:space="preserve"> kus</w:t>
      </w:r>
      <w:r w:rsidR="00C42E52">
        <w:rPr>
          <w:rFonts w:eastAsia="Times New Roman" w:cs="Calibri"/>
          <w:sz w:val="24"/>
          <w:szCs w:val="24"/>
        </w:rPr>
        <w:t xml:space="preserve">ů </w:t>
      </w:r>
      <w:proofErr w:type="gramStart"/>
      <w:r w:rsidR="00C42E52">
        <w:rPr>
          <w:rFonts w:eastAsia="Times New Roman" w:cs="Calibri"/>
          <w:sz w:val="24"/>
          <w:szCs w:val="24"/>
        </w:rPr>
        <w:t>textilu - dámská</w:t>
      </w:r>
      <w:proofErr w:type="gramEnd"/>
      <w:r w:rsidR="00C42E52">
        <w:rPr>
          <w:rFonts w:eastAsia="Times New Roman" w:cs="Calibri"/>
          <w:sz w:val="24"/>
          <w:szCs w:val="24"/>
        </w:rPr>
        <w:t xml:space="preserve"> mantila a dvoudílné šaty. J</w:t>
      </w:r>
      <w:r w:rsidRPr="009420D7">
        <w:rPr>
          <w:rFonts w:eastAsia="Times New Roman" w:cs="Calibri"/>
          <w:sz w:val="24"/>
          <w:szCs w:val="24"/>
        </w:rPr>
        <w:t>de o sbírkov</w:t>
      </w:r>
      <w:r w:rsidR="00C42E52">
        <w:rPr>
          <w:rFonts w:eastAsia="Times New Roman" w:cs="Calibri"/>
          <w:sz w:val="24"/>
          <w:szCs w:val="24"/>
        </w:rPr>
        <w:t>é</w:t>
      </w:r>
      <w:r w:rsidRPr="009420D7">
        <w:rPr>
          <w:rFonts w:eastAsia="Times New Roman" w:cs="Calibri"/>
          <w:sz w:val="24"/>
          <w:szCs w:val="24"/>
        </w:rPr>
        <w:t xml:space="preserve"> předmět</w:t>
      </w:r>
      <w:r w:rsidR="00C42E52">
        <w:rPr>
          <w:rFonts w:eastAsia="Times New Roman" w:cs="Calibri"/>
          <w:sz w:val="24"/>
          <w:szCs w:val="24"/>
        </w:rPr>
        <w:t>y</w:t>
      </w:r>
      <w:r w:rsidRPr="009420D7">
        <w:rPr>
          <w:rFonts w:eastAsia="Times New Roman" w:cs="Calibri"/>
          <w:sz w:val="24"/>
          <w:szCs w:val="24"/>
        </w:rPr>
        <w:t xml:space="preserve"> Muzea Aš (zapsáno v CES).</w:t>
      </w:r>
    </w:p>
    <w:p w14:paraId="40D5417E" w14:textId="77777777" w:rsidR="00E237CB" w:rsidRPr="009420D7" w:rsidRDefault="00E237CB" w:rsidP="00E237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503E5BD5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Popis sbírkov</w:t>
      </w:r>
      <w:r w:rsidR="00C42E52">
        <w:rPr>
          <w:rFonts w:eastAsia="Times New Roman" w:cs="Calibri"/>
          <w:sz w:val="24"/>
          <w:szCs w:val="24"/>
          <w:lang w:eastAsia="cs-CZ"/>
        </w:rPr>
        <w:t>ých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předmět</w:t>
      </w:r>
      <w:r w:rsidR="00C42E52">
        <w:rPr>
          <w:rFonts w:eastAsia="Times New Roman" w:cs="Calibri"/>
          <w:sz w:val="24"/>
          <w:szCs w:val="24"/>
          <w:lang w:eastAsia="cs-CZ"/>
        </w:rPr>
        <w:t>ů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a je</w:t>
      </w:r>
      <w:r w:rsidR="00C42E52">
        <w:rPr>
          <w:rFonts w:eastAsia="Times New Roman" w:cs="Calibri"/>
          <w:sz w:val="24"/>
          <w:szCs w:val="24"/>
          <w:lang w:eastAsia="cs-CZ"/>
        </w:rPr>
        <w:t>jich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fotodokumentace je Přílohou č. 1 této smlouvy.</w:t>
      </w:r>
    </w:p>
    <w:p w14:paraId="0355EB26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22AD272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0FD81764" w14:textId="1915DD1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prohlašuje, že je oprávněn a odborně způsobilý provádět činnosti, které jsou předmětem díla podle této smlouvy. Při provádění díla postupuje zhotovitel s odbornou péčí a samostatně. Zhotovitel od převzetí do odevzdání díla přebírá plnou odpovědnost za odbornost </w:t>
      </w:r>
      <w:r w:rsidR="00403192" w:rsidRPr="009420D7">
        <w:rPr>
          <w:rFonts w:eastAsia="Times New Roman" w:cs="Calibri"/>
          <w:sz w:val="24"/>
          <w:szCs w:val="24"/>
          <w:lang w:eastAsia="cs-CZ"/>
        </w:rPr>
        <w:t>provádění,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a to v rozsahu řádné restaurátorské péče. Zhotovitel bude dílo provádět v souladu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Pr="009420D7">
        <w:rPr>
          <w:rFonts w:eastAsia="Times New Roman" w:cs="Calibri"/>
          <w:sz w:val="24"/>
          <w:szCs w:val="24"/>
          <w:lang w:eastAsia="cs-CZ"/>
        </w:rPr>
        <w:t>s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> </w:t>
      </w:r>
      <w:r w:rsidRPr="009420D7">
        <w:rPr>
          <w:rFonts w:eastAsia="Times New Roman" w:cs="Calibri"/>
          <w:sz w:val="24"/>
          <w:szCs w:val="24"/>
          <w:lang w:eastAsia="cs-CZ"/>
        </w:rPr>
        <w:t>odpovídajícími technologickými a odbornými postupy (de lege </w:t>
      </w:r>
      <w:proofErr w:type="spellStart"/>
      <w:r w:rsidRPr="009420D7">
        <w:rPr>
          <w:rFonts w:eastAsia="Times New Roman" w:cs="Calibri"/>
          <w:sz w:val="24"/>
          <w:szCs w:val="24"/>
          <w:lang w:eastAsia="cs-CZ"/>
        </w:rPr>
        <w:t>artis</w:t>
      </w:r>
      <w:proofErr w:type="spellEnd"/>
      <w:r w:rsidRPr="009420D7">
        <w:rPr>
          <w:rFonts w:eastAsia="Times New Roman" w:cs="Calibri"/>
          <w:sz w:val="24"/>
          <w:szCs w:val="24"/>
          <w:lang w:eastAsia="cs-CZ"/>
        </w:rPr>
        <w:t xml:space="preserve">), </w:t>
      </w:r>
      <w:r w:rsidRPr="009420D7">
        <w:rPr>
          <w:rFonts w:eastAsia="Times New Roman" w:cs="Calibri"/>
          <w:sz w:val="24"/>
          <w:szCs w:val="24"/>
          <w:lang w:eastAsia="cs-CZ"/>
        </w:rPr>
        <w:lastRenderedPageBreak/>
        <w:t>v souladu s právními předpisy. Objednatel je oprávněn odstoupit od této smlouvy v případě, že zjistí porušení této smlouvy ze strany zhotovitele.</w:t>
      </w:r>
    </w:p>
    <w:p w14:paraId="7005FEBD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310A8755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7BF6864A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III.</w:t>
      </w:r>
    </w:p>
    <w:p w14:paraId="3B8AD0D9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Podmínky provedení díla</w:t>
      </w:r>
    </w:p>
    <w:p w14:paraId="577AFA5C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23E379FC" w14:textId="77777777" w:rsidR="00E237CB" w:rsidRPr="009420D7" w:rsidRDefault="00E237CB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Restaurátor se zavazuje, že dále splní tyto podmínky:</w:t>
      </w:r>
    </w:p>
    <w:p w14:paraId="68CB74DD" w14:textId="77777777" w:rsidR="00E237CB" w:rsidRPr="009420D7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budou zajištěna odpovídající bezpečnostní opatření, aby nedošlo k ohrožení, poškození, znehodnocení, odcizení nebo ztrátě sbírkových předmětů, a to ani během doby převozu;</w:t>
      </w:r>
    </w:p>
    <w:p w14:paraId="604F2497" w14:textId="77777777" w:rsidR="00E237CB" w:rsidRPr="009420D7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odcizení, ztráta či jakékoli poškození sbírkových předmětů bude zhotovitelem hrazeno v plném rozsahu; zhotovitel tímto stvrzuje, že je na škody způsobené ve spojení s výkonem své práce pojištěn;</w:t>
      </w:r>
    </w:p>
    <w:p w14:paraId="573B9AAF" w14:textId="77777777" w:rsidR="00E237CB" w:rsidRPr="009420D7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při vrácení sbírkových předmětů zároveň předá zhotovitel objednateli dvě kompletní vyhotovení restaurátorské zprávy v tištěné podobě obsahující veškeré zákonem dané údaje.</w:t>
      </w:r>
      <w:r w:rsidRPr="0028087B">
        <w:rPr>
          <w:rFonts w:ascii="Times New Roman" w:eastAsia="Times New Roman" w:hAnsi="Times New Roman"/>
          <w:lang w:eastAsia="cs-CZ"/>
        </w:rPr>
        <w:t xml:space="preserve"> 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Tuto zprávu předá i v elektronické podobě včetně fotodokumentace ve vysokém rozlišení. </w:t>
      </w:r>
    </w:p>
    <w:p w14:paraId="24A9FFA5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28C12F24" w14:textId="77777777" w:rsidR="00E237CB" w:rsidRPr="009420D7" w:rsidRDefault="00E237CB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Zhotovitel si je vědom, že nedodržení podmínek a termínů stanovených ve smlouvě zakládá právní odpovědnost.</w:t>
      </w:r>
    </w:p>
    <w:p w14:paraId="163A3586" w14:textId="77777777" w:rsidR="00E237CB" w:rsidRPr="009420D7" w:rsidRDefault="00E237CB" w:rsidP="00E237C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cs-CZ"/>
        </w:rPr>
      </w:pPr>
    </w:p>
    <w:p w14:paraId="5224070F" w14:textId="77777777" w:rsidR="00E237CB" w:rsidRPr="009420D7" w:rsidRDefault="00E237CB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prohlašuje, že si je vědom, že předané informace získané v rámci této smlouvy o dílo jsou mu poskytnuty pouze za účelem výše uvedeným a v této souvislosti dále prohlašuje a zavazuje se, že bude odborně nakládat se všemi svěřenými uměleckými díly a obdrženými informacemi, které mají charakter citlivých údajů, tyto nepředávat třetím osobám a zachovávat během trvání smlouvy o dílo zcela a bezvýhradně mlčenlivost, a to i po jejím skončení. Údaje o skutečnostech, které se dozví v rámci spolupráce a věci, které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obdrží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v souvislosti s účelem této spolupráce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14:paraId="4B2F98D3" w14:textId="77777777" w:rsidR="00E237CB" w:rsidRPr="009420D7" w:rsidRDefault="00E237CB" w:rsidP="00E237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7C06B057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7A7E3B5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ED75205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IV.</w:t>
      </w:r>
    </w:p>
    <w:p w14:paraId="55727DA8" w14:textId="77777777" w:rsidR="00E237CB" w:rsidRPr="009420D7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Cena díla</w:t>
      </w:r>
    </w:p>
    <w:p w14:paraId="244B68FB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C071B94" w14:textId="77777777" w:rsidR="00E237CB" w:rsidRPr="009420D7" w:rsidRDefault="00E237CB" w:rsidP="00E237C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a objednatel se dohodli na ceně díla, která zahrnuje rovněž náklady zhotovitele: </w:t>
      </w:r>
    </w:p>
    <w:p w14:paraId="37B9F806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cs-CZ"/>
        </w:rPr>
      </w:pPr>
    </w:p>
    <w:p w14:paraId="746CD060" w14:textId="77777777" w:rsidR="00E237CB" w:rsidRDefault="00E237CB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 xml:space="preserve">Cena za dílo </w:t>
      </w:r>
      <w:r w:rsidR="00C42E52">
        <w:rPr>
          <w:rFonts w:eastAsia="Times New Roman" w:cs="Calibri"/>
          <w:b/>
          <w:bCs/>
          <w:kern w:val="1"/>
          <w:sz w:val="24"/>
          <w:szCs w:val="24"/>
          <w:lang w:eastAsia="cs-CZ"/>
        </w:rPr>
        <w:t>celkem: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="00E0670F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="00E0670F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="00E0670F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  <w:t>74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 xml:space="preserve"> </w:t>
      </w:r>
      <w:r w:rsidR="00E0670F">
        <w:rPr>
          <w:rFonts w:eastAsia="Times New Roman" w:cs="Calibri"/>
          <w:b/>
          <w:bCs/>
          <w:kern w:val="1"/>
          <w:sz w:val="24"/>
          <w:szCs w:val="24"/>
          <w:lang w:eastAsia="cs-CZ"/>
        </w:rPr>
        <w:t>3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>00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>,- Kč</w:t>
      </w:r>
    </w:p>
    <w:p w14:paraId="0D82D6AF" w14:textId="77777777" w:rsidR="00E237CB" w:rsidRDefault="00C42E52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Cena za restaurování dámské mantily</w:t>
      </w:r>
      <w:r w:rsidR="00E237CB">
        <w:rPr>
          <w:rFonts w:eastAsia="Times New Roman" w:cs="Calibri"/>
          <w:b/>
          <w:sz w:val="24"/>
          <w:szCs w:val="24"/>
          <w:lang w:eastAsia="cs-CZ"/>
        </w:rPr>
        <w:tab/>
      </w:r>
      <w:r w:rsidR="00E237CB">
        <w:rPr>
          <w:rFonts w:eastAsia="Times New Roman" w:cs="Calibri"/>
          <w:b/>
          <w:sz w:val="24"/>
          <w:szCs w:val="24"/>
          <w:lang w:eastAsia="cs-CZ"/>
        </w:rPr>
        <w:tab/>
      </w:r>
      <w:r w:rsidR="00E237CB">
        <w:rPr>
          <w:rFonts w:eastAsia="Times New Roman" w:cs="Calibri"/>
          <w:b/>
          <w:sz w:val="24"/>
          <w:szCs w:val="24"/>
          <w:lang w:eastAsia="cs-CZ"/>
        </w:rPr>
        <w:tab/>
      </w:r>
      <w:r w:rsidR="00E0670F">
        <w:rPr>
          <w:rFonts w:eastAsia="Times New Roman" w:cs="Calibri"/>
          <w:b/>
          <w:sz w:val="24"/>
          <w:szCs w:val="24"/>
          <w:lang w:eastAsia="cs-CZ"/>
        </w:rPr>
        <w:t>38 000</w:t>
      </w:r>
      <w:r w:rsidR="00E237CB">
        <w:rPr>
          <w:rFonts w:eastAsia="Times New Roman" w:cs="Calibri"/>
          <w:b/>
          <w:sz w:val="24"/>
          <w:szCs w:val="24"/>
          <w:lang w:eastAsia="cs-CZ"/>
        </w:rPr>
        <w:t>,- Kč</w:t>
      </w:r>
    </w:p>
    <w:p w14:paraId="6F72A8F3" w14:textId="77777777" w:rsidR="00E237CB" w:rsidRPr="009420D7" w:rsidRDefault="00C42E52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Cena za restaurování dvoudílných šatů</w:t>
      </w:r>
      <w:r w:rsidR="00E0670F">
        <w:rPr>
          <w:rFonts w:eastAsia="Times New Roman" w:cs="Calibri"/>
          <w:b/>
          <w:sz w:val="24"/>
          <w:szCs w:val="24"/>
          <w:lang w:eastAsia="cs-CZ"/>
        </w:rPr>
        <w:tab/>
      </w:r>
      <w:r w:rsidR="00E0670F">
        <w:rPr>
          <w:rFonts w:eastAsia="Times New Roman" w:cs="Calibri"/>
          <w:b/>
          <w:sz w:val="24"/>
          <w:szCs w:val="24"/>
          <w:lang w:eastAsia="cs-CZ"/>
        </w:rPr>
        <w:tab/>
      </w:r>
      <w:r w:rsidR="00E0670F">
        <w:rPr>
          <w:rFonts w:eastAsia="Times New Roman" w:cs="Calibri"/>
          <w:b/>
          <w:sz w:val="24"/>
          <w:szCs w:val="24"/>
          <w:lang w:eastAsia="cs-CZ"/>
        </w:rPr>
        <w:tab/>
        <w:t>36</w:t>
      </w:r>
      <w:r w:rsidR="00E237CB">
        <w:rPr>
          <w:rFonts w:eastAsia="Times New Roman" w:cs="Calibri"/>
          <w:b/>
          <w:sz w:val="24"/>
          <w:szCs w:val="24"/>
          <w:lang w:eastAsia="cs-CZ"/>
        </w:rPr>
        <w:t> </w:t>
      </w:r>
      <w:r w:rsidR="00E0670F">
        <w:rPr>
          <w:rFonts w:eastAsia="Times New Roman" w:cs="Calibri"/>
          <w:b/>
          <w:sz w:val="24"/>
          <w:szCs w:val="24"/>
          <w:lang w:eastAsia="cs-CZ"/>
        </w:rPr>
        <w:t>300</w:t>
      </w:r>
      <w:r w:rsidR="00E237CB">
        <w:rPr>
          <w:rFonts w:eastAsia="Times New Roman" w:cs="Calibri"/>
          <w:b/>
          <w:sz w:val="24"/>
          <w:szCs w:val="24"/>
          <w:lang w:eastAsia="cs-CZ"/>
        </w:rPr>
        <w:t>,- Kč</w:t>
      </w:r>
    </w:p>
    <w:p w14:paraId="1CC86705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cs-CZ"/>
        </w:rPr>
      </w:pPr>
    </w:p>
    <w:p w14:paraId="4F24DE4B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lastRenderedPageBreak/>
        <w:t xml:space="preserve">Cena díla je upřesněna v Návrhu na restaurování, který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tvoří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Přílohu č. 2 této smlouvy.</w:t>
      </w:r>
    </w:p>
    <w:p w14:paraId="5470B4EB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2D974C4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B612B10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V.</w:t>
      </w:r>
    </w:p>
    <w:p w14:paraId="09BDF6EF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Čas plnění a místo plnění</w:t>
      </w:r>
    </w:p>
    <w:p w14:paraId="57B6EB71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1F7325DE" w14:textId="77777777" w:rsidR="00E237CB" w:rsidRPr="009420D7" w:rsidRDefault="00E237CB" w:rsidP="00E237C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Dílo v rozsahu a za podmínek dle této smlouvy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dokončí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zhotovitel nejpozději do </w:t>
      </w:r>
      <w:r w:rsidR="00E0670F">
        <w:rPr>
          <w:rFonts w:eastAsia="Times New Roman" w:cs="Calibri"/>
          <w:sz w:val="24"/>
          <w:szCs w:val="24"/>
          <w:lang w:eastAsia="cs-CZ"/>
        </w:rPr>
        <w:t>3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0. </w:t>
      </w:r>
      <w:r w:rsidR="00E0670F">
        <w:rPr>
          <w:rFonts w:eastAsia="Times New Roman" w:cs="Calibri"/>
          <w:sz w:val="24"/>
          <w:szCs w:val="24"/>
          <w:lang w:eastAsia="cs-CZ"/>
        </w:rPr>
        <w:t>5</w:t>
      </w:r>
      <w:r w:rsidRPr="009420D7">
        <w:rPr>
          <w:rFonts w:eastAsia="Times New Roman" w:cs="Calibri"/>
          <w:sz w:val="24"/>
          <w:szCs w:val="24"/>
          <w:lang w:eastAsia="cs-CZ"/>
        </w:rPr>
        <w:t>. 201</w:t>
      </w:r>
      <w:r w:rsidR="00E0670F">
        <w:rPr>
          <w:rFonts w:eastAsia="Times New Roman" w:cs="Calibri"/>
          <w:sz w:val="24"/>
          <w:szCs w:val="24"/>
          <w:lang w:eastAsia="cs-CZ"/>
        </w:rPr>
        <w:t>8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. </w:t>
      </w:r>
    </w:p>
    <w:p w14:paraId="1F808AFE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16107D8" w14:textId="3963FEAF" w:rsidR="00E237CB" w:rsidRPr="009420D7" w:rsidRDefault="00E237CB" w:rsidP="00E237C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Místem plnění je ateliér restaurátora na adrese: </w:t>
      </w:r>
      <w:r w:rsidR="00403192">
        <w:rPr>
          <w:rFonts w:eastAsia="Times New Roman" w:cs="Calibri"/>
          <w:sz w:val="24"/>
          <w:szCs w:val="24"/>
          <w:lang w:eastAsia="cs-CZ"/>
        </w:rPr>
        <w:t>xxxxxxxxxxxxxxxxxxxxxxxxx</w:t>
      </w:r>
      <w:r w:rsidRPr="009420D7">
        <w:rPr>
          <w:rFonts w:eastAsia="Times New Roman" w:cs="Calibri"/>
          <w:sz w:val="24"/>
          <w:szCs w:val="24"/>
          <w:lang w:eastAsia="cs-CZ"/>
        </w:rPr>
        <w:t>.</w:t>
      </w:r>
    </w:p>
    <w:p w14:paraId="2276AD95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DEDE4E0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6A72449B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VI.</w:t>
      </w:r>
    </w:p>
    <w:p w14:paraId="3CBEE957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Platební podmínky</w:t>
      </w:r>
    </w:p>
    <w:p w14:paraId="030A9230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796FE46" w14:textId="77777777" w:rsidR="00E237CB" w:rsidRPr="009420D7" w:rsidRDefault="00E237CB" w:rsidP="00E237CB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Fakturace proběhne takto:</w:t>
      </w:r>
      <w:r w:rsidR="00E0670F">
        <w:rPr>
          <w:rFonts w:eastAsia="Times New Roman" w:cs="Calibri"/>
          <w:sz w:val="24"/>
          <w:szCs w:val="24"/>
          <w:lang w:eastAsia="cs-CZ"/>
        </w:rPr>
        <w:t xml:space="preserve"> d</w:t>
      </w:r>
      <w:r w:rsidRPr="009420D7">
        <w:rPr>
          <w:rFonts w:eastAsia="Times New Roman" w:cs="Calibri"/>
          <w:sz w:val="24"/>
          <w:szCs w:val="24"/>
          <w:lang w:eastAsia="cs-CZ"/>
        </w:rPr>
        <w:t>ohodnut</w:t>
      </w:r>
      <w:r w:rsidR="00E0670F">
        <w:rPr>
          <w:rFonts w:eastAsia="Times New Roman" w:cs="Calibri"/>
          <w:sz w:val="24"/>
          <w:szCs w:val="24"/>
          <w:lang w:eastAsia="cs-CZ"/>
        </w:rPr>
        <w:t>á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částk</w:t>
      </w:r>
      <w:r w:rsidR="00E0670F">
        <w:rPr>
          <w:rFonts w:eastAsia="Times New Roman" w:cs="Calibri"/>
          <w:sz w:val="24"/>
          <w:szCs w:val="24"/>
          <w:lang w:eastAsia="cs-CZ"/>
        </w:rPr>
        <w:t>a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bude objednavatelem uhrazen po předání díla.</w:t>
      </w:r>
    </w:p>
    <w:p w14:paraId="06A59E2D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AB1C731" w14:textId="77777777" w:rsidR="00E237CB" w:rsidRPr="009420D7" w:rsidRDefault="00E237CB" w:rsidP="00E237CB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Konečná cena díla je splatná při řádném splnění díla nejpozději do čtrnácti dnů na základě vystavení faktury.</w:t>
      </w:r>
    </w:p>
    <w:p w14:paraId="31336809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C2AF4D1" w14:textId="77777777" w:rsidR="00E237CB" w:rsidRPr="009420D7" w:rsidRDefault="00E237CB" w:rsidP="00E237CB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Při nedodržení termínu splatnosti faktury je objednatel povinen zaplatit smluvní pokutu ve výši 0,05 % z fakturované částky za každý den prodlení.</w:t>
      </w:r>
    </w:p>
    <w:p w14:paraId="36FEBDB5" w14:textId="77777777" w:rsidR="00E237CB" w:rsidRPr="009420D7" w:rsidRDefault="00E237CB" w:rsidP="00E237CB">
      <w:pPr>
        <w:tabs>
          <w:tab w:val="left" w:pos="2746"/>
        </w:tabs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5C0A30A" w14:textId="77777777" w:rsidR="00E237CB" w:rsidRPr="009420D7" w:rsidRDefault="00E237CB" w:rsidP="00E237CB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14:paraId="2A3BB21E" w14:textId="77777777" w:rsidR="00E237CB" w:rsidRPr="009420D7" w:rsidRDefault="00E237CB" w:rsidP="00E237CB">
      <w:pPr>
        <w:tabs>
          <w:tab w:val="left" w:pos="2746"/>
        </w:tabs>
        <w:overflowPunct w:val="0"/>
        <w:autoSpaceDE w:val="0"/>
        <w:spacing w:after="0" w:line="240" w:lineRule="auto"/>
        <w:ind w:left="644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F2CE990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90909CA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AC94102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VII.</w:t>
      </w:r>
    </w:p>
    <w:p w14:paraId="55CFAD29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Záruční doba</w:t>
      </w:r>
    </w:p>
    <w:p w14:paraId="1B32EA05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0B48796B" w14:textId="77777777" w:rsidR="00E237CB" w:rsidRPr="009420D7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Zhotovitel poskytuje na řádně provedené dílo záruku v délce 84 měsíců, která počíná běžet dnem předání předmětu plnění objednateli, za předpokladu, že objednatel bude dodržovat podmínky uložení, manipulace a vystavení doporučené zhotovitelem při předání /vrácení díla.</w:t>
      </w:r>
    </w:p>
    <w:p w14:paraId="7666A8CD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B66C3BF" w14:textId="77777777" w:rsidR="00E237CB" w:rsidRPr="009420D7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14:paraId="10705938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11B8339" w14:textId="77777777" w:rsidR="00E237CB" w:rsidRPr="009420D7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14:paraId="5785FF4B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A9FB511" w14:textId="77777777" w:rsidR="00E237CB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V průběhu záruční doby nesmí dojít bez vědomí zhotovitele k zásahům do provedeného díla, které mění nebo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naruší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jeho charakter.</w:t>
      </w:r>
    </w:p>
    <w:p w14:paraId="6BF21854" w14:textId="77777777" w:rsidR="00E237CB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19C2F79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FD61099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VIII.</w:t>
      </w:r>
    </w:p>
    <w:p w14:paraId="724776AD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Součinnost objednatele</w:t>
      </w:r>
    </w:p>
    <w:p w14:paraId="3AA0B46C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2366A87" w14:textId="77777777" w:rsidR="00E237CB" w:rsidRPr="009420D7" w:rsidRDefault="00E237CB" w:rsidP="00E237C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O předání díla zhotoviteli bude pořízen písemný zápis – smlouva o fyzickém předání věci.  </w:t>
      </w:r>
    </w:p>
    <w:p w14:paraId="3CA187F9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BEA2783" w14:textId="77777777" w:rsidR="00E237CB" w:rsidRPr="009420D7" w:rsidRDefault="00E237CB" w:rsidP="00E237C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Objednatel je povinen po řádném dokončení dílo podle této smlouvy převzít.</w:t>
      </w:r>
    </w:p>
    <w:p w14:paraId="00FA8E15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72965AA" w14:textId="77777777" w:rsidR="00E237CB" w:rsidRPr="009420D7" w:rsidRDefault="00E237CB" w:rsidP="00E237C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O převzetí díla bude pořízen písemný zápis – protokol o převzetí.</w:t>
      </w:r>
    </w:p>
    <w:p w14:paraId="7A2E00C6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1E0A55A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323441D7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IX.</w:t>
      </w:r>
    </w:p>
    <w:p w14:paraId="19CEAE46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Závěrečná ustanovení</w:t>
      </w:r>
    </w:p>
    <w:p w14:paraId="29006CC0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1058D9DE" w14:textId="77777777" w:rsidR="00E237CB" w:rsidRPr="009420D7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Okamžikem převzetí až do jeho řádného vrácení nese zhotovitel nebezpečí škody na sbírkových předmětech, jejichž restaurování je předmětem této smlouvy. Odcizení, ztráta či jakékoli poškození sbírkových předmětů bude zhotovitelem hrazeno v plném rozsahu.</w:t>
      </w:r>
    </w:p>
    <w:p w14:paraId="3BAAE481" w14:textId="77777777" w:rsidR="00E237CB" w:rsidRPr="009420D7" w:rsidRDefault="00E237CB" w:rsidP="00E237C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cs-CZ"/>
        </w:rPr>
      </w:pPr>
    </w:p>
    <w:p w14:paraId="260CEDF3" w14:textId="77777777" w:rsidR="00E237CB" w:rsidRPr="009420D7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</w:p>
    <w:p w14:paraId="591148E2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725FC7E" w14:textId="77777777" w:rsidR="00E237CB" w:rsidRPr="009420D7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Práva a povinnosti Smluvních stran touto smlouvou výslovně neupravená se řídí právním řádem České republiky, zejm. zákonem č. 89/2012 Sb., občanský zákoník, v platném znění.</w:t>
      </w:r>
    </w:p>
    <w:p w14:paraId="575420F3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180E670" w14:textId="77777777" w:rsidR="00E237CB" w:rsidRPr="009420D7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Veškeré změny a dodatky k této smlouvě musí být písemnou formou, jinak jsou neplatné.</w:t>
      </w:r>
    </w:p>
    <w:p w14:paraId="5915408F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F5AA10B" w14:textId="77777777" w:rsidR="00E237CB" w:rsidRPr="009420D7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Tato smlouva je vyhotovena ve dvou stejnopisech s platností originálu, z nichž objednatel i zhotovitel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obdrží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po jednom vyhotovení.</w:t>
      </w:r>
    </w:p>
    <w:p w14:paraId="72E0D678" w14:textId="77777777" w:rsidR="00E237CB" w:rsidRPr="009420D7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690B1A1" w14:textId="77777777" w:rsidR="00E237CB" w:rsidRPr="009420D7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14:paraId="67FB4707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DE0B3B5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205AEA44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5AD9FF6E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7828F8CC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56DDA225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0FA23EFC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5E56FF58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4A8EBCD8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60EF7732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5DBC9300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V Aši dne 1</w:t>
      </w:r>
      <w:r w:rsidR="00E0670F">
        <w:rPr>
          <w:rFonts w:eastAsia="Times New Roman" w:cs="Calibri"/>
          <w:sz w:val="24"/>
          <w:szCs w:val="24"/>
          <w:lang w:eastAsia="cs-CZ"/>
        </w:rPr>
        <w:t>6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. </w:t>
      </w:r>
      <w:r w:rsidR="00E0670F">
        <w:rPr>
          <w:rFonts w:eastAsia="Times New Roman" w:cs="Calibri"/>
          <w:sz w:val="24"/>
          <w:szCs w:val="24"/>
          <w:lang w:eastAsia="cs-CZ"/>
        </w:rPr>
        <w:t>3</w:t>
      </w:r>
      <w:r w:rsidRPr="009420D7">
        <w:rPr>
          <w:rFonts w:eastAsia="Times New Roman" w:cs="Calibri"/>
          <w:sz w:val="24"/>
          <w:szCs w:val="24"/>
          <w:lang w:eastAsia="cs-CZ"/>
        </w:rPr>
        <w:t>. 201</w:t>
      </w:r>
      <w:r w:rsidR="00E0670F">
        <w:rPr>
          <w:rFonts w:eastAsia="Times New Roman" w:cs="Calibri"/>
          <w:sz w:val="24"/>
          <w:szCs w:val="24"/>
          <w:lang w:eastAsia="cs-CZ"/>
        </w:rPr>
        <w:t>8</w:t>
      </w:r>
      <w:r w:rsidRPr="009420D7">
        <w:rPr>
          <w:rFonts w:eastAsia="Times New Roman" w:cs="Calibri"/>
          <w:sz w:val="24"/>
          <w:szCs w:val="24"/>
          <w:lang w:eastAsia="cs-CZ"/>
        </w:rPr>
        <w:tab/>
      </w:r>
      <w:r w:rsidRPr="009420D7">
        <w:rPr>
          <w:rFonts w:eastAsia="Times New Roman" w:cs="Calibri"/>
          <w:sz w:val="24"/>
          <w:szCs w:val="24"/>
          <w:lang w:eastAsia="cs-CZ"/>
        </w:rPr>
        <w:tab/>
      </w:r>
      <w:r w:rsidRPr="009420D7">
        <w:rPr>
          <w:rFonts w:eastAsia="Times New Roman" w:cs="Calibri"/>
          <w:sz w:val="24"/>
          <w:szCs w:val="24"/>
          <w:lang w:eastAsia="cs-CZ"/>
        </w:rPr>
        <w:tab/>
      </w:r>
      <w:r w:rsidRPr="009420D7">
        <w:rPr>
          <w:rFonts w:eastAsia="Times New Roman" w:cs="Calibri"/>
          <w:sz w:val="24"/>
          <w:szCs w:val="24"/>
          <w:lang w:eastAsia="cs-CZ"/>
        </w:rPr>
        <w:tab/>
      </w:r>
      <w:r w:rsidRPr="009420D7">
        <w:rPr>
          <w:rFonts w:eastAsia="Times New Roman" w:cs="Calibri"/>
          <w:sz w:val="24"/>
          <w:szCs w:val="24"/>
          <w:lang w:eastAsia="cs-CZ"/>
        </w:rPr>
        <w:tab/>
      </w:r>
      <w:r w:rsidRPr="009420D7">
        <w:rPr>
          <w:rFonts w:eastAsia="Times New Roman" w:cs="Calibri"/>
          <w:sz w:val="24"/>
          <w:szCs w:val="24"/>
          <w:lang w:eastAsia="cs-CZ"/>
        </w:rPr>
        <w:tab/>
        <w:t>V Aši dne 1</w:t>
      </w:r>
      <w:r w:rsidR="00E0670F">
        <w:rPr>
          <w:rFonts w:eastAsia="Times New Roman" w:cs="Calibri"/>
          <w:sz w:val="24"/>
          <w:szCs w:val="24"/>
          <w:lang w:eastAsia="cs-CZ"/>
        </w:rPr>
        <w:t>6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. </w:t>
      </w:r>
      <w:r w:rsidR="00E0670F">
        <w:rPr>
          <w:rFonts w:eastAsia="Times New Roman" w:cs="Calibri"/>
          <w:sz w:val="24"/>
          <w:szCs w:val="24"/>
          <w:lang w:eastAsia="cs-CZ"/>
        </w:rPr>
        <w:t>3</w:t>
      </w:r>
      <w:r w:rsidRPr="009420D7">
        <w:rPr>
          <w:rFonts w:eastAsia="Times New Roman" w:cs="Calibri"/>
          <w:sz w:val="24"/>
          <w:szCs w:val="24"/>
          <w:lang w:eastAsia="cs-CZ"/>
        </w:rPr>
        <w:t>. 201</w:t>
      </w:r>
      <w:r w:rsidR="00E0670F">
        <w:rPr>
          <w:rFonts w:eastAsia="Times New Roman" w:cs="Calibri"/>
          <w:sz w:val="24"/>
          <w:szCs w:val="24"/>
          <w:lang w:eastAsia="cs-CZ"/>
        </w:rPr>
        <w:t>8</w:t>
      </w:r>
    </w:p>
    <w:p w14:paraId="26605F09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A2AB5A8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387E29F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F0DB983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C92C8EE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Objednatel: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Zhotovitel:</w:t>
      </w:r>
    </w:p>
    <w:p w14:paraId="3633337E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654B4B3A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1491E3D6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3BDE5492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ab/>
      </w:r>
    </w:p>
    <w:p w14:paraId="5B5F37FC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EF39B4E" w14:textId="77777777" w:rsidR="00E237CB" w:rsidRPr="00DA1543" w:rsidRDefault="00E237CB" w:rsidP="00E237CB"/>
    <w:p w14:paraId="1299FA99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82F6B6A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E38A551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E2AC5CE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9F33E36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3A6774E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43BD56F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ab/>
      </w:r>
    </w:p>
    <w:p w14:paraId="6677E4F4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_______________________________                     ________________________________</w:t>
      </w:r>
    </w:p>
    <w:p w14:paraId="2097587B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za </w:t>
      </w:r>
      <w:proofErr w:type="spellStart"/>
      <w:r w:rsidRPr="009420D7">
        <w:rPr>
          <w:rFonts w:eastAsia="Times New Roman" w:cs="Calibri"/>
          <w:sz w:val="24"/>
          <w:szCs w:val="24"/>
          <w:lang w:eastAsia="cs-CZ"/>
        </w:rPr>
        <w:t>KMaIC</w:t>
      </w:r>
      <w:proofErr w:type="spellEnd"/>
      <w:r w:rsidRPr="009420D7">
        <w:rPr>
          <w:rFonts w:eastAsia="Times New Roman" w:cs="Calibri"/>
          <w:sz w:val="24"/>
          <w:szCs w:val="24"/>
          <w:lang w:eastAsia="cs-CZ"/>
        </w:rPr>
        <w:t xml:space="preserve"> Aš, </w:t>
      </w:r>
      <w:proofErr w:type="spellStart"/>
      <w:r w:rsidR="00A12C53">
        <w:rPr>
          <w:rFonts w:eastAsia="Times New Roman" w:cs="Calibri"/>
          <w:sz w:val="24"/>
          <w:szCs w:val="24"/>
          <w:lang w:eastAsia="cs-CZ"/>
        </w:rPr>
        <w:t>xxxxxxxxxxxxxxxxxx</w:t>
      </w:r>
      <w:proofErr w:type="spellEnd"/>
      <w:r w:rsidRPr="009420D7">
        <w:rPr>
          <w:rFonts w:eastAsia="Times New Roman" w:cs="Calibri"/>
          <w:sz w:val="24"/>
          <w:szCs w:val="24"/>
          <w:lang w:eastAsia="cs-CZ"/>
        </w:rPr>
        <w:t>, ředitelka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proofErr w:type="spellStart"/>
      <w:r w:rsidR="00A12C53">
        <w:rPr>
          <w:rFonts w:eastAsia="Times New Roman" w:cs="Calibri"/>
          <w:sz w:val="24"/>
          <w:szCs w:val="24"/>
          <w:lang w:eastAsia="cs-CZ"/>
        </w:rPr>
        <w:t>xxxxxxxxxxxxxxxxx</w:t>
      </w:r>
      <w:proofErr w:type="spellEnd"/>
    </w:p>
    <w:p w14:paraId="692A397A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3EBF283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DC3425C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6D5BB29" w14:textId="77777777" w:rsidR="00E237CB" w:rsidRPr="009420D7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079D168" w14:textId="77777777" w:rsidR="00E237CB" w:rsidRPr="009420D7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0C6387DB" w14:textId="77777777" w:rsidR="0070700E" w:rsidRPr="00E237CB" w:rsidRDefault="0070700E" w:rsidP="00E237CB"/>
    <w:sectPr w:rsidR="0070700E" w:rsidRPr="00E237C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4538" w14:textId="77777777" w:rsidR="00157D10" w:rsidRDefault="00157D10">
      <w:pPr>
        <w:spacing w:after="0" w:line="240" w:lineRule="auto"/>
      </w:pPr>
      <w:r>
        <w:separator/>
      </w:r>
    </w:p>
  </w:endnote>
  <w:endnote w:type="continuationSeparator" w:id="0">
    <w:p w14:paraId="7C8377F2" w14:textId="77777777" w:rsidR="00157D10" w:rsidRDefault="0015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4831" w14:textId="77777777" w:rsidR="00215491" w:rsidRDefault="00A12C53">
    <w:pPr>
      <w:pStyle w:val="Zpat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6F5752" wp14:editId="49759BDC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3500" cy="144780"/>
              <wp:effectExtent l="5080" t="635" r="762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9342B" w14:textId="77777777" w:rsidR="00215491" w:rsidRDefault="0021549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12C5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5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.05pt;width: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" stroked="f">
              <v:fill opacity="0"/>
              <v:textbox inset="0,0,0,0">
                <w:txbxContent>
                  <w:p w14:paraId="3FE9342B" w14:textId="77777777" w:rsidR="00215491" w:rsidRDefault="0021549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12C5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9E42" w14:textId="77777777" w:rsidR="00215491" w:rsidRDefault="00215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A6D0" w14:textId="77777777" w:rsidR="00157D10" w:rsidRDefault="00157D10">
      <w:pPr>
        <w:spacing w:after="0" w:line="240" w:lineRule="auto"/>
      </w:pPr>
      <w:r>
        <w:separator/>
      </w:r>
    </w:p>
  </w:footnote>
  <w:footnote w:type="continuationSeparator" w:id="0">
    <w:p w14:paraId="6E8807B3" w14:textId="77777777" w:rsidR="00157D10" w:rsidRDefault="0015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24E6" w14:textId="77777777" w:rsidR="00215491" w:rsidRDefault="00215491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4E7C" w14:textId="77777777" w:rsidR="00215491" w:rsidRDefault="00215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cs-CZ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lang w:eastAsia="cs-CZ"/>
      </w:rPr>
    </w:lvl>
  </w:abstractNum>
  <w:num w:numId="1" w16cid:durableId="167520338">
    <w:abstractNumId w:val="0"/>
  </w:num>
  <w:num w:numId="2" w16cid:durableId="1614245008">
    <w:abstractNumId w:val="1"/>
  </w:num>
  <w:num w:numId="3" w16cid:durableId="359092872">
    <w:abstractNumId w:val="2"/>
  </w:num>
  <w:num w:numId="4" w16cid:durableId="349453434">
    <w:abstractNumId w:val="3"/>
  </w:num>
  <w:num w:numId="5" w16cid:durableId="1284268410">
    <w:abstractNumId w:val="4"/>
  </w:num>
  <w:num w:numId="6" w16cid:durableId="288634874">
    <w:abstractNumId w:val="5"/>
  </w:num>
  <w:num w:numId="7" w16cid:durableId="2138453936">
    <w:abstractNumId w:val="6"/>
  </w:num>
  <w:num w:numId="8" w16cid:durableId="2049138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491"/>
    <w:rsid w:val="000E4CCA"/>
    <w:rsid w:val="00157D10"/>
    <w:rsid w:val="00215491"/>
    <w:rsid w:val="00403192"/>
    <w:rsid w:val="0070700E"/>
    <w:rsid w:val="00853CE4"/>
    <w:rsid w:val="00A12C53"/>
    <w:rsid w:val="00A15085"/>
    <w:rsid w:val="00C42E52"/>
    <w:rsid w:val="00E0670F"/>
    <w:rsid w:val="00E237CB"/>
    <w:rsid w:val="00E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0678C"/>
  <w15:docId w15:val="{D23CD51B-AFE1-45E7-9C1C-F539BE8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215491"/>
  </w:style>
  <w:style w:type="character" w:styleId="Hypertextovodkaz">
    <w:name w:val="Hyperlink"/>
    <w:rsid w:val="00215491"/>
    <w:rPr>
      <w:color w:val="000080"/>
      <w:u w:val="single"/>
    </w:rPr>
  </w:style>
  <w:style w:type="paragraph" w:styleId="Zhlav">
    <w:name w:val="header"/>
    <w:basedOn w:val="Normln"/>
    <w:link w:val="Zhlav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hlavChar">
    <w:name w:val="Záhlaví Char"/>
    <w:link w:val="Zhlav"/>
    <w:rsid w:val="00215491"/>
    <w:rPr>
      <w:rFonts w:ascii="Times New Roman" w:eastAsia="Times New Roman" w:hAnsi="Times New Roman"/>
      <w:lang w:eastAsia="zh-CN"/>
    </w:rPr>
  </w:style>
  <w:style w:type="paragraph" w:styleId="Zpat">
    <w:name w:val="footer"/>
    <w:basedOn w:val="Normln"/>
    <w:link w:val="Zpat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patChar">
    <w:name w:val="Zápatí Char"/>
    <w:link w:val="Zpat"/>
    <w:rsid w:val="00215491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hk.cz/dieceze/dohalic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hk.cz/dieceze/dohalic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hk.cz/dieceze/dohal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Links>
    <vt:vector size="18" baseType="variant">
      <vt:variant>
        <vt:i4>5767235</vt:i4>
      </vt:variant>
      <vt:variant>
        <vt:i4>6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  <vt:variant>
        <vt:i4>5767235</vt:i4>
      </vt:variant>
      <vt:variant>
        <vt:i4>3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Zelinková</dc:creator>
  <cp:lastModifiedBy>Naďa</cp:lastModifiedBy>
  <cp:revision>2</cp:revision>
  <dcterms:created xsi:type="dcterms:W3CDTF">2022-12-18T15:30:00Z</dcterms:created>
  <dcterms:modified xsi:type="dcterms:W3CDTF">2022-12-18T15:30:00Z</dcterms:modified>
</cp:coreProperties>
</file>