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362CB" w14:textId="77777777" w:rsidR="004C73C5" w:rsidRDefault="00120005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 xml:space="preserve">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s.r.o.</w:t>
      </w:r>
      <w:proofErr w:type="spellEnd"/>
    </w:p>
    <w:p w14:paraId="6151EF51" w14:textId="77777777" w:rsidR="004C73C5" w:rsidRDefault="00120005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 xml:space="preserve">se </w:t>
      </w:r>
      <w:proofErr w:type="spellStart"/>
      <w:r>
        <w:rPr>
          <w:rStyle w:val="None"/>
          <w:rFonts w:ascii="Helvetica" w:hAnsi="Helvetica"/>
          <w:sz w:val="20"/>
          <w:szCs w:val="20"/>
        </w:rPr>
        <w:t>sídlem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U </w:t>
      </w:r>
      <w:proofErr w:type="spellStart"/>
      <w:r>
        <w:rPr>
          <w:rStyle w:val="None"/>
          <w:rFonts w:ascii="Helvetica" w:hAnsi="Helvetica"/>
          <w:sz w:val="20"/>
          <w:szCs w:val="20"/>
        </w:rPr>
        <w:t>Nikolajky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174, 150 00 Praha 5</w:t>
      </w:r>
    </w:p>
    <w:p w14:paraId="1F56F402" w14:textId="77777777" w:rsidR="004C73C5" w:rsidRDefault="00120005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 xml:space="preserve">IČ: </w:t>
      </w:r>
      <w:bookmarkStart w:id="0" w:name="_GoBack"/>
      <w:r>
        <w:rPr>
          <w:rStyle w:val="None"/>
          <w:rFonts w:ascii="Helvetica" w:hAnsi="Helvetica"/>
          <w:sz w:val="20"/>
          <w:szCs w:val="20"/>
        </w:rPr>
        <w:t>264 359 85</w:t>
      </w:r>
      <w:bookmarkEnd w:id="0"/>
      <w:r>
        <w:rPr>
          <w:rStyle w:val="None"/>
          <w:rFonts w:ascii="Helvetica" w:hAnsi="Helvetica"/>
          <w:sz w:val="20"/>
          <w:szCs w:val="20"/>
        </w:rPr>
        <w:t>, DIČ: CZ 264 359 85</w:t>
      </w:r>
    </w:p>
    <w:p w14:paraId="65DBB4AF" w14:textId="77777777" w:rsidR="004C73C5" w:rsidRDefault="00120005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Zastoupená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: p. Mgr. </w:t>
      </w:r>
      <w:proofErr w:type="spellStart"/>
      <w:r>
        <w:rPr>
          <w:rStyle w:val="None"/>
          <w:rFonts w:ascii="Helvetica" w:hAnsi="Helvetica"/>
          <w:sz w:val="20"/>
          <w:szCs w:val="20"/>
        </w:rPr>
        <w:t>Ondřejem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Havelkou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Ing. </w:t>
      </w:r>
      <w:proofErr w:type="spellStart"/>
      <w:r>
        <w:rPr>
          <w:rStyle w:val="None"/>
          <w:rFonts w:ascii="Helvetica" w:hAnsi="Helvetica"/>
          <w:sz w:val="20"/>
          <w:szCs w:val="20"/>
        </w:rPr>
        <w:t>h.c.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jednatelem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společnosti</w:t>
      </w:r>
      <w:proofErr w:type="spellEnd"/>
    </w:p>
    <w:p w14:paraId="38AF941D" w14:textId="77777777" w:rsidR="004C73C5" w:rsidRDefault="00120005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Zapsaná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obchodním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rejstříku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vedeném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Městským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soudem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Praze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oddíl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C, </w:t>
      </w:r>
      <w:proofErr w:type="spellStart"/>
      <w:r>
        <w:rPr>
          <w:rStyle w:val="None"/>
          <w:rFonts w:ascii="Helvetica" w:hAnsi="Helvetica"/>
          <w:sz w:val="20"/>
          <w:szCs w:val="20"/>
        </w:rPr>
        <w:t>vložka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82006</w:t>
      </w:r>
    </w:p>
    <w:p w14:paraId="42D1DDA6" w14:textId="77777777" w:rsidR="004C73C5" w:rsidRDefault="00120005">
      <w:pPr>
        <w:pStyle w:val="Heading1A"/>
        <w:rPr>
          <w:b w:val="0"/>
          <w:bCs w:val="0"/>
          <w:sz w:val="20"/>
          <w:szCs w:val="20"/>
        </w:rPr>
      </w:pPr>
      <w:proofErr w:type="spellStart"/>
      <w:r>
        <w:rPr>
          <w:b w:val="0"/>
          <w:bCs w:val="0"/>
          <w:sz w:val="20"/>
          <w:szCs w:val="20"/>
        </w:rPr>
        <w:t>č.ú</w:t>
      </w:r>
      <w:proofErr w:type="spellEnd"/>
      <w:r>
        <w:rPr>
          <w:b w:val="0"/>
          <w:bCs w:val="0"/>
          <w:sz w:val="20"/>
          <w:szCs w:val="20"/>
        </w:rPr>
        <w:t>. 252 067 797 / 0300</w:t>
      </w:r>
    </w:p>
    <w:p w14:paraId="0830FD3A" w14:textId="77777777" w:rsidR="004C73C5" w:rsidRDefault="004C73C5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</w:p>
    <w:p w14:paraId="1889734F" w14:textId="71218066" w:rsidR="004C73C5" w:rsidRDefault="00120005" w:rsidP="00ED2D82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>Kontaktní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>adresa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  <w:u w:val="single"/>
        </w:rPr>
        <w:t xml:space="preserve">: </w:t>
      </w:r>
      <w:proofErr w:type="spellStart"/>
      <w:r w:rsidR="00ED2D82">
        <w:rPr>
          <w:rStyle w:val="None"/>
          <w:rFonts w:ascii="Helvetica" w:hAnsi="Helvetica"/>
          <w:b/>
          <w:bCs/>
          <w:sz w:val="28"/>
          <w:szCs w:val="28"/>
          <w:u w:val="single"/>
        </w:rPr>
        <w:t>xxxxxxxxxxxxxxxxxxxxxxxxx</w:t>
      </w:r>
      <w:proofErr w:type="spellEnd"/>
    </w:p>
    <w:p w14:paraId="6C194CD4" w14:textId="77777777" w:rsidR="004C73C5" w:rsidRDefault="00120005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(</w:t>
      </w:r>
      <w:proofErr w:type="spellStart"/>
      <w:r>
        <w:rPr>
          <w:rStyle w:val="None"/>
          <w:rFonts w:ascii="Helvetica" w:hAnsi="Helvetica"/>
          <w:sz w:val="20"/>
          <w:szCs w:val="20"/>
        </w:rPr>
        <w:t>dále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„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orchestr</w:t>
      </w:r>
      <w:proofErr w:type="spellEnd"/>
      <w:r>
        <w:rPr>
          <w:rStyle w:val="None"/>
          <w:rFonts w:ascii="Helvetica" w:hAnsi="Helvetica"/>
          <w:sz w:val="20"/>
          <w:szCs w:val="20"/>
        </w:rPr>
        <w:t>“</w:t>
      </w:r>
      <w:proofErr w:type="gramEnd"/>
      <w:r>
        <w:rPr>
          <w:rStyle w:val="None"/>
          <w:rFonts w:ascii="Helvetica" w:hAnsi="Helvetica"/>
          <w:sz w:val="20"/>
          <w:szCs w:val="20"/>
        </w:rPr>
        <w:t>)</w:t>
      </w:r>
    </w:p>
    <w:p w14:paraId="21A54486" w14:textId="77777777" w:rsidR="004C73C5" w:rsidRDefault="004C73C5">
      <w:pPr>
        <w:rPr>
          <w:rFonts w:ascii="Helvetica" w:eastAsia="Helvetica" w:hAnsi="Helvetica" w:cs="Helvetica"/>
          <w:sz w:val="20"/>
          <w:szCs w:val="20"/>
        </w:rPr>
      </w:pPr>
    </w:p>
    <w:p w14:paraId="5C42848C" w14:textId="77777777" w:rsidR="004C73C5" w:rsidRDefault="00120005">
      <w:pPr>
        <w:pStyle w:val="Heading2A"/>
        <w:rPr>
          <w:i/>
          <w:iCs/>
          <w:u w:val="none"/>
        </w:rPr>
      </w:pPr>
      <w:r>
        <w:rPr>
          <w:i/>
          <w:iCs/>
          <w:u w:val="none"/>
        </w:rPr>
        <w:t>Smlouva č. 4715</w:t>
      </w:r>
    </w:p>
    <w:p w14:paraId="7EE3CDB7" w14:textId="77777777" w:rsidR="004C73C5" w:rsidRDefault="004C73C5">
      <w:pPr>
        <w:rPr>
          <w:rFonts w:ascii="Helvetica" w:eastAsia="Helvetica" w:hAnsi="Helvetica" w:cs="Helvetica"/>
          <w:sz w:val="20"/>
          <w:szCs w:val="20"/>
        </w:rPr>
      </w:pPr>
    </w:p>
    <w:p w14:paraId="0457E40A" w14:textId="77777777" w:rsidR="00CF7D58" w:rsidRPr="0042356E" w:rsidRDefault="00CF7D58" w:rsidP="00CF7D58">
      <w:pPr>
        <w:rPr>
          <w:rStyle w:val="None"/>
          <w:rFonts w:ascii="Helvetica" w:hAnsi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Objednatel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: 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 w:rsidRPr="0042356E">
        <w:rPr>
          <w:rStyle w:val="None"/>
          <w:rFonts w:ascii="Helvetica" w:hAnsi="Helvetica"/>
          <w:bCs/>
          <w:sz w:val="20"/>
          <w:szCs w:val="20"/>
        </w:rPr>
        <w:t>České</w:t>
      </w:r>
      <w:proofErr w:type="spellEnd"/>
      <w:r w:rsidRPr="0042356E">
        <w:rPr>
          <w:rStyle w:val="None"/>
          <w:rFonts w:ascii="Helvetica" w:hAnsi="Helvetica"/>
          <w:bCs/>
          <w:sz w:val="20"/>
          <w:szCs w:val="20"/>
        </w:rPr>
        <w:t xml:space="preserve"> </w:t>
      </w:r>
      <w:proofErr w:type="spellStart"/>
      <w:r w:rsidRPr="0042356E">
        <w:rPr>
          <w:rStyle w:val="None"/>
          <w:rFonts w:ascii="Helvetica" w:hAnsi="Helvetica"/>
          <w:bCs/>
          <w:sz w:val="20"/>
          <w:szCs w:val="20"/>
        </w:rPr>
        <w:t>vysoké</w:t>
      </w:r>
      <w:proofErr w:type="spellEnd"/>
      <w:r w:rsidRPr="0042356E">
        <w:rPr>
          <w:rStyle w:val="None"/>
          <w:rFonts w:ascii="Helvetica" w:hAnsi="Helvetica"/>
          <w:bCs/>
          <w:sz w:val="20"/>
          <w:szCs w:val="20"/>
        </w:rPr>
        <w:t xml:space="preserve"> </w:t>
      </w:r>
      <w:proofErr w:type="spellStart"/>
      <w:r w:rsidRPr="0042356E">
        <w:rPr>
          <w:rStyle w:val="None"/>
          <w:rFonts w:ascii="Helvetica" w:hAnsi="Helvetica"/>
          <w:bCs/>
          <w:sz w:val="20"/>
          <w:szCs w:val="20"/>
        </w:rPr>
        <w:t>učení</w:t>
      </w:r>
      <w:proofErr w:type="spellEnd"/>
      <w:r w:rsidRPr="0042356E">
        <w:rPr>
          <w:rStyle w:val="None"/>
          <w:rFonts w:ascii="Helvetica" w:hAnsi="Helvetica"/>
          <w:bCs/>
          <w:sz w:val="20"/>
          <w:szCs w:val="20"/>
        </w:rPr>
        <w:t xml:space="preserve"> </w:t>
      </w:r>
      <w:proofErr w:type="spellStart"/>
      <w:r w:rsidRPr="0042356E">
        <w:rPr>
          <w:rStyle w:val="None"/>
          <w:rFonts w:ascii="Helvetica" w:hAnsi="Helvetica"/>
          <w:bCs/>
          <w:sz w:val="20"/>
          <w:szCs w:val="20"/>
        </w:rPr>
        <w:t>technické</w:t>
      </w:r>
      <w:proofErr w:type="spellEnd"/>
      <w:r w:rsidRPr="0042356E">
        <w:rPr>
          <w:rStyle w:val="None"/>
          <w:rFonts w:ascii="Helvetica" w:hAnsi="Helvetica"/>
          <w:bCs/>
          <w:sz w:val="20"/>
          <w:szCs w:val="20"/>
        </w:rPr>
        <w:t xml:space="preserve"> v </w:t>
      </w:r>
      <w:proofErr w:type="spellStart"/>
      <w:r w:rsidRPr="0042356E">
        <w:rPr>
          <w:rStyle w:val="None"/>
          <w:rFonts w:ascii="Helvetica" w:hAnsi="Helvetica"/>
          <w:bCs/>
          <w:sz w:val="20"/>
          <w:szCs w:val="20"/>
        </w:rPr>
        <w:t>Praze</w:t>
      </w:r>
      <w:proofErr w:type="spellEnd"/>
    </w:p>
    <w:p w14:paraId="3AD3FF2B" w14:textId="77777777" w:rsidR="00CF7D58" w:rsidRPr="0042356E" w:rsidRDefault="00CF7D58" w:rsidP="00CF7D58">
      <w:pPr>
        <w:rPr>
          <w:rStyle w:val="None"/>
          <w:rFonts w:ascii="Helvetica" w:hAnsi="Helvetica"/>
          <w:b/>
          <w:bCs/>
          <w:sz w:val="20"/>
          <w:szCs w:val="20"/>
        </w:rPr>
      </w:pPr>
      <w:proofErr w:type="spellStart"/>
      <w:r w:rsidRPr="0042356E">
        <w:rPr>
          <w:rStyle w:val="None"/>
          <w:rFonts w:ascii="Helvetica" w:hAnsi="Helvetica"/>
          <w:b/>
          <w:bCs/>
          <w:sz w:val="20"/>
          <w:szCs w:val="20"/>
        </w:rPr>
        <w:t>sídlo</w:t>
      </w:r>
      <w:proofErr w:type="spellEnd"/>
      <w:r w:rsidRPr="0042356E"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 w:rsidRPr="0042356E">
        <w:rPr>
          <w:rStyle w:val="None"/>
          <w:rFonts w:ascii="Helvetica" w:hAnsi="Helvetica"/>
          <w:bCs/>
          <w:sz w:val="20"/>
          <w:szCs w:val="20"/>
        </w:rPr>
        <w:t>Jugoslávských</w:t>
      </w:r>
      <w:proofErr w:type="spellEnd"/>
      <w:r w:rsidRPr="0042356E">
        <w:rPr>
          <w:rStyle w:val="None"/>
          <w:rFonts w:ascii="Helvetica" w:hAnsi="Helvetica"/>
          <w:bCs/>
          <w:sz w:val="20"/>
          <w:szCs w:val="20"/>
        </w:rPr>
        <w:t xml:space="preserve"> </w:t>
      </w:r>
      <w:proofErr w:type="spellStart"/>
      <w:r w:rsidRPr="0042356E">
        <w:rPr>
          <w:rStyle w:val="None"/>
          <w:rFonts w:ascii="Helvetica" w:hAnsi="Helvetica"/>
          <w:bCs/>
          <w:sz w:val="20"/>
          <w:szCs w:val="20"/>
        </w:rPr>
        <w:t>partyzánů</w:t>
      </w:r>
      <w:proofErr w:type="spellEnd"/>
      <w:r w:rsidRPr="0042356E">
        <w:rPr>
          <w:rStyle w:val="None"/>
          <w:rFonts w:ascii="Helvetica" w:hAnsi="Helvetica"/>
          <w:bCs/>
          <w:sz w:val="20"/>
          <w:szCs w:val="20"/>
        </w:rPr>
        <w:t xml:space="preserve"> 1580/3, 160 00 Praha</w:t>
      </w:r>
    </w:p>
    <w:p w14:paraId="71F0DC8D" w14:textId="77777777" w:rsidR="00CF7D58" w:rsidRPr="0042356E" w:rsidRDefault="00CF7D58" w:rsidP="00CF7D58">
      <w:pPr>
        <w:rPr>
          <w:rStyle w:val="None"/>
          <w:rFonts w:ascii="Helvetica" w:hAnsi="Helvetica"/>
          <w:b/>
          <w:bCs/>
          <w:sz w:val="20"/>
          <w:szCs w:val="20"/>
        </w:rPr>
      </w:pPr>
      <w:proofErr w:type="spellStart"/>
      <w:r w:rsidRPr="0042356E">
        <w:rPr>
          <w:rStyle w:val="None"/>
          <w:rFonts w:ascii="Helvetica" w:hAnsi="Helvetica"/>
          <w:b/>
          <w:bCs/>
          <w:sz w:val="20"/>
          <w:szCs w:val="20"/>
        </w:rPr>
        <w:t>součást</w:t>
      </w:r>
      <w:proofErr w:type="spellEnd"/>
      <w:r w:rsidRPr="0042356E"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 w:rsidRPr="0042356E">
        <w:rPr>
          <w:rStyle w:val="None"/>
          <w:rFonts w:ascii="Helvetica" w:hAnsi="Helvetica"/>
          <w:bCs/>
          <w:sz w:val="20"/>
          <w:szCs w:val="20"/>
        </w:rPr>
        <w:t>Kloknerův</w:t>
      </w:r>
      <w:proofErr w:type="spellEnd"/>
      <w:r w:rsidRPr="0042356E">
        <w:rPr>
          <w:rStyle w:val="None"/>
          <w:rFonts w:ascii="Helvetica" w:hAnsi="Helvetica"/>
          <w:bCs/>
          <w:sz w:val="20"/>
          <w:szCs w:val="20"/>
        </w:rPr>
        <w:t xml:space="preserve"> </w:t>
      </w:r>
      <w:proofErr w:type="spellStart"/>
      <w:r w:rsidRPr="0042356E">
        <w:rPr>
          <w:rStyle w:val="None"/>
          <w:rFonts w:ascii="Helvetica" w:hAnsi="Helvetica"/>
          <w:bCs/>
          <w:sz w:val="20"/>
          <w:szCs w:val="20"/>
        </w:rPr>
        <w:t>ústav</w:t>
      </w:r>
      <w:proofErr w:type="spellEnd"/>
    </w:p>
    <w:p w14:paraId="4049F573" w14:textId="77777777" w:rsidR="00CF7D58" w:rsidRPr="0042356E" w:rsidRDefault="00CF7D58" w:rsidP="00CF7D58">
      <w:pPr>
        <w:rPr>
          <w:rStyle w:val="None"/>
          <w:rFonts w:ascii="Helvetica" w:hAnsi="Helvetica"/>
          <w:bCs/>
          <w:sz w:val="20"/>
          <w:szCs w:val="20"/>
        </w:rPr>
      </w:pPr>
      <w:r w:rsidRPr="0042356E">
        <w:rPr>
          <w:rStyle w:val="None"/>
          <w:rFonts w:ascii="Helvetica" w:hAnsi="Helvetica"/>
          <w:b/>
          <w:bCs/>
          <w:sz w:val="20"/>
          <w:szCs w:val="20"/>
        </w:rPr>
        <w:t xml:space="preserve">se </w:t>
      </w:r>
      <w:proofErr w:type="spellStart"/>
      <w:r w:rsidRPr="0042356E">
        <w:rPr>
          <w:rStyle w:val="None"/>
          <w:rFonts w:ascii="Helvetica" w:hAnsi="Helvetica"/>
          <w:b/>
          <w:bCs/>
          <w:sz w:val="20"/>
          <w:szCs w:val="20"/>
        </w:rPr>
        <w:t>sídlem</w:t>
      </w:r>
      <w:proofErr w:type="spellEnd"/>
      <w:r w:rsidRPr="0042356E"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 w:rsidRPr="0042356E">
        <w:rPr>
          <w:rStyle w:val="None"/>
          <w:rFonts w:ascii="Helvetica" w:hAnsi="Helvetica"/>
          <w:bCs/>
          <w:sz w:val="20"/>
          <w:szCs w:val="20"/>
        </w:rPr>
        <w:t>Šolínova</w:t>
      </w:r>
      <w:proofErr w:type="spellEnd"/>
      <w:r w:rsidRPr="0042356E">
        <w:rPr>
          <w:rStyle w:val="None"/>
          <w:rFonts w:ascii="Helvetica" w:hAnsi="Helvetica"/>
          <w:bCs/>
          <w:sz w:val="20"/>
          <w:szCs w:val="20"/>
        </w:rPr>
        <w:t xml:space="preserve"> 7, 166 08 Praha</w:t>
      </w:r>
    </w:p>
    <w:p w14:paraId="705A09BA" w14:textId="77777777" w:rsidR="00CF7D58" w:rsidRDefault="00CF7D58" w:rsidP="00CF7D58">
      <w:pPr>
        <w:rPr>
          <w:rStyle w:val="None"/>
          <w:rFonts w:ascii="Helvetica" w:hAnsi="Helvetica"/>
          <w:b/>
          <w:bCs/>
          <w:sz w:val="20"/>
          <w:szCs w:val="20"/>
        </w:rPr>
      </w:pPr>
      <w:r w:rsidRPr="0042356E">
        <w:rPr>
          <w:rStyle w:val="None"/>
          <w:rFonts w:ascii="Helvetica" w:hAnsi="Helvetica"/>
          <w:b/>
          <w:bCs/>
          <w:sz w:val="20"/>
          <w:szCs w:val="20"/>
        </w:rPr>
        <w:t>IČO: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 w:rsidRPr="0042356E">
        <w:rPr>
          <w:rStyle w:val="None"/>
          <w:rFonts w:ascii="Helvetica" w:hAnsi="Helvetica"/>
          <w:bCs/>
          <w:sz w:val="20"/>
          <w:szCs w:val="20"/>
        </w:rPr>
        <w:t>68407700</w:t>
      </w:r>
      <w:r w:rsidRPr="0042356E">
        <w:rPr>
          <w:rStyle w:val="None"/>
          <w:rFonts w:ascii="Helvetica" w:hAnsi="Helvetica"/>
          <w:b/>
          <w:bCs/>
          <w:sz w:val="20"/>
          <w:szCs w:val="20"/>
        </w:rPr>
        <w:t xml:space="preserve">                            </w:t>
      </w:r>
    </w:p>
    <w:p w14:paraId="49341350" w14:textId="77777777" w:rsidR="00CF7D58" w:rsidRDefault="00CF7D58" w:rsidP="00CF7D58">
      <w:pPr>
        <w:rPr>
          <w:rStyle w:val="None"/>
          <w:rFonts w:ascii="Helvetica" w:hAnsi="Helvetica"/>
          <w:b/>
          <w:bCs/>
          <w:sz w:val="20"/>
          <w:szCs w:val="20"/>
        </w:rPr>
      </w:pPr>
      <w:r w:rsidRPr="0042356E">
        <w:rPr>
          <w:rStyle w:val="None"/>
          <w:rFonts w:ascii="Helvetica" w:hAnsi="Helvetica"/>
          <w:b/>
          <w:bCs/>
          <w:sz w:val="20"/>
          <w:szCs w:val="20"/>
        </w:rPr>
        <w:t>DIČ: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 w:rsidRPr="0042356E">
        <w:rPr>
          <w:rStyle w:val="None"/>
          <w:rFonts w:ascii="Helvetica" w:hAnsi="Helvetica"/>
          <w:bCs/>
          <w:sz w:val="20"/>
          <w:szCs w:val="20"/>
        </w:rPr>
        <w:t>CZ68407700</w:t>
      </w:r>
    </w:p>
    <w:p w14:paraId="6DD5CFE2" w14:textId="77777777" w:rsidR="00CF7D58" w:rsidRDefault="00CF7D58" w:rsidP="00CF7D58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zastoupení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 w:rsidRPr="0042356E">
        <w:t xml:space="preserve"> </w:t>
      </w:r>
      <w:r>
        <w:tab/>
      </w:r>
      <w:r>
        <w:tab/>
      </w:r>
      <w:r>
        <w:tab/>
      </w:r>
      <w: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>prof.</w:t>
      </w:r>
      <w:r w:rsidRPr="0042356E">
        <w:rPr>
          <w:rStyle w:val="None"/>
          <w:rFonts w:ascii="Helvetica" w:eastAsia="Helvetica" w:hAnsi="Helvetica" w:cs="Helvetica"/>
          <w:sz w:val="20"/>
          <w:szCs w:val="20"/>
        </w:rPr>
        <w:t xml:space="preserve"> Ing. </w:t>
      </w:r>
      <w:proofErr w:type="spellStart"/>
      <w:r w:rsidRPr="0042356E">
        <w:rPr>
          <w:rStyle w:val="None"/>
          <w:rFonts w:ascii="Helvetica" w:eastAsia="Helvetica" w:hAnsi="Helvetica" w:cs="Helvetica"/>
          <w:sz w:val="20"/>
          <w:szCs w:val="20"/>
        </w:rPr>
        <w:t>Jiří</w:t>
      </w:r>
      <w:proofErr w:type="spellEnd"/>
      <w:r w:rsidRPr="0042356E">
        <w:rPr>
          <w:rStyle w:val="None"/>
          <w:rFonts w:ascii="Helvetica" w:eastAsia="Helvetica" w:hAnsi="Helvetica" w:cs="Helvetica"/>
          <w:sz w:val="20"/>
          <w:szCs w:val="20"/>
        </w:rPr>
        <w:t xml:space="preserve"> </w:t>
      </w:r>
      <w:proofErr w:type="spellStart"/>
      <w:r w:rsidRPr="0042356E">
        <w:rPr>
          <w:rStyle w:val="None"/>
          <w:rFonts w:ascii="Helvetica" w:eastAsia="Helvetica" w:hAnsi="Helvetica" w:cs="Helvetica"/>
          <w:sz w:val="20"/>
          <w:szCs w:val="20"/>
        </w:rPr>
        <w:t>Kolísko</w:t>
      </w:r>
      <w:proofErr w:type="spellEnd"/>
      <w:r w:rsidRPr="0042356E">
        <w:rPr>
          <w:rStyle w:val="None"/>
          <w:rFonts w:ascii="Helvetica" w:eastAsia="Helvetica" w:hAnsi="Helvetica" w:cs="Helvetica"/>
          <w:sz w:val="20"/>
          <w:szCs w:val="20"/>
        </w:rPr>
        <w:t xml:space="preserve">, Ph.D., </w:t>
      </w:r>
      <w:proofErr w:type="spellStart"/>
      <w:r w:rsidRPr="0042356E">
        <w:rPr>
          <w:rStyle w:val="None"/>
          <w:rFonts w:ascii="Helvetica" w:eastAsia="Helvetica" w:hAnsi="Helvetica" w:cs="Helvetica"/>
          <w:sz w:val="20"/>
          <w:szCs w:val="20"/>
        </w:rPr>
        <w:t>ředitel</w:t>
      </w:r>
      <w:proofErr w:type="spellEnd"/>
      <w:r w:rsidRPr="0042356E">
        <w:rPr>
          <w:rStyle w:val="None"/>
          <w:rFonts w:ascii="Helvetica" w:eastAsia="Helvetica" w:hAnsi="Helvetica" w:cs="Helvetica"/>
          <w:sz w:val="20"/>
          <w:szCs w:val="20"/>
        </w:rPr>
        <w:t xml:space="preserve"> </w:t>
      </w:r>
      <w:proofErr w:type="spellStart"/>
      <w:r w:rsidRPr="0042356E">
        <w:rPr>
          <w:rStyle w:val="None"/>
          <w:rFonts w:ascii="Helvetica" w:eastAsia="Helvetica" w:hAnsi="Helvetica" w:cs="Helvetica"/>
          <w:sz w:val="20"/>
          <w:szCs w:val="20"/>
        </w:rPr>
        <w:t>Kloknerova</w:t>
      </w:r>
      <w:proofErr w:type="spellEnd"/>
      <w:r w:rsidRPr="0042356E">
        <w:rPr>
          <w:rStyle w:val="None"/>
          <w:rFonts w:ascii="Helvetica" w:eastAsia="Helvetica" w:hAnsi="Helvetica" w:cs="Helvetica"/>
          <w:sz w:val="20"/>
          <w:szCs w:val="20"/>
        </w:rPr>
        <w:t xml:space="preserve"> </w:t>
      </w:r>
      <w:proofErr w:type="spellStart"/>
      <w:r w:rsidRPr="0042356E">
        <w:rPr>
          <w:rStyle w:val="None"/>
          <w:rFonts w:ascii="Helvetica" w:eastAsia="Helvetica" w:hAnsi="Helvetica" w:cs="Helvetica"/>
          <w:sz w:val="20"/>
          <w:szCs w:val="20"/>
        </w:rPr>
        <w:t>ústavu</w:t>
      </w:r>
      <w:proofErr w:type="spellEnd"/>
    </w:p>
    <w:p w14:paraId="3E94F98D" w14:textId="77777777" w:rsidR="00CF7D58" w:rsidRDefault="00CF7D58" w:rsidP="00CF7D58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(</w:t>
      </w:r>
      <w:proofErr w:type="spellStart"/>
      <w:r>
        <w:rPr>
          <w:rStyle w:val="None"/>
          <w:rFonts w:ascii="Helvetica" w:hAnsi="Helvetica"/>
          <w:sz w:val="20"/>
          <w:szCs w:val="20"/>
        </w:rPr>
        <w:t>dále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„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>“</w:t>
      </w:r>
      <w:proofErr w:type="gramEnd"/>
      <w:r>
        <w:rPr>
          <w:rStyle w:val="None"/>
          <w:rFonts w:ascii="Helvetica" w:hAnsi="Helvetica"/>
          <w:sz w:val="20"/>
          <w:szCs w:val="20"/>
        </w:rPr>
        <w:t>)</w:t>
      </w:r>
    </w:p>
    <w:p w14:paraId="74367827" w14:textId="06F692B3" w:rsidR="00CF7D58" w:rsidRDefault="00CF7D58" w:rsidP="00CF7D58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vyřizuje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 w:rsidR="0032011F">
        <w:rPr>
          <w:rStyle w:val="None"/>
          <w:rFonts w:ascii="Helvetica" w:hAnsi="Helvetica"/>
          <w:sz w:val="20"/>
          <w:szCs w:val="20"/>
        </w:rPr>
        <w:t>xxxxxxxxxxxxxxxxxxxxxxxxxxxx</w:t>
      </w:r>
      <w:proofErr w:type="spellEnd"/>
      <w:r>
        <w:rPr>
          <w:rStyle w:val="None"/>
          <w:rFonts w:ascii="Helvetica" w:hAnsi="Helvetica"/>
          <w:sz w:val="20"/>
          <w:szCs w:val="20"/>
        </w:rPr>
        <w:br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proofErr w:type="spellStart"/>
      <w:r w:rsidR="0032011F">
        <w:rPr>
          <w:rStyle w:val="None"/>
          <w:rFonts w:ascii="Helvetica" w:hAnsi="Helvetica"/>
          <w:sz w:val="20"/>
          <w:szCs w:val="20"/>
        </w:rPr>
        <w:t>xxxxxxxxxxxxxxxxxxxxxxx</w:t>
      </w:r>
      <w:proofErr w:type="spellEnd"/>
    </w:p>
    <w:p w14:paraId="68AC5984" w14:textId="2EF6F078" w:rsidR="00CF7D58" w:rsidRDefault="00CF7D58" w:rsidP="00CF7D58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telefon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 w:rsidR="0032011F">
        <w:rPr>
          <w:rStyle w:val="None"/>
          <w:rFonts w:ascii="Helvetica" w:hAnsi="Helvetica"/>
          <w:sz w:val="20"/>
          <w:szCs w:val="20"/>
        </w:rPr>
        <w:t>xxxxxxxxxxxxxxxxxxxxx</w:t>
      </w:r>
      <w:proofErr w:type="spellEnd"/>
      <w:r>
        <w:rPr>
          <w:rStyle w:val="None"/>
          <w:rFonts w:ascii="Helvetica" w:hAnsi="Helvetica"/>
          <w:sz w:val="20"/>
          <w:szCs w:val="20"/>
        </w:rPr>
        <w:br/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název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programu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Ondřej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Havelka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jeho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Melody Makers </w:t>
      </w:r>
    </w:p>
    <w:p w14:paraId="36F305C7" w14:textId="77777777" w:rsidR="00CF7D58" w:rsidRDefault="00CF7D58" w:rsidP="00CF7D58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akce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Vánoční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koncert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Kloknerova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ústavu</w:t>
      </w:r>
      <w:proofErr w:type="spellEnd"/>
    </w:p>
    <w:p w14:paraId="2431818E" w14:textId="77777777" w:rsidR="004C73C5" w:rsidRDefault="00CF7D58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r w:rsidDel="00CF7D58"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r w:rsidR="00120005">
        <w:rPr>
          <w:rStyle w:val="None"/>
          <w:rFonts w:ascii="Helvetica" w:hAnsi="Helvetica"/>
          <w:b/>
          <w:bCs/>
          <w:sz w:val="20"/>
          <w:szCs w:val="20"/>
        </w:rPr>
        <w:t>(</w:t>
      </w:r>
      <w:proofErr w:type="spellStart"/>
      <w:r w:rsidR="00120005">
        <w:rPr>
          <w:rStyle w:val="None"/>
          <w:rFonts w:ascii="Helvetica" w:hAnsi="Helvetica"/>
          <w:b/>
          <w:bCs/>
          <w:sz w:val="20"/>
          <w:szCs w:val="20"/>
        </w:rPr>
        <w:t>Prosíme</w:t>
      </w:r>
      <w:proofErr w:type="spellEnd"/>
      <w:r w:rsidR="00120005">
        <w:rPr>
          <w:rStyle w:val="None"/>
          <w:rFonts w:ascii="Helvetica" w:hAnsi="Helvetica"/>
          <w:b/>
          <w:bCs/>
          <w:sz w:val="20"/>
          <w:szCs w:val="20"/>
        </w:rPr>
        <w:t xml:space="preserve">, </w:t>
      </w:r>
      <w:proofErr w:type="spellStart"/>
      <w:r w:rsidR="00120005">
        <w:rPr>
          <w:rStyle w:val="None"/>
          <w:rFonts w:ascii="Helvetica" w:hAnsi="Helvetica"/>
          <w:b/>
          <w:bCs/>
          <w:sz w:val="20"/>
          <w:szCs w:val="20"/>
        </w:rPr>
        <w:t>uvádějte</w:t>
      </w:r>
      <w:proofErr w:type="spellEnd"/>
      <w:r w:rsidR="00120005"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="00120005">
        <w:rPr>
          <w:rStyle w:val="None"/>
          <w:rFonts w:ascii="Helvetica" w:hAnsi="Helvetica"/>
          <w:b/>
          <w:bCs/>
          <w:sz w:val="20"/>
          <w:szCs w:val="20"/>
        </w:rPr>
        <w:t>název</w:t>
      </w:r>
      <w:proofErr w:type="spellEnd"/>
      <w:r w:rsidR="00120005"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="00120005">
        <w:rPr>
          <w:rStyle w:val="None"/>
          <w:rFonts w:ascii="Helvetica" w:hAnsi="Helvetica"/>
          <w:b/>
          <w:bCs/>
          <w:sz w:val="20"/>
          <w:szCs w:val="20"/>
        </w:rPr>
        <w:t>našeho</w:t>
      </w:r>
      <w:proofErr w:type="spellEnd"/>
      <w:r w:rsidR="00120005"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="00120005">
        <w:rPr>
          <w:rStyle w:val="None"/>
          <w:rFonts w:ascii="Helvetica" w:hAnsi="Helvetica"/>
          <w:b/>
          <w:bCs/>
          <w:sz w:val="20"/>
          <w:szCs w:val="20"/>
        </w:rPr>
        <w:t>ansámblu</w:t>
      </w:r>
      <w:proofErr w:type="spellEnd"/>
      <w:r w:rsidR="00120005"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="00120005">
        <w:rPr>
          <w:rStyle w:val="None"/>
          <w:rFonts w:ascii="Helvetica" w:hAnsi="Helvetica"/>
          <w:b/>
          <w:bCs/>
          <w:sz w:val="20"/>
          <w:szCs w:val="20"/>
        </w:rPr>
        <w:t>pouze</w:t>
      </w:r>
      <w:proofErr w:type="spellEnd"/>
      <w:r w:rsidR="00120005"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="00120005">
        <w:rPr>
          <w:rStyle w:val="None"/>
          <w:rFonts w:ascii="Helvetica" w:hAnsi="Helvetica"/>
          <w:b/>
          <w:bCs/>
          <w:sz w:val="20"/>
          <w:szCs w:val="20"/>
        </w:rPr>
        <w:t>ve</w:t>
      </w:r>
      <w:proofErr w:type="spellEnd"/>
      <w:r w:rsidR="00120005"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="00120005">
        <w:rPr>
          <w:rStyle w:val="None"/>
          <w:rFonts w:ascii="Helvetica" w:hAnsi="Helvetica"/>
          <w:b/>
          <w:bCs/>
          <w:sz w:val="20"/>
          <w:szCs w:val="20"/>
        </w:rPr>
        <w:t>výše</w:t>
      </w:r>
      <w:proofErr w:type="spellEnd"/>
      <w:r w:rsidR="00120005"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="00120005">
        <w:rPr>
          <w:rStyle w:val="None"/>
          <w:rFonts w:ascii="Helvetica" w:hAnsi="Helvetica"/>
          <w:b/>
          <w:bCs/>
          <w:sz w:val="20"/>
          <w:szCs w:val="20"/>
        </w:rPr>
        <w:t>uvedeném</w:t>
      </w:r>
      <w:proofErr w:type="spellEnd"/>
      <w:r w:rsidR="00120005"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="00120005">
        <w:rPr>
          <w:rStyle w:val="None"/>
          <w:rFonts w:ascii="Helvetica" w:hAnsi="Helvetica"/>
          <w:b/>
          <w:bCs/>
          <w:sz w:val="20"/>
          <w:szCs w:val="20"/>
        </w:rPr>
        <w:t>tvaru</w:t>
      </w:r>
      <w:proofErr w:type="spellEnd"/>
      <w:r w:rsidR="00120005">
        <w:rPr>
          <w:rStyle w:val="None"/>
          <w:rFonts w:ascii="Helvetica" w:hAnsi="Helvetica"/>
          <w:b/>
          <w:bCs/>
          <w:sz w:val="20"/>
          <w:szCs w:val="20"/>
        </w:rPr>
        <w:t>!)</w:t>
      </w:r>
    </w:p>
    <w:p w14:paraId="1A43EB65" w14:textId="77777777" w:rsidR="004C73C5" w:rsidRDefault="00120005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</w:rPr>
        <w:t>datum: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16. 12. 2022</w:t>
      </w:r>
    </w:p>
    <w:p w14:paraId="3AAA4E1E" w14:textId="77777777" w:rsidR="004C73C5" w:rsidRDefault="00120005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místo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 xml:space="preserve">Praha, </w:t>
      </w:r>
      <w:proofErr w:type="spellStart"/>
      <w:r>
        <w:rPr>
          <w:rStyle w:val="None"/>
          <w:rFonts w:ascii="Helvetica" w:hAnsi="Helvetica"/>
          <w:sz w:val="20"/>
          <w:szCs w:val="20"/>
        </w:rPr>
        <w:t>Betlémská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kaple</w:t>
      </w:r>
      <w:proofErr w:type="spellEnd"/>
    </w:p>
    <w:p w14:paraId="3283B93B" w14:textId="77777777" w:rsidR="004C73C5" w:rsidRDefault="00120005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předpokládaný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začátek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 xml:space="preserve">19.00 </w:t>
      </w:r>
      <w:proofErr w:type="spellStart"/>
      <w:r>
        <w:rPr>
          <w:rStyle w:val="None"/>
          <w:rFonts w:ascii="Helvetica" w:hAnsi="Helvetica"/>
          <w:sz w:val="20"/>
          <w:szCs w:val="20"/>
        </w:rPr>
        <w:t>hodin</w:t>
      </w:r>
      <w:proofErr w:type="spellEnd"/>
    </w:p>
    <w:p w14:paraId="0265C83B" w14:textId="77777777" w:rsidR="004C73C5" w:rsidRDefault="00120005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ukončení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 xml:space="preserve">21.30 </w:t>
      </w:r>
      <w:proofErr w:type="spellStart"/>
      <w:r>
        <w:rPr>
          <w:rStyle w:val="None"/>
          <w:rFonts w:ascii="Helvetica" w:hAnsi="Helvetica"/>
          <w:sz w:val="20"/>
          <w:szCs w:val="20"/>
        </w:rPr>
        <w:t>hodin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</w:p>
    <w:p w14:paraId="15BF30F7" w14:textId="77777777" w:rsidR="004C73C5" w:rsidRDefault="00120005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délka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cca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2 </w:t>
      </w:r>
      <w:proofErr w:type="spellStart"/>
      <w:r>
        <w:rPr>
          <w:rStyle w:val="None"/>
          <w:rFonts w:ascii="Helvetica" w:hAnsi="Helvetica"/>
          <w:sz w:val="20"/>
          <w:szCs w:val="20"/>
        </w:rPr>
        <w:t>hodiny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 </w:t>
      </w:r>
      <w:proofErr w:type="spellStart"/>
      <w:r>
        <w:rPr>
          <w:rStyle w:val="None"/>
          <w:rFonts w:ascii="Helvetica" w:hAnsi="Helvetica"/>
          <w:sz w:val="20"/>
          <w:szCs w:val="20"/>
        </w:rPr>
        <w:t>přestávkou</w:t>
      </w:r>
      <w:proofErr w:type="spellEnd"/>
    </w:p>
    <w:p w14:paraId="62C629AE" w14:textId="77777777" w:rsidR="004C73C5" w:rsidRDefault="00120005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technická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příprava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 xml:space="preserve">17.00 </w:t>
      </w:r>
      <w:proofErr w:type="spellStart"/>
      <w:r>
        <w:rPr>
          <w:rStyle w:val="None"/>
          <w:rFonts w:ascii="Helvetica" w:hAnsi="Helvetica"/>
          <w:sz w:val="20"/>
          <w:szCs w:val="20"/>
        </w:rPr>
        <w:t>hodin</w:t>
      </w:r>
      <w:proofErr w:type="spellEnd"/>
    </w:p>
    <w:p w14:paraId="6739E0A9" w14:textId="77777777" w:rsidR="004C73C5" w:rsidRDefault="00120005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zvuková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zkouška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dtto</w:t>
      </w:r>
      <w:proofErr w:type="spellEnd"/>
    </w:p>
    <w:p w14:paraId="326C952D" w14:textId="77777777" w:rsidR="004C73C5" w:rsidRDefault="004C73C5">
      <w:pPr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0AA3BAC4" w14:textId="77777777" w:rsidR="004C73C5" w:rsidRDefault="00120005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Technické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podmínky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</w:p>
    <w:p w14:paraId="46409565" w14:textId="77777777" w:rsidR="004C73C5" w:rsidRDefault="00120005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uvedeny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 „</w:t>
      </w:r>
      <w:proofErr w:type="spellStart"/>
      <w:r>
        <w:rPr>
          <w:rStyle w:val="None"/>
          <w:rFonts w:ascii="Helvetica" w:hAnsi="Helvetica"/>
          <w:sz w:val="20"/>
          <w:szCs w:val="20"/>
        </w:rPr>
        <w:t>Dalších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podmínkách</w:t>
      </w:r>
      <w:proofErr w:type="spellEnd"/>
      <w:r>
        <w:rPr>
          <w:rStyle w:val="None"/>
          <w:rFonts w:ascii="Helvetica" w:hAnsi="Helvetica"/>
          <w:sz w:val="20"/>
          <w:szCs w:val="20"/>
        </w:rPr>
        <w:t>“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které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tvoří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nedílnou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součást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jako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její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příloha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č. 1. </w:t>
      </w:r>
      <w:proofErr w:type="spellStart"/>
      <w:r>
        <w:rPr>
          <w:rStyle w:val="None"/>
          <w:rFonts w:ascii="Helvetica" w:hAnsi="Helvetica"/>
          <w:sz w:val="20"/>
          <w:szCs w:val="20"/>
        </w:rPr>
        <w:t>Ozvučení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zajišťuje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orchestr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naladěný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klavír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441 Hz</w:t>
      </w:r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zajišťuje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>. (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Žádáme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naladění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klavíru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v den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koncertu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!</w:t>
      </w:r>
      <w:r>
        <w:rPr>
          <w:rStyle w:val="None"/>
          <w:rFonts w:ascii="Helvetica" w:hAnsi="Helvetica"/>
          <w:sz w:val="20"/>
          <w:szCs w:val="20"/>
        </w:rPr>
        <w:t>)</w:t>
      </w:r>
    </w:p>
    <w:p w14:paraId="36B01344" w14:textId="77777777" w:rsidR="004C73C5" w:rsidRDefault="00120005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Autorská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práva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zastupuje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OSA, </w:t>
      </w:r>
      <w:proofErr w:type="spellStart"/>
      <w:r>
        <w:rPr>
          <w:rStyle w:val="None"/>
          <w:rFonts w:ascii="Helvetica" w:hAnsi="Helvetica"/>
          <w:sz w:val="20"/>
          <w:szCs w:val="20"/>
        </w:rPr>
        <w:t>repertoárový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list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orchestr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včas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vystoupením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14:paraId="1BDFEDCC" w14:textId="77777777" w:rsidR="004C73C5" w:rsidRDefault="00120005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Platební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podmínky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</w:p>
    <w:p w14:paraId="78B279A2" w14:textId="77777777" w:rsidR="004C73C5" w:rsidRDefault="00120005">
      <w:pPr>
        <w:pStyle w:val="FreeForm"/>
        <w:rPr>
          <w:rStyle w:val="None"/>
          <w:rFonts w:ascii="Helvetica" w:eastAsia="Helvetica" w:hAnsi="Helvetica" w:cs="Helvetica"/>
          <w:lang w:val="en-US"/>
        </w:rPr>
      </w:pPr>
      <w:proofErr w:type="spellStart"/>
      <w:r>
        <w:rPr>
          <w:rStyle w:val="None"/>
          <w:rFonts w:ascii="Helvetica" w:hAnsi="Helvetica"/>
          <w:lang w:val="en-US"/>
        </w:rPr>
        <w:t>Smluvní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odměna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bude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uhrazena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na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základě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konečného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vyúčtování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předaného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pořadateli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orchestrem</w:t>
      </w:r>
      <w:proofErr w:type="spellEnd"/>
      <w:r>
        <w:rPr>
          <w:rStyle w:val="None"/>
          <w:rFonts w:ascii="Helvetica" w:hAnsi="Helvetica"/>
          <w:lang w:val="en-US"/>
        </w:rPr>
        <w:t xml:space="preserve"> s </w:t>
      </w:r>
      <w:proofErr w:type="spellStart"/>
      <w:r>
        <w:rPr>
          <w:rStyle w:val="None"/>
          <w:rFonts w:ascii="Helvetica" w:hAnsi="Helvetica"/>
          <w:lang w:val="en-US"/>
        </w:rPr>
        <w:t>náležitostmi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daňového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dokladu</w:t>
      </w:r>
      <w:proofErr w:type="spellEnd"/>
      <w:r>
        <w:rPr>
          <w:rStyle w:val="None"/>
          <w:rFonts w:ascii="Helvetica" w:hAnsi="Helvetica"/>
          <w:lang w:val="en-US"/>
        </w:rPr>
        <w:t xml:space="preserve">. </w:t>
      </w:r>
      <w:proofErr w:type="spellStart"/>
      <w:r>
        <w:rPr>
          <w:rStyle w:val="None"/>
          <w:rFonts w:ascii="Helvetica" w:hAnsi="Helvetica"/>
          <w:lang w:val="en-US"/>
        </w:rPr>
        <w:t>Pokud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odměna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nebude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uhrazena</w:t>
      </w:r>
      <w:proofErr w:type="spellEnd"/>
      <w:r>
        <w:rPr>
          <w:rStyle w:val="None"/>
          <w:rFonts w:ascii="Helvetica" w:hAnsi="Helvetica"/>
          <w:lang w:val="en-US"/>
        </w:rPr>
        <w:t xml:space="preserve"> do 14 </w:t>
      </w:r>
      <w:proofErr w:type="spellStart"/>
      <w:r>
        <w:rPr>
          <w:rStyle w:val="None"/>
          <w:rFonts w:ascii="Helvetica" w:hAnsi="Helvetica"/>
          <w:lang w:val="en-US"/>
        </w:rPr>
        <w:t>dnů</w:t>
      </w:r>
      <w:proofErr w:type="spellEnd"/>
      <w:r>
        <w:rPr>
          <w:rStyle w:val="None"/>
          <w:rFonts w:ascii="Helvetica" w:hAnsi="Helvetica"/>
          <w:lang w:val="en-US"/>
        </w:rPr>
        <w:t xml:space="preserve"> po </w:t>
      </w:r>
      <w:proofErr w:type="spellStart"/>
      <w:r>
        <w:rPr>
          <w:rStyle w:val="None"/>
          <w:rFonts w:ascii="Helvetica" w:hAnsi="Helvetica"/>
          <w:lang w:val="en-US"/>
        </w:rPr>
        <w:t>termínu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vystoupení</w:t>
      </w:r>
      <w:proofErr w:type="spellEnd"/>
      <w:r>
        <w:rPr>
          <w:rStyle w:val="None"/>
          <w:rFonts w:ascii="Helvetica" w:hAnsi="Helvetica"/>
          <w:lang w:val="en-US"/>
        </w:rPr>
        <w:t xml:space="preserve">, </w:t>
      </w:r>
      <w:proofErr w:type="spellStart"/>
      <w:r>
        <w:rPr>
          <w:rStyle w:val="None"/>
          <w:rFonts w:ascii="Helvetica" w:hAnsi="Helvetica"/>
          <w:lang w:val="en-US"/>
        </w:rPr>
        <w:t>činí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úrok</w:t>
      </w:r>
      <w:proofErr w:type="spellEnd"/>
      <w:r>
        <w:rPr>
          <w:rStyle w:val="None"/>
          <w:rFonts w:ascii="Helvetica" w:hAnsi="Helvetica"/>
          <w:lang w:val="en-US"/>
        </w:rPr>
        <w:t xml:space="preserve"> z </w:t>
      </w:r>
      <w:proofErr w:type="spellStart"/>
      <w:r>
        <w:rPr>
          <w:rStyle w:val="None"/>
          <w:rFonts w:ascii="Helvetica" w:hAnsi="Helvetica"/>
          <w:lang w:val="en-US"/>
        </w:rPr>
        <w:t>prodlení</w:t>
      </w:r>
      <w:proofErr w:type="spellEnd"/>
      <w:r>
        <w:rPr>
          <w:rStyle w:val="None"/>
          <w:rFonts w:ascii="Helvetica" w:hAnsi="Helvetica"/>
          <w:lang w:val="en-US"/>
        </w:rPr>
        <w:t xml:space="preserve"> 0,1% </w:t>
      </w:r>
      <w:proofErr w:type="spellStart"/>
      <w:r>
        <w:rPr>
          <w:rStyle w:val="None"/>
          <w:rFonts w:ascii="Helvetica" w:hAnsi="Helvetica"/>
          <w:lang w:val="en-US"/>
        </w:rPr>
        <w:t>částky</w:t>
      </w:r>
      <w:proofErr w:type="spellEnd"/>
      <w:r>
        <w:rPr>
          <w:rStyle w:val="None"/>
          <w:rFonts w:ascii="Helvetica" w:hAnsi="Helvetica"/>
          <w:lang w:val="en-US"/>
        </w:rPr>
        <w:t xml:space="preserve"> za </w:t>
      </w:r>
      <w:proofErr w:type="spellStart"/>
      <w:r>
        <w:rPr>
          <w:rStyle w:val="None"/>
          <w:rFonts w:ascii="Helvetica" w:hAnsi="Helvetica"/>
          <w:lang w:val="en-US"/>
        </w:rPr>
        <w:t>každý</w:t>
      </w:r>
      <w:proofErr w:type="spellEnd"/>
      <w:r>
        <w:rPr>
          <w:rStyle w:val="None"/>
          <w:rFonts w:ascii="Helvetica" w:hAnsi="Helvetica"/>
          <w:lang w:val="en-US"/>
        </w:rPr>
        <w:t xml:space="preserve"> den </w:t>
      </w:r>
      <w:proofErr w:type="spellStart"/>
      <w:r>
        <w:rPr>
          <w:rStyle w:val="None"/>
          <w:rFonts w:ascii="Helvetica" w:hAnsi="Helvetica"/>
          <w:lang w:val="en-US"/>
        </w:rPr>
        <w:t>prodlení</w:t>
      </w:r>
      <w:proofErr w:type="spellEnd"/>
      <w:r>
        <w:rPr>
          <w:rStyle w:val="None"/>
          <w:rFonts w:ascii="Helvetica" w:hAnsi="Helvetica"/>
          <w:lang w:val="en-US"/>
        </w:rPr>
        <w:t>.</w:t>
      </w:r>
    </w:p>
    <w:p w14:paraId="71F1237A" w14:textId="77777777" w:rsidR="004C73C5" w:rsidRDefault="004C73C5">
      <w:pPr>
        <w:rPr>
          <w:rFonts w:ascii="Helvetica" w:eastAsia="Helvetica" w:hAnsi="Helvetica" w:cs="Helvetica"/>
          <w:b/>
          <w:bCs/>
          <w:sz w:val="20"/>
          <w:szCs w:val="20"/>
          <w:u w:val="single"/>
        </w:rPr>
      </w:pPr>
    </w:p>
    <w:p w14:paraId="4AEAE140" w14:textId="77777777" w:rsidR="004C73C5" w:rsidRDefault="00120005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Smluvní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odměna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za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činí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>100.</w:t>
      </w:r>
      <w:proofErr w:type="gramStart"/>
      <w:r>
        <w:rPr>
          <w:rStyle w:val="None"/>
          <w:rFonts w:ascii="Helvetica" w:hAnsi="Helvetica"/>
          <w:sz w:val="20"/>
          <w:szCs w:val="20"/>
        </w:rPr>
        <w:t>000,-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Kč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</w:p>
    <w:p w14:paraId="2FD03DAD" w14:textId="77777777" w:rsidR="004C73C5" w:rsidRDefault="00120005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Slovy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20"/>
          <w:szCs w:val="20"/>
        </w:rPr>
        <w:t>jednostotisíc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Korun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českých</w:t>
      </w:r>
      <w:proofErr w:type="spellEnd"/>
    </w:p>
    <w:p w14:paraId="62DADF20" w14:textId="77777777" w:rsidR="004C73C5" w:rsidRDefault="00120005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</w:rPr>
        <w:t>DPH: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 xml:space="preserve">21% / </w:t>
      </w:r>
      <w:proofErr w:type="spellStart"/>
      <w:r>
        <w:rPr>
          <w:rStyle w:val="None"/>
          <w:rFonts w:ascii="Helvetica" w:hAnsi="Helvetica"/>
          <w:sz w:val="20"/>
          <w:szCs w:val="20"/>
        </w:rPr>
        <w:t>není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započteno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ceně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</w:p>
    <w:p w14:paraId="01AEC132" w14:textId="77777777" w:rsidR="004C73C5" w:rsidRDefault="004C73C5">
      <w:pPr>
        <w:rPr>
          <w:rFonts w:ascii="Helvetica" w:eastAsia="Helvetica" w:hAnsi="Helvetica" w:cs="Helvetica"/>
          <w:sz w:val="20"/>
          <w:szCs w:val="20"/>
        </w:rPr>
      </w:pPr>
    </w:p>
    <w:p w14:paraId="1B26D380" w14:textId="77777777" w:rsidR="00B957C5" w:rsidRDefault="00120005">
      <w:proofErr w:type="spellStart"/>
      <w:r>
        <w:rPr>
          <w:rStyle w:val="None"/>
          <w:rFonts w:ascii="Helvetica" w:hAnsi="Helvetica"/>
          <w:sz w:val="20"/>
          <w:szCs w:val="20"/>
        </w:rPr>
        <w:t>Nedílnou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součástí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„</w:t>
      </w:r>
      <w:proofErr w:type="spellStart"/>
      <w:r>
        <w:rPr>
          <w:rStyle w:val="None"/>
          <w:rFonts w:ascii="Helvetica" w:hAnsi="Helvetica"/>
          <w:sz w:val="20"/>
          <w:szCs w:val="20"/>
        </w:rPr>
        <w:t>Další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proofErr w:type="gramStart"/>
      <w:r>
        <w:rPr>
          <w:rStyle w:val="None"/>
          <w:rFonts w:ascii="Helvetica" w:hAnsi="Helvetica"/>
          <w:sz w:val="20"/>
          <w:szCs w:val="20"/>
        </w:rPr>
        <w:t>podmínky</w:t>
      </w:r>
      <w:proofErr w:type="spellEnd"/>
      <w:r>
        <w:rPr>
          <w:rStyle w:val="None"/>
          <w:rFonts w:ascii="Helvetica" w:hAnsi="Helvetica"/>
          <w:sz w:val="20"/>
          <w:szCs w:val="20"/>
        </w:rPr>
        <w:t>“</w:t>
      </w:r>
      <w:proofErr w:type="gram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uvedené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příloze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č. 1 a „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“ </w:t>
      </w:r>
      <w:proofErr w:type="spellStart"/>
      <w:r>
        <w:rPr>
          <w:rStyle w:val="None"/>
          <w:rFonts w:ascii="Helvetica" w:hAnsi="Helvetica"/>
          <w:sz w:val="20"/>
          <w:szCs w:val="20"/>
        </w:rPr>
        <w:t>uvedené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příloze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č. 2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  <w:r w:rsidR="00B957C5">
        <w:rPr>
          <w:rStyle w:val="None"/>
          <w:rFonts w:ascii="Helvetica" w:hAnsi="Helvetica"/>
          <w:sz w:val="20"/>
          <w:szCs w:val="20"/>
        </w:rPr>
        <w:br/>
      </w:r>
      <w:r w:rsidR="00B957C5">
        <w:rPr>
          <w:rStyle w:val="None"/>
          <w:rFonts w:ascii="Helvetica" w:hAnsi="Helvetica"/>
          <w:sz w:val="20"/>
          <w:szCs w:val="20"/>
        </w:rPr>
        <w:br/>
      </w:r>
      <w:proofErr w:type="spellStart"/>
      <w:r w:rsidR="00B957C5" w:rsidRPr="00CA5CC9">
        <w:rPr>
          <w:rStyle w:val="None"/>
          <w:rFonts w:ascii="Helvetica" w:hAnsi="Helvetica"/>
          <w:sz w:val="20"/>
          <w:szCs w:val="20"/>
        </w:rPr>
        <w:t>Smluvní</w:t>
      </w:r>
      <w:proofErr w:type="spellEnd"/>
      <w:r w:rsidR="00B957C5" w:rsidRPr="00CA5CC9"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 w:rsidR="00B957C5" w:rsidRPr="00CA5CC9">
        <w:rPr>
          <w:rStyle w:val="None"/>
          <w:rFonts w:ascii="Helvetica" w:hAnsi="Helvetica"/>
          <w:sz w:val="20"/>
          <w:szCs w:val="20"/>
        </w:rPr>
        <w:t>strany</w:t>
      </w:r>
      <w:proofErr w:type="spellEnd"/>
      <w:r w:rsidR="00B957C5" w:rsidRPr="00CA5CC9"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 w:rsidR="00B957C5" w:rsidRPr="00CA5CC9">
        <w:rPr>
          <w:rStyle w:val="None"/>
          <w:rFonts w:ascii="Helvetica" w:hAnsi="Helvetica"/>
          <w:sz w:val="20"/>
          <w:szCs w:val="20"/>
        </w:rPr>
        <w:t>souhlasí</w:t>
      </w:r>
      <w:proofErr w:type="spellEnd"/>
      <w:r w:rsidR="00B957C5" w:rsidRPr="00CA5CC9">
        <w:rPr>
          <w:rStyle w:val="None"/>
          <w:rFonts w:ascii="Helvetica" w:hAnsi="Helvetica"/>
          <w:sz w:val="20"/>
          <w:szCs w:val="20"/>
        </w:rPr>
        <w:t xml:space="preserve"> s </w:t>
      </w:r>
      <w:proofErr w:type="spellStart"/>
      <w:r w:rsidR="00B957C5" w:rsidRPr="00CA5CC9">
        <w:rPr>
          <w:rStyle w:val="None"/>
          <w:rFonts w:ascii="Helvetica" w:hAnsi="Helvetica"/>
          <w:sz w:val="20"/>
          <w:szCs w:val="20"/>
        </w:rPr>
        <w:t>uveřejněním</w:t>
      </w:r>
      <w:proofErr w:type="spellEnd"/>
      <w:r w:rsidR="00B957C5" w:rsidRPr="00CA5CC9"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 w:rsidR="00B957C5" w:rsidRPr="00CA5CC9">
        <w:rPr>
          <w:rStyle w:val="None"/>
          <w:rFonts w:ascii="Helvetica" w:hAnsi="Helvetica"/>
          <w:sz w:val="20"/>
          <w:szCs w:val="20"/>
        </w:rPr>
        <w:t>této</w:t>
      </w:r>
      <w:proofErr w:type="spellEnd"/>
      <w:r w:rsidR="00B957C5" w:rsidRPr="00CA5CC9"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 w:rsidR="00B957C5" w:rsidRPr="00CA5CC9"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 w:rsidR="00B957C5" w:rsidRPr="00CA5CC9"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 w:rsidR="00B957C5" w:rsidRPr="00CA5CC9">
        <w:rPr>
          <w:rStyle w:val="None"/>
          <w:rFonts w:ascii="Helvetica" w:hAnsi="Helvetica"/>
          <w:sz w:val="20"/>
          <w:szCs w:val="20"/>
        </w:rPr>
        <w:t>registru</w:t>
      </w:r>
      <w:proofErr w:type="spellEnd"/>
      <w:r w:rsidR="00B957C5" w:rsidRPr="00CA5CC9"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 w:rsidR="00B957C5" w:rsidRPr="00CA5CC9">
        <w:rPr>
          <w:rStyle w:val="None"/>
          <w:rFonts w:ascii="Helvetica" w:hAnsi="Helvetica"/>
          <w:sz w:val="20"/>
          <w:szCs w:val="20"/>
        </w:rPr>
        <w:t>smluv</w:t>
      </w:r>
      <w:proofErr w:type="spellEnd"/>
      <w:r w:rsidR="00B957C5" w:rsidRPr="00CA5CC9"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 w:rsidR="00B957C5" w:rsidRPr="00CA5CC9">
        <w:rPr>
          <w:rStyle w:val="None"/>
          <w:rFonts w:ascii="Helvetica" w:hAnsi="Helvetica"/>
          <w:sz w:val="20"/>
          <w:szCs w:val="20"/>
        </w:rPr>
        <w:t>podle</w:t>
      </w:r>
      <w:proofErr w:type="spellEnd"/>
      <w:r w:rsidR="00B957C5" w:rsidRPr="00CA5CC9"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 w:rsidR="00B957C5" w:rsidRPr="00CA5CC9">
        <w:rPr>
          <w:rStyle w:val="None"/>
          <w:rFonts w:ascii="Helvetica" w:hAnsi="Helvetica"/>
          <w:sz w:val="20"/>
          <w:szCs w:val="20"/>
        </w:rPr>
        <w:t>Zákona</w:t>
      </w:r>
      <w:proofErr w:type="spellEnd"/>
      <w:r w:rsidR="00B957C5" w:rsidRPr="00CA5CC9">
        <w:rPr>
          <w:rStyle w:val="None"/>
          <w:rFonts w:ascii="Helvetica" w:hAnsi="Helvetica"/>
          <w:sz w:val="20"/>
          <w:szCs w:val="20"/>
        </w:rPr>
        <w:t xml:space="preserve"> č. 340/2015 Sb., o </w:t>
      </w:r>
      <w:proofErr w:type="spellStart"/>
      <w:r w:rsidR="00B957C5" w:rsidRPr="00CA5CC9">
        <w:rPr>
          <w:rStyle w:val="None"/>
          <w:rFonts w:ascii="Helvetica" w:hAnsi="Helvetica"/>
          <w:sz w:val="20"/>
          <w:szCs w:val="20"/>
        </w:rPr>
        <w:t>registru</w:t>
      </w:r>
      <w:proofErr w:type="spellEnd"/>
      <w:r w:rsidR="00B957C5" w:rsidRPr="00CA5CC9"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 w:rsidR="00B957C5" w:rsidRPr="00CA5CC9">
        <w:rPr>
          <w:rStyle w:val="None"/>
          <w:rFonts w:ascii="Helvetica" w:hAnsi="Helvetica"/>
          <w:sz w:val="20"/>
          <w:szCs w:val="20"/>
        </w:rPr>
        <w:t>smluv</w:t>
      </w:r>
      <w:proofErr w:type="spellEnd"/>
      <w:r w:rsidR="00B957C5" w:rsidRPr="00CA5CC9"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 w:rsidR="00B957C5" w:rsidRPr="00CA5CC9">
        <w:rPr>
          <w:rStyle w:val="None"/>
          <w:rFonts w:ascii="Helvetica" w:hAnsi="Helvetica"/>
          <w:sz w:val="20"/>
          <w:szCs w:val="20"/>
        </w:rPr>
        <w:t>které</w:t>
      </w:r>
      <w:proofErr w:type="spellEnd"/>
      <w:r w:rsidR="00B957C5" w:rsidRPr="00CA5CC9"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 w:rsidR="00B957C5" w:rsidRPr="00CA5CC9">
        <w:rPr>
          <w:rStyle w:val="None"/>
          <w:rFonts w:ascii="Helvetica" w:hAnsi="Helvetica"/>
          <w:sz w:val="20"/>
          <w:szCs w:val="20"/>
        </w:rPr>
        <w:t>zajistí</w:t>
      </w:r>
      <w:proofErr w:type="spellEnd"/>
      <w:r w:rsidR="00B957C5" w:rsidRPr="00CA5CC9"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 w:rsidR="00B957C5" w:rsidRPr="00CA5CC9">
        <w:rPr>
          <w:rStyle w:val="None"/>
          <w:rFonts w:ascii="Helvetica" w:hAnsi="Helvetica"/>
          <w:sz w:val="20"/>
          <w:szCs w:val="20"/>
        </w:rPr>
        <w:t>kupující</w:t>
      </w:r>
      <w:proofErr w:type="spellEnd"/>
      <w:r w:rsidR="00B957C5" w:rsidRPr="00CA5CC9">
        <w:rPr>
          <w:rStyle w:val="None"/>
          <w:rFonts w:ascii="Helvetica" w:hAnsi="Helvetica"/>
          <w:sz w:val="20"/>
          <w:szCs w:val="20"/>
        </w:rPr>
        <w:t xml:space="preserve">. Pro </w:t>
      </w:r>
      <w:proofErr w:type="spellStart"/>
      <w:r w:rsidR="00B957C5" w:rsidRPr="00CA5CC9">
        <w:rPr>
          <w:rStyle w:val="None"/>
          <w:rFonts w:ascii="Helvetica" w:hAnsi="Helvetica"/>
          <w:sz w:val="20"/>
          <w:szCs w:val="20"/>
        </w:rPr>
        <w:t>účely</w:t>
      </w:r>
      <w:proofErr w:type="spellEnd"/>
      <w:r w:rsidR="00B957C5" w:rsidRPr="00CA5CC9"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 w:rsidR="00B957C5" w:rsidRPr="00CA5CC9">
        <w:rPr>
          <w:rStyle w:val="None"/>
          <w:rFonts w:ascii="Helvetica" w:hAnsi="Helvetica"/>
          <w:sz w:val="20"/>
          <w:szCs w:val="20"/>
        </w:rPr>
        <w:t>jejího</w:t>
      </w:r>
      <w:proofErr w:type="spellEnd"/>
      <w:r w:rsidR="00B957C5" w:rsidRPr="00CA5CC9"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 w:rsidR="00B957C5" w:rsidRPr="00CA5CC9">
        <w:rPr>
          <w:rStyle w:val="None"/>
          <w:rFonts w:ascii="Helvetica" w:hAnsi="Helvetica"/>
          <w:sz w:val="20"/>
          <w:szCs w:val="20"/>
        </w:rPr>
        <w:t>uveřejnění</w:t>
      </w:r>
      <w:proofErr w:type="spellEnd"/>
      <w:r w:rsidR="00B957C5" w:rsidRPr="00CA5CC9"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 w:rsidR="00B957C5" w:rsidRPr="00CA5CC9">
        <w:rPr>
          <w:rStyle w:val="None"/>
          <w:rFonts w:ascii="Helvetica" w:hAnsi="Helvetica"/>
          <w:sz w:val="20"/>
          <w:szCs w:val="20"/>
        </w:rPr>
        <w:t>nepovažují</w:t>
      </w:r>
      <w:proofErr w:type="spellEnd"/>
      <w:r w:rsidR="00B957C5" w:rsidRPr="00CA5CC9">
        <w:rPr>
          <w:rStyle w:val="None"/>
          <w:rFonts w:ascii="Helvetica" w:hAnsi="Helvetica"/>
          <w:sz w:val="20"/>
          <w:szCs w:val="20"/>
        </w:rPr>
        <w:t xml:space="preserve">  </w:t>
      </w:r>
      <w:proofErr w:type="spellStart"/>
      <w:r w:rsidR="00B957C5" w:rsidRPr="00CA5CC9">
        <w:rPr>
          <w:rStyle w:val="None"/>
          <w:rFonts w:ascii="Helvetica" w:hAnsi="Helvetica"/>
          <w:sz w:val="20"/>
          <w:szCs w:val="20"/>
        </w:rPr>
        <w:t>smluvní</w:t>
      </w:r>
      <w:proofErr w:type="spellEnd"/>
      <w:r w:rsidR="00B957C5" w:rsidRPr="00CA5CC9"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 w:rsidR="00B957C5" w:rsidRPr="00CA5CC9">
        <w:rPr>
          <w:rStyle w:val="None"/>
          <w:rFonts w:ascii="Helvetica" w:hAnsi="Helvetica"/>
          <w:sz w:val="20"/>
          <w:szCs w:val="20"/>
        </w:rPr>
        <w:t>strany</w:t>
      </w:r>
      <w:proofErr w:type="spellEnd"/>
      <w:r w:rsidR="00B957C5" w:rsidRPr="00CA5CC9"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 w:rsidR="00B957C5" w:rsidRPr="00CA5CC9">
        <w:rPr>
          <w:rStyle w:val="None"/>
          <w:rFonts w:ascii="Helvetica" w:hAnsi="Helvetica"/>
          <w:sz w:val="20"/>
          <w:szCs w:val="20"/>
        </w:rPr>
        <w:t>nic</w:t>
      </w:r>
      <w:proofErr w:type="spellEnd"/>
      <w:r w:rsidR="00B957C5" w:rsidRPr="00CA5CC9">
        <w:rPr>
          <w:rStyle w:val="None"/>
          <w:rFonts w:ascii="Helvetica" w:hAnsi="Helvetica"/>
          <w:sz w:val="20"/>
          <w:szCs w:val="20"/>
        </w:rPr>
        <w:t xml:space="preserve"> z </w:t>
      </w:r>
      <w:proofErr w:type="spellStart"/>
      <w:r w:rsidR="00B957C5" w:rsidRPr="00CA5CC9">
        <w:rPr>
          <w:rStyle w:val="None"/>
          <w:rFonts w:ascii="Helvetica" w:hAnsi="Helvetica"/>
          <w:sz w:val="20"/>
          <w:szCs w:val="20"/>
        </w:rPr>
        <w:t>obsahu</w:t>
      </w:r>
      <w:proofErr w:type="spellEnd"/>
      <w:r w:rsidR="00B957C5" w:rsidRPr="00CA5CC9"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 w:rsidR="00B957C5" w:rsidRPr="00CA5CC9">
        <w:rPr>
          <w:rStyle w:val="None"/>
          <w:rFonts w:ascii="Helvetica" w:hAnsi="Helvetica"/>
          <w:sz w:val="20"/>
          <w:szCs w:val="20"/>
        </w:rPr>
        <w:t>této</w:t>
      </w:r>
      <w:proofErr w:type="spellEnd"/>
      <w:r w:rsidR="00B957C5" w:rsidRPr="00CA5CC9"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 w:rsidR="00B957C5" w:rsidRPr="00CA5CC9"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 w:rsidR="00B957C5" w:rsidRPr="00CA5CC9">
        <w:rPr>
          <w:rStyle w:val="None"/>
          <w:rFonts w:ascii="Helvetica" w:hAnsi="Helvetica"/>
          <w:sz w:val="20"/>
          <w:szCs w:val="20"/>
        </w:rPr>
        <w:t xml:space="preserve"> ani </w:t>
      </w:r>
      <w:proofErr w:type="spellStart"/>
      <w:r w:rsidR="00B957C5" w:rsidRPr="00CA5CC9">
        <w:rPr>
          <w:rStyle w:val="None"/>
          <w:rFonts w:ascii="Helvetica" w:hAnsi="Helvetica"/>
          <w:sz w:val="20"/>
          <w:szCs w:val="20"/>
        </w:rPr>
        <w:t>metadat</w:t>
      </w:r>
      <w:proofErr w:type="spellEnd"/>
      <w:r w:rsidR="00B957C5" w:rsidRPr="00CA5CC9">
        <w:rPr>
          <w:rStyle w:val="None"/>
          <w:rFonts w:ascii="Helvetica" w:hAnsi="Helvetica"/>
          <w:sz w:val="20"/>
          <w:szCs w:val="20"/>
        </w:rPr>
        <w:t xml:space="preserve"> k </w:t>
      </w:r>
      <w:proofErr w:type="spellStart"/>
      <w:r w:rsidR="00B957C5" w:rsidRPr="00CA5CC9">
        <w:rPr>
          <w:rStyle w:val="None"/>
          <w:rFonts w:ascii="Helvetica" w:hAnsi="Helvetica"/>
          <w:sz w:val="20"/>
          <w:szCs w:val="20"/>
        </w:rPr>
        <w:t>ní</w:t>
      </w:r>
      <w:proofErr w:type="spellEnd"/>
      <w:r w:rsidR="00B957C5" w:rsidRPr="00CA5CC9">
        <w:rPr>
          <w:rStyle w:val="None"/>
          <w:rFonts w:ascii="Helvetica" w:hAnsi="Helvetica"/>
          <w:sz w:val="20"/>
          <w:szCs w:val="20"/>
        </w:rPr>
        <w:t xml:space="preserve"> se </w:t>
      </w:r>
      <w:proofErr w:type="spellStart"/>
      <w:r w:rsidR="00B957C5" w:rsidRPr="00CA5CC9">
        <w:rPr>
          <w:rStyle w:val="None"/>
          <w:rFonts w:ascii="Helvetica" w:hAnsi="Helvetica"/>
          <w:sz w:val="20"/>
          <w:szCs w:val="20"/>
        </w:rPr>
        <w:t>vážících</w:t>
      </w:r>
      <w:proofErr w:type="spellEnd"/>
      <w:r w:rsidR="00B957C5" w:rsidRPr="00CA5CC9">
        <w:rPr>
          <w:rStyle w:val="None"/>
          <w:rFonts w:ascii="Helvetica" w:hAnsi="Helvetica"/>
          <w:sz w:val="20"/>
          <w:szCs w:val="20"/>
        </w:rPr>
        <w:t xml:space="preserve"> za </w:t>
      </w:r>
      <w:proofErr w:type="spellStart"/>
      <w:r w:rsidR="00B957C5" w:rsidRPr="00CA5CC9">
        <w:rPr>
          <w:rStyle w:val="None"/>
          <w:rFonts w:ascii="Helvetica" w:hAnsi="Helvetica"/>
          <w:sz w:val="20"/>
          <w:szCs w:val="20"/>
        </w:rPr>
        <w:t>vyloučení</w:t>
      </w:r>
      <w:proofErr w:type="spellEnd"/>
      <w:r w:rsidR="00B957C5" w:rsidRPr="00CA5CC9">
        <w:rPr>
          <w:rStyle w:val="None"/>
          <w:rFonts w:ascii="Helvetica" w:hAnsi="Helvetica"/>
          <w:sz w:val="20"/>
          <w:szCs w:val="20"/>
        </w:rPr>
        <w:t xml:space="preserve"> z </w:t>
      </w:r>
      <w:proofErr w:type="spellStart"/>
      <w:r w:rsidR="00B957C5" w:rsidRPr="00CA5CC9">
        <w:rPr>
          <w:rStyle w:val="None"/>
          <w:rFonts w:ascii="Helvetica" w:hAnsi="Helvetica"/>
          <w:sz w:val="20"/>
          <w:szCs w:val="20"/>
        </w:rPr>
        <w:t>uveřejnění</w:t>
      </w:r>
      <w:proofErr w:type="spellEnd"/>
      <w:r w:rsidR="00B957C5" w:rsidRPr="00CA5CC9">
        <w:rPr>
          <w:rStyle w:val="None"/>
          <w:rFonts w:ascii="Helvetica" w:hAnsi="Helvetica"/>
          <w:sz w:val="20"/>
          <w:szCs w:val="20"/>
        </w:rPr>
        <w:t>.</w:t>
      </w:r>
    </w:p>
    <w:p w14:paraId="00A7F7D8" w14:textId="51B801B8" w:rsidR="004C73C5" w:rsidRPr="00B957C5" w:rsidRDefault="00120005">
      <w:pPr>
        <w:rPr>
          <w:rStyle w:val="None"/>
        </w:rPr>
      </w:pPr>
      <w:r>
        <w:rPr>
          <w:rStyle w:val="None"/>
          <w:rFonts w:ascii="Helvetica" w:hAnsi="Helvetica"/>
          <w:sz w:val="20"/>
          <w:szCs w:val="20"/>
        </w:rPr>
        <w:t xml:space="preserve">Tato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vyhotovena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dvou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vyhotoveních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 </w:t>
      </w:r>
      <w:proofErr w:type="spellStart"/>
      <w:r>
        <w:rPr>
          <w:rStyle w:val="None"/>
          <w:rFonts w:ascii="Helvetica" w:hAnsi="Helvetica"/>
          <w:sz w:val="20"/>
          <w:szCs w:val="20"/>
        </w:rPr>
        <w:t>platností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originálu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a to pro </w:t>
      </w:r>
      <w:proofErr w:type="spellStart"/>
      <w:r>
        <w:rPr>
          <w:rStyle w:val="None"/>
          <w:rFonts w:ascii="Helvetica" w:hAnsi="Helvetica"/>
          <w:sz w:val="20"/>
          <w:szCs w:val="20"/>
        </w:rPr>
        <w:t>každou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ze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jedno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14:paraId="46DBD0EA" w14:textId="77777777" w:rsidR="004C73C5" w:rsidRDefault="004C73C5">
      <w:pPr>
        <w:rPr>
          <w:rFonts w:ascii="Helvetica" w:eastAsia="Helvetica" w:hAnsi="Helvetica" w:cs="Helvetica"/>
          <w:sz w:val="20"/>
          <w:szCs w:val="20"/>
        </w:rPr>
      </w:pPr>
    </w:p>
    <w:p w14:paraId="79EA8ABB" w14:textId="77777777" w:rsidR="004C73C5" w:rsidRDefault="004C73C5">
      <w:pPr>
        <w:rPr>
          <w:rFonts w:ascii="Helvetica" w:eastAsia="Helvetica" w:hAnsi="Helvetica" w:cs="Helvetica"/>
          <w:sz w:val="20"/>
          <w:szCs w:val="20"/>
        </w:rPr>
      </w:pPr>
    </w:p>
    <w:p w14:paraId="35D9188D" w14:textId="77777777" w:rsidR="004C73C5" w:rsidRDefault="00120005">
      <w:pPr>
        <w:rPr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lastRenderedPageBreak/>
        <w:t>V </w:t>
      </w:r>
      <w:proofErr w:type="spellStart"/>
      <w:r>
        <w:rPr>
          <w:rStyle w:val="None"/>
          <w:rFonts w:ascii="Helvetica" w:hAnsi="Helvetica"/>
          <w:sz w:val="20"/>
          <w:szCs w:val="20"/>
        </w:rPr>
        <w:t>Praze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; </w:t>
      </w:r>
      <w:proofErr w:type="spellStart"/>
      <w:r>
        <w:rPr>
          <w:rStyle w:val="None"/>
          <w:rFonts w:ascii="Helvetica" w:hAnsi="Helvetica"/>
          <w:sz w:val="20"/>
          <w:szCs w:val="20"/>
        </w:rPr>
        <w:t>dne</w:t>
      </w:r>
      <w:proofErr w:type="spellEnd"/>
      <w:r w:rsidR="00B53DF2">
        <w:rPr>
          <w:rStyle w:val="None"/>
          <w:rFonts w:ascii="Helvetica" w:hAnsi="Helvetica"/>
          <w:sz w:val="20"/>
          <w:szCs w:val="20"/>
        </w:rPr>
        <w:t xml:space="preserve"> 24.11.2022</w:t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  <w:t>V </w:t>
      </w:r>
      <w:proofErr w:type="spellStart"/>
      <w:r>
        <w:rPr>
          <w:rStyle w:val="None"/>
          <w:rFonts w:ascii="Helvetica" w:hAnsi="Helvetica"/>
          <w:sz w:val="20"/>
          <w:szCs w:val="20"/>
        </w:rPr>
        <w:t>Praze</w:t>
      </w:r>
      <w:proofErr w:type="spellEnd"/>
      <w:r w:rsidR="00B53DF2">
        <w:rPr>
          <w:rStyle w:val="None"/>
          <w:rFonts w:ascii="Helvetica" w:hAnsi="Helvetica"/>
          <w:sz w:val="20"/>
          <w:szCs w:val="20"/>
        </w:rPr>
        <w:t xml:space="preserve"> 22.11.2022</w:t>
      </w:r>
    </w:p>
    <w:p w14:paraId="648FB35C" w14:textId="77777777" w:rsidR="004C73C5" w:rsidRDefault="00120005">
      <w:pPr>
        <w:rPr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 xml:space="preserve">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s.r.o.</w:t>
      </w:r>
      <w:proofErr w:type="spellEnd"/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hAnsi="Helvetica"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sz w:val="20"/>
          <w:szCs w:val="20"/>
        </w:rPr>
        <w:tab/>
      </w:r>
      <w:proofErr w:type="spellStart"/>
      <w:r>
        <w:rPr>
          <w:rStyle w:val="None"/>
          <w:rFonts w:ascii="Helvetica" w:eastAsia="Helvetica" w:hAnsi="Helvetica" w:cs="Helvetica"/>
          <w:sz w:val="20"/>
          <w:szCs w:val="20"/>
        </w:rPr>
        <w:t>Klokner</w:t>
      </w:r>
      <w:r>
        <w:rPr>
          <w:rStyle w:val="None"/>
          <w:rFonts w:ascii="Helvetica" w:hAnsi="Helvetica"/>
          <w:sz w:val="20"/>
          <w:szCs w:val="20"/>
        </w:rPr>
        <w:t>ův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ústav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ČVUT v </w:t>
      </w:r>
      <w:proofErr w:type="spellStart"/>
      <w:r>
        <w:rPr>
          <w:rStyle w:val="None"/>
          <w:rFonts w:ascii="Helvetica" w:hAnsi="Helvetica"/>
          <w:sz w:val="20"/>
          <w:szCs w:val="20"/>
        </w:rPr>
        <w:t>Praze</w:t>
      </w:r>
      <w:proofErr w:type="spellEnd"/>
    </w:p>
    <w:p w14:paraId="77E0BDF7" w14:textId="77777777" w:rsidR="004C73C5" w:rsidRDefault="004C73C5">
      <w:pPr>
        <w:rPr>
          <w:rFonts w:ascii="Helvetica" w:eastAsia="Helvetica" w:hAnsi="Helvetica" w:cs="Helvetica"/>
          <w:sz w:val="20"/>
          <w:szCs w:val="20"/>
        </w:rPr>
      </w:pPr>
    </w:p>
    <w:p w14:paraId="03E49C01" w14:textId="77777777" w:rsidR="004C73C5" w:rsidRDefault="004C73C5">
      <w:pPr>
        <w:rPr>
          <w:rFonts w:ascii="Helvetica" w:eastAsia="Helvetica" w:hAnsi="Helvetica" w:cs="Helvetica"/>
          <w:sz w:val="20"/>
          <w:szCs w:val="20"/>
        </w:rPr>
      </w:pPr>
    </w:p>
    <w:p w14:paraId="74417BCC" w14:textId="77777777" w:rsidR="004C73C5" w:rsidRDefault="00CF7D58">
      <w:pPr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eastAsia="Helvetica" w:hAnsi="Helvetica" w:cs="Helvetica"/>
          <w:sz w:val="20"/>
          <w:szCs w:val="20"/>
        </w:rPr>
        <w:br/>
      </w:r>
      <w:r>
        <w:rPr>
          <w:rFonts w:ascii="Helvetica" w:eastAsia="Helvetica" w:hAnsi="Helvetica" w:cs="Helvetica"/>
          <w:sz w:val="20"/>
          <w:szCs w:val="20"/>
        </w:rPr>
        <w:br/>
      </w:r>
    </w:p>
    <w:p w14:paraId="0F372C1C" w14:textId="77777777" w:rsidR="004C73C5" w:rsidRDefault="004C73C5">
      <w:pPr>
        <w:rPr>
          <w:rFonts w:ascii="Helvetica" w:eastAsia="Helvetica" w:hAnsi="Helvetica" w:cs="Helvetica"/>
          <w:sz w:val="20"/>
          <w:szCs w:val="20"/>
        </w:rPr>
      </w:pPr>
    </w:p>
    <w:p w14:paraId="52A3F055" w14:textId="77777777" w:rsidR="004C73C5" w:rsidRDefault="00120005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>………………………………………………………….</w:t>
      </w:r>
      <w:r>
        <w:rPr>
          <w:rStyle w:val="None"/>
          <w:rFonts w:ascii="Helvetica" w:hAnsi="Helvetica"/>
          <w:sz w:val="20"/>
          <w:szCs w:val="20"/>
        </w:rPr>
        <w:tab/>
        <w:t>…………………………………………………………………</w:t>
      </w:r>
    </w:p>
    <w:p w14:paraId="7647D5A0" w14:textId="77777777" w:rsidR="00CF7D58" w:rsidRDefault="00120005" w:rsidP="00CF7D58">
      <w:pPr>
        <w:rPr>
          <w:rStyle w:val="None"/>
          <w:rFonts w:ascii="Helvetica" w:eastAsia="Helvetica" w:hAnsi="Helvetica" w:cs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 xml:space="preserve">Mgr. </w:t>
      </w:r>
      <w:proofErr w:type="spellStart"/>
      <w:r>
        <w:rPr>
          <w:rStyle w:val="None"/>
          <w:rFonts w:ascii="Helvetica" w:hAnsi="Helvetica"/>
          <w:sz w:val="20"/>
          <w:szCs w:val="20"/>
        </w:rPr>
        <w:t>Ondřej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Havelka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Ing. </w:t>
      </w:r>
      <w:proofErr w:type="spellStart"/>
      <w:r>
        <w:rPr>
          <w:rStyle w:val="None"/>
          <w:rFonts w:ascii="Helvetica" w:hAnsi="Helvetica"/>
          <w:sz w:val="20"/>
          <w:szCs w:val="20"/>
        </w:rPr>
        <w:t>h.c.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jednatel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společnosti</w:t>
      </w:r>
      <w:proofErr w:type="spellEnd"/>
      <w:r>
        <w:rPr>
          <w:rStyle w:val="None"/>
          <w:rFonts w:ascii="Helvetica" w:hAnsi="Helvetica"/>
          <w:sz w:val="20"/>
          <w:szCs w:val="20"/>
        </w:rPr>
        <w:tab/>
      </w:r>
      <w:r w:rsidR="00CF7D58">
        <w:rPr>
          <w:rStyle w:val="None"/>
          <w:rFonts w:ascii="Helvetica" w:eastAsia="Helvetica" w:hAnsi="Helvetica" w:cs="Helvetica"/>
          <w:sz w:val="20"/>
          <w:szCs w:val="20"/>
        </w:rPr>
        <w:t>prof.</w:t>
      </w:r>
      <w:r w:rsidR="00CF7D58" w:rsidRPr="0042356E">
        <w:rPr>
          <w:rStyle w:val="None"/>
          <w:rFonts w:ascii="Helvetica" w:eastAsia="Helvetica" w:hAnsi="Helvetica" w:cs="Helvetica"/>
          <w:sz w:val="20"/>
          <w:szCs w:val="20"/>
        </w:rPr>
        <w:t xml:space="preserve"> Ing. </w:t>
      </w:r>
      <w:proofErr w:type="spellStart"/>
      <w:r w:rsidR="00CF7D58" w:rsidRPr="0042356E">
        <w:rPr>
          <w:rStyle w:val="None"/>
          <w:rFonts w:ascii="Helvetica" w:eastAsia="Helvetica" w:hAnsi="Helvetica" w:cs="Helvetica"/>
          <w:sz w:val="20"/>
          <w:szCs w:val="20"/>
        </w:rPr>
        <w:t>Jiří</w:t>
      </w:r>
      <w:proofErr w:type="spellEnd"/>
      <w:r w:rsidR="00CF7D58" w:rsidRPr="0042356E">
        <w:rPr>
          <w:rStyle w:val="None"/>
          <w:rFonts w:ascii="Helvetica" w:eastAsia="Helvetica" w:hAnsi="Helvetica" w:cs="Helvetica"/>
          <w:sz w:val="20"/>
          <w:szCs w:val="20"/>
        </w:rPr>
        <w:t xml:space="preserve"> </w:t>
      </w:r>
      <w:proofErr w:type="spellStart"/>
      <w:r w:rsidR="00CF7D58" w:rsidRPr="0042356E">
        <w:rPr>
          <w:rStyle w:val="None"/>
          <w:rFonts w:ascii="Helvetica" w:eastAsia="Helvetica" w:hAnsi="Helvetica" w:cs="Helvetica"/>
          <w:sz w:val="20"/>
          <w:szCs w:val="20"/>
        </w:rPr>
        <w:t>Kolísko</w:t>
      </w:r>
      <w:proofErr w:type="spellEnd"/>
      <w:r w:rsidR="00CF7D58" w:rsidRPr="0042356E">
        <w:rPr>
          <w:rStyle w:val="None"/>
          <w:rFonts w:ascii="Helvetica" w:eastAsia="Helvetica" w:hAnsi="Helvetica" w:cs="Helvetica"/>
          <w:sz w:val="20"/>
          <w:szCs w:val="20"/>
        </w:rPr>
        <w:t xml:space="preserve">, Ph.D., </w:t>
      </w:r>
      <w:proofErr w:type="spellStart"/>
      <w:r w:rsidR="00CF7D58" w:rsidRPr="0042356E">
        <w:rPr>
          <w:rStyle w:val="None"/>
          <w:rFonts w:ascii="Helvetica" w:eastAsia="Helvetica" w:hAnsi="Helvetica" w:cs="Helvetica"/>
          <w:sz w:val="20"/>
          <w:szCs w:val="20"/>
        </w:rPr>
        <w:t>ředitel</w:t>
      </w:r>
      <w:proofErr w:type="spellEnd"/>
      <w:r w:rsidR="00CF7D58" w:rsidRPr="0042356E">
        <w:rPr>
          <w:rStyle w:val="None"/>
          <w:rFonts w:ascii="Helvetica" w:eastAsia="Helvetica" w:hAnsi="Helvetica" w:cs="Helvetica"/>
          <w:sz w:val="20"/>
          <w:szCs w:val="20"/>
        </w:rPr>
        <w:t xml:space="preserve"> </w:t>
      </w:r>
      <w:proofErr w:type="spellStart"/>
      <w:r w:rsidR="00CF7D58" w:rsidRPr="0042356E">
        <w:rPr>
          <w:rStyle w:val="None"/>
          <w:rFonts w:ascii="Helvetica" w:eastAsia="Helvetica" w:hAnsi="Helvetica" w:cs="Helvetica"/>
          <w:sz w:val="20"/>
          <w:szCs w:val="20"/>
        </w:rPr>
        <w:t>Kloknerova</w:t>
      </w:r>
      <w:proofErr w:type="spellEnd"/>
      <w:r w:rsidR="00CF7D58" w:rsidRPr="0042356E">
        <w:rPr>
          <w:rStyle w:val="None"/>
          <w:rFonts w:ascii="Helvetica" w:eastAsia="Helvetica" w:hAnsi="Helvetica" w:cs="Helvetica"/>
          <w:sz w:val="20"/>
          <w:szCs w:val="20"/>
        </w:rPr>
        <w:t xml:space="preserve"> </w:t>
      </w:r>
      <w:proofErr w:type="spellStart"/>
      <w:r w:rsidR="00CF7D58" w:rsidRPr="0042356E">
        <w:rPr>
          <w:rStyle w:val="None"/>
          <w:rFonts w:ascii="Helvetica" w:eastAsia="Helvetica" w:hAnsi="Helvetica" w:cs="Helvetica"/>
          <w:sz w:val="20"/>
          <w:szCs w:val="20"/>
        </w:rPr>
        <w:t>ústavu</w:t>
      </w:r>
      <w:proofErr w:type="spellEnd"/>
    </w:p>
    <w:p w14:paraId="3CDB58C8" w14:textId="77777777" w:rsidR="004C73C5" w:rsidRDefault="004C73C5">
      <w:pPr>
        <w:rPr>
          <w:rStyle w:val="None"/>
          <w:rFonts w:ascii="Helvetica" w:eastAsia="Helvetica" w:hAnsi="Helvetica" w:cs="Helvetica"/>
          <w:sz w:val="20"/>
          <w:szCs w:val="20"/>
        </w:rPr>
      </w:pPr>
    </w:p>
    <w:p w14:paraId="45E9BBA9" w14:textId="77777777" w:rsidR="004C73C5" w:rsidRDefault="004C73C5">
      <w:pPr>
        <w:rPr>
          <w:rFonts w:ascii="Helvetica" w:eastAsia="Helvetica" w:hAnsi="Helvetica" w:cs="Helvetica"/>
          <w:sz w:val="20"/>
          <w:szCs w:val="20"/>
        </w:rPr>
      </w:pPr>
    </w:p>
    <w:p w14:paraId="32D1156B" w14:textId="77777777" w:rsidR="004C73C5" w:rsidRDefault="004C73C5">
      <w:pPr>
        <w:rPr>
          <w:rFonts w:ascii="Helvetica" w:eastAsia="Helvetica" w:hAnsi="Helvetica" w:cs="Helvetica"/>
          <w:sz w:val="20"/>
          <w:szCs w:val="20"/>
        </w:rPr>
      </w:pPr>
    </w:p>
    <w:p w14:paraId="1A2F673D" w14:textId="77777777" w:rsidR="004C73C5" w:rsidRDefault="00120005">
      <w:pPr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8"/>
          <w:szCs w:val="28"/>
        </w:rPr>
        <w:t>Další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</w:rPr>
        <w:t>smluvní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</w:rPr>
        <w:t>podmínky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r>
        <w:rPr>
          <w:rStyle w:val="None"/>
          <w:rFonts w:ascii="Helvetica" w:hAnsi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18"/>
          <w:szCs w:val="18"/>
        </w:rPr>
        <w:t>Příloha</w:t>
      </w:r>
      <w:proofErr w:type="spellEnd"/>
      <w:r>
        <w:rPr>
          <w:rStyle w:val="None"/>
          <w:rFonts w:ascii="Helvetica" w:hAnsi="Helvetica"/>
          <w:sz w:val="18"/>
          <w:szCs w:val="18"/>
        </w:rPr>
        <w:t xml:space="preserve"> č. 1</w:t>
      </w:r>
    </w:p>
    <w:p w14:paraId="27985FEF" w14:textId="77777777" w:rsidR="004C73C5" w:rsidRDefault="004C73C5">
      <w:pPr>
        <w:rPr>
          <w:rFonts w:ascii="Helvetica" w:eastAsia="Helvetica" w:hAnsi="Helvetica" w:cs="Helvetica"/>
          <w:sz w:val="20"/>
          <w:szCs w:val="20"/>
        </w:rPr>
      </w:pPr>
    </w:p>
    <w:p w14:paraId="1BA52653" w14:textId="77777777" w:rsidR="004C73C5" w:rsidRDefault="004C73C5">
      <w:pPr>
        <w:rPr>
          <w:rFonts w:ascii="Helvetica" w:eastAsia="Helvetica" w:hAnsi="Helvetica" w:cs="Helvetica"/>
          <w:sz w:val="20"/>
          <w:szCs w:val="20"/>
        </w:rPr>
      </w:pPr>
    </w:p>
    <w:p w14:paraId="29BBF11B" w14:textId="77777777" w:rsidR="004C73C5" w:rsidRDefault="00120005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Společnost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s.r.o.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(</w:t>
      </w:r>
      <w:proofErr w:type="spellStart"/>
      <w:r>
        <w:rPr>
          <w:rStyle w:val="None"/>
          <w:rFonts w:ascii="Helvetica" w:hAnsi="Helvetica"/>
          <w:sz w:val="20"/>
          <w:szCs w:val="20"/>
        </w:rPr>
        <w:t>dále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Hot Jazz) </w:t>
      </w:r>
      <w:proofErr w:type="spell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jedné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druhé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uzavřeli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sz w:val="20"/>
          <w:szCs w:val="20"/>
        </w:rPr>
        <w:t>uměleckém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výkonu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za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uvedených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první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druhé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Tuto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možné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měnit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pouze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písemnou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formou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14:paraId="2A1D6011" w14:textId="77777777" w:rsidR="004C73C5" w:rsidRDefault="00120005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Nedílnou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součástí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příloha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č. 2 </w:t>
      </w:r>
      <w:proofErr w:type="spellStart"/>
      <w:r>
        <w:rPr>
          <w:rStyle w:val="None"/>
          <w:rFonts w:ascii="Helvetica" w:hAnsi="Helvetica"/>
          <w:sz w:val="20"/>
          <w:szCs w:val="20"/>
        </w:rPr>
        <w:t>upřesňující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za </w:t>
      </w:r>
      <w:proofErr w:type="spellStart"/>
      <w:r>
        <w:rPr>
          <w:rStyle w:val="None"/>
          <w:rFonts w:ascii="Helvetica" w:hAnsi="Helvetica"/>
          <w:sz w:val="20"/>
          <w:szCs w:val="20"/>
        </w:rPr>
        <w:t>jejichž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dodržení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odpovídá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>. V 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případě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jejich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nedodržení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porušení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či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nedostatečném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splnění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se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neuskuteční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však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povinen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společnosti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sjednanou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cenu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14:paraId="43FB3C0D" w14:textId="77777777" w:rsidR="004C73C5" w:rsidRDefault="00120005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Jednotlivé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považují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za </w:t>
      </w:r>
      <w:proofErr w:type="spellStart"/>
      <w:r>
        <w:rPr>
          <w:rStyle w:val="None"/>
          <w:rFonts w:ascii="Helvetica" w:hAnsi="Helvetica"/>
          <w:sz w:val="20"/>
          <w:szCs w:val="20"/>
        </w:rPr>
        <w:t>důvěrné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zavazují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se, </w:t>
      </w:r>
      <w:proofErr w:type="spellStart"/>
      <w:r>
        <w:rPr>
          <w:rStyle w:val="None"/>
          <w:rFonts w:ascii="Helvetica" w:hAnsi="Helvetica"/>
          <w:sz w:val="20"/>
          <w:szCs w:val="20"/>
        </w:rPr>
        <w:t>že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neprozradí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třetí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straně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14:paraId="183B8A54" w14:textId="77777777" w:rsidR="004C73C5" w:rsidRDefault="00120005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Pokud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zrušeno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tento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období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od data </w:t>
      </w:r>
      <w:proofErr w:type="spellStart"/>
      <w:r>
        <w:rPr>
          <w:rStyle w:val="None"/>
          <w:rFonts w:ascii="Helvetica" w:hAnsi="Helvetica"/>
          <w:sz w:val="20"/>
          <w:szCs w:val="20"/>
        </w:rPr>
        <w:t>podpisu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do 7. </w:t>
      </w:r>
      <w:proofErr w:type="spellStart"/>
      <w:r>
        <w:rPr>
          <w:rStyle w:val="None"/>
          <w:rFonts w:ascii="Helvetica" w:hAnsi="Helvetica"/>
          <w:sz w:val="20"/>
          <w:szCs w:val="20"/>
        </w:rPr>
        <w:t>dne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50%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včetně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dohodnutých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nákladů</w:t>
      </w:r>
      <w:proofErr w:type="spellEnd"/>
      <w:r>
        <w:rPr>
          <w:rStyle w:val="None"/>
          <w:rFonts w:ascii="Helvetica" w:hAnsi="Helvetica"/>
          <w:sz w:val="20"/>
          <w:szCs w:val="20"/>
        </w:rPr>
        <w:t>, v </w:t>
      </w:r>
      <w:proofErr w:type="spellStart"/>
      <w:r>
        <w:rPr>
          <w:rStyle w:val="None"/>
          <w:rFonts w:ascii="Helvetica" w:hAnsi="Helvetica"/>
          <w:sz w:val="20"/>
          <w:szCs w:val="20"/>
        </w:rPr>
        <w:t>rozmezí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od 7 </w:t>
      </w:r>
      <w:proofErr w:type="spellStart"/>
      <w:r>
        <w:rPr>
          <w:rStyle w:val="None"/>
          <w:rFonts w:ascii="Helvetica" w:hAnsi="Helvetica"/>
          <w:sz w:val="20"/>
          <w:szCs w:val="20"/>
        </w:rPr>
        <w:t>dnů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do 1 </w:t>
      </w:r>
      <w:proofErr w:type="spellStart"/>
      <w:r>
        <w:rPr>
          <w:rStyle w:val="None"/>
          <w:rFonts w:ascii="Helvetica" w:hAnsi="Helvetica"/>
          <w:sz w:val="20"/>
          <w:szCs w:val="20"/>
        </w:rPr>
        <w:t>dne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jeho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termínem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75%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ceny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včetně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dohodnutých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nákladů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Je-li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zrušeno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den, </w:t>
      </w:r>
      <w:proofErr w:type="spellStart"/>
      <w:r>
        <w:rPr>
          <w:rStyle w:val="None"/>
          <w:rFonts w:ascii="Helvetica" w:hAnsi="Helvetica"/>
          <w:sz w:val="20"/>
          <w:szCs w:val="20"/>
        </w:rPr>
        <w:t>kdy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se </w:t>
      </w:r>
      <w:proofErr w:type="spellStart"/>
      <w:r>
        <w:rPr>
          <w:rStyle w:val="None"/>
          <w:rFonts w:ascii="Helvetica" w:hAnsi="Helvetica"/>
          <w:sz w:val="20"/>
          <w:szCs w:val="20"/>
        </w:rPr>
        <w:t>má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uskutečnit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100%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ceny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včetně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dohodnutých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nákladů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14:paraId="3F36768E" w14:textId="77777777" w:rsidR="004C73C5" w:rsidRDefault="00120005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Bude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-li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znemožněno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důsledku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vyšší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moci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bez </w:t>
      </w:r>
      <w:proofErr w:type="spellStart"/>
      <w:r>
        <w:rPr>
          <w:rStyle w:val="None"/>
          <w:rFonts w:ascii="Helvetica" w:hAnsi="Helvetica"/>
          <w:sz w:val="20"/>
          <w:szCs w:val="20"/>
        </w:rPr>
        <w:t>zavinění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partnerů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(</w:t>
      </w:r>
      <w:proofErr w:type="spellStart"/>
      <w:r>
        <w:rPr>
          <w:rStyle w:val="None"/>
          <w:rFonts w:ascii="Helvetica" w:hAnsi="Helvetica"/>
          <w:sz w:val="20"/>
          <w:szCs w:val="20"/>
        </w:rPr>
        <w:t>např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přírodní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katastrofy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požár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úmrtí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úraz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náhlé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onemocnění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nezastupitelných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umělců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apod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.), </w:t>
      </w:r>
      <w:proofErr w:type="spellStart"/>
      <w:r>
        <w:rPr>
          <w:rStyle w:val="None"/>
          <w:rFonts w:ascii="Helvetica" w:hAnsi="Helvetica"/>
          <w:sz w:val="20"/>
          <w:szCs w:val="20"/>
        </w:rPr>
        <w:t>mají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nárok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odstoupit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bez </w:t>
      </w:r>
      <w:proofErr w:type="spellStart"/>
      <w:r>
        <w:rPr>
          <w:rStyle w:val="None"/>
          <w:rFonts w:ascii="Helvetica" w:hAnsi="Helvetica"/>
          <w:sz w:val="20"/>
          <w:szCs w:val="20"/>
        </w:rPr>
        <w:t>dalších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nároků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 </w:t>
      </w:r>
      <w:proofErr w:type="spellStart"/>
      <w:r>
        <w:rPr>
          <w:rStyle w:val="None"/>
          <w:rFonts w:ascii="Helvetica" w:hAnsi="Helvetica"/>
          <w:sz w:val="20"/>
          <w:szCs w:val="20"/>
        </w:rPr>
        <w:t>tím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že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vzájemně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vrátí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již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poskytnuté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plnění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Důvodem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k </w:t>
      </w:r>
      <w:proofErr w:type="spellStart"/>
      <w:r>
        <w:rPr>
          <w:rStyle w:val="None"/>
          <w:rFonts w:ascii="Helvetica" w:hAnsi="Helvetica"/>
          <w:sz w:val="20"/>
          <w:szCs w:val="20"/>
        </w:rPr>
        <w:t>odstoupení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bez </w:t>
      </w:r>
      <w:proofErr w:type="spellStart"/>
      <w:r>
        <w:rPr>
          <w:rStyle w:val="None"/>
          <w:rFonts w:ascii="Helvetica" w:hAnsi="Helvetica"/>
          <w:sz w:val="20"/>
          <w:szCs w:val="20"/>
        </w:rPr>
        <w:t>nároku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zaplacení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však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skutečnosti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které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součástí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podnikatelského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rizika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(</w:t>
      </w:r>
      <w:proofErr w:type="spellStart"/>
      <w:r>
        <w:rPr>
          <w:rStyle w:val="None"/>
          <w:rFonts w:ascii="Helvetica" w:hAnsi="Helvetica"/>
          <w:sz w:val="20"/>
          <w:szCs w:val="20"/>
        </w:rPr>
        <w:t>např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malý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zájem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sz w:val="20"/>
          <w:szCs w:val="20"/>
        </w:rPr>
        <w:t>vstupenky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). </w:t>
      </w:r>
      <w:proofErr w:type="spellStart"/>
      <w:r>
        <w:rPr>
          <w:rStyle w:val="None"/>
          <w:rFonts w:ascii="Helvetica" w:hAnsi="Helvetica"/>
          <w:sz w:val="20"/>
          <w:szCs w:val="20"/>
        </w:rPr>
        <w:t>Odstoupení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musí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být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učiněno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vždy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písemnou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formou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neprodleně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doručeno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druhé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straně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14:paraId="276F0EB6" w14:textId="77777777" w:rsidR="004C73C5" w:rsidRDefault="00120005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Při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nedodržení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jež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nejsou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zmíněny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bodě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2 </w:t>
      </w:r>
      <w:proofErr w:type="spellStart"/>
      <w:r>
        <w:rPr>
          <w:rStyle w:val="None"/>
          <w:rFonts w:ascii="Helvetica" w:hAnsi="Helvetica"/>
          <w:sz w:val="20"/>
          <w:szCs w:val="20"/>
        </w:rPr>
        <w:t>těchto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mají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účinkující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právo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</w:t>
      </w:r>
      <w:r w:rsidR="009359E5">
        <w:rPr>
          <w:rStyle w:val="None"/>
          <w:rFonts w:ascii="Helvetica" w:hAnsi="Helvetica"/>
          <w:sz w:val="20"/>
          <w:szCs w:val="20"/>
        </w:rPr>
        <w:t>m</w:t>
      </w:r>
      <w:r>
        <w:rPr>
          <w:rStyle w:val="None"/>
          <w:rFonts w:ascii="Helvetica" w:hAnsi="Helvetica"/>
          <w:sz w:val="20"/>
          <w:szCs w:val="20"/>
        </w:rPr>
        <w:t>ítnout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však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uhradí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100%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včetně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dohodnutých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nákladů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14:paraId="6A942FE2" w14:textId="77777777" w:rsidR="004C73C5" w:rsidRDefault="00120005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zaručí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aby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představení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bylo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i </w:t>
      </w:r>
      <w:proofErr w:type="spellStart"/>
      <w:r>
        <w:rPr>
          <w:rStyle w:val="None"/>
          <w:rFonts w:ascii="Helvetica" w:hAnsi="Helvetica"/>
          <w:sz w:val="20"/>
          <w:szCs w:val="20"/>
        </w:rPr>
        <w:t>organizačně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dobře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zajištěno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včetně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technického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personálu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dalších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podmínek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vyplývajících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z 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ze </w:t>
      </w:r>
      <w:proofErr w:type="spellStart"/>
      <w:r>
        <w:rPr>
          <w:rStyle w:val="None"/>
          <w:rFonts w:ascii="Helvetica" w:hAnsi="Helvetica"/>
          <w:sz w:val="20"/>
          <w:szCs w:val="20"/>
        </w:rPr>
        <w:t>zákoníku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práce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dalších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obecně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závazných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předpisů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(</w:t>
      </w:r>
      <w:proofErr w:type="spellStart"/>
      <w:r>
        <w:rPr>
          <w:rStyle w:val="None"/>
          <w:rFonts w:ascii="Helvetica" w:hAnsi="Helvetica"/>
          <w:sz w:val="20"/>
          <w:szCs w:val="20"/>
        </w:rPr>
        <w:t>např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minimálně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20° C </w:t>
      </w:r>
      <w:proofErr w:type="spellStart"/>
      <w:r>
        <w:rPr>
          <w:rStyle w:val="None"/>
          <w:rFonts w:ascii="Helvetica" w:hAnsi="Helvetica"/>
          <w:sz w:val="20"/>
          <w:szCs w:val="20"/>
        </w:rPr>
        <w:t>teplota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sále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dalších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prostorách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technických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norem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atd</w:t>
      </w:r>
      <w:proofErr w:type="spellEnd"/>
      <w:r>
        <w:rPr>
          <w:rStyle w:val="None"/>
          <w:rFonts w:ascii="Helvetica" w:hAnsi="Helvetica"/>
          <w:sz w:val="20"/>
          <w:szCs w:val="20"/>
        </w:rPr>
        <w:t>.).</w:t>
      </w:r>
    </w:p>
    <w:p w14:paraId="51FDF426" w14:textId="77777777" w:rsidR="004C73C5" w:rsidRDefault="00120005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odpovídá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za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případné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úrazy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majetkové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škody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vzniklé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souvislosti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pokud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nebyly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průkazně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zaviněny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účinkujícími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jejich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doprovodem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14:paraId="168C4A19" w14:textId="77777777" w:rsidR="004C73C5" w:rsidRDefault="00120005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Společnost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zajistí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svolení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k </w:t>
      </w:r>
      <w:proofErr w:type="spellStart"/>
      <w:r>
        <w:rPr>
          <w:rStyle w:val="None"/>
          <w:rFonts w:ascii="Helvetica" w:hAnsi="Helvetica"/>
          <w:sz w:val="20"/>
          <w:szCs w:val="20"/>
        </w:rPr>
        <w:t>užití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prezentovaných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děl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zaplatí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autorské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odměny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14:paraId="1F0350F7" w14:textId="77777777" w:rsidR="004C73C5" w:rsidRDefault="00120005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zajistí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aby bez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předchozího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souhlasu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účinkujících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nebyly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během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pořizovány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obrazové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zvukové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záznamy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včetně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fotografování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nebo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prováděny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přenosy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 </w:t>
      </w:r>
      <w:proofErr w:type="spellStart"/>
      <w:r>
        <w:rPr>
          <w:rStyle w:val="None"/>
          <w:rFonts w:ascii="Helvetica" w:hAnsi="Helvetica"/>
          <w:sz w:val="20"/>
          <w:szCs w:val="20"/>
        </w:rPr>
        <w:t>výjimkou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případů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dovolených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zákonem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14:paraId="5D45C9D4" w14:textId="77777777" w:rsidR="004C73C5" w:rsidRDefault="00120005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má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povinnost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hlásit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respektive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žádat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sz w:val="20"/>
          <w:szCs w:val="20"/>
        </w:rPr>
        <w:t>povolení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k 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příslušné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úřady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podle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obecně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platných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předpisů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14:paraId="595CA966" w14:textId="77777777" w:rsidR="004C73C5" w:rsidRDefault="00120005">
      <w:pPr>
        <w:numPr>
          <w:ilvl w:val="0"/>
          <w:numId w:val="2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prohlašuje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že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jež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je </w:t>
      </w:r>
      <w:proofErr w:type="spellStart"/>
      <w:r>
        <w:rPr>
          <w:rStyle w:val="None"/>
          <w:rFonts w:ascii="Helvetica" w:hAnsi="Helvetica"/>
          <w:sz w:val="20"/>
          <w:szCs w:val="20"/>
        </w:rPr>
        <w:t>předmětem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není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žádným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způsobem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spojeno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 </w:t>
      </w:r>
      <w:proofErr w:type="spellStart"/>
      <w:r>
        <w:rPr>
          <w:rStyle w:val="None"/>
          <w:rFonts w:ascii="Helvetica" w:hAnsi="Helvetica"/>
          <w:sz w:val="20"/>
          <w:szCs w:val="20"/>
        </w:rPr>
        <w:t>propagací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jakékoliv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politické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strany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nebo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politického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hnutí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Pokud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se toto </w:t>
      </w:r>
      <w:proofErr w:type="spellStart"/>
      <w:r>
        <w:rPr>
          <w:rStyle w:val="None"/>
          <w:rFonts w:ascii="Helvetica" w:hAnsi="Helvetica"/>
          <w:sz w:val="20"/>
          <w:szCs w:val="20"/>
        </w:rPr>
        <w:t>prohlášení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ukáže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být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nepravdivým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</w:rPr>
        <w:t>má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HOT JAZZ </w:t>
      </w:r>
      <w:proofErr w:type="spellStart"/>
      <w:r>
        <w:rPr>
          <w:rStyle w:val="None"/>
          <w:rFonts w:ascii="Helvetica" w:hAnsi="Helvetica"/>
          <w:sz w:val="20"/>
          <w:szCs w:val="20"/>
        </w:rPr>
        <w:t>s.r.o.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právo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odstoupit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této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smlouvy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</w:rPr>
        <w:t>právo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požadovat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po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pokutu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výši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smluvené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odměny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za </w:t>
      </w:r>
      <w:proofErr w:type="spellStart"/>
      <w:r>
        <w:rPr>
          <w:rStyle w:val="None"/>
          <w:rFonts w:ascii="Helvetica" w:hAnsi="Helvetica"/>
          <w:sz w:val="20"/>
          <w:szCs w:val="20"/>
        </w:rPr>
        <w:t>vystoupení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V </w:t>
      </w:r>
      <w:proofErr w:type="spellStart"/>
      <w:r>
        <w:rPr>
          <w:rStyle w:val="None"/>
          <w:rFonts w:ascii="Helvetica" w:hAnsi="Helvetica"/>
          <w:sz w:val="20"/>
          <w:szCs w:val="20"/>
        </w:rPr>
        <w:t>ustanovení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sz w:val="20"/>
          <w:szCs w:val="20"/>
        </w:rPr>
        <w:t>smluvní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pokutě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dotčeno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právo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požadovat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po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pořadateli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škody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plné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výši</w:t>
      </w:r>
      <w:proofErr w:type="spellEnd"/>
      <w:r>
        <w:rPr>
          <w:rStyle w:val="None"/>
          <w:rFonts w:ascii="Helvetica" w:hAnsi="Helvetica"/>
          <w:sz w:val="20"/>
          <w:szCs w:val="20"/>
        </w:rPr>
        <w:t>.</w:t>
      </w:r>
    </w:p>
    <w:p w14:paraId="52DB90A9" w14:textId="77777777" w:rsidR="004C73C5" w:rsidRDefault="004C73C5">
      <w:pPr>
        <w:ind w:left="720"/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4C497EBB" w14:textId="77777777" w:rsidR="004C73C5" w:rsidRDefault="004C73C5">
      <w:pPr>
        <w:jc w:val="both"/>
        <w:rPr>
          <w:rFonts w:ascii="Helvetica" w:eastAsia="Helvetica" w:hAnsi="Helvetica" w:cs="Helvetica"/>
          <w:sz w:val="20"/>
          <w:szCs w:val="20"/>
        </w:rPr>
      </w:pPr>
    </w:p>
    <w:p w14:paraId="3A8FB5E2" w14:textId="77777777" w:rsidR="004C73C5" w:rsidRDefault="004C73C5">
      <w:pPr>
        <w:jc w:val="both"/>
        <w:rPr>
          <w:rFonts w:ascii="Helvetica" w:eastAsia="Helvetica" w:hAnsi="Helvetica" w:cs="Helvetica"/>
          <w:sz w:val="20"/>
          <w:szCs w:val="20"/>
        </w:rPr>
      </w:pPr>
    </w:p>
    <w:p w14:paraId="364172CC" w14:textId="77777777" w:rsidR="004C73C5" w:rsidRDefault="004C73C5">
      <w:pPr>
        <w:jc w:val="both"/>
        <w:rPr>
          <w:rFonts w:ascii="Helvetica" w:eastAsia="Helvetica" w:hAnsi="Helvetica" w:cs="Helvetica"/>
          <w:sz w:val="20"/>
          <w:szCs w:val="20"/>
        </w:rPr>
      </w:pPr>
    </w:p>
    <w:p w14:paraId="07DDD1D5" w14:textId="77777777" w:rsidR="004C73C5" w:rsidRDefault="004C73C5">
      <w:pPr>
        <w:jc w:val="both"/>
        <w:rPr>
          <w:rFonts w:ascii="Helvetica" w:eastAsia="Helvetica" w:hAnsi="Helvetica" w:cs="Helvetica"/>
          <w:sz w:val="20"/>
          <w:szCs w:val="20"/>
        </w:rPr>
      </w:pPr>
    </w:p>
    <w:p w14:paraId="63C7840F" w14:textId="77777777" w:rsidR="004C73C5" w:rsidRDefault="00120005">
      <w:pPr>
        <w:jc w:val="both"/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8"/>
          <w:szCs w:val="28"/>
        </w:rPr>
        <w:t>Technické</w:t>
      </w:r>
      <w:proofErr w:type="spellEnd"/>
      <w:r>
        <w:rPr>
          <w:rStyle w:val="None"/>
          <w:rFonts w:ascii="Helvetica" w:hAnsi="Helvetica"/>
          <w:b/>
          <w:bCs/>
          <w:sz w:val="28"/>
          <w:szCs w:val="28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8"/>
          <w:szCs w:val="28"/>
        </w:rPr>
        <w:t>podmínky</w:t>
      </w:r>
      <w:proofErr w:type="spellEnd"/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r>
        <w:rPr>
          <w:rStyle w:val="None"/>
          <w:rFonts w:ascii="Helvetica" w:eastAsia="Helvetica" w:hAnsi="Helvetica" w:cs="Helvetica"/>
          <w:b/>
          <w:bCs/>
          <w:sz w:val="20"/>
          <w:szCs w:val="20"/>
        </w:rPr>
        <w:tab/>
      </w:r>
      <w:proofErr w:type="spellStart"/>
      <w:r>
        <w:rPr>
          <w:rStyle w:val="None"/>
          <w:rFonts w:ascii="Helvetica" w:hAnsi="Helvetica"/>
          <w:sz w:val="18"/>
          <w:szCs w:val="18"/>
        </w:rPr>
        <w:t>Příloha</w:t>
      </w:r>
      <w:proofErr w:type="spellEnd"/>
      <w:r>
        <w:rPr>
          <w:rStyle w:val="None"/>
          <w:rFonts w:ascii="Helvetica" w:hAnsi="Helvetica"/>
          <w:sz w:val="18"/>
          <w:szCs w:val="18"/>
        </w:rPr>
        <w:t xml:space="preserve"> č. 2</w:t>
      </w:r>
    </w:p>
    <w:p w14:paraId="78222FAD" w14:textId="77777777" w:rsidR="004C73C5" w:rsidRDefault="004C73C5">
      <w:pPr>
        <w:jc w:val="both"/>
        <w:rPr>
          <w:rFonts w:ascii="Helvetica" w:eastAsia="Helvetica" w:hAnsi="Helvetica" w:cs="Helvetica"/>
          <w:sz w:val="20"/>
          <w:szCs w:val="20"/>
        </w:rPr>
      </w:pPr>
    </w:p>
    <w:p w14:paraId="528C0631" w14:textId="77777777" w:rsidR="004C73C5" w:rsidRDefault="00120005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  <w:u w:val="single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Ozvučení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:</w:t>
      </w:r>
    </w:p>
    <w:p w14:paraId="60D679DD" w14:textId="77777777" w:rsidR="004C73C5" w:rsidRDefault="00120005">
      <w:pPr>
        <w:pStyle w:val="FreeForm"/>
        <w:rPr>
          <w:rStyle w:val="None"/>
          <w:rFonts w:ascii="Helvetica" w:eastAsia="Helvetica" w:hAnsi="Helvetica" w:cs="Helvetica"/>
          <w:lang w:val="en-US"/>
        </w:rPr>
      </w:pPr>
      <w:r>
        <w:rPr>
          <w:rStyle w:val="None"/>
          <w:rFonts w:ascii="Helvetica" w:hAnsi="Helvetica"/>
        </w:rPr>
        <w:t xml:space="preserve">Zajišťuje orchestr / kontakt na zvukaře: </w:t>
      </w:r>
      <w:r>
        <w:rPr>
          <w:rStyle w:val="None"/>
          <w:rFonts w:ascii="Helvetica" w:hAnsi="Helvetica"/>
          <w:lang w:val="en-US"/>
        </w:rPr>
        <w:t xml:space="preserve">Petr </w:t>
      </w:r>
      <w:proofErr w:type="spellStart"/>
      <w:r>
        <w:rPr>
          <w:rStyle w:val="None"/>
          <w:rFonts w:ascii="Helvetica" w:hAnsi="Helvetica"/>
          <w:lang w:val="en-US"/>
        </w:rPr>
        <w:t>Pelíšek</w:t>
      </w:r>
      <w:proofErr w:type="spellEnd"/>
      <w:r>
        <w:rPr>
          <w:rStyle w:val="None"/>
          <w:rFonts w:ascii="Helvetica" w:hAnsi="Helvetica"/>
          <w:lang w:val="en-US"/>
        </w:rPr>
        <w:t xml:space="preserve"> / 777 966 071 / </w:t>
      </w:r>
      <w:hyperlink r:id="rId7" w:history="1">
        <w:r>
          <w:rPr>
            <w:rStyle w:val="Hyperlink0"/>
            <w:rFonts w:ascii="Helvetica" w:hAnsi="Helvetica"/>
          </w:rPr>
          <w:t>petr@produkce.info</w:t>
        </w:r>
      </w:hyperlink>
      <w:r>
        <w:rPr>
          <w:rStyle w:val="None"/>
          <w:rFonts w:ascii="Helvetica" w:hAnsi="Helvetica"/>
          <w:lang w:val="en-US"/>
        </w:rPr>
        <w:t>.</w:t>
      </w:r>
    </w:p>
    <w:p w14:paraId="1F0DFAFD" w14:textId="77777777" w:rsidR="004C73C5" w:rsidRDefault="00120005">
      <w:pPr>
        <w:pStyle w:val="FreeForm"/>
        <w:rPr>
          <w:rStyle w:val="None"/>
          <w:rFonts w:ascii="Helvetica" w:eastAsia="Helvetica" w:hAnsi="Helvetica" w:cs="Helvetica"/>
          <w:lang w:val="en-US"/>
        </w:rPr>
      </w:pPr>
      <w:proofErr w:type="spellStart"/>
      <w:r>
        <w:rPr>
          <w:rStyle w:val="None"/>
          <w:rFonts w:ascii="Helvetica" w:hAnsi="Helvetica"/>
          <w:lang w:val="en-US"/>
        </w:rPr>
        <w:t>Pořadatel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zajistí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případný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přístup</w:t>
      </w:r>
      <w:proofErr w:type="spellEnd"/>
      <w:r>
        <w:rPr>
          <w:rStyle w:val="None"/>
          <w:rFonts w:ascii="Helvetica" w:hAnsi="Helvetica"/>
          <w:lang w:val="en-US"/>
        </w:rPr>
        <w:t xml:space="preserve"> k </w:t>
      </w:r>
      <w:proofErr w:type="spellStart"/>
      <w:r>
        <w:rPr>
          <w:rStyle w:val="None"/>
          <w:rFonts w:ascii="Helvetica" w:hAnsi="Helvetica"/>
          <w:lang w:val="en-US"/>
        </w:rPr>
        <w:t>připojení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na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proofErr w:type="spellStart"/>
      <w:r>
        <w:rPr>
          <w:rStyle w:val="None"/>
          <w:rFonts w:ascii="Helvetica" w:hAnsi="Helvetica"/>
          <w:lang w:val="en-US"/>
        </w:rPr>
        <w:t>místní</w:t>
      </w:r>
      <w:proofErr w:type="spellEnd"/>
      <w:r>
        <w:rPr>
          <w:rStyle w:val="None"/>
          <w:rFonts w:ascii="Helvetica" w:hAnsi="Helvetica"/>
          <w:lang w:val="en-US"/>
        </w:rPr>
        <w:t xml:space="preserve"> PA </w:t>
      </w:r>
      <w:r w:rsidR="00CF7D58">
        <w:rPr>
          <w:rStyle w:val="None"/>
          <w:rFonts w:ascii="Helvetica" w:hAnsi="Helvetica"/>
          <w:lang w:val="en-US"/>
        </w:rPr>
        <w:t>system.</w:t>
      </w:r>
    </w:p>
    <w:p w14:paraId="76627E5E" w14:textId="77777777" w:rsidR="004C73C5" w:rsidRDefault="004C73C5">
      <w:pPr>
        <w:jc w:val="both"/>
        <w:rPr>
          <w:rFonts w:ascii="Helvetica" w:eastAsia="Helvetica" w:hAnsi="Helvetica" w:cs="Helvetica"/>
          <w:b/>
          <w:bCs/>
          <w:sz w:val="20"/>
          <w:szCs w:val="20"/>
          <w:u w:val="single"/>
        </w:rPr>
      </w:pPr>
    </w:p>
    <w:p w14:paraId="3B96E0C6" w14:textId="77777777" w:rsidR="004C73C5" w:rsidRDefault="00120005">
      <w:pPr>
        <w:jc w:val="both"/>
        <w:rPr>
          <w:rStyle w:val="No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Další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technické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podmínky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:</w:t>
      </w:r>
    </w:p>
    <w:p w14:paraId="2639D2E4" w14:textId="77777777" w:rsidR="004C73C5" w:rsidRDefault="00120005">
      <w:pPr>
        <w:numPr>
          <w:ilvl w:val="0"/>
          <w:numId w:val="4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pódium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minimálně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7 x 5 m (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šířka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x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hloubka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>), s 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praktikábly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3 m x 2 m x 40 cm (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šířka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x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hloubka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x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výška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>) a 2 m x 2 m x 60 cm (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šířka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x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hloubka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x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výška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>)</w:t>
      </w:r>
      <w:r>
        <w:rPr>
          <w:rStyle w:val="None"/>
          <w:rFonts w:ascii="Helvetica" w:hAnsi="Helvetica"/>
          <w:sz w:val="20"/>
          <w:szCs w:val="20"/>
        </w:rPr>
        <w:t xml:space="preserve"> –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pódium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musí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být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připraveno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do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příjezdu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účinkujících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zvukovou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zkoušku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podle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nákresu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zaslaného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emailem</w:t>
      </w:r>
      <w:proofErr w:type="spellEnd"/>
    </w:p>
    <w:p w14:paraId="135C28D5" w14:textId="77777777" w:rsidR="004C73C5" w:rsidRDefault="00120005">
      <w:pPr>
        <w:numPr>
          <w:ilvl w:val="0"/>
          <w:numId w:val="4"/>
        </w:numPr>
        <w:jc w:val="both"/>
        <w:rPr>
          <w:rFonts w:ascii="Helvetica" w:hAnsi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klavír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naladěný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441 Hz +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výškově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nastavitelná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klavírní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židle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(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žádáme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naladění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klavíru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v den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koncertu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!)</w:t>
      </w:r>
    </w:p>
    <w:p w14:paraId="5197291A" w14:textId="77777777" w:rsidR="004C73C5" w:rsidRDefault="00120005">
      <w:pPr>
        <w:numPr>
          <w:ilvl w:val="0"/>
          <w:numId w:val="4"/>
        </w:numPr>
        <w:jc w:val="both"/>
        <w:rPr>
          <w:rFonts w:ascii="Helvetica" w:hAnsi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  <w:u w:val="single"/>
        </w:rPr>
        <w:t xml:space="preserve">14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židlí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bez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loketních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opěrek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</w:p>
    <w:p w14:paraId="2F10AD5A" w14:textId="77777777" w:rsidR="004C73C5" w:rsidRDefault="00120005">
      <w:pPr>
        <w:numPr>
          <w:ilvl w:val="0"/>
          <w:numId w:val="4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uzamykatelné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šatny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(s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věšáky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stoly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odložení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nástrojů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gramStart"/>
      <w:r>
        <w:rPr>
          <w:rStyle w:val="None"/>
          <w:rFonts w:ascii="Helvetica" w:hAnsi="Helvetica"/>
          <w:sz w:val="20"/>
          <w:szCs w:val="20"/>
          <w:u w:val="single"/>
        </w:rPr>
        <w:t>a</w:t>
      </w:r>
      <w:proofErr w:type="gram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obalů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nástrojů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,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židlemi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zrcadly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) pro 16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pánů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a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Ondřeje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Havelku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-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poblíž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šaten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(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popřípadě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v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šatnách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) by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měla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být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tekoucí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voda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</w:p>
    <w:p w14:paraId="2DD7268B" w14:textId="77777777" w:rsidR="004C73C5" w:rsidRDefault="00120005">
      <w:pPr>
        <w:numPr>
          <w:ilvl w:val="0"/>
          <w:numId w:val="4"/>
        </w:numPr>
        <w:jc w:val="both"/>
        <w:rPr>
          <w:rFonts w:ascii="Helvetica" w:hAnsi="Helvetica"/>
          <w:b/>
          <w:bCs/>
          <w:sz w:val="20"/>
          <w:szCs w:val="20"/>
        </w:rPr>
      </w:pPr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4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pomocné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síly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pro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vyložení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a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naložení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aparatury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a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technického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materiálu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/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tedy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v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čase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před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i po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koncertě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!!!</w:t>
      </w:r>
    </w:p>
    <w:p w14:paraId="31EE7BF6" w14:textId="77777777" w:rsidR="004C73C5" w:rsidRDefault="00120005">
      <w:pPr>
        <w:numPr>
          <w:ilvl w:val="0"/>
          <w:numId w:val="6"/>
        </w:numPr>
        <w:jc w:val="both"/>
        <w:rPr>
          <w:rFonts w:ascii="Helvetica" w:hAnsi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prostor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v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sále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pro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umístění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mixážního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pultu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pro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zvukaře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(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optimálně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2x 3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místa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za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sebou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uprostřed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posledních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dvou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řad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/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-li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domluveno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jinak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)</w:t>
      </w:r>
    </w:p>
    <w:p w14:paraId="25166190" w14:textId="77777777" w:rsidR="004C73C5" w:rsidRDefault="00120005">
      <w:pPr>
        <w:numPr>
          <w:ilvl w:val="0"/>
          <w:numId w:val="6"/>
        </w:numPr>
        <w:jc w:val="both"/>
        <w:rPr>
          <w:rFonts w:ascii="Helvetica" w:hAnsi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pokud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je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povrch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v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přední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části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pódia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pokryt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kobercem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nebo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jiným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neznělým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materiálem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,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prosíme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připravení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dalších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4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horních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praktikáblových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desek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r>
        <w:rPr>
          <w:rStyle w:val="None"/>
          <w:rFonts w:ascii="Helvetica" w:hAnsi="Helvetica"/>
          <w:sz w:val="20"/>
          <w:szCs w:val="20"/>
          <w:u w:val="single"/>
        </w:rPr>
        <w:t xml:space="preserve">/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naši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kolegové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určí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přesné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umístění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po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příjezdu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zvukovou</w:t>
      </w:r>
      <w:proofErr w:type="spellEnd"/>
      <w:r>
        <w:rPr>
          <w:rStyle w:val="None"/>
          <w:rFonts w:ascii="Helvetica" w:hAnsi="Helvetica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  <w:u w:val="single"/>
        </w:rPr>
        <w:t>zkoušku</w:t>
      </w:r>
      <w:proofErr w:type="spellEnd"/>
      <w:r w:rsidR="00CF7D58">
        <w:rPr>
          <w:rStyle w:val="None"/>
          <w:rFonts w:ascii="Helvetica" w:hAnsi="Helvetica"/>
          <w:sz w:val="20"/>
          <w:szCs w:val="20"/>
          <w:u w:val="single"/>
        </w:rPr>
        <w:t>.</w:t>
      </w:r>
    </w:p>
    <w:p w14:paraId="66A998F1" w14:textId="77777777" w:rsidR="004C73C5" w:rsidRDefault="004C73C5">
      <w:pPr>
        <w:jc w:val="both"/>
        <w:rPr>
          <w:rStyle w:val="None"/>
          <w:rFonts w:ascii="Helvetica" w:eastAsia="Helvetica" w:hAnsi="Helvetica" w:cs="Helvetica"/>
          <w:sz w:val="20"/>
          <w:szCs w:val="20"/>
        </w:rPr>
      </w:pPr>
    </w:p>
    <w:p w14:paraId="135D4845" w14:textId="77777777" w:rsidR="004C73C5" w:rsidRDefault="00120005">
      <w:pPr>
        <w:tabs>
          <w:tab w:val="left" w:pos="360"/>
        </w:tabs>
        <w:jc w:val="both"/>
        <w:rPr>
          <w:rStyle w:val="None"/>
          <w:rFonts w:ascii="Helvetica" w:eastAsia="Helvetica" w:hAnsi="Helvetica" w:cs="Helvetica"/>
          <w:sz w:val="20"/>
          <w:szCs w:val="20"/>
          <w:u w:val="single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Osvětlení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:</w:t>
      </w:r>
    </w:p>
    <w:p w14:paraId="7CAA360F" w14:textId="77777777" w:rsidR="004C73C5" w:rsidRDefault="00120005">
      <w:pPr>
        <w:pStyle w:val="FreeForm"/>
        <w:rPr>
          <w:rStyle w:val="None"/>
          <w:rFonts w:ascii="Helvetica" w:eastAsia="Helvetica" w:hAnsi="Helvetica" w:cs="Helvetica"/>
          <w:color w:val="222222"/>
          <w:shd w:val="clear" w:color="auto" w:fill="FFFFFF"/>
        </w:rPr>
      </w:pPr>
      <w:r>
        <w:rPr>
          <w:rStyle w:val="None"/>
          <w:rFonts w:ascii="Helvetica" w:hAnsi="Helvetica"/>
          <w:color w:val="222222"/>
          <w:shd w:val="clear" w:color="auto" w:fill="FFFFFF"/>
        </w:rPr>
        <w:t xml:space="preserve">K osvětlení koncertu </w:t>
      </w:r>
      <w:proofErr w:type="spellStart"/>
      <w:r>
        <w:rPr>
          <w:rStyle w:val="None"/>
          <w:rFonts w:ascii="Helvetica" w:hAnsi="Helvetica"/>
          <w:color w:val="222222"/>
          <w:shd w:val="clear" w:color="auto" w:fill="FFFFFF"/>
        </w:rPr>
        <w:t>Melody</w:t>
      </w:r>
      <w:proofErr w:type="spellEnd"/>
      <w:r>
        <w:rPr>
          <w:rStyle w:val="None"/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>
        <w:rPr>
          <w:rStyle w:val="None"/>
          <w:rFonts w:ascii="Helvetica" w:hAnsi="Helvetica"/>
          <w:color w:val="222222"/>
          <w:shd w:val="clear" w:color="auto" w:fill="FFFFFF"/>
        </w:rPr>
        <w:t>Makers</w:t>
      </w:r>
      <w:proofErr w:type="spellEnd"/>
      <w:r>
        <w:rPr>
          <w:rStyle w:val="None"/>
          <w:rFonts w:ascii="Helvetica" w:hAnsi="Helvetica"/>
          <w:color w:val="222222"/>
          <w:shd w:val="clear" w:color="auto" w:fill="FFFFFF"/>
        </w:rPr>
        <w:t xml:space="preserve"> bude třeba zajistit stmívač, světla a světelný pult tak, aby bylo možné osvítit nezávisle na sobě: </w:t>
      </w:r>
      <w:proofErr w:type="gramStart"/>
      <w:r>
        <w:rPr>
          <w:rStyle w:val="None"/>
          <w:rFonts w:ascii="Helvetica" w:hAnsi="Helvetica"/>
          <w:color w:val="222222"/>
          <w:shd w:val="clear" w:color="auto" w:fill="FFFFFF"/>
        </w:rPr>
        <w:t>celek - jeviště</w:t>
      </w:r>
      <w:proofErr w:type="gramEnd"/>
      <w:r>
        <w:rPr>
          <w:rStyle w:val="None"/>
          <w:rFonts w:ascii="Helvetica" w:hAnsi="Helvetica"/>
          <w:color w:val="222222"/>
          <w:shd w:val="clear" w:color="auto" w:fill="FFFFFF"/>
        </w:rPr>
        <w:t xml:space="preserve">, sólo na Ondřeje Havelku, sólo na klavír, sólo na bicí. </w:t>
      </w:r>
    </w:p>
    <w:p w14:paraId="28E8EA17" w14:textId="77777777" w:rsidR="004C73C5" w:rsidRDefault="00120005">
      <w:pPr>
        <w:pStyle w:val="FreeForm"/>
        <w:rPr>
          <w:rStyle w:val="None"/>
          <w:rFonts w:ascii="Helvetica" w:eastAsia="Helvetica" w:hAnsi="Helvetica" w:cs="Helvetica"/>
          <w:color w:val="222222"/>
          <w:shd w:val="clear" w:color="auto" w:fill="FFFFFF"/>
        </w:rPr>
      </w:pPr>
      <w:r>
        <w:rPr>
          <w:rStyle w:val="None"/>
          <w:rFonts w:ascii="Helvetica" w:hAnsi="Helvetica"/>
          <w:color w:val="222222"/>
          <w:shd w:val="clear" w:color="auto" w:fill="FFFFFF"/>
        </w:rPr>
        <w:t>Barevnost: obvyklá bílá (spíše do žlutého nádechu než studené výbojkové světlo), případně k barevnému podkresu modrá.</w:t>
      </w:r>
    </w:p>
    <w:p w14:paraId="0A694BF3" w14:textId="77777777" w:rsidR="004C73C5" w:rsidRDefault="00120005">
      <w:pPr>
        <w:pStyle w:val="FreeForm"/>
        <w:rPr>
          <w:rStyle w:val="None"/>
          <w:rFonts w:ascii="Helvetica" w:eastAsia="Helvetica" w:hAnsi="Helvetica" w:cs="Helvetica"/>
          <w:color w:val="222222"/>
          <w:shd w:val="clear" w:color="auto" w:fill="FFFFFF"/>
        </w:rPr>
      </w:pPr>
      <w:r>
        <w:rPr>
          <w:rStyle w:val="None"/>
          <w:rFonts w:ascii="Helvetica" w:hAnsi="Helvetica"/>
          <w:color w:val="222222"/>
          <w:shd w:val="clear" w:color="auto" w:fill="FFFFFF"/>
        </w:rPr>
        <w:t>Záměrně nepíšeme přesný počet světel (případně stativů), když neznáme detailně prostor, kde koncert bude probíhat. Člověk z oboru (po seznámení s prostorem) by měl být schopen přibližně odhadnout s jakým počtem světel je toto možno zrealizovat.</w:t>
      </w:r>
    </w:p>
    <w:p w14:paraId="264B736A" w14:textId="020072B5" w:rsidR="004C73C5" w:rsidRDefault="00120005" w:rsidP="0032011F">
      <w:pPr>
        <w:pStyle w:val="FreeForm"/>
        <w:rPr>
          <w:rFonts w:ascii="Helvetica" w:eastAsia="Helvetica" w:hAnsi="Helvetica" w:cs="Helvetica"/>
          <w:u w:color="000000"/>
        </w:rPr>
      </w:pPr>
      <w:r>
        <w:rPr>
          <w:rStyle w:val="None"/>
          <w:rFonts w:ascii="Helvetica" w:hAnsi="Helvetica"/>
          <w:color w:val="222222"/>
          <w:shd w:val="clear" w:color="auto" w:fill="FFFFFF"/>
        </w:rPr>
        <w:t xml:space="preserve">V případě jakýchkoli nejasností neváhejte kontaktovat naše osvětlovače: </w:t>
      </w:r>
      <w:proofErr w:type="spellStart"/>
      <w:r w:rsidR="0032011F">
        <w:rPr>
          <w:rStyle w:val="None"/>
          <w:rFonts w:ascii="Helvetica" w:hAnsi="Helvetica"/>
          <w:color w:val="222222"/>
          <w:shd w:val="clear" w:color="auto" w:fill="FFFFFF"/>
        </w:rPr>
        <w:t>xxxxxxxxxxxxxxxxxxxxxxxx</w:t>
      </w:r>
      <w:proofErr w:type="spellEnd"/>
      <w:r>
        <w:rPr>
          <w:rStyle w:val="None"/>
          <w:rFonts w:ascii="Helvetica" w:hAnsi="Helvetica"/>
          <w:color w:val="222222"/>
          <w:shd w:val="clear" w:color="auto" w:fill="FFFFFF"/>
        </w:rPr>
        <w:t xml:space="preserve"> </w:t>
      </w:r>
      <w:proofErr w:type="spellStart"/>
      <w:r w:rsidR="0032011F">
        <w:t>xxxxxxxxxxxxxxxxxxxxxxxxxxxxxxxx</w:t>
      </w:r>
      <w:proofErr w:type="spellEnd"/>
    </w:p>
    <w:p w14:paraId="37976C7F" w14:textId="77777777" w:rsidR="004C73C5" w:rsidRDefault="00120005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  <w:u w:val="single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Pořadatel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zajistí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parkovací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místa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:</w:t>
      </w:r>
    </w:p>
    <w:p w14:paraId="472A0673" w14:textId="77777777" w:rsidR="004C73C5" w:rsidRDefault="00120005">
      <w:pPr>
        <w:numPr>
          <w:ilvl w:val="0"/>
          <w:numId w:val="8"/>
        </w:numPr>
        <w:jc w:val="both"/>
        <w:rPr>
          <w:rFonts w:ascii="Helvetica" w:hAnsi="Helvetica"/>
          <w:sz w:val="20"/>
          <w:szCs w:val="20"/>
        </w:rPr>
      </w:pPr>
      <w:r>
        <w:rPr>
          <w:rStyle w:val="None"/>
          <w:rFonts w:ascii="Helvetica" w:hAnsi="Helvetica"/>
          <w:sz w:val="20"/>
          <w:szCs w:val="20"/>
        </w:rPr>
        <w:t xml:space="preserve">pro </w:t>
      </w:r>
      <w:proofErr w:type="spellStart"/>
      <w:r>
        <w:rPr>
          <w:rStyle w:val="None"/>
          <w:rFonts w:ascii="Helvetica" w:hAnsi="Helvetica"/>
          <w:sz w:val="20"/>
          <w:szCs w:val="20"/>
        </w:rPr>
        <w:t>mikrobus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a 5 </w:t>
      </w:r>
      <w:proofErr w:type="spellStart"/>
      <w:r>
        <w:rPr>
          <w:rStyle w:val="None"/>
          <w:rFonts w:ascii="Helvetica" w:hAnsi="Helvetica"/>
          <w:sz w:val="20"/>
          <w:szCs w:val="20"/>
        </w:rPr>
        <w:t>os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None"/>
          <w:rFonts w:ascii="Helvetica" w:hAnsi="Helvetica"/>
          <w:sz w:val="20"/>
          <w:szCs w:val="20"/>
        </w:rPr>
        <w:t>automobilů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v </w:t>
      </w:r>
      <w:proofErr w:type="spellStart"/>
      <w:r>
        <w:rPr>
          <w:rStyle w:val="None"/>
          <w:rFonts w:ascii="Helvetica" w:hAnsi="Helvetica"/>
          <w:sz w:val="20"/>
          <w:szCs w:val="20"/>
        </w:rPr>
        <w:t>místě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konání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koncertu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</w:p>
    <w:p w14:paraId="32463A1A" w14:textId="77777777" w:rsidR="004C73C5" w:rsidRDefault="004C73C5">
      <w:pPr>
        <w:jc w:val="both"/>
        <w:rPr>
          <w:rFonts w:ascii="Helvetica" w:eastAsia="Helvetica" w:hAnsi="Helvetica" w:cs="Helvetica"/>
          <w:sz w:val="20"/>
          <w:szCs w:val="20"/>
        </w:rPr>
      </w:pPr>
    </w:p>
    <w:p w14:paraId="4B2FC67F" w14:textId="77777777" w:rsidR="004C73C5" w:rsidRDefault="00120005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  <w:u w:val="single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Autorská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práva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  <w:u w:val="single"/>
        </w:rPr>
        <w:t>:</w:t>
      </w:r>
    </w:p>
    <w:p w14:paraId="02DEC1D1" w14:textId="77777777" w:rsidR="004C73C5" w:rsidRDefault="00120005">
      <w:pPr>
        <w:numPr>
          <w:ilvl w:val="0"/>
          <w:numId w:val="10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zastupuje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OSA</w:t>
      </w:r>
    </w:p>
    <w:p w14:paraId="36BE33F0" w14:textId="77777777" w:rsidR="004C73C5" w:rsidRDefault="00120005">
      <w:pPr>
        <w:numPr>
          <w:ilvl w:val="0"/>
          <w:numId w:val="10"/>
        </w:numPr>
        <w:jc w:val="both"/>
        <w:rPr>
          <w:rFonts w:ascii="Helvetica" w:hAnsi="Helvetica"/>
          <w:sz w:val="20"/>
          <w:szCs w:val="20"/>
        </w:rPr>
      </w:pPr>
      <w:proofErr w:type="spellStart"/>
      <w:r>
        <w:rPr>
          <w:rStyle w:val="None"/>
          <w:rFonts w:ascii="Helvetica" w:hAnsi="Helvetica"/>
          <w:sz w:val="20"/>
          <w:szCs w:val="20"/>
        </w:rPr>
        <w:t>hlášení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pro OSA </w:t>
      </w:r>
      <w:proofErr w:type="spellStart"/>
      <w:r>
        <w:rPr>
          <w:rStyle w:val="None"/>
          <w:rFonts w:ascii="Helvetica" w:hAnsi="Helvetica"/>
          <w:sz w:val="20"/>
          <w:szCs w:val="20"/>
        </w:rPr>
        <w:t>zajišťuje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na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základě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repertoárového</w:t>
      </w:r>
      <w:proofErr w:type="spellEnd"/>
      <w:r>
        <w:rPr>
          <w:rStyle w:val="None"/>
          <w:rFonts w:ascii="Helvetica" w:hAnsi="Helvetica"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sz w:val="20"/>
          <w:szCs w:val="20"/>
        </w:rPr>
        <w:t>listu</w:t>
      </w:r>
      <w:proofErr w:type="spellEnd"/>
    </w:p>
    <w:p w14:paraId="39DB3CD5" w14:textId="77777777" w:rsidR="004C73C5" w:rsidRDefault="004C73C5">
      <w:pPr>
        <w:jc w:val="both"/>
        <w:rPr>
          <w:rFonts w:ascii="Helvetica" w:eastAsia="Helvetica" w:hAnsi="Helvetica" w:cs="Helvetica"/>
          <w:sz w:val="20"/>
          <w:szCs w:val="20"/>
        </w:rPr>
      </w:pPr>
    </w:p>
    <w:p w14:paraId="2AB97C2A" w14:textId="77777777" w:rsidR="004C73C5" w:rsidRDefault="004C73C5">
      <w:pPr>
        <w:jc w:val="both"/>
        <w:rPr>
          <w:rFonts w:ascii="Helvetica" w:eastAsia="Helvetica" w:hAnsi="Helvetica" w:cs="Helvetica"/>
          <w:sz w:val="20"/>
          <w:szCs w:val="20"/>
        </w:rPr>
      </w:pPr>
    </w:p>
    <w:p w14:paraId="28DD275C" w14:textId="77777777" w:rsidR="004C73C5" w:rsidRDefault="00120005">
      <w:pPr>
        <w:jc w:val="both"/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Prosíme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zajištění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neperlivé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,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jemně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perlivé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vody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a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kávy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do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šaten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pro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účinkující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.</w:t>
      </w:r>
    </w:p>
    <w:p w14:paraId="473BAE91" w14:textId="77777777" w:rsidR="004C73C5" w:rsidRDefault="004C73C5">
      <w:pPr>
        <w:jc w:val="both"/>
        <w:rPr>
          <w:rFonts w:ascii="Helvetica" w:eastAsia="Helvetica" w:hAnsi="Helvetica" w:cs="Helvetica"/>
          <w:sz w:val="20"/>
          <w:szCs w:val="20"/>
        </w:rPr>
      </w:pPr>
    </w:p>
    <w:p w14:paraId="57A4C8B7" w14:textId="77777777" w:rsidR="004C73C5" w:rsidRDefault="00120005" w:rsidP="00CA5CC9">
      <w:pPr>
        <w:rPr>
          <w:rStyle w:val="No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Pořadatel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koncertu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pro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veřejnost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poskytne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orchestru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prostor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k 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prodeji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zvukových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nosičů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</w:p>
    <w:p w14:paraId="67B4FEBA" w14:textId="52E20258" w:rsidR="004C73C5" w:rsidRDefault="00120005" w:rsidP="00CA5CC9">
      <w:r>
        <w:rPr>
          <w:rStyle w:val="None"/>
          <w:rFonts w:ascii="Helvetica" w:hAnsi="Helvetica"/>
          <w:b/>
          <w:bCs/>
          <w:sz w:val="20"/>
          <w:szCs w:val="20"/>
        </w:rPr>
        <w:t xml:space="preserve">(1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stolek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+ 1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židle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)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ve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foyeru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, a to bez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jakýchkoliv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finančních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nároků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ze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strany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  <w:sz w:val="20"/>
          <w:szCs w:val="20"/>
        </w:rPr>
        <w:t>pořadatele</w:t>
      </w:r>
      <w:proofErr w:type="spellEnd"/>
      <w:r>
        <w:rPr>
          <w:rStyle w:val="None"/>
          <w:rFonts w:ascii="Helvetica" w:hAnsi="Helvetica"/>
          <w:b/>
          <w:bCs/>
          <w:sz w:val="20"/>
          <w:szCs w:val="20"/>
        </w:rPr>
        <w:t>.</w:t>
      </w:r>
      <w:r w:rsidR="00CA5CC9">
        <w:rPr>
          <w:rStyle w:val="None"/>
          <w:rFonts w:ascii="Helvetica" w:hAnsi="Helvetica"/>
          <w:b/>
          <w:bCs/>
          <w:sz w:val="20"/>
          <w:szCs w:val="20"/>
        </w:rPr>
        <w:br/>
      </w:r>
      <w:r w:rsidR="00CA5CC9">
        <w:rPr>
          <w:rStyle w:val="None"/>
          <w:rFonts w:ascii="Helvetica" w:hAnsi="Helvetica"/>
          <w:b/>
          <w:bCs/>
          <w:sz w:val="20"/>
          <w:szCs w:val="20"/>
        </w:rPr>
        <w:br/>
      </w:r>
    </w:p>
    <w:sectPr w:rsidR="004C73C5">
      <w:headerReference w:type="default" r:id="rId8"/>
      <w:footerReference w:type="default" r:id="rId9"/>
      <w:pgSz w:w="12240" w:h="15840"/>
      <w:pgMar w:top="1134" w:right="96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1452A" w14:textId="77777777" w:rsidR="002746EF" w:rsidRDefault="002746EF">
      <w:r>
        <w:separator/>
      </w:r>
    </w:p>
  </w:endnote>
  <w:endnote w:type="continuationSeparator" w:id="0">
    <w:p w14:paraId="00883A4F" w14:textId="77777777" w:rsidR="002746EF" w:rsidRDefault="0027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E6B8D" w14:textId="77777777" w:rsidR="004C73C5" w:rsidRDefault="004C73C5">
    <w:pPr>
      <w:pStyle w:val="FreeForm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441AB" w14:textId="77777777" w:rsidR="002746EF" w:rsidRDefault="002746EF">
      <w:r>
        <w:separator/>
      </w:r>
    </w:p>
  </w:footnote>
  <w:footnote w:type="continuationSeparator" w:id="0">
    <w:p w14:paraId="4981D029" w14:textId="77777777" w:rsidR="002746EF" w:rsidRDefault="00274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54ED5" w14:textId="77777777" w:rsidR="004C73C5" w:rsidRDefault="004C73C5">
    <w:pPr>
      <w:pStyle w:val="FreeFor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D02F8"/>
    <w:multiLevelType w:val="hybridMultilevel"/>
    <w:tmpl w:val="4BC29EC8"/>
    <w:styleLink w:val="Seznam41"/>
    <w:lvl w:ilvl="0" w:tplc="EAC63F10">
      <w:start w:val="1"/>
      <w:numFmt w:val="bullet"/>
      <w:lvlText w:val="·"/>
      <w:lvlJc w:val="left"/>
      <w:pPr>
        <w:tabs>
          <w:tab w:val="left" w:pos="360"/>
        </w:tabs>
        <w:ind w:left="30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7085B2A">
      <w:start w:val="1"/>
      <w:numFmt w:val="bullet"/>
      <w:lvlText w:val="o"/>
      <w:lvlJc w:val="left"/>
      <w:pPr>
        <w:tabs>
          <w:tab w:val="left" w:pos="360"/>
        </w:tabs>
        <w:ind w:left="102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55A52AC">
      <w:start w:val="1"/>
      <w:numFmt w:val="bullet"/>
      <w:lvlText w:val=""/>
      <w:lvlJc w:val="left"/>
      <w:pPr>
        <w:tabs>
          <w:tab w:val="left" w:pos="360"/>
        </w:tabs>
        <w:ind w:left="17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152F70C">
      <w:start w:val="1"/>
      <w:numFmt w:val="bullet"/>
      <w:lvlText w:val="·"/>
      <w:lvlJc w:val="left"/>
      <w:pPr>
        <w:tabs>
          <w:tab w:val="left" w:pos="360"/>
        </w:tabs>
        <w:ind w:left="246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FE49CB0">
      <w:start w:val="1"/>
      <w:numFmt w:val="bullet"/>
      <w:lvlText w:val="o"/>
      <w:lvlJc w:val="left"/>
      <w:pPr>
        <w:tabs>
          <w:tab w:val="left" w:pos="360"/>
        </w:tabs>
        <w:ind w:left="318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8AC6746">
      <w:start w:val="1"/>
      <w:numFmt w:val="bullet"/>
      <w:lvlText w:val=""/>
      <w:lvlJc w:val="left"/>
      <w:pPr>
        <w:tabs>
          <w:tab w:val="left" w:pos="360"/>
        </w:tabs>
        <w:ind w:left="39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43EFDC0">
      <w:start w:val="1"/>
      <w:numFmt w:val="bullet"/>
      <w:lvlText w:val="·"/>
      <w:lvlJc w:val="left"/>
      <w:pPr>
        <w:tabs>
          <w:tab w:val="left" w:pos="360"/>
        </w:tabs>
        <w:ind w:left="462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B23FCC">
      <w:start w:val="1"/>
      <w:numFmt w:val="bullet"/>
      <w:lvlText w:val="o"/>
      <w:lvlJc w:val="left"/>
      <w:pPr>
        <w:tabs>
          <w:tab w:val="left" w:pos="360"/>
        </w:tabs>
        <w:ind w:left="534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82AA04C">
      <w:start w:val="1"/>
      <w:numFmt w:val="bullet"/>
      <w:lvlText w:val=""/>
      <w:lvlJc w:val="left"/>
      <w:pPr>
        <w:tabs>
          <w:tab w:val="left" w:pos="360"/>
        </w:tabs>
        <w:ind w:left="60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7354C9"/>
    <w:multiLevelType w:val="hybridMultilevel"/>
    <w:tmpl w:val="3BC8F228"/>
    <w:numStyleLink w:val="Seznam31"/>
  </w:abstractNum>
  <w:abstractNum w:abstractNumId="2" w15:restartNumberingAfterBreak="0">
    <w:nsid w:val="16951867"/>
    <w:multiLevelType w:val="hybridMultilevel"/>
    <w:tmpl w:val="E398C53A"/>
    <w:numStyleLink w:val="Seznam21"/>
  </w:abstractNum>
  <w:abstractNum w:abstractNumId="3" w15:restartNumberingAfterBreak="0">
    <w:nsid w:val="25253B70"/>
    <w:multiLevelType w:val="hybridMultilevel"/>
    <w:tmpl w:val="814602FC"/>
    <w:numStyleLink w:val="Seznam51"/>
  </w:abstractNum>
  <w:abstractNum w:abstractNumId="4" w15:restartNumberingAfterBreak="0">
    <w:nsid w:val="2E842DEB"/>
    <w:multiLevelType w:val="hybridMultilevel"/>
    <w:tmpl w:val="814602FC"/>
    <w:styleLink w:val="Seznam51"/>
    <w:lvl w:ilvl="0" w:tplc="CE1EEAC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02E5E52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05DC1546">
      <w:start w:val="1"/>
      <w:numFmt w:val="bullet"/>
      <w:lvlText w:val=""/>
      <w:lvlJc w:val="left"/>
      <w:pPr>
        <w:tabs>
          <w:tab w:val="left" w:pos="3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8364FD22">
      <w:start w:val="1"/>
      <w:numFmt w:val="bullet"/>
      <w:lvlText w:val="·"/>
      <w:lvlJc w:val="left"/>
      <w:pPr>
        <w:tabs>
          <w:tab w:val="left" w:pos="36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A2703F2E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134A5932">
      <w:start w:val="1"/>
      <w:numFmt w:val="bullet"/>
      <w:lvlText w:val="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4D820378">
      <w:start w:val="1"/>
      <w:numFmt w:val="bullet"/>
      <w:lvlText w:val="·"/>
      <w:lvlJc w:val="left"/>
      <w:pPr>
        <w:tabs>
          <w:tab w:val="left" w:pos="36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7B98DB36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2F1242B2">
      <w:start w:val="1"/>
      <w:numFmt w:val="bullet"/>
      <w:lvlText w:val=""/>
      <w:lvlJc w:val="left"/>
      <w:pPr>
        <w:tabs>
          <w:tab w:val="left" w:pos="3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5" w15:restartNumberingAfterBreak="0">
    <w:nsid w:val="2FD65CED"/>
    <w:multiLevelType w:val="hybridMultilevel"/>
    <w:tmpl w:val="83528524"/>
    <w:styleLink w:val="List1"/>
    <w:lvl w:ilvl="0" w:tplc="4B8A5A9A">
      <w:start w:val="1"/>
      <w:numFmt w:val="decimal"/>
      <w:lvlText w:val="%1."/>
      <w:lvlJc w:val="left"/>
      <w:pPr>
        <w:tabs>
          <w:tab w:val="left" w:pos="1080"/>
        </w:tabs>
        <w:ind w:left="102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842904C">
      <w:start w:val="1"/>
      <w:numFmt w:val="lowerLetter"/>
      <w:lvlText w:val="%2."/>
      <w:lvlJc w:val="left"/>
      <w:pPr>
        <w:tabs>
          <w:tab w:val="left" w:pos="1080"/>
        </w:tabs>
        <w:ind w:left="174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1C7770">
      <w:start w:val="1"/>
      <w:numFmt w:val="lowerRoman"/>
      <w:lvlText w:val="%3."/>
      <w:lvlJc w:val="left"/>
      <w:pPr>
        <w:tabs>
          <w:tab w:val="left" w:pos="1080"/>
        </w:tabs>
        <w:ind w:left="246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F82E57C">
      <w:start w:val="1"/>
      <w:numFmt w:val="decimal"/>
      <w:lvlText w:val="%4."/>
      <w:lvlJc w:val="left"/>
      <w:pPr>
        <w:tabs>
          <w:tab w:val="left" w:pos="1080"/>
        </w:tabs>
        <w:ind w:left="318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794833C">
      <w:start w:val="1"/>
      <w:numFmt w:val="lowerLetter"/>
      <w:lvlText w:val="%5."/>
      <w:lvlJc w:val="left"/>
      <w:pPr>
        <w:tabs>
          <w:tab w:val="left" w:pos="1080"/>
        </w:tabs>
        <w:ind w:left="390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2E8378A">
      <w:start w:val="1"/>
      <w:numFmt w:val="lowerRoman"/>
      <w:lvlText w:val="%6."/>
      <w:lvlJc w:val="left"/>
      <w:pPr>
        <w:tabs>
          <w:tab w:val="left" w:pos="1080"/>
        </w:tabs>
        <w:ind w:left="462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FAA2D0E">
      <w:start w:val="1"/>
      <w:numFmt w:val="decimal"/>
      <w:lvlText w:val="%7."/>
      <w:lvlJc w:val="left"/>
      <w:pPr>
        <w:tabs>
          <w:tab w:val="left" w:pos="1080"/>
        </w:tabs>
        <w:ind w:left="534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03C4BF6">
      <w:start w:val="1"/>
      <w:numFmt w:val="lowerLetter"/>
      <w:lvlText w:val="%8."/>
      <w:lvlJc w:val="left"/>
      <w:pPr>
        <w:tabs>
          <w:tab w:val="left" w:pos="1080"/>
        </w:tabs>
        <w:ind w:left="606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A2AB430">
      <w:start w:val="1"/>
      <w:numFmt w:val="lowerRoman"/>
      <w:lvlText w:val="%9."/>
      <w:lvlJc w:val="left"/>
      <w:pPr>
        <w:tabs>
          <w:tab w:val="left" w:pos="1080"/>
        </w:tabs>
        <w:ind w:left="6780" w:hanging="3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6FD5920"/>
    <w:multiLevelType w:val="hybridMultilevel"/>
    <w:tmpl w:val="4BC29EC8"/>
    <w:numStyleLink w:val="Seznam41"/>
  </w:abstractNum>
  <w:abstractNum w:abstractNumId="7" w15:restartNumberingAfterBreak="0">
    <w:nsid w:val="38055864"/>
    <w:multiLevelType w:val="hybridMultilevel"/>
    <w:tmpl w:val="83528524"/>
    <w:numStyleLink w:val="List1"/>
  </w:abstractNum>
  <w:abstractNum w:abstractNumId="8" w15:restartNumberingAfterBreak="0">
    <w:nsid w:val="586A35D5"/>
    <w:multiLevelType w:val="hybridMultilevel"/>
    <w:tmpl w:val="E398C53A"/>
    <w:styleLink w:val="Seznam21"/>
    <w:lvl w:ilvl="0" w:tplc="F690742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9F2E2066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6902EE48">
      <w:start w:val="1"/>
      <w:numFmt w:val="bullet"/>
      <w:lvlText w:val=""/>
      <w:lvlJc w:val="left"/>
      <w:pPr>
        <w:tabs>
          <w:tab w:val="left" w:pos="3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BEB00248">
      <w:start w:val="1"/>
      <w:numFmt w:val="bullet"/>
      <w:lvlText w:val="·"/>
      <w:lvlJc w:val="left"/>
      <w:pPr>
        <w:tabs>
          <w:tab w:val="left" w:pos="36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C2BC41C4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9264AC30">
      <w:start w:val="1"/>
      <w:numFmt w:val="bullet"/>
      <w:lvlText w:val="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49C0C02E">
      <w:start w:val="1"/>
      <w:numFmt w:val="bullet"/>
      <w:lvlText w:val="·"/>
      <w:lvlJc w:val="left"/>
      <w:pPr>
        <w:tabs>
          <w:tab w:val="left" w:pos="36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26E0C42C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507C240A">
      <w:start w:val="1"/>
      <w:numFmt w:val="bullet"/>
      <w:lvlText w:val=""/>
      <w:lvlJc w:val="left"/>
      <w:pPr>
        <w:tabs>
          <w:tab w:val="left" w:pos="3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9" w15:restartNumberingAfterBreak="0">
    <w:nsid w:val="732B03EF"/>
    <w:multiLevelType w:val="hybridMultilevel"/>
    <w:tmpl w:val="3BC8F228"/>
    <w:styleLink w:val="Seznam31"/>
    <w:lvl w:ilvl="0" w:tplc="7D0A536A">
      <w:start w:val="1"/>
      <w:numFmt w:val="bullet"/>
      <w:lvlText w:val="·"/>
      <w:lvlJc w:val="left"/>
      <w:pPr>
        <w:tabs>
          <w:tab w:val="left" w:pos="360"/>
        </w:tabs>
        <w:ind w:left="30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932DD80">
      <w:start w:val="1"/>
      <w:numFmt w:val="bullet"/>
      <w:lvlText w:val="o"/>
      <w:lvlJc w:val="left"/>
      <w:pPr>
        <w:tabs>
          <w:tab w:val="left" w:pos="360"/>
        </w:tabs>
        <w:ind w:left="102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0C6A9B6">
      <w:start w:val="1"/>
      <w:numFmt w:val="bullet"/>
      <w:lvlText w:val=""/>
      <w:lvlJc w:val="left"/>
      <w:pPr>
        <w:tabs>
          <w:tab w:val="left" w:pos="360"/>
        </w:tabs>
        <w:ind w:left="17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F065938">
      <w:start w:val="1"/>
      <w:numFmt w:val="bullet"/>
      <w:lvlText w:val="·"/>
      <w:lvlJc w:val="left"/>
      <w:pPr>
        <w:tabs>
          <w:tab w:val="left" w:pos="360"/>
        </w:tabs>
        <w:ind w:left="246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62A82">
      <w:start w:val="1"/>
      <w:numFmt w:val="bullet"/>
      <w:lvlText w:val="o"/>
      <w:lvlJc w:val="left"/>
      <w:pPr>
        <w:tabs>
          <w:tab w:val="left" w:pos="360"/>
        </w:tabs>
        <w:ind w:left="318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0B4E548">
      <w:start w:val="1"/>
      <w:numFmt w:val="bullet"/>
      <w:lvlText w:val=""/>
      <w:lvlJc w:val="left"/>
      <w:pPr>
        <w:tabs>
          <w:tab w:val="left" w:pos="360"/>
        </w:tabs>
        <w:ind w:left="39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120A9AA">
      <w:start w:val="1"/>
      <w:numFmt w:val="bullet"/>
      <w:lvlText w:val="·"/>
      <w:lvlJc w:val="left"/>
      <w:pPr>
        <w:tabs>
          <w:tab w:val="left" w:pos="360"/>
        </w:tabs>
        <w:ind w:left="462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776A9A8">
      <w:start w:val="1"/>
      <w:numFmt w:val="bullet"/>
      <w:lvlText w:val="o"/>
      <w:lvlJc w:val="left"/>
      <w:pPr>
        <w:tabs>
          <w:tab w:val="left" w:pos="360"/>
        </w:tabs>
        <w:ind w:left="534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9B200AE">
      <w:start w:val="1"/>
      <w:numFmt w:val="bullet"/>
      <w:lvlText w:val=""/>
      <w:lvlJc w:val="left"/>
      <w:pPr>
        <w:tabs>
          <w:tab w:val="left" w:pos="360"/>
        </w:tabs>
        <w:ind w:left="60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9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3C5"/>
    <w:rsid w:val="00120005"/>
    <w:rsid w:val="0025010D"/>
    <w:rsid w:val="002746EF"/>
    <w:rsid w:val="0032011F"/>
    <w:rsid w:val="004C73C5"/>
    <w:rsid w:val="0086675D"/>
    <w:rsid w:val="008B334D"/>
    <w:rsid w:val="009359E5"/>
    <w:rsid w:val="00B53DF2"/>
    <w:rsid w:val="00B957C5"/>
    <w:rsid w:val="00CA5CC9"/>
    <w:rsid w:val="00CF7D58"/>
    <w:rsid w:val="00E610B1"/>
    <w:rsid w:val="00ED2D82"/>
    <w:rsid w:val="00F4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4CF9F"/>
  <w15:docId w15:val="{90EF99A2-4738-4393-9431-1B06CC1D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Roman" w:hAnsi="Times Roman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eeForm">
    <w:name w:val="Free Form"/>
    <w:rPr>
      <w:rFonts w:ascii="Times Roman" w:hAnsi="Times Roman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paragraph" w:customStyle="1" w:styleId="Heading1A">
    <w:name w:val="Heading 1 A"/>
    <w:next w:val="Normln"/>
    <w:pPr>
      <w:keepNext/>
      <w:outlineLvl w:val="0"/>
    </w:pPr>
    <w:rPr>
      <w:rFonts w:ascii="Helvetica" w:hAnsi="Helvetica" w:cs="Arial Unicode MS"/>
      <w:b/>
      <w:bCs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2A">
    <w:name w:val="Heading 2 A"/>
    <w:next w:val="Normln"/>
    <w:pPr>
      <w:keepNext/>
      <w:outlineLvl w:val="1"/>
    </w:pPr>
    <w:rPr>
      <w:rFonts w:ascii="Helvetica" w:hAnsi="Helvetica" w:cs="Arial Unicode MS"/>
      <w:b/>
      <w:bCs/>
      <w:color w:val="000000"/>
      <w:sz w:val="48"/>
      <w:szCs w:val="48"/>
      <w:u w:val="single"/>
      <w14:textOutline w14:w="0" w14:cap="flat" w14:cmpd="sng" w14:algn="ctr">
        <w14:noFill/>
        <w14:prstDash w14:val="solid"/>
        <w14:bevel/>
      </w14:textOutline>
    </w:rPr>
  </w:style>
  <w:style w:type="numbering" w:customStyle="1" w:styleId="List1">
    <w:name w:val="List 1"/>
    <w:pPr>
      <w:numPr>
        <w:numId w:val="1"/>
      </w:numPr>
    </w:pPr>
  </w:style>
  <w:style w:type="character" w:customStyle="1" w:styleId="Odkaz">
    <w:name w:val="Odkaz"/>
    <w:rPr>
      <w:outline w:val="0"/>
      <w:color w:val="000099"/>
      <w:u w:val="single"/>
    </w:rPr>
  </w:style>
  <w:style w:type="character" w:customStyle="1" w:styleId="Hyperlink0">
    <w:name w:val="Hyperlink.0"/>
    <w:basedOn w:val="Odkaz"/>
    <w:rPr>
      <w:outline w:val="0"/>
      <w:color w:val="000000"/>
      <w:u w:val="none"/>
    </w:rPr>
  </w:style>
  <w:style w:type="numbering" w:customStyle="1" w:styleId="Seznam51">
    <w:name w:val="Seznam 51"/>
    <w:pPr>
      <w:numPr>
        <w:numId w:val="3"/>
      </w:numPr>
    </w:pPr>
  </w:style>
  <w:style w:type="numbering" w:customStyle="1" w:styleId="Seznam21">
    <w:name w:val="Seznam 21"/>
    <w:pPr>
      <w:numPr>
        <w:numId w:val="5"/>
      </w:numPr>
    </w:pPr>
  </w:style>
  <w:style w:type="character" w:customStyle="1" w:styleId="Hyperlink1">
    <w:name w:val="Hyperlink.1"/>
    <w:basedOn w:val="Odkaz"/>
    <w:rPr>
      <w:outline w:val="0"/>
      <w:color w:val="000099"/>
      <w:u w:val="none"/>
    </w:rPr>
  </w:style>
  <w:style w:type="numbering" w:customStyle="1" w:styleId="Seznam31">
    <w:name w:val="Seznam 31"/>
    <w:pPr>
      <w:numPr>
        <w:numId w:val="7"/>
      </w:numPr>
    </w:pPr>
  </w:style>
  <w:style w:type="numbering" w:customStyle="1" w:styleId="Seznam41">
    <w:name w:val="Seznam 41"/>
    <w:pPr>
      <w:numPr>
        <w:numId w:val="9"/>
      </w:numPr>
    </w:pPr>
  </w:style>
  <w:style w:type="character" w:styleId="Siln">
    <w:name w:val="Strong"/>
    <w:basedOn w:val="Standardnpsmoodstavce"/>
    <w:uiPriority w:val="22"/>
    <w:qFormat/>
    <w:rsid w:val="00CA5C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r@produkce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Roman"/>
        <a:ea typeface="Times Roman"/>
        <a:cs typeface="Times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1218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Bezdekova, Miloslava</cp:lastModifiedBy>
  <cp:revision>3</cp:revision>
  <dcterms:created xsi:type="dcterms:W3CDTF">2022-12-20T14:17:00Z</dcterms:created>
  <dcterms:modified xsi:type="dcterms:W3CDTF">2022-12-20T14:21:00Z</dcterms:modified>
</cp:coreProperties>
</file>