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573"/>
        <w:gridCol w:w="2222"/>
        <w:gridCol w:w="758"/>
        <w:gridCol w:w="705"/>
        <w:gridCol w:w="1843"/>
        <w:gridCol w:w="993"/>
      </w:tblGrid>
      <w:tr w:rsidR="00BF0666" w:rsidRPr="004926C3">
        <w:trPr>
          <w:trHeight w:val="488"/>
        </w:trPr>
        <w:tc>
          <w:tcPr>
            <w:tcW w:w="9568" w:type="dxa"/>
            <w:gridSpan w:val="7"/>
          </w:tcPr>
          <w:p w:rsidR="00BF0666" w:rsidRDefault="00BF0666" w:rsidP="001C4137">
            <w:pPr>
              <w:pStyle w:val="Nzevsmlouvy"/>
              <w:spacing w:line="360" w:lineRule="auto"/>
              <w:rPr>
                <w:rFonts w:ascii="Arial" w:hAnsi="Arial" w:cs="Arial"/>
              </w:rPr>
            </w:pPr>
            <w:r w:rsidRPr="001C4137">
              <w:rPr>
                <w:rFonts w:ascii="Arial" w:hAnsi="Arial" w:cs="Arial"/>
              </w:rPr>
              <w:t xml:space="preserve"> </w:t>
            </w:r>
          </w:p>
          <w:p w:rsidR="00BF0666" w:rsidRPr="009862DB" w:rsidRDefault="00BF0666" w:rsidP="007359E9">
            <w:pPr>
              <w:pStyle w:val="Nzevsmlouvy"/>
              <w:spacing w:line="276" w:lineRule="auto"/>
              <w:rPr>
                <w:rFonts w:ascii="Arial" w:hAnsi="Arial" w:cs="Arial"/>
                <w:i/>
                <w:iCs/>
                <w:sz w:val="50"/>
                <w:szCs w:val="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62DB">
              <w:rPr>
                <w:rFonts w:ascii="Arial" w:hAnsi="Arial" w:cs="Arial"/>
                <w:i/>
                <w:iCs/>
                <w:sz w:val="50"/>
                <w:szCs w:val="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KUPNÍ SMLOUVA</w:t>
            </w:r>
          </w:p>
          <w:p w:rsidR="00BF0666" w:rsidRPr="004926C3" w:rsidRDefault="00BF0666" w:rsidP="001C4137">
            <w:pPr>
              <w:pStyle w:val="Nzevsmlouvy"/>
              <w:spacing w:line="240" w:lineRule="auto"/>
              <w:rPr>
                <w:rFonts w:ascii="Arial" w:hAnsi="Arial" w:cs="Arial"/>
              </w:rPr>
            </w:pPr>
          </w:p>
        </w:tc>
      </w:tr>
      <w:tr w:rsidR="00BF0666" w:rsidRPr="00121330">
        <w:trPr>
          <w:trHeight w:val="504"/>
        </w:trPr>
        <w:tc>
          <w:tcPr>
            <w:tcW w:w="3047" w:type="dxa"/>
            <w:gridSpan w:val="2"/>
          </w:tcPr>
          <w:p w:rsidR="00BF0666" w:rsidRPr="00121330" w:rsidRDefault="00BF0666" w:rsidP="00FA0054">
            <w:pPr>
              <w:pStyle w:val="slosmlouvy"/>
              <w:jc w:val="left"/>
              <w:rPr>
                <w:rFonts w:ascii="Arial" w:hAnsi="Arial" w:cs="Arial"/>
              </w:rPr>
            </w:pPr>
            <w:r w:rsidRPr="00121330">
              <w:rPr>
                <w:rFonts w:ascii="Arial" w:hAnsi="Arial" w:cs="Arial"/>
              </w:rPr>
              <w:t>Číslo smlouvy zhotovitele: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22" w:type="dxa"/>
          </w:tcPr>
          <w:p w:rsidR="00BF0666" w:rsidRPr="00121330" w:rsidRDefault="00BF0666" w:rsidP="00011081">
            <w:pPr>
              <w:pStyle w:val="slosmlouvy"/>
              <w:ind w:right="-228"/>
              <w:jc w:val="left"/>
              <w:rPr>
                <w:rFonts w:ascii="Arial" w:hAnsi="Arial" w:cs="Arial"/>
              </w:rPr>
            </w:pPr>
          </w:p>
        </w:tc>
        <w:tc>
          <w:tcPr>
            <w:tcW w:w="3306" w:type="dxa"/>
            <w:gridSpan w:val="3"/>
          </w:tcPr>
          <w:p w:rsidR="00BF0666" w:rsidRDefault="00BF0666" w:rsidP="006343D5">
            <w:pPr>
              <w:pStyle w:val="slosmlouvy"/>
              <w:spacing w:line="240" w:lineRule="auto"/>
              <w:jc w:val="left"/>
              <w:rPr>
                <w:rFonts w:ascii="Arial" w:hAnsi="Arial" w:cs="Arial"/>
              </w:rPr>
            </w:pPr>
            <w:r w:rsidRPr="00121330">
              <w:rPr>
                <w:rFonts w:ascii="Arial" w:hAnsi="Arial" w:cs="Arial"/>
              </w:rPr>
              <w:t xml:space="preserve">Číslo smlouvy </w:t>
            </w:r>
            <w:r>
              <w:rPr>
                <w:rFonts w:ascii="Arial" w:hAnsi="Arial" w:cs="Arial"/>
              </w:rPr>
              <w:t>o</w:t>
            </w:r>
            <w:r w:rsidRPr="00121330">
              <w:rPr>
                <w:rFonts w:ascii="Arial" w:hAnsi="Arial" w:cs="Arial"/>
              </w:rPr>
              <w:t>bjednatele</w:t>
            </w:r>
            <w:r w:rsidRPr="00FA0054">
              <w:rPr>
                <w:rFonts w:ascii="Arial" w:hAnsi="Arial" w:cs="Arial"/>
              </w:rPr>
              <w:t>: ……</w:t>
            </w:r>
          </w:p>
          <w:p w:rsidR="00BF0666" w:rsidRPr="00121330" w:rsidRDefault="00BF0666" w:rsidP="006343D5">
            <w:pPr>
              <w:pStyle w:val="slosmlouvy"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F0666" w:rsidRPr="00121330" w:rsidRDefault="00BF0666" w:rsidP="006343D5">
            <w:pPr>
              <w:pStyle w:val="slosmlouvy"/>
              <w:rPr>
                <w:rFonts w:ascii="Arial" w:hAnsi="Arial" w:cs="Arial"/>
              </w:rPr>
            </w:pPr>
          </w:p>
        </w:tc>
      </w:tr>
      <w:tr w:rsidR="00BF0666" w:rsidRPr="00121330">
        <w:trPr>
          <w:trHeight w:val="488"/>
        </w:trPr>
        <w:tc>
          <w:tcPr>
            <w:tcW w:w="9568" w:type="dxa"/>
            <w:gridSpan w:val="7"/>
          </w:tcPr>
          <w:p w:rsidR="00BF0666" w:rsidRPr="00121330" w:rsidRDefault="00BF0666" w:rsidP="006343D5">
            <w:pPr>
              <w:pStyle w:val="Hlavika"/>
              <w:framePr w:h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121330">
              <w:rPr>
                <w:rFonts w:ascii="Arial" w:hAnsi="Arial" w:cs="Arial"/>
                <w:sz w:val="20"/>
                <w:szCs w:val="20"/>
              </w:rPr>
              <w:t>Smluvní strany</w:t>
            </w:r>
          </w:p>
        </w:tc>
      </w:tr>
      <w:tr w:rsidR="00BF0666" w:rsidRPr="00121330">
        <w:trPr>
          <w:trHeight w:val="349"/>
        </w:trPr>
        <w:tc>
          <w:tcPr>
            <w:tcW w:w="3047" w:type="dxa"/>
            <w:gridSpan w:val="2"/>
          </w:tcPr>
          <w:p w:rsidR="00BF0666" w:rsidRPr="000A6852" w:rsidRDefault="00BF0666" w:rsidP="00644E83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8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  <w:r w:rsidRPr="000A685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5"/>
          </w:tcPr>
          <w:p w:rsidR="00BF0666" w:rsidRPr="009247B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 Vitoul</w:t>
            </w:r>
          </w:p>
        </w:tc>
      </w:tr>
      <w:tr w:rsidR="00BF0666" w:rsidRPr="00121330">
        <w:trPr>
          <w:trHeight w:val="262"/>
        </w:trPr>
        <w:tc>
          <w:tcPr>
            <w:tcW w:w="474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73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1" w:type="dxa"/>
            <w:gridSpan w:val="5"/>
          </w:tcPr>
          <w:p w:rsidR="00BF0666" w:rsidRPr="00121330" w:rsidRDefault="00BF0666" w:rsidP="009247B0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Litovel – Nová Ves 5, 783 21 Chudobín</w:t>
            </w:r>
          </w:p>
        </w:tc>
      </w:tr>
      <w:tr w:rsidR="00BF0666" w:rsidRPr="00121330">
        <w:trPr>
          <w:trHeight w:val="256"/>
        </w:trPr>
        <w:tc>
          <w:tcPr>
            <w:tcW w:w="474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73" w:type="dxa"/>
          </w:tcPr>
          <w:p w:rsidR="00BF0666" w:rsidRPr="00121330" w:rsidRDefault="00BF0666" w:rsidP="001C4137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IČ:</w:t>
            </w:r>
          </w:p>
        </w:tc>
        <w:tc>
          <w:tcPr>
            <w:tcW w:w="6521" w:type="dxa"/>
            <w:gridSpan w:val="5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62285777</w:t>
            </w:r>
          </w:p>
        </w:tc>
      </w:tr>
      <w:tr w:rsidR="00BF0666" w:rsidRPr="00121330">
        <w:trPr>
          <w:trHeight w:val="233"/>
        </w:trPr>
        <w:tc>
          <w:tcPr>
            <w:tcW w:w="474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73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1" w:type="dxa"/>
            <w:gridSpan w:val="5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CZ7203215349</w:t>
            </w:r>
          </w:p>
        </w:tc>
      </w:tr>
      <w:tr w:rsidR="00BF0666" w:rsidRPr="00121330">
        <w:trPr>
          <w:trHeight w:val="236"/>
        </w:trPr>
        <w:tc>
          <w:tcPr>
            <w:tcW w:w="474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73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2980" w:type="dxa"/>
            <w:gridSpan w:val="2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BRE Bank S.A.</w:t>
            </w:r>
          </w:p>
        </w:tc>
        <w:tc>
          <w:tcPr>
            <w:tcW w:w="705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č. ú.</w:t>
            </w:r>
            <w:r w:rsidRPr="00121330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2836" w:type="dxa"/>
            <w:gridSpan w:val="2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670100-2203512523/6210</w:t>
            </w:r>
          </w:p>
        </w:tc>
      </w:tr>
      <w:tr w:rsidR="00BF0666" w:rsidRPr="00121330">
        <w:trPr>
          <w:trHeight w:val="506"/>
        </w:trPr>
        <w:tc>
          <w:tcPr>
            <w:tcW w:w="474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73" w:type="dxa"/>
          </w:tcPr>
          <w:p w:rsidR="00BF0666" w:rsidRPr="00121330" w:rsidRDefault="00BF0666" w:rsidP="00644E83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Telefon:</w:t>
            </w:r>
          </w:p>
        </w:tc>
        <w:tc>
          <w:tcPr>
            <w:tcW w:w="6521" w:type="dxa"/>
            <w:gridSpan w:val="5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+420 604 704 922</w:t>
            </w:r>
          </w:p>
        </w:tc>
      </w:tr>
      <w:tr w:rsidR="00BF0666" w:rsidRPr="00121330">
        <w:trPr>
          <w:trHeight w:val="504"/>
        </w:trPr>
        <w:tc>
          <w:tcPr>
            <w:tcW w:w="9568" w:type="dxa"/>
            <w:gridSpan w:val="7"/>
          </w:tcPr>
          <w:p w:rsidR="00BF0666" w:rsidRPr="00121330" w:rsidRDefault="00BF0666" w:rsidP="006343D5">
            <w:pPr>
              <w:pStyle w:val="Hlavika"/>
              <w:framePr w:hSpace="0" w:wrap="auto" w:vAnchor="margin" w:hAnchor="text" w:yAlign="in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</w:tr>
      <w:tr w:rsidR="00BF0666" w:rsidRPr="00121330">
        <w:trPr>
          <w:trHeight w:val="349"/>
        </w:trPr>
        <w:tc>
          <w:tcPr>
            <w:tcW w:w="3047" w:type="dxa"/>
            <w:gridSpan w:val="2"/>
          </w:tcPr>
          <w:p w:rsidR="00BF0666" w:rsidRPr="000A6852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0A685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2. Objednatel:</w:t>
            </w:r>
          </w:p>
        </w:tc>
        <w:tc>
          <w:tcPr>
            <w:tcW w:w="6521" w:type="dxa"/>
            <w:gridSpan w:val="5"/>
          </w:tcPr>
          <w:p w:rsidR="00BF0666" w:rsidRPr="000A6852" w:rsidRDefault="00BF0666" w:rsidP="00E82BA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9247B0">
              <w:rPr>
                <w:rFonts w:ascii="Arial" w:hAnsi="Arial" w:cs="Arial"/>
                <w:b/>
                <w:bCs/>
                <w:sz w:val="20"/>
                <w:szCs w:val="20"/>
              </w:rPr>
              <w:t>Základní škola Dr. Hrubého 2, Šternberk, p.o.</w:t>
            </w:r>
          </w:p>
        </w:tc>
      </w:tr>
      <w:tr w:rsidR="00BF0666" w:rsidRPr="00121330">
        <w:trPr>
          <w:trHeight w:val="254"/>
        </w:trPr>
        <w:tc>
          <w:tcPr>
            <w:tcW w:w="474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73" w:type="dxa"/>
          </w:tcPr>
          <w:p w:rsidR="00BF0666" w:rsidRPr="000A6852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0A6852"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521" w:type="dxa"/>
            <w:gridSpan w:val="5"/>
          </w:tcPr>
          <w:p w:rsidR="00BF0666" w:rsidRPr="00484145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484145">
              <w:rPr>
                <w:rFonts w:ascii="Arial" w:hAnsi="Arial" w:cs="Arial"/>
                <w:sz w:val="20"/>
                <w:szCs w:val="20"/>
                <w:lang w:val="cs-CZ"/>
              </w:rPr>
              <w:t>Mgr. Vlastou Šafránkovou, ředitelkou</w:t>
            </w:r>
          </w:p>
        </w:tc>
      </w:tr>
      <w:tr w:rsidR="00BF0666" w:rsidRPr="00121330">
        <w:trPr>
          <w:trHeight w:val="262"/>
        </w:trPr>
        <w:tc>
          <w:tcPr>
            <w:tcW w:w="474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73" w:type="dxa"/>
          </w:tcPr>
          <w:p w:rsidR="00BF0666" w:rsidRPr="000A6852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0A6852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521" w:type="dxa"/>
            <w:gridSpan w:val="5"/>
          </w:tcPr>
          <w:p w:rsidR="00BF0666" w:rsidRPr="00484145" w:rsidRDefault="00BF0666" w:rsidP="00EE182F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484145">
              <w:rPr>
                <w:rFonts w:ascii="Arial" w:hAnsi="Arial" w:cs="Arial"/>
                <w:sz w:val="20"/>
                <w:szCs w:val="20"/>
                <w:lang w:val="cs-CZ"/>
              </w:rPr>
              <w:t>Dr. Hrubého 2, 785 01 Šternberk</w:t>
            </w:r>
          </w:p>
        </w:tc>
      </w:tr>
      <w:tr w:rsidR="00BF0666" w:rsidRPr="00121330">
        <w:trPr>
          <w:trHeight w:val="256"/>
        </w:trPr>
        <w:tc>
          <w:tcPr>
            <w:tcW w:w="474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73" w:type="dxa"/>
          </w:tcPr>
          <w:p w:rsidR="00BF0666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0A6852">
              <w:rPr>
                <w:rFonts w:ascii="Arial" w:hAnsi="Arial" w:cs="Arial"/>
                <w:sz w:val="20"/>
                <w:szCs w:val="20"/>
              </w:rPr>
              <w:t>IČ:</w:t>
            </w:r>
          </w:p>
          <w:p w:rsidR="00BF0666" w:rsidRPr="000A6852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IZO:</w:t>
            </w:r>
          </w:p>
        </w:tc>
        <w:tc>
          <w:tcPr>
            <w:tcW w:w="6521" w:type="dxa"/>
            <w:gridSpan w:val="5"/>
          </w:tcPr>
          <w:p w:rsidR="00BF0666" w:rsidRPr="00484145" w:rsidRDefault="00BF0666" w:rsidP="000A68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145">
              <w:rPr>
                <w:rFonts w:ascii="Arial" w:hAnsi="Arial" w:cs="Arial"/>
                <w:sz w:val="20"/>
                <w:szCs w:val="20"/>
              </w:rPr>
              <w:t>61989991</w:t>
            </w:r>
          </w:p>
          <w:p w:rsidR="00BF0666" w:rsidRPr="00484145" w:rsidRDefault="00BF0666" w:rsidP="000A6852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84145">
              <w:rPr>
                <w:rFonts w:ascii="Arial" w:hAnsi="Arial" w:cs="Arial"/>
                <w:sz w:val="20"/>
                <w:szCs w:val="20"/>
              </w:rPr>
              <w:t>600140784</w:t>
            </w:r>
          </w:p>
        </w:tc>
      </w:tr>
      <w:tr w:rsidR="00BF0666" w:rsidRPr="00121330">
        <w:trPr>
          <w:trHeight w:val="506"/>
        </w:trPr>
        <w:tc>
          <w:tcPr>
            <w:tcW w:w="474" w:type="dxa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73" w:type="dxa"/>
          </w:tcPr>
          <w:p w:rsidR="00BF0666" w:rsidRPr="000A6852" w:rsidRDefault="00BF0666" w:rsidP="00644E83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0A685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521" w:type="dxa"/>
            <w:gridSpan w:val="5"/>
          </w:tcPr>
          <w:p w:rsidR="00BF0666" w:rsidRPr="00484145" w:rsidRDefault="00BF0666" w:rsidP="00780C89">
            <w:pPr>
              <w:pStyle w:val="Smluvnstrana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</w:rPr>
            </w:pPr>
            <w:r w:rsidRPr="00484145">
              <w:rPr>
                <w:rFonts w:ascii="Arial" w:hAnsi="Arial" w:cs="Arial"/>
                <w:sz w:val="20"/>
                <w:szCs w:val="20"/>
              </w:rPr>
              <w:t>+420 603 185 977</w:t>
            </w:r>
          </w:p>
        </w:tc>
      </w:tr>
      <w:tr w:rsidR="00BF0666" w:rsidRPr="00121330">
        <w:trPr>
          <w:trHeight w:val="504"/>
        </w:trPr>
        <w:tc>
          <w:tcPr>
            <w:tcW w:w="9568" w:type="dxa"/>
            <w:gridSpan w:val="7"/>
          </w:tcPr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ve smyslu ustanovení § 536 a násl. Obchodního zákoníku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,</w:t>
            </w:r>
            <w:r w:rsidRPr="00121330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v platném znění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,</w:t>
            </w:r>
          </w:p>
          <w:p w:rsidR="00BF0666" w:rsidRPr="00121330" w:rsidRDefault="00BF0666" w:rsidP="006343D5">
            <w:pPr>
              <w:pStyle w:val="Smluvnstrana"/>
              <w:framePr w:hSpace="0" w:vSpace="0" w:wrap="auto" w:vAnchor="margin" w:hAnchor="text" w:yAlign="inline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uzavřely tuto smlouvu:</w:t>
            </w:r>
          </w:p>
        </w:tc>
      </w:tr>
      <w:tr w:rsidR="00BF0666" w:rsidRPr="00121330">
        <w:trPr>
          <w:trHeight w:val="504"/>
        </w:trPr>
        <w:tc>
          <w:tcPr>
            <w:tcW w:w="9568" w:type="dxa"/>
            <w:gridSpan w:val="7"/>
          </w:tcPr>
          <w:p w:rsidR="00BF0666" w:rsidRPr="00121330" w:rsidRDefault="00BF0666" w:rsidP="006343D5">
            <w:pPr>
              <w:pStyle w:val="Nadpislnku"/>
              <w:framePr w:hSpace="0" w:vSpace="0" w:wrap="auto" w:vAnchor="margin" w:hAnchor="text" w:yAlign="inline"/>
              <w:rPr>
                <w:rFonts w:ascii="Arial" w:hAnsi="Arial" w:cs="Arial"/>
                <w:b w:val="0"/>
                <w:bCs w:val="0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I. </w:t>
            </w:r>
            <w:r w:rsidRPr="003253FF">
              <w:rPr>
                <w:rFonts w:ascii="Arial" w:hAnsi="Arial" w:cs="Arial"/>
                <w:sz w:val="20"/>
                <w:szCs w:val="20"/>
                <w:lang w:val="cs-CZ"/>
              </w:rPr>
              <w:t>Předmět smlouvy</w:t>
            </w:r>
          </w:p>
        </w:tc>
      </w:tr>
      <w:tr w:rsidR="00BF0666" w:rsidRPr="00121330">
        <w:trPr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475CAC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Předmětem smlouvy je úprava právních vztahů sm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luvních stran pro dodávky učebnic a pracovních sešitů dodavatelem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pro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potřeby 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objednatele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, dle specifikace v čl. II smlouvy, formou dodávek na základě písemné objednávky.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9568" w:type="dxa"/>
            <w:gridSpan w:val="7"/>
          </w:tcPr>
          <w:p w:rsidR="00BF0666" w:rsidRPr="00121330" w:rsidRDefault="00BF0666" w:rsidP="006343D5">
            <w:pPr>
              <w:pStyle w:val="Nadpislnku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II.  Rozsah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a místo plnění</w:t>
            </w:r>
          </w:p>
        </w:tc>
      </w:tr>
      <w:tr w:rsidR="00BF0666" w:rsidRPr="00121330">
        <w:trPr>
          <w:trHeight w:val="504"/>
        </w:trPr>
        <w:tc>
          <w:tcPr>
            <w:tcW w:w="474" w:type="dxa"/>
          </w:tcPr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9094" w:type="dxa"/>
            <w:gridSpan w:val="6"/>
          </w:tcPr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Dodava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tel se zavazuje provádět pro objednatele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za úplatu dodávky do místa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sídla objednatele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, a to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 následujícím 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rozsahu:</w:t>
            </w:r>
          </w:p>
          <w:p w:rsidR="00BF0666" w:rsidRPr="00F02B03" w:rsidRDefault="00BF0666" w:rsidP="006343D5">
            <w:pPr>
              <w:pStyle w:val="Textlnku"/>
              <w:rPr>
                <w:rFonts w:ascii="Arial" w:hAnsi="Arial" w:cs="Arial"/>
                <w:b/>
                <w:bCs/>
                <w:sz w:val="10"/>
                <w:szCs w:val="10"/>
                <w:lang w:val="cs-CZ"/>
              </w:rPr>
            </w:pPr>
          </w:p>
          <w:p w:rsidR="00BF0666" w:rsidRPr="00F45939" w:rsidRDefault="00BF0666" w:rsidP="006343D5">
            <w:pPr>
              <w:pStyle w:val="Textlnku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B349D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 xml:space="preserve">Část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(fixní)</w:t>
            </w:r>
            <w:r w:rsidRPr="00F45939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:</w:t>
            </w:r>
          </w:p>
          <w:p w:rsidR="00BF0666" w:rsidRDefault="00BF0666" w:rsidP="00C40FD2">
            <w:pPr>
              <w:pStyle w:val="Textlnku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Dodávky učebnic a pracovních sešitů </w:t>
            </w:r>
            <w:r w:rsidRPr="00B349D9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>dle cen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>ové kalkulace</w:t>
            </w:r>
            <w:r w:rsidRPr="00B349D9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 xml:space="preserve"> a specifikace uveden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>é</w:t>
            </w:r>
            <w:r w:rsidRPr="00B349D9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 xml:space="preserve"> v příloze č.1 smlouvy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</w:p>
          <w:p w:rsidR="00BF0666" w:rsidRDefault="00BF0666" w:rsidP="001C4137">
            <w:pPr>
              <w:pStyle w:val="Textlnku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Zajistit dodání dodávek předmětu plnění do 10 pracovních dnů od doručení písemné </w:t>
            </w:r>
            <w:r w:rsidRPr="00ED3698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>objednávky objednatele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>,</w:t>
            </w:r>
          </w:p>
          <w:p w:rsidR="00BF0666" w:rsidRPr="00ED3698" w:rsidRDefault="00BF0666" w:rsidP="00ED3698">
            <w:pPr>
              <w:pStyle w:val="Textlnku"/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Dodat předmět plnění v požadovaném rozsahu, kvalitě, bez vad a nedodělků, a prosté práv a závazků jakýchkoliv třetích osob.</w:t>
            </w:r>
          </w:p>
          <w:p w:rsidR="00BF0666" w:rsidRPr="007356CC" w:rsidRDefault="00BF0666" w:rsidP="007356CC">
            <w:pPr>
              <w:pStyle w:val="Textlnku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F0666" w:rsidRPr="00121330">
        <w:trPr>
          <w:cantSplit/>
          <w:trHeight w:val="504"/>
        </w:trPr>
        <w:tc>
          <w:tcPr>
            <w:tcW w:w="9568" w:type="dxa"/>
            <w:gridSpan w:val="7"/>
          </w:tcPr>
          <w:p w:rsidR="00BF0666" w:rsidRPr="00121330" w:rsidRDefault="00BF0666" w:rsidP="006343D5">
            <w:pPr>
              <w:pStyle w:val="Nadpislnku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III. Povinnosti zhotovitele a čas plnění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5B0E3C">
            <w:pPr>
              <w:pStyle w:val="Textlnku"/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Za účelem plnění této smlouvy se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dodava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tel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dále 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zavazuje: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094" w:type="dxa"/>
            <w:gridSpan w:val="6"/>
          </w:tcPr>
          <w:p w:rsidR="00BF0666" w:rsidRPr="005B0E3C" w:rsidRDefault="00BF0666" w:rsidP="005B0E3C">
            <w:pPr>
              <w:pStyle w:val="Textlnku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0E3C">
              <w:rPr>
                <w:rFonts w:ascii="Arial" w:hAnsi="Arial" w:cs="Arial"/>
                <w:sz w:val="20"/>
                <w:szCs w:val="20"/>
                <w:lang w:val="cs-CZ"/>
              </w:rPr>
              <w:t>na požádání informovat objednatele o nových verzích či vydáních vhodných pro jeho potřeby, a v případě zájmu objednatele zajistit jejich dodání na základě dalších ujednání,</w:t>
            </w:r>
          </w:p>
          <w:p w:rsidR="00BF0666" w:rsidRPr="005B0E3C" w:rsidRDefault="00BF0666" w:rsidP="005B0E3C">
            <w:pPr>
              <w:pStyle w:val="Textlnku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0E3C">
              <w:rPr>
                <w:rFonts w:ascii="Arial" w:hAnsi="Arial" w:cs="Arial"/>
                <w:sz w:val="20"/>
                <w:szCs w:val="20"/>
                <w:lang w:val="cs-CZ"/>
              </w:rPr>
              <w:t xml:space="preserve">zaručit mlčenlivost o všech skutečnostech souvisejících s předmětným plněním, </w:t>
            </w:r>
          </w:p>
          <w:p w:rsidR="00BF0666" w:rsidRDefault="00BF0666" w:rsidP="005B0E3C">
            <w:pPr>
              <w:pStyle w:val="Textlnku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B0E3C">
              <w:rPr>
                <w:rFonts w:ascii="Arial" w:hAnsi="Arial" w:cs="Arial"/>
                <w:sz w:val="20"/>
                <w:szCs w:val="20"/>
                <w:lang w:val="cs-CZ"/>
              </w:rPr>
              <w:t>zajistit ekologickou likvidaci vadného nebo reklamovaného zboží.</w:t>
            </w:r>
          </w:p>
          <w:p w:rsidR="00BF0666" w:rsidRPr="005B0E3C" w:rsidRDefault="00BF0666" w:rsidP="005B0E3C">
            <w:pPr>
              <w:pStyle w:val="Textlnku"/>
              <w:spacing w:after="0" w:line="276" w:lineRule="auto"/>
              <w:ind w:left="72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2.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441C86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Dodavatel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je oprávněn nenastoupit k plnění předmětu této smlouvy, pokud objednatel neuhradil v době splatnosti poplatek za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předchozí plnění,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nebo pokud má u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dodavatele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jiné neuhrazené pohledávky po době splatnosti.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9568" w:type="dxa"/>
            <w:gridSpan w:val="7"/>
          </w:tcPr>
          <w:p w:rsidR="00BF0666" w:rsidRPr="00121330" w:rsidRDefault="00BF0666" w:rsidP="006343D5">
            <w:pPr>
              <w:pStyle w:val="Nadpislnku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IV. Povinnosti objednatele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Za účelem plnění této smlouvy se objednatel zavazuje: 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094" w:type="dxa"/>
            <w:gridSpan w:val="6"/>
          </w:tcPr>
          <w:p w:rsidR="00BF0666" w:rsidRPr="00121330" w:rsidRDefault="00BF0666" w:rsidP="0095164A">
            <w:pPr>
              <w:pStyle w:val="Textlnku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uhradit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u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rčeným způsobem dohodnutou cenu plnění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 uvedeném datu splatnosti,</w:t>
            </w:r>
          </w:p>
          <w:p w:rsidR="00BF0666" w:rsidRPr="00121330" w:rsidRDefault="00BF0666" w:rsidP="0095164A">
            <w:pPr>
              <w:pStyle w:val="Textlnku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zpřístupnit pracovníkům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dodavatele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prostory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sídla objednatele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potřebné pro předání a převzetí  objednávky předmětu plnění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</w:p>
          <w:p w:rsidR="00BF0666" w:rsidRPr="00121330" w:rsidRDefault="00BF0666" w:rsidP="0095164A">
            <w:pPr>
              <w:pStyle w:val="Textlnku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zabránit podle svých možností poškození zařízení, neodborné manipulaci s ním a zásahům do něj,</w:t>
            </w:r>
          </w:p>
          <w:p w:rsidR="00BF0666" w:rsidRDefault="00BF0666" w:rsidP="0095164A">
            <w:pPr>
              <w:pStyle w:val="Textlnku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vyžádat součinnost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dodavatele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při zásahu do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předmětu plnění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třetí stranou,</w:t>
            </w:r>
          </w:p>
          <w:p w:rsidR="00BF0666" w:rsidRPr="00121330" w:rsidRDefault="00BF0666" w:rsidP="00A517B8">
            <w:pPr>
              <w:pStyle w:val="Textlnku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provádět hlášení závad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a nedodělků dle platné legislativy České republiky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9568" w:type="dxa"/>
            <w:gridSpan w:val="7"/>
          </w:tcPr>
          <w:p w:rsidR="00BF0666" w:rsidRDefault="00BF0666" w:rsidP="006343D5">
            <w:pPr>
              <w:pStyle w:val="Nadpislnku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F0666" w:rsidRDefault="00BF0666" w:rsidP="00450C04">
            <w:pPr>
              <w:pStyle w:val="Nadpislnku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F0666" w:rsidRPr="00121330" w:rsidRDefault="00BF0666" w:rsidP="00450C04">
            <w:pPr>
              <w:pStyle w:val="Nadpislnku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V. </w:t>
            </w:r>
            <w:r w:rsidRPr="00840C35">
              <w:rPr>
                <w:rFonts w:ascii="Arial" w:hAnsi="Arial" w:cs="Arial"/>
                <w:sz w:val="20"/>
                <w:szCs w:val="20"/>
                <w:lang w:val="cs-CZ"/>
              </w:rPr>
              <w:t>Cena díla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a splatnost</w:t>
            </w:r>
          </w:p>
        </w:tc>
      </w:tr>
      <w:tr w:rsidR="00BF0666" w:rsidRPr="00121330">
        <w:trPr>
          <w:cantSplit/>
          <w:trHeight w:val="1273"/>
        </w:trPr>
        <w:tc>
          <w:tcPr>
            <w:tcW w:w="474" w:type="dxa"/>
          </w:tcPr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</w:p>
          <w:p w:rsidR="00BF0666" w:rsidRPr="00EA5B92" w:rsidRDefault="00BF0666" w:rsidP="006343D5">
            <w:pPr>
              <w:pStyle w:val="Textlnku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BF0666" w:rsidRPr="00EA5B92" w:rsidRDefault="00BF0666" w:rsidP="006343D5">
            <w:pPr>
              <w:pStyle w:val="Textlnku"/>
              <w:rPr>
                <w:rFonts w:ascii="Arial" w:hAnsi="Arial" w:cs="Arial"/>
                <w:sz w:val="2"/>
                <w:szCs w:val="2"/>
                <w:lang w:val="cs-CZ"/>
              </w:rPr>
            </w:pPr>
          </w:p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094" w:type="dxa"/>
            <w:gridSpan w:val="6"/>
          </w:tcPr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F0666" w:rsidRPr="006510AA" w:rsidRDefault="00BF0666" w:rsidP="00991EFE">
            <w:pPr>
              <w:pStyle w:val="Textlnku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A5B92">
              <w:rPr>
                <w:rFonts w:ascii="Arial" w:hAnsi="Arial" w:cs="Arial"/>
                <w:sz w:val="20"/>
                <w:szCs w:val="20"/>
                <w:lang w:val="cs-CZ"/>
              </w:rPr>
              <w:t>Cena díla zahrnující činnosti dle článku II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Pr="00EA5B92">
              <w:rPr>
                <w:rFonts w:ascii="Arial" w:hAnsi="Arial" w:cs="Arial"/>
                <w:sz w:val="20"/>
                <w:szCs w:val="20"/>
                <w:lang w:val="cs-CZ"/>
              </w:rPr>
              <w:t xml:space="preserve"> a přílohy č.1 této smlouvy, byla stanovena dohodou v celkové maximální výši </w:t>
            </w:r>
            <w:r w:rsidR="00991EFE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378 668,35</w:t>
            </w:r>
            <w:r w:rsidRPr="00EA5B9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Kč </w:t>
            </w:r>
            <w:r w:rsidRPr="00EA5B9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bez DPH</w:t>
            </w:r>
            <w:r w:rsidRPr="00EA5B92">
              <w:rPr>
                <w:rFonts w:ascii="Arial" w:hAnsi="Arial" w:cs="Arial"/>
                <w:sz w:val="20"/>
                <w:szCs w:val="20"/>
                <w:lang w:val="cs-CZ"/>
              </w:rPr>
              <w:t xml:space="preserve"> (</w:t>
            </w:r>
            <w:r w:rsidR="00991EFE">
              <w:rPr>
                <w:rFonts w:ascii="Arial" w:hAnsi="Arial" w:cs="Arial"/>
                <w:sz w:val="20"/>
                <w:szCs w:val="20"/>
                <w:lang w:val="cs-CZ"/>
              </w:rPr>
              <w:t>416 737</w:t>
            </w:r>
            <w:r w:rsidRPr="00EA5B92">
              <w:rPr>
                <w:rFonts w:ascii="Arial" w:hAnsi="Arial" w:cs="Arial"/>
                <w:sz w:val="20"/>
                <w:szCs w:val="20"/>
                <w:lang w:val="cs-CZ"/>
              </w:rPr>
              <w:t xml:space="preserve"> Kč s DPH). V této ceně jsou započítány všechny náklady doda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vatele spojené s dodáním</w:t>
            </w:r>
            <w:r w:rsidRPr="00EA5B92">
              <w:rPr>
                <w:rFonts w:ascii="Arial" w:hAnsi="Arial" w:cs="Arial"/>
                <w:sz w:val="20"/>
                <w:szCs w:val="20"/>
                <w:lang w:val="cs-CZ"/>
              </w:rPr>
              <w:t xml:space="preserve"> předmětu plnění.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F61694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2</w:t>
            </w:r>
            <w:r w:rsidRPr="00F61694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BF0666" w:rsidRPr="00F61694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F0666" w:rsidRPr="00442197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  <w:r w:rsidRPr="00F61694">
              <w:rPr>
                <w:rFonts w:ascii="Arial" w:hAnsi="Arial" w:cs="Arial"/>
                <w:sz w:val="20"/>
                <w:szCs w:val="20"/>
                <w:lang w:val="cs-CZ"/>
              </w:rPr>
              <w:t xml:space="preserve">. </w:t>
            </w:r>
          </w:p>
          <w:p w:rsidR="00BF0666" w:rsidRPr="00442197" w:rsidRDefault="00BF0666" w:rsidP="006343D5">
            <w:pPr>
              <w:pStyle w:val="Textlnku"/>
              <w:rPr>
                <w:rFonts w:ascii="Arial" w:hAnsi="Arial" w:cs="Arial"/>
                <w:sz w:val="9"/>
                <w:szCs w:val="9"/>
                <w:lang w:val="cs-CZ"/>
              </w:rPr>
            </w:pPr>
          </w:p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4.</w:t>
            </w:r>
          </w:p>
          <w:p w:rsidR="00BF0666" w:rsidRDefault="00BF0666" w:rsidP="006343D5">
            <w:pPr>
              <w:pStyle w:val="Textlnku"/>
              <w:rPr>
                <w:rFonts w:ascii="Arial" w:hAnsi="Arial" w:cs="Arial"/>
                <w:sz w:val="9"/>
                <w:szCs w:val="9"/>
                <w:lang w:val="cs-CZ"/>
              </w:rPr>
            </w:pPr>
          </w:p>
          <w:p w:rsidR="00BF0666" w:rsidRPr="00442197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6.</w:t>
            </w:r>
          </w:p>
          <w:p w:rsidR="00BF0666" w:rsidRPr="00F61694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094" w:type="dxa"/>
            <w:gridSpan w:val="6"/>
          </w:tcPr>
          <w:p w:rsidR="00BF0666" w:rsidRPr="00D302FA" w:rsidRDefault="00BF0666" w:rsidP="00F61694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302FA">
              <w:rPr>
                <w:rFonts w:ascii="Arial" w:hAnsi="Arial" w:cs="Arial"/>
                <w:sz w:val="20"/>
                <w:szCs w:val="20"/>
                <w:lang w:val="cs-CZ"/>
              </w:rPr>
              <w:t>Jednotlivé ceny předmětu plnění jsou konečné a nepřekročitelné, vyjma změn právních předpisů a legislativy České republiky, spojené se změnou sazby daně z přidané hodnoty (DPH). V takovém případě bude k ceně dílčí dodávky bez DPH připočtena upravená sazba DPH, dle aktuálně platného právního předpisu.</w:t>
            </w:r>
          </w:p>
          <w:p w:rsidR="00BF0666" w:rsidRPr="00D302FA" w:rsidRDefault="00BF0666" w:rsidP="00F61694">
            <w:pPr>
              <w:pStyle w:val="Textlnku"/>
              <w:rPr>
                <w:rFonts w:ascii="Arial" w:hAnsi="Arial" w:cs="Arial"/>
                <w:sz w:val="20"/>
                <w:szCs w:val="20"/>
              </w:rPr>
            </w:pPr>
            <w:r w:rsidRPr="00D302FA">
              <w:rPr>
                <w:rFonts w:ascii="Arial" w:hAnsi="Arial" w:cs="Arial"/>
                <w:sz w:val="20"/>
                <w:szCs w:val="20"/>
              </w:rPr>
              <w:t xml:space="preserve">Doba splatnosti jednotlivých daňových dokladů je stanovena </w:t>
            </w:r>
            <w:r w:rsidRPr="00D302F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 30 kalendářních dnů</w:t>
            </w:r>
            <w:r w:rsidRPr="00D302FA">
              <w:rPr>
                <w:rFonts w:ascii="Arial" w:hAnsi="Arial" w:cs="Arial"/>
                <w:sz w:val="20"/>
                <w:szCs w:val="20"/>
              </w:rPr>
              <w:t xml:space="preserve"> ode dne doručení daňového dokladu objednateli.</w:t>
            </w:r>
          </w:p>
          <w:p w:rsidR="00BF0666" w:rsidRPr="001E6326" w:rsidRDefault="00BF0666" w:rsidP="001E63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2FA">
              <w:rPr>
                <w:rFonts w:ascii="Arial" w:hAnsi="Arial" w:cs="Arial"/>
                <w:sz w:val="20"/>
                <w:szCs w:val="20"/>
              </w:rPr>
              <w:t>Provedené prá</w:t>
            </w:r>
            <w:r>
              <w:rPr>
                <w:rFonts w:ascii="Arial" w:hAnsi="Arial" w:cs="Arial"/>
                <w:sz w:val="20"/>
                <w:szCs w:val="20"/>
              </w:rPr>
              <w:t>ce budou placeny jednorázově za předání předmětu plnění</w:t>
            </w:r>
            <w:r w:rsidRPr="00D302FA">
              <w:rPr>
                <w:rFonts w:ascii="Arial" w:hAnsi="Arial" w:cs="Arial"/>
                <w:sz w:val="20"/>
                <w:szCs w:val="20"/>
              </w:rPr>
              <w:t xml:space="preserve">, na základě </w:t>
            </w:r>
            <w:r w:rsidRPr="001E6326">
              <w:rPr>
                <w:rFonts w:ascii="Arial" w:hAnsi="Arial" w:cs="Arial"/>
                <w:sz w:val="20"/>
                <w:szCs w:val="20"/>
              </w:rPr>
              <w:t>vystaveného daňového dokladu (faktury) a vzájemně odsouhlaseného předávacího protokolu skutečně provedených dodávek.</w:t>
            </w:r>
          </w:p>
          <w:p w:rsidR="00BF0666" w:rsidRDefault="00BF0666" w:rsidP="001E63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0666" w:rsidRPr="00450C04" w:rsidRDefault="00BF0666" w:rsidP="00450C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326">
              <w:t>Platby budou probíhat výhradně v</w:t>
            </w:r>
            <w:r>
              <w:t> </w:t>
            </w:r>
            <w:r w:rsidRPr="001E6326">
              <w:t>CZK</w:t>
            </w:r>
            <w:r>
              <w:t>,</w:t>
            </w:r>
            <w:r w:rsidRPr="001E6326">
              <w:t xml:space="preserve"> a rovněž veškeré cenové údaje budou v této měně.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9568" w:type="dxa"/>
            <w:gridSpan w:val="7"/>
          </w:tcPr>
          <w:p w:rsidR="00BF0666" w:rsidRPr="00840C35" w:rsidRDefault="00BF0666" w:rsidP="00840C35">
            <w:pPr>
              <w:ind w:left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Pr="00840C35">
              <w:rPr>
                <w:rFonts w:ascii="Arial" w:hAnsi="Arial" w:cs="Arial"/>
                <w:b/>
                <w:bCs/>
                <w:sz w:val="20"/>
                <w:szCs w:val="20"/>
              </w:rPr>
              <w:t>VI. Odpovědnost za vady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9094" w:type="dxa"/>
            <w:gridSpan w:val="6"/>
          </w:tcPr>
          <w:p w:rsidR="00BF0666" w:rsidRDefault="00BF0666" w:rsidP="00D307F8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Dodavatel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odpovídá ze zákona za vady díla později vzniklé jen tehdy, byly-li způsobeny porušením jeho povinností. Zhotovitel poskytuje záruku na jakost díla, tzn. na to, že v době předání splňuje požadavky této smlouvy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a veškerých platných předpisů a technických podmínek vztahujících se k předmětu díla, po dobu 6 měsíců. Záruční doba začíná plynout ode dne předání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předmětu plnění 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objednateli. Objednatel se zavazuje zjištěné závady neprodleně písemně oznámit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dodavat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eli. Odstranění závad určených jako záruční provede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dodavat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el na svůj náklad.</w:t>
            </w:r>
          </w:p>
          <w:p w:rsidR="00BF0666" w:rsidRPr="00121330" w:rsidRDefault="00BF0666" w:rsidP="00D307F8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2.</w:t>
            </w:r>
          </w:p>
          <w:p w:rsidR="00BF0666" w:rsidRPr="003771E1" w:rsidRDefault="00BF0666" w:rsidP="006343D5">
            <w:pPr>
              <w:pStyle w:val="Textlnku"/>
              <w:rPr>
                <w:rFonts w:ascii="Arial" w:hAnsi="Arial" w:cs="Arial"/>
                <w:sz w:val="10"/>
                <w:szCs w:val="10"/>
                <w:lang w:val="cs-CZ"/>
              </w:rPr>
            </w:pPr>
          </w:p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3.</w:t>
            </w:r>
          </w:p>
        </w:tc>
        <w:tc>
          <w:tcPr>
            <w:tcW w:w="9094" w:type="dxa"/>
            <w:gridSpan w:val="6"/>
          </w:tcPr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Dodavate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l rovněž odpovídá za případnou škodu způsobenou vinou jeho pracovníků v objektu nebo na majetku objednatele.</w:t>
            </w:r>
          </w:p>
          <w:p w:rsidR="00BF0666" w:rsidRPr="003771E1" w:rsidRDefault="00BF0666" w:rsidP="003771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1E1">
              <w:rPr>
                <w:rFonts w:ascii="Arial" w:hAnsi="Arial" w:cs="Arial"/>
                <w:sz w:val="20"/>
                <w:szCs w:val="20"/>
              </w:rPr>
              <w:t>Odpovědnost za škodu se řídí příslušnými platnými ustanoveními obchodního zákoníku a ohledně zvláštní úpravy odpovědnosti za škodu ustanoveními občanského zákoníku.</w:t>
            </w:r>
          </w:p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F0666" w:rsidRPr="00121330">
        <w:trPr>
          <w:cantSplit/>
          <w:trHeight w:val="504"/>
        </w:trPr>
        <w:tc>
          <w:tcPr>
            <w:tcW w:w="9568" w:type="dxa"/>
            <w:gridSpan w:val="7"/>
          </w:tcPr>
          <w:p w:rsidR="00BF0666" w:rsidRPr="00121330" w:rsidRDefault="00BF0666" w:rsidP="006343D5">
            <w:pPr>
              <w:pStyle w:val="Nadpislnku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VII. Zajištění závazku – sankce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1419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330">
              <w:rPr>
                <w:rFonts w:ascii="Arial" w:hAnsi="Arial" w:cs="Arial"/>
                <w:sz w:val="20"/>
                <w:szCs w:val="20"/>
              </w:rPr>
              <w:t>Objednatel má prá</w:t>
            </w:r>
            <w:r>
              <w:rPr>
                <w:rFonts w:ascii="Arial" w:hAnsi="Arial" w:cs="Arial"/>
                <w:sz w:val="20"/>
                <w:szCs w:val="20"/>
              </w:rPr>
              <w:t>vo na smluvní pokutu ve výši 1.000</w:t>
            </w:r>
            <w:r w:rsidRPr="00121330">
              <w:rPr>
                <w:rFonts w:ascii="Arial" w:hAnsi="Arial" w:cs="Arial"/>
                <w:sz w:val="20"/>
                <w:szCs w:val="20"/>
              </w:rPr>
              <w:t>,-Kč za každ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121330">
              <w:rPr>
                <w:rFonts w:ascii="Arial" w:hAnsi="Arial" w:cs="Arial"/>
                <w:sz w:val="20"/>
                <w:szCs w:val="20"/>
              </w:rPr>
              <w:t xml:space="preserve"> započat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121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den</w:t>
            </w:r>
            <w:r w:rsidRPr="00121330">
              <w:rPr>
                <w:rFonts w:ascii="Arial" w:hAnsi="Arial" w:cs="Arial"/>
                <w:sz w:val="20"/>
                <w:szCs w:val="20"/>
              </w:rPr>
              <w:t xml:space="preserve"> prodlení </w:t>
            </w:r>
            <w:r>
              <w:rPr>
                <w:rFonts w:ascii="Arial" w:hAnsi="Arial" w:cs="Arial"/>
                <w:sz w:val="20"/>
                <w:szCs w:val="20"/>
              </w:rPr>
              <w:t>s dodáním dílčího plnění</w:t>
            </w:r>
            <w:r w:rsidRPr="00121330">
              <w:rPr>
                <w:rFonts w:ascii="Arial" w:hAnsi="Arial" w:cs="Arial"/>
                <w:sz w:val="20"/>
                <w:szCs w:val="20"/>
              </w:rPr>
              <w:t xml:space="preserve"> opr</w:t>
            </w:r>
            <w:r>
              <w:rPr>
                <w:rFonts w:ascii="Arial" w:hAnsi="Arial" w:cs="Arial"/>
                <w:sz w:val="20"/>
                <w:szCs w:val="20"/>
              </w:rPr>
              <w:t>oti lhůtě určené touto smlouvou v čl. II.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2.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Dodavatel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má práv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o na smluvní pokutu ve výši 1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% z ceny díla za každý den prodlení objednatele při úhradě ceny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dílčího plnění.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9568" w:type="dxa"/>
            <w:gridSpan w:val="7"/>
          </w:tcPr>
          <w:p w:rsidR="00BF0666" w:rsidRPr="00121330" w:rsidRDefault="00BF0666" w:rsidP="006343D5">
            <w:pPr>
              <w:pStyle w:val="Nadpislnku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VIII. Odstoupení od smlouvy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6343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330">
              <w:rPr>
                <w:rFonts w:ascii="Arial" w:hAnsi="Arial" w:cs="Arial"/>
                <w:sz w:val="20"/>
                <w:szCs w:val="20"/>
              </w:rPr>
              <w:t>Objednatel je oprávněn odstoupit od smlouvy v případě:</w:t>
            </w:r>
          </w:p>
          <w:p w:rsidR="00BF0666" w:rsidRPr="00121330" w:rsidRDefault="00BF0666" w:rsidP="00FC1C4D">
            <w:pPr>
              <w:pStyle w:val="Textlnku"/>
              <w:numPr>
                <w:ilvl w:val="0"/>
                <w:numId w:val="4"/>
              </w:numPr>
              <w:tabs>
                <w:tab w:val="clear" w:pos="720"/>
                <w:tab w:val="num" w:pos="-5577"/>
              </w:tabs>
              <w:spacing w:after="0" w:line="276" w:lineRule="auto"/>
              <w:ind w:left="235" w:hanging="142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nedokáže-li zhotovitel bez odůvodněných příčin náležitě provádět dílo podle podmínek stanovených touto smlouvou,</w:t>
            </w:r>
          </w:p>
          <w:p w:rsidR="00BF0666" w:rsidRPr="00121330" w:rsidRDefault="00BF0666" w:rsidP="00FC1C4D">
            <w:pPr>
              <w:pStyle w:val="Textlnku"/>
              <w:numPr>
                <w:ilvl w:val="0"/>
                <w:numId w:val="4"/>
              </w:numPr>
              <w:tabs>
                <w:tab w:val="clear" w:pos="720"/>
                <w:tab w:val="num" w:pos="-5577"/>
              </w:tabs>
              <w:spacing w:after="0" w:line="276" w:lineRule="auto"/>
              <w:ind w:left="235" w:hanging="142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jestliže zhotovitel neustále nebo nápadně zanedbává plnění svých povinností,</w:t>
            </w:r>
          </w:p>
          <w:p w:rsidR="00BF0666" w:rsidRPr="00121330" w:rsidRDefault="00BF0666" w:rsidP="00FC1C4D">
            <w:pPr>
              <w:pStyle w:val="Textlnku"/>
              <w:numPr>
                <w:ilvl w:val="0"/>
                <w:numId w:val="4"/>
              </w:numPr>
              <w:tabs>
                <w:tab w:val="clear" w:pos="720"/>
                <w:tab w:val="num" w:pos="-5577"/>
              </w:tabs>
              <w:spacing w:after="0" w:line="276" w:lineRule="auto"/>
              <w:ind w:left="235" w:hanging="142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na základě písemné výpovědi, jedné ze smluvních st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ran, která nabývá platnosti po 3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kalendářním měsíci od posledního dne měsíce, ve kterém byla výpověď podána.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2.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Zhotovitel má právo odstoupit od smlouvy z důvodu podstatného porušení smluvních podmínek a závazků objednatelem - zejména neplacení faktur za dílo.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3.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Za odstoupení od smlouvy je považováno písemné vyrozumění druhé straně doručené odpovědnému zástupci. 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9568" w:type="dxa"/>
            <w:gridSpan w:val="7"/>
          </w:tcPr>
          <w:p w:rsidR="00BF0666" w:rsidRPr="00121330" w:rsidRDefault="00BF0666" w:rsidP="006343D5">
            <w:pPr>
              <w:pStyle w:val="Nadpislnku"/>
              <w:framePr w:hSpace="0" w:vSpace="0" w:wrap="auto" w:vAnchor="margin" w:hAnchor="text" w:yAlign="inline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IX. Ostatní ujednání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Právní vztahy touto smlouvou neupravené se řídí platnými právními předpisy, zejména obchodním a občanským zákoníkem.</w:t>
            </w:r>
          </w:p>
        </w:tc>
      </w:tr>
      <w:tr w:rsidR="00BF0666" w:rsidRPr="00121330">
        <w:trPr>
          <w:cantSplit/>
          <w:trHeight w:val="299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2.</w:t>
            </w:r>
          </w:p>
        </w:tc>
        <w:tc>
          <w:tcPr>
            <w:tcW w:w="9094" w:type="dxa"/>
            <w:gridSpan w:val="6"/>
          </w:tcPr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Osoby oprávněné jednat za dodavatele: </w:t>
            </w:r>
            <w:r w:rsidRPr="000E2EDC">
              <w:rPr>
                <w:rFonts w:ascii="Arial" w:hAnsi="Arial" w:cs="Arial"/>
                <w:sz w:val="20"/>
                <w:szCs w:val="20"/>
                <w:lang w:val="cs-CZ"/>
              </w:rPr>
              <w:t>Jan Vitoul, vitoul@javidis.cz,</w:t>
            </w:r>
            <w:r w:rsidRPr="000E2E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+420 604 704 922</w:t>
            </w:r>
          </w:p>
          <w:p w:rsidR="00BF0666" w:rsidRPr="00121330" w:rsidRDefault="00BF0666" w:rsidP="00FC1C4D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3.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E16FB1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Tato smlouva nabývá platnosti a účinnosti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E16FB1"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  <w:t xml:space="preserve">jejím oboustranným podpisem a končí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dne 31.10</w:t>
            </w:r>
            <w:r w:rsidRPr="00FC1C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. 201</w:t>
            </w:r>
            <w:r w:rsidR="0047278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6</w:t>
            </w:r>
            <w:r w:rsidRPr="00E16FB1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BF0666" w:rsidRPr="00121330">
        <w:trPr>
          <w:cantSplit/>
          <w:trHeight w:val="656"/>
        </w:trPr>
        <w:tc>
          <w:tcPr>
            <w:tcW w:w="474" w:type="dxa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4.</w:t>
            </w:r>
          </w:p>
        </w:tc>
        <w:tc>
          <w:tcPr>
            <w:tcW w:w="9094" w:type="dxa"/>
            <w:gridSpan w:val="6"/>
          </w:tcPr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Smlouva je vyhotovena ve dvou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 xml:space="preserve"> provedeních stejné právní síly, z nichž kaž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dá smluvní strana obdrží po jednom</w:t>
            </w: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474" w:type="dxa"/>
          </w:tcPr>
          <w:p w:rsidR="00BF0666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21330">
              <w:rPr>
                <w:rFonts w:ascii="Arial" w:hAnsi="Arial" w:cs="Arial"/>
                <w:sz w:val="20"/>
                <w:szCs w:val="20"/>
                <w:lang w:val="cs-CZ"/>
              </w:rPr>
              <w:t>5.</w:t>
            </w:r>
          </w:p>
          <w:p w:rsidR="00BF0666" w:rsidRPr="00121330" w:rsidRDefault="00BF0666" w:rsidP="006343D5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6.</w:t>
            </w:r>
          </w:p>
        </w:tc>
        <w:tc>
          <w:tcPr>
            <w:tcW w:w="9094" w:type="dxa"/>
            <w:gridSpan w:val="6"/>
          </w:tcPr>
          <w:p w:rsidR="00BF0666" w:rsidRPr="000E2EDC" w:rsidRDefault="00BF0666" w:rsidP="00AF4AA3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E2EDC">
              <w:rPr>
                <w:rFonts w:ascii="Arial" w:hAnsi="Arial" w:cs="Arial"/>
                <w:sz w:val="20"/>
                <w:szCs w:val="20"/>
                <w:lang w:val="cs-CZ"/>
              </w:rPr>
              <w:t>Nedílnou a závaznou součástí smlouvy je Nabíd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kový rozpočet – tabulka</w:t>
            </w:r>
            <w:r w:rsidRPr="000E2EDC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BF0666" w:rsidRPr="000E2EDC" w:rsidRDefault="00BF0666" w:rsidP="00AF4AA3">
            <w:pPr>
              <w:pStyle w:val="Textlnku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E2EDC">
              <w:rPr>
                <w:rFonts w:ascii="Arial" w:hAnsi="Arial" w:cs="Arial"/>
                <w:sz w:val="20"/>
                <w:szCs w:val="20"/>
                <w:lang w:val="cs-CZ"/>
              </w:rPr>
              <w:t xml:space="preserve">Tato smlouva byla schválena usnesením Rady města Šternberka ze dne </w:t>
            </w:r>
            <w:r w:rsidR="005C748B">
              <w:rPr>
                <w:rFonts w:ascii="Arial" w:hAnsi="Arial" w:cs="Arial"/>
                <w:sz w:val="20"/>
                <w:szCs w:val="20"/>
                <w:lang w:val="cs-CZ"/>
              </w:rPr>
              <w:t>20.07</w:t>
            </w:r>
            <w:r w:rsidR="00991EFE">
              <w:rPr>
                <w:rFonts w:ascii="Arial" w:hAnsi="Arial" w:cs="Arial"/>
                <w:sz w:val="20"/>
                <w:szCs w:val="20"/>
                <w:lang w:val="cs-CZ"/>
              </w:rPr>
              <w:t>.2016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BF0666" w:rsidRPr="000E2EDC" w:rsidRDefault="00BF0666" w:rsidP="00211899">
            <w:pPr>
              <w:pStyle w:val="Textlnku"/>
              <w:ind w:left="-47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E2EDC">
              <w:rPr>
                <w:rFonts w:ascii="Arial" w:hAnsi="Arial" w:cs="Arial"/>
                <w:sz w:val="20"/>
                <w:szCs w:val="20"/>
                <w:lang w:val="cs-CZ"/>
              </w:rPr>
              <w:t>6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5269" w:type="dxa"/>
            <w:gridSpan w:val="3"/>
          </w:tcPr>
          <w:p w:rsidR="00BF0666" w:rsidRPr="00121330" w:rsidRDefault="00BF0666" w:rsidP="00447102">
            <w:pPr>
              <w:pStyle w:val="Mstoadatum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2133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21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Šternberku</w:t>
            </w:r>
            <w:r w:rsidRPr="00121330">
              <w:rPr>
                <w:rFonts w:ascii="Arial" w:hAnsi="Arial" w:cs="Arial"/>
                <w:sz w:val="20"/>
                <w:szCs w:val="20"/>
              </w:rPr>
              <w:t xml:space="preserve">, dne </w:t>
            </w:r>
            <w:r w:rsidR="00447102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447102">
              <w:rPr>
                <w:rFonts w:ascii="Arial" w:hAnsi="Arial" w:cs="Arial"/>
                <w:sz w:val="20"/>
                <w:szCs w:val="20"/>
              </w:rPr>
              <w:t>25.7.2016</w:t>
            </w:r>
          </w:p>
        </w:tc>
        <w:tc>
          <w:tcPr>
            <w:tcW w:w="4299" w:type="dxa"/>
            <w:gridSpan w:val="4"/>
          </w:tcPr>
          <w:p w:rsidR="00BF0666" w:rsidRPr="00121330" w:rsidRDefault="00BF0666" w:rsidP="00447102">
            <w:pPr>
              <w:pStyle w:val="Mstoadatum"/>
              <w:ind w:left="260"/>
              <w:rPr>
                <w:rFonts w:ascii="Arial" w:hAnsi="Arial" w:cs="Arial"/>
                <w:sz w:val="20"/>
                <w:szCs w:val="20"/>
              </w:rPr>
            </w:pPr>
            <w:r w:rsidRPr="0012133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21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Šternberku</w:t>
            </w:r>
            <w:r w:rsidRPr="00121330">
              <w:rPr>
                <w:rFonts w:ascii="Arial" w:hAnsi="Arial" w:cs="Arial"/>
                <w:sz w:val="20"/>
                <w:szCs w:val="20"/>
              </w:rPr>
              <w:t>, dne</w:t>
            </w:r>
            <w:r w:rsidR="00447102">
              <w:rPr>
                <w:rFonts w:ascii="Arial" w:hAnsi="Arial" w:cs="Arial"/>
                <w:sz w:val="20"/>
                <w:szCs w:val="20"/>
              </w:rPr>
              <w:t xml:space="preserve">  25.7.2016</w:t>
            </w:r>
          </w:p>
        </w:tc>
      </w:tr>
      <w:tr w:rsidR="00BF0666" w:rsidRPr="00121330">
        <w:trPr>
          <w:cantSplit/>
          <w:trHeight w:val="504"/>
        </w:trPr>
        <w:tc>
          <w:tcPr>
            <w:tcW w:w="5269" w:type="dxa"/>
            <w:gridSpan w:val="3"/>
          </w:tcPr>
          <w:p w:rsidR="00BF0666" w:rsidRDefault="00BF0666" w:rsidP="00833DED">
            <w:pPr>
              <w:pStyle w:val="Podpisy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BF0666" w:rsidRPr="000E2EDC" w:rsidRDefault="00BF0666" w:rsidP="00833DED">
            <w:pPr>
              <w:pStyle w:val="Podpisy"/>
              <w:spacing w:befor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2EDC">
              <w:rPr>
                <w:rFonts w:ascii="Arial" w:hAnsi="Arial" w:cs="Arial"/>
                <w:i/>
                <w:iCs/>
                <w:sz w:val="18"/>
                <w:szCs w:val="18"/>
              </w:rPr>
              <w:t>Jan Vitoul</w:t>
            </w:r>
          </w:p>
          <w:p w:rsidR="00BF0666" w:rsidRPr="00833DED" w:rsidRDefault="00BF0666" w:rsidP="000E2EDC">
            <w:pPr>
              <w:pStyle w:val="Podpisy"/>
              <w:spacing w:befor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3DED">
              <w:rPr>
                <w:rFonts w:ascii="Arial" w:hAnsi="Arial" w:cs="Arial"/>
                <w:i/>
                <w:iCs/>
                <w:sz w:val="18"/>
                <w:szCs w:val="18"/>
              </w:rPr>
              <w:t>Dodavatel</w:t>
            </w:r>
          </w:p>
          <w:p w:rsidR="00BF0666" w:rsidRDefault="00BF0666" w:rsidP="00833DED">
            <w:pPr>
              <w:pStyle w:val="Podpisy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0666" w:rsidRDefault="00BF0666" w:rsidP="00833DED">
            <w:pPr>
              <w:pStyle w:val="Podpisy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0666" w:rsidRPr="00121330" w:rsidRDefault="00BF0666" w:rsidP="00833DED">
            <w:pPr>
              <w:pStyle w:val="Podpisy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3DED">
              <w:rPr>
                <w:rFonts w:ascii="Arial" w:hAnsi="Arial" w:cs="Arial"/>
                <w:b/>
                <w:bCs/>
                <w:sz w:val="20"/>
                <w:szCs w:val="20"/>
              </w:rPr>
              <w:t>Příloha č.1</w:t>
            </w:r>
            <w:r>
              <w:rPr>
                <w:rFonts w:ascii="Arial" w:hAnsi="Arial" w:cs="Arial"/>
                <w:sz w:val="20"/>
                <w:szCs w:val="20"/>
              </w:rPr>
              <w:t xml:space="preserve">   Nabídkový rozpočet – tabulka </w:t>
            </w:r>
          </w:p>
        </w:tc>
        <w:tc>
          <w:tcPr>
            <w:tcW w:w="4299" w:type="dxa"/>
            <w:gridSpan w:val="4"/>
          </w:tcPr>
          <w:p w:rsidR="00BF0666" w:rsidRDefault="00BF0666" w:rsidP="006D77C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F0666" w:rsidRDefault="00BF0666" w:rsidP="006D77C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F0666" w:rsidRDefault="00BF0666" w:rsidP="006D77C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F0666" w:rsidRDefault="00BF0666" w:rsidP="006D77C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F0666" w:rsidRDefault="00BF0666" w:rsidP="006D77CC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F0666" w:rsidRDefault="00BF0666" w:rsidP="00833DED">
            <w:pPr>
              <w:pStyle w:val="Podpisy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833DED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BF0666" w:rsidRDefault="00BF0666" w:rsidP="00833DED">
            <w:pPr>
              <w:pStyle w:val="Podpisy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833DED">
              <w:rPr>
                <w:rFonts w:ascii="Arial" w:hAnsi="Arial" w:cs="Arial"/>
                <w:sz w:val="18"/>
                <w:szCs w:val="18"/>
              </w:rPr>
              <w:t>Základní škola Dr. Hrubého 2, Šternberk, p.o.</w:t>
            </w:r>
          </w:p>
          <w:p w:rsidR="00BF0666" w:rsidRPr="00833DED" w:rsidRDefault="00BF0666" w:rsidP="00833DED">
            <w:pPr>
              <w:pStyle w:val="Podpisy"/>
              <w:spacing w:befor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Mgr. Vlasta Šafránková, ředitelka</w:t>
            </w:r>
          </w:p>
          <w:p w:rsidR="00BF0666" w:rsidRPr="00833DED" w:rsidRDefault="00BF0666" w:rsidP="00833DED">
            <w:pPr>
              <w:pStyle w:val="Podpisy"/>
              <w:spacing w:befor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Objedn</w:t>
            </w:r>
            <w:r w:rsidRPr="00833DED">
              <w:rPr>
                <w:rFonts w:ascii="Arial" w:hAnsi="Arial" w:cs="Arial"/>
                <w:i/>
                <w:iCs/>
                <w:sz w:val="18"/>
                <w:szCs w:val="18"/>
              </w:rPr>
              <w:t>atel</w:t>
            </w:r>
          </w:p>
          <w:p w:rsidR="00BF0666" w:rsidRDefault="00BF0666" w:rsidP="006D77C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F0666" w:rsidRDefault="00BF0666" w:rsidP="00E16FB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F0666" w:rsidRPr="00FB6F9F" w:rsidRDefault="00BF0666" w:rsidP="006D77CC">
            <w:pPr>
              <w:pStyle w:val="Podpisy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F0666" w:rsidRDefault="00BF0666">
      <w:pPr>
        <w:spacing w:after="200" w:line="276" w:lineRule="auto"/>
      </w:pPr>
    </w:p>
    <w:sectPr w:rsidR="00BF0666" w:rsidSect="00BA1620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66" w:rsidRDefault="00BF0666" w:rsidP="0095164A">
      <w:r>
        <w:separator/>
      </w:r>
    </w:p>
  </w:endnote>
  <w:endnote w:type="continuationSeparator" w:id="0">
    <w:p w:rsidR="00BF0666" w:rsidRDefault="00BF0666" w:rsidP="0095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66" w:rsidRDefault="00BF0666" w:rsidP="006343D5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7102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66" w:rsidRDefault="00BF0666" w:rsidP="0095164A">
      <w:r>
        <w:separator/>
      </w:r>
    </w:p>
  </w:footnote>
  <w:footnote w:type="continuationSeparator" w:id="0">
    <w:p w:rsidR="00BF0666" w:rsidRDefault="00BF0666" w:rsidP="00951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66" w:rsidRPr="0099171F" w:rsidRDefault="009862DB" w:rsidP="0099171F">
    <w:pPr>
      <w:pStyle w:val="Zhlav"/>
      <w:tabs>
        <w:tab w:val="left" w:pos="1172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657225" cy="590550"/>
          <wp:effectExtent l="0" t="0" r="9525" b="0"/>
          <wp:docPr id="1" name="obrázek 1" descr="logoŠkoly3 (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Školy3 (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0666">
      <w:rPr>
        <w:rFonts w:ascii="Arial" w:hAnsi="Arial" w:cs="Arial"/>
        <w:sz w:val="22"/>
        <w:szCs w:val="22"/>
      </w:rPr>
      <w:tab/>
    </w:r>
    <w:r w:rsidR="00BF0666">
      <w:rPr>
        <w:rFonts w:ascii="Arial" w:hAnsi="Arial" w:cs="Arial"/>
        <w:sz w:val="22"/>
        <w:szCs w:val="22"/>
      </w:rPr>
      <w:tab/>
    </w:r>
  </w:p>
  <w:p w:rsidR="00BF0666" w:rsidRPr="0099171F" w:rsidRDefault="00BF0666" w:rsidP="0099171F">
    <w:pPr>
      <w:jc w:val="center"/>
      <w:rPr>
        <w:b/>
        <w:bCs/>
      </w:rPr>
    </w:pPr>
    <w:r w:rsidRPr="0099171F">
      <w:rPr>
        <w:b/>
        <w:bCs/>
      </w:rPr>
      <w:t>Základní škola Dr. Hrubého 2, Šternberk</w:t>
    </w:r>
  </w:p>
  <w:p w:rsidR="00BF0666" w:rsidRPr="0099171F" w:rsidRDefault="00BF0666" w:rsidP="0099171F">
    <w:pPr>
      <w:jc w:val="both"/>
      <w:rPr>
        <w:sz w:val="20"/>
        <w:szCs w:val="20"/>
      </w:rPr>
    </w:pPr>
    <w:r w:rsidRPr="0099171F">
      <w:rPr>
        <w:sz w:val="20"/>
        <w:szCs w:val="20"/>
      </w:rPr>
      <w:t>tel.i fax: 585 013 749</w:t>
    </w:r>
  </w:p>
  <w:p w:rsidR="00BF0666" w:rsidRPr="0099171F" w:rsidRDefault="00BF0666" w:rsidP="0099171F">
    <w:pPr>
      <w:jc w:val="both"/>
      <w:rPr>
        <w:sz w:val="20"/>
        <w:szCs w:val="20"/>
      </w:rPr>
    </w:pPr>
    <w:r w:rsidRPr="0099171F">
      <w:rPr>
        <w:sz w:val="20"/>
        <w:szCs w:val="20"/>
      </w:rPr>
      <w:t>mobil:   603 185 977, 603 396 600</w:t>
    </w:r>
    <w:r w:rsidRPr="0099171F">
      <w:rPr>
        <w:sz w:val="20"/>
        <w:szCs w:val="20"/>
      </w:rPr>
      <w:tab/>
    </w:r>
    <w:r w:rsidRPr="0099171F">
      <w:rPr>
        <w:sz w:val="20"/>
        <w:szCs w:val="20"/>
      </w:rPr>
      <w:tab/>
    </w:r>
    <w:r w:rsidRPr="0099171F">
      <w:rPr>
        <w:sz w:val="20"/>
        <w:szCs w:val="20"/>
      </w:rPr>
      <w:tab/>
    </w:r>
    <w:r>
      <w:rPr>
        <w:sz w:val="20"/>
        <w:szCs w:val="20"/>
      </w:rPr>
      <w:t xml:space="preserve">                            </w:t>
    </w:r>
    <w:r w:rsidRPr="0099171F">
      <w:rPr>
        <w:sz w:val="20"/>
        <w:szCs w:val="20"/>
      </w:rPr>
      <w:tab/>
      <w:t xml:space="preserve">   e-mail  </w:t>
    </w:r>
    <w:hyperlink r:id="rId2" w:history="1">
      <w:r w:rsidRPr="0099171F">
        <w:rPr>
          <w:rStyle w:val="Hypertextovodkaz"/>
          <w:sz w:val="20"/>
          <w:szCs w:val="20"/>
        </w:rPr>
        <w:t>sekretariat@zshrubeho.cz</w:t>
      </w:r>
    </w:hyperlink>
  </w:p>
  <w:p w:rsidR="00BF0666" w:rsidRPr="0099171F" w:rsidRDefault="00BF0666" w:rsidP="0099171F">
    <w:pPr>
      <w:jc w:val="both"/>
      <w:rPr>
        <w:sz w:val="20"/>
        <w:szCs w:val="20"/>
      </w:rPr>
    </w:pPr>
    <w:r w:rsidRPr="0099171F">
      <w:rPr>
        <w:sz w:val="20"/>
        <w:szCs w:val="20"/>
      </w:rPr>
      <w:t>IČO : 61989991</w:t>
    </w:r>
  </w:p>
  <w:p w:rsidR="00BF0666" w:rsidRPr="00BA1620" w:rsidRDefault="00BF0666" w:rsidP="0095164A">
    <w:pPr>
      <w:pStyle w:val="Zhlav"/>
      <w:pBdr>
        <w:bottom w:val="single" w:sz="6" w:space="1" w:color="auto"/>
      </w:pBdr>
      <w:rPr>
        <w:rFonts w:ascii="Arial" w:hAnsi="Arial" w:cs="Arial"/>
        <w:sz w:val="2"/>
        <w:szCs w:val="2"/>
      </w:rPr>
    </w:pPr>
    <w:r w:rsidRPr="00BA1620">
      <w:rPr>
        <w:rFonts w:ascii="Arial" w:hAnsi="Arial" w:cs="Arial"/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CC4"/>
    <w:multiLevelType w:val="hybridMultilevel"/>
    <w:tmpl w:val="C6EABA9E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1654EB"/>
    <w:multiLevelType w:val="hybridMultilevel"/>
    <w:tmpl w:val="5E647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93C3A"/>
    <w:multiLevelType w:val="singleLevel"/>
    <w:tmpl w:val="D26AB9F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05C19"/>
    <w:multiLevelType w:val="hybridMultilevel"/>
    <w:tmpl w:val="C56099FC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CB597D"/>
    <w:multiLevelType w:val="singleLevel"/>
    <w:tmpl w:val="D26AB9F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134521"/>
    <w:multiLevelType w:val="hybridMultilevel"/>
    <w:tmpl w:val="0FD0F2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84C56"/>
    <w:multiLevelType w:val="hybridMultilevel"/>
    <w:tmpl w:val="705AC4F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8550D"/>
    <w:multiLevelType w:val="hybridMultilevel"/>
    <w:tmpl w:val="3C38B8DE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340870"/>
    <w:multiLevelType w:val="hybridMultilevel"/>
    <w:tmpl w:val="A22859E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27482"/>
    <w:multiLevelType w:val="hybridMultilevel"/>
    <w:tmpl w:val="4F6405AC"/>
    <w:lvl w:ilvl="0" w:tplc="94B440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0027D9"/>
    <w:multiLevelType w:val="hybridMultilevel"/>
    <w:tmpl w:val="C16CC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D2946"/>
    <w:multiLevelType w:val="hybridMultilevel"/>
    <w:tmpl w:val="3B664976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DA795F"/>
    <w:multiLevelType w:val="hybridMultilevel"/>
    <w:tmpl w:val="EB14EDC2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B40363"/>
    <w:multiLevelType w:val="hybridMultilevel"/>
    <w:tmpl w:val="0DF49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2"/>
    <w:lvlOverride w:ilvl="0">
      <w:startOverride w:val="1"/>
    </w:lvlOverride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4A"/>
    <w:rsid w:val="00011081"/>
    <w:rsid w:val="00012E4A"/>
    <w:rsid w:val="0002097B"/>
    <w:rsid w:val="00021AE5"/>
    <w:rsid w:val="00033AF3"/>
    <w:rsid w:val="00040A8C"/>
    <w:rsid w:val="000A1E20"/>
    <w:rsid w:val="000A1F07"/>
    <w:rsid w:val="000A6068"/>
    <w:rsid w:val="000A6852"/>
    <w:rsid w:val="000B2BA4"/>
    <w:rsid w:val="000C22CA"/>
    <w:rsid w:val="000D0F1D"/>
    <w:rsid w:val="000E2EDC"/>
    <w:rsid w:val="000F23DB"/>
    <w:rsid w:val="000F6821"/>
    <w:rsid w:val="00121330"/>
    <w:rsid w:val="001361D4"/>
    <w:rsid w:val="0014198F"/>
    <w:rsid w:val="001C4137"/>
    <w:rsid w:val="001C5CAE"/>
    <w:rsid w:val="001D216A"/>
    <w:rsid w:val="001E6326"/>
    <w:rsid w:val="001F5457"/>
    <w:rsid w:val="001F57C6"/>
    <w:rsid w:val="00211899"/>
    <w:rsid w:val="0024258D"/>
    <w:rsid w:val="002674C7"/>
    <w:rsid w:val="0029087C"/>
    <w:rsid w:val="002D0514"/>
    <w:rsid w:val="002D68C7"/>
    <w:rsid w:val="002E478F"/>
    <w:rsid w:val="002F04E6"/>
    <w:rsid w:val="002F60DC"/>
    <w:rsid w:val="003078AF"/>
    <w:rsid w:val="003253FF"/>
    <w:rsid w:val="00330AA6"/>
    <w:rsid w:val="003771E1"/>
    <w:rsid w:val="003827E2"/>
    <w:rsid w:val="003B3833"/>
    <w:rsid w:val="003D3BC9"/>
    <w:rsid w:val="003D7D05"/>
    <w:rsid w:val="00407B2E"/>
    <w:rsid w:val="00410A77"/>
    <w:rsid w:val="00413479"/>
    <w:rsid w:val="00441C86"/>
    <w:rsid w:val="00442197"/>
    <w:rsid w:val="004421FE"/>
    <w:rsid w:val="00447102"/>
    <w:rsid w:val="00450C04"/>
    <w:rsid w:val="0045424F"/>
    <w:rsid w:val="0047278F"/>
    <w:rsid w:val="0047390A"/>
    <w:rsid w:val="00473C7C"/>
    <w:rsid w:val="00475CAC"/>
    <w:rsid w:val="00484145"/>
    <w:rsid w:val="00491E7D"/>
    <w:rsid w:val="004926C3"/>
    <w:rsid w:val="004951CB"/>
    <w:rsid w:val="00497E54"/>
    <w:rsid w:val="004C6DDC"/>
    <w:rsid w:val="004C7BB8"/>
    <w:rsid w:val="004F13AB"/>
    <w:rsid w:val="004F13DA"/>
    <w:rsid w:val="00511D0B"/>
    <w:rsid w:val="00567F5E"/>
    <w:rsid w:val="005803B1"/>
    <w:rsid w:val="005808E1"/>
    <w:rsid w:val="005B0E3C"/>
    <w:rsid w:val="005B1111"/>
    <w:rsid w:val="005C748B"/>
    <w:rsid w:val="005D2424"/>
    <w:rsid w:val="005D7266"/>
    <w:rsid w:val="00613013"/>
    <w:rsid w:val="006155EF"/>
    <w:rsid w:val="00620793"/>
    <w:rsid w:val="006343D5"/>
    <w:rsid w:val="00641EB4"/>
    <w:rsid w:val="00644E83"/>
    <w:rsid w:val="006510AA"/>
    <w:rsid w:val="0066391B"/>
    <w:rsid w:val="00690F9A"/>
    <w:rsid w:val="006D0C62"/>
    <w:rsid w:val="006D77CC"/>
    <w:rsid w:val="006E4513"/>
    <w:rsid w:val="006E4D83"/>
    <w:rsid w:val="006F3D47"/>
    <w:rsid w:val="0070638D"/>
    <w:rsid w:val="007136EC"/>
    <w:rsid w:val="00717059"/>
    <w:rsid w:val="00730230"/>
    <w:rsid w:val="007356CC"/>
    <w:rsid w:val="007359E9"/>
    <w:rsid w:val="0075695E"/>
    <w:rsid w:val="0076611B"/>
    <w:rsid w:val="00780C89"/>
    <w:rsid w:val="00786AAE"/>
    <w:rsid w:val="007A0959"/>
    <w:rsid w:val="007D24F1"/>
    <w:rsid w:val="008221E4"/>
    <w:rsid w:val="00833DED"/>
    <w:rsid w:val="00840C35"/>
    <w:rsid w:val="008456D0"/>
    <w:rsid w:val="00853972"/>
    <w:rsid w:val="00867B53"/>
    <w:rsid w:val="0088215E"/>
    <w:rsid w:val="008900B5"/>
    <w:rsid w:val="00896C92"/>
    <w:rsid w:val="008E23D8"/>
    <w:rsid w:val="00905449"/>
    <w:rsid w:val="00914A8B"/>
    <w:rsid w:val="00915E98"/>
    <w:rsid w:val="009247B0"/>
    <w:rsid w:val="0095164A"/>
    <w:rsid w:val="00984310"/>
    <w:rsid w:val="009862DB"/>
    <w:rsid w:val="00986EBD"/>
    <w:rsid w:val="0099171F"/>
    <w:rsid w:val="00991EFE"/>
    <w:rsid w:val="009A262D"/>
    <w:rsid w:val="009C095A"/>
    <w:rsid w:val="009C24CE"/>
    <w:rsid w:val="009D3A01"/>
    <w:rsid w:val="00A0201F"/>
    <w:rsid w:val="00A153A9"/>
    <w:rsid w:val="00A17799"/>
    <w:rsid w:val="00A2694D"/>
    <w:rsid w:val="00A404A2"/>
    <w:rsid w:val="00A517B8"/>
    <w:rsid w:val="00A61DE7"/>
    <w:rsid w:val="00A85042"/>
    <w:rsid w:val="00AA090F"/>
    <w:rsid w:val="00AC1B66"/>
    <w:rsid w:val="00AE0788"/>
    <w:rsid w:val="00AE2F22"/>
    <w:rsid w:val="00AE6C88"/>
    <w:rsid w:val="00AF4AA3"/>
    <w:rsid w:val="00B06297"/>
    <w:rsid w:val="00B13162"/>
    <w:rsid w:val="00B227B0"/>
    <w:rsid w:val="00B25DF5"/>
    <w:rsid w:val="00B349D9"/>
    <w:rsid w:val="00B37FB0"/>
    <w:rsid w:val="00B46769"/>
    <w:rsid w:val="00BA1381"/>
    <w:rsid w:val="00BA1620"/>
    <w:rsid w:val="00BF0666"/>
    <w:rsid w:val="00C40FD2"/>
    <w:rsid w:val="00C4318B"/>
    <w:rsid w:val="00C50FDE"/>
    <w:rsid w:val="00C67CAD"/>
    <w:rsid w:val="00CA65F9"/>
    <w:rsid w:val="00CC25BD"/>
    <w:rsid w:val="00CD3E9A"/>
    <w:rsid w:val="00CF0079"/>
    <w:rsid w:val="00D302FA"/>
    <w:rsid w:val="00D307F8"/>
    <w:rsid w:val="00D314E8"/>
    <w:rsid w:val="00D34ADD"/>
    <w:rsid w:val="00D77C61"/>
    <w:rsid w:val="00DE243D"/>
    <w:rsid w:val="00E047E0"/>
    <w:rsid w:val="00E16FB1"/>
    <w:rsid w:val="00E25A4F"/>
    <w:rsid w:val="00E41EC6"/>
    <w:rsid w:val="00E62991"/>
    <w:rsid w:val="00E82BA5"/>
    <w:rsid w:val="00EA01F5"/>
    <w:rsid w:val="00EA5B92"/>
    <w:rsid w:val="00EA641C"/>
    <w:rsid w:val="00EC5E39"/>
    <w:rsid w:val="00EC749D"/>
    <w:rsid w:val="00ED3698"/>
    <w:rsid w:val="00EE182F"/>
    <w:rsid w:val="00F02B03"/>
    <w:rsid w:val="00F040C0"/>
    <w:rsid w:val="00F06471"/>
    <w:rsid w:val="00F16541"/>
    <w:rsid w:val="00F169A2"/>
    <w:rsid w:val="00F45939"/>
    <w:rsid w:val="00F51304"/>
    <w:rsid w:val="00F60B47"/>
    <w:rsid w:val="00F61694"/>
    <w:rsid w:val="00F63C5A"/>
    <w:rsid w:val="00F97EBB"/>
    <w:rsid w:val="00FA0054"/>
    <w:rsid w:val="00FB6F9F"/>
    <w:rsid w:val="00FC03CE"/>
    <w:rsid w:val="00FC1C4D"/>
    <w:rsid w:val="00FC4E9E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7FEEA2E-3754-4430-BEA7-A33AA0F0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6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Textbubliny"/>
    <w:uiPriority w:val="99"/>
    <w:rsid w:val="0095164A"/>
  </w:style>
  <w:style w:type="paragraph" w:styleId="Zhlav">
    <w:name w:val="header"/>
    <w:basedOn w:val="Normln"/>
    <w:link w:val="ZhlavChar"/>
    <w:uiPriority w:val="99"/>
    <w:rsid w:val="009516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64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516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64A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5164A"/>
  </w:style>
  <w:style w:type="paragraph" w:customStyle="1" w:styleId="Nzevsmlouvy">
    <w:name w:val="Název smlouvy"/>
    <w:basedOn w:val="Normln"/>
    <w:uiPriority w:val="99"/>
    <w:rsid w:val="0095164A"/>
    <w:pPr>
      <w:spacing w:line="480" w:lineRule="auto"/>
      <w:jc w:val="center"/>
    </w:pPr>
    <w:rPr>
      <w:b/>
      <w:bCs/>
      <w:sz w:val="32"/>
      <w:szCs w:val="32"/>
      <w:lang w:eastAsia="en-US"/>
    </w:rPr>
  </w:style>
  <w:style w:type="paragraph" w:customStyle="1" w:styleId="slosmlouvy">
    <w:name w:val="Číslo smlouvy"/>
    <w:basedOn w:val="Normln"/>
    <w:uiPriority w:val="99"/>
    <w:rsid w:val="0095164A"/>
    <w:pPr>
      <w:spacing w:line="480" w:lineRule="auto"/>
      <w:jc w:val="both"/>
    </w:pPr>
    <w:rPr>
      <w:sz w:val="20"/>
      <w:szCs w:val="20"/>
      <w:lang w:eastAsia="en-US"/>
    </w:rPr>
  </w:style>
  <w:style w:type="paragraph" w:customStyle="1" w:styleId="Hlavika">
    <w:name w:val="Hlavička"/>
    <w:basedOn w:val="slosmlouvy"/>
    <w:uiPriority w:val="99"/>
    <w:rsid w:val="0095164A"/>
    <w:pPr>
      <w:framePr w:hSpace="142" w:wrap="around" w:vAnchor="page" w:hAnchor="margin" w:y="946"/>
      <w:spacing w:line="360" w:lineRule="auto"/>
      <w:jc w:val="center"/>
    </w:pPr>
    <w:rPr>
      <w:b/>
      <w:bCs/>
      <w:sz w:val="24"/>
      <w:szCs w:val="24"/>
    </w:rPr>
  </w:style>
  <w:style w:type="paragraph" w:customStyle="1" w:styleId="Smluvnstrana">
    <w:name w:val="Smluvní strana"/>
    <w:basedOn w:val="slosmlouvy"/>
    <w:uiPriority w:val="99"/>
    <w:rsid w:val="0095164A"/>
    <w:pPr>
      <w:framePr w:hSpace="142" w:vSpace="142" w:wrap="around" w:vAnchor="page" w:hAnchor="margin" w:y="948"/>
      <w:spacing w:line="240" w:lineRule="auto"/>
    </w:pPr>
    <w:rPr>
      <w:sz w:val="24"/>
      <w:szCs w:val="24"/>
      <w:lang w:val="en-US"/>
    </w:rPr>
  </w:style>
  <w:style w:type="paragraph" w:customStyle="1" w:styleId="Nadpislnku">
    <w:name w:val="Nadpis článku"/>
    <w:basedOn w:val="Smluvnstrana"/>
    <w:uiPriority w:val="99"/>
    <w:rsid w:val="0095164A"/>
    <w:pPr>
      <w:framePr w:wrap="around"/>
      <w:spacing w:before="360" w:after="120"/>
      <w:jc w:val="center"/>
    </w:pPr>
    <w:rPr>
      <w:b/>
      <w:bCs/>
    </w:rPr>
  </w:style>
  <w:style w:type="paragraph" w:customStyle="1" w:styleId="Textlnku">
    <w:name w:val="Text článku"/>
    <w:basedOn w:val="Nadpislnku"/>
    <w:uiPriority w:val="99"/>
    <w:rsid w:val="0095164A"/>
    <w:pPr>
      <w:framePr w:hSpace="0" w:vSpace="0" w:wrap="auto" w:vAnchor="margin" w:hAnchor="text" w:yAlign="inline"/>
      <w:spacing w:before="0"/>
      <w:jc w:val="both"/>
    </w:pPr>
    <w:rPr>
      <w:b w:val="0"/>
      <w:bCs w:val="0"/>
    </w:rPr>
  </w:style>
  <w:style w:type="paragraph" w:customStyle="1" w:styleId="Podpisy">
    <w:name w:val="Podpisy"/>
    <w:basedOn w:val="Textlnku"/>
    <w:uiPriority w:val="99"/>
    <w:rsid w:val="0095164A"/>
    <w:pPr>
      <w:spacing w:before="1200" w:after="0"/>
      <w:jc w:val="center"/>
    </w:pPr>
    <w:rPr>
      <w:lang w:val="cs-CZ"/>
    </w:rPr>
  </w:style>
  <w:style w:type="paragraph" w:customStyle="1" w:styleId="Mstoadatum">
    <w:name w:val="Místo a datum"/>
    <w:basedOn w:val="Podpisy"/>
    <w:uiPriority w:val="99"/>
    <w:rsid w:val="0095164A"/>
    <w:pPr>
      <w:spacing w:before="120"/>
      <w:ind w:left="567"/>
      <w:jc w:val="left"/>
    </w:pPr>
  </w:style>
  <w:style w:type="paragraph" w:styleId="Textbubliny">
    <w:name w:val="Balloon Text"/>
    <w:basedOn w:val="Normln"/>
    <w:link w:val="TextbublinyChar"/>
    <w:uiPriority w:val="99"/>
    <w:semiHidden/>
    <w:rsid w:val="0095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64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5B1111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6343D5"/>
  </w:style>
  <w:style w:type="character" w:styleId="Hypertextovodkaz">
    <w:name w:val="Hyperlink"/>
    <w:basedOn w:val="Standardnpsmoodstavce"/>
    <w:uiPriority w:val="99"/>
    <w:rsid w:val="00040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zshrubeh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MERIT GROUP a.s.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Miloslav Benes</cp:lastModifiedBy>
  <cp:revision>7</cp:revision>
  <cp:lastPrinted>2013-08-13T13:27:00Z</cp:lastPrinted>
  <dcterms:created xsi:type="dcterms:W3CDTF">2015-07-13T06:31:00Z</dcterms:created>
  <dcterms:modified xsi:type="dcterms:W3CDTF">2016-09-07T11:28:00Z</dcterms:modified>
</cp:coreProperties>
</file>