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D4" w:rsidRDefault="007758E3" w:rsidP="00FB5FD4">
      <w:pPr>
        <w:pStyle w:val="Styl"/>
        <w:shd w:val="clear" w:color="auto" w:fill="FFFFFF"/>
        <w:spacing w:before="1089" w:line="302" w:lineRule="exact"/>
        <w:ind w:left="2304" w:right="5"/>
        <w:rPr>
          <w:color w:val="121413"/>
          <w:sz w:val="29"/>
          <w:szCs w:val="29"/>
          <w:shd w:val="clear" w:color="auto" w:fill="FFFFFF"/>
        </w:rPr>
      </w:pPr>
      <w:r>
        <w:rPr>
          <w:color w:val="121413"/>
          <w:sz w:val="29"/>
          <w:szCs w:val="29"/>
          <w:shd w:val="clear" w:color="auto" w:fill="FFFFFF"/>
        </w:rPr>
        <w:t xml:space="preserve">Nájemní smlouva - </w:t>
      </w:r>
      <w:r w:rsidR="004F4AEC" w:rsidRPr="00094FB8">
        <w:rPr>
          <w:color w:val="121413"/>
          <w:sz w:val="29"/>
          <w:szCs w:val="29"/>
          <w:shd w:val="clear" w:color="auto" w:fill="FFFFFF"/>
        </w:rPr>
        <w:t>14</w:t>
      </w:r>
      <w:r>
        <w:rPr>
          <w:color w:val="121413"/>
          <w:sz w:val="29"/>
          <w:szCs w:val="29"/>
          <w:shd w:val="clear" w:color="auto" w:fill="FFFFFF"/>
        </w:rPr>
        <w:t>/2017</w:t>
      </w:r>
      <w:r w:rsidR="00FB5FD4">
        <w:rPr>
          <w:color w:val="121413"/>
          <w:sz w:val="29"/>
          <w:szCs w:val="29"/>
          <w:shd w:val="clear" w:color="auto" w:fill="FFFFFF"/>
        </w:rPr>
        <w:t xml:space="preserve"> </w:t>
      </w:r>
    </w:p>
    <w:p w:rsidR="007758E3" w:rsidRDefault="007758E3" w:rsidP="00FB5FD4">
      <w:pPr>
        <w:pStyle w:val="Styl"/>
        <w:shd w:val="clear" w:color="auto" w:fill="FFFFFF"/>
        <w:spacing w:before="1089" w:line="302" w:lineRule="exact"/>
        <w:ind w:left="2304" w:right="5"/>
        <w:rPr>
          <w:color w:val="121413"/>
          <w:sz w:val="29"/>
          <w:szCs w:val="29"/>
          <w:shd w:val="clear" w:color="auto" w:fill="FFFFFF"/>
        </w:rPr>
      </w:pPr>
    </w:p>
    <w:p w:rsidR="007758E3" w:rsidRPr="008A4884" w:rsidRDefault="007758E3" w:rsidP="007758E3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>obchodní firma</w:t>
      </w:r>
      <w:r w:rsidRPr="008A4884">
        <w:rPr>
          <w:rFonts w:asciiTheme="minorHAnsi" w:hAnsiTheme="minorHAnsi" w:cs="Arial"/>
          <w:bCs/>
        </w:rPr>
        <w:tab/>
      </w:r>
      <w:r w:rsidRPr="008A4884">
        <w:rPr>
          <w:rFonts w:asciiTheme="minorHAnsi" w:hAnsiTheme="minorHAnsi" w:cs="Arial"/>
          <w:b/>
          <w:bCs/>
        </w:rPr>
        <w:t>Rozvojový fond Pardubice a.s.</w:t>
      </w:r>
    </w:p>
    <w:p w:rsidR="007758E3" w:rsidRPr="008A4884" w:rsidRDefault="007758E3" w:rsidP="007758E3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ab/>
        <w:t>sídlo</w:t>
      </w:r>
      <w:r w:rsidRPr="008A4884">
        <w:rPr>
          <w:rFonts w:asciiTheme="minorHAnsi" w:hAnsiTheme="minorHAnsi" w:cs="Arial"/>
          <w:bCs/>
        </w:rPr>
        <w:tab/>
        <w:t>třída Míru 90, 530 02 Pardubice</w:t>
      </w:r>
    </w:p>
    <w:p w:rsidR="007758E3" w:rsidRPr="008A4884" w:rsidRDefault="007758E3" w:rsidP="007758E3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ab/>
        <w:t>zápis v OR</w:t>
      </w:r>
      <w:r w:rsidRPr="008A4884">
        <w:rPr>
          <w:rFonts w:asciiTheme="minorHAnsi" w:hAnsiTheme="minorHAnsi" w:cs="Arial"/>
          <w:bCs/>
        </w:rPr>
        <w:tab/>
        <w:t>Krajský soud v Hradci Králové, oddíl B, vložka 1822</w:t>
      </w:r>
    </w:p>
    <w:p w:rsidR="007758E3" w:rsidRPr="008A4884" w:rsidRDefault="007758E3" w:rsidP="007758E3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ab/>
        <w:t>IČ: 25 29 14 08</w:t>
      </w:r>
      <w:r w:rsidRPr="008A4884">
        <w:rPr>
          <w:rFonts w:asciiTheme="minorHAnsi" w:hAnsiTheme="minorHAnsi" w:cs="Arial"/>
          <w:bCs/>
        </w:rPr>
        <w:tab/>
        <w:t>DIČ: CZ 25 29 14 08</w:t>
      </w:r>
    </w:p>
    <w:p w:rsidR="0039152D" w:rsidRPr="008A4884" w:rsidRDefault="007758E3" w:rsidP="007758E3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8A4884">
        <w:rPr>
          <w:rFonts w:asciiTheme="minorHAnsi" w:hAnsiTheme="minorHAnsi" w:cs="Arial"/>
          <w:bCs/>
        </w:rPr>
        <w:tab/>
      </w:r>
      <w:proofErr w:type="gramStart"/>
      <w:r w:rsidR="0039152D" w:rsidRPr="008A4884">
        <w:rPr>
          <w:rFonts w:asciiTheme="minorHAnsi" w:hAnsiTheme="minorHAnsi" w:cs="Arial"/>
          <w:bCs/>
        </w:rPr>
        <w:t>zastoupená</w:t>
      </w:r>
      <w:r w:rsidR="005A3FE5">
        <w:rPr>
          <w:rFonts w:asciiTheme="minorHAnsi" w:hAnsiTheme="minorHAnsi" w:cs="Arial"/>
          <w:bCs/>
        </w:rPr>
        <w:t xml:space="preserve">            </w:t>
      </w:r>
      <w:r w:rsidR="005A3FE5" w:rsidRPr="005A3FE5">
        <w:rPr>
          <w:rFonts w:asciiTheme="minorHAnsi" w:hAnsiTheme="minorHAnsi"/>
          <w:b/>
        </w:rPr>
        <w:t>Jiřím</w:t>
      </w:r>
      <w:proofErr w:type="gramEnd"/>
      <w:r w:rsidR="005A3FE5" w:rsidRPr="005A3FE5">
        <w:rPr>
          <w:rFonts w:asciiTheme="minorHAnsi" w:hAnsiTheme="minorHAnsi"/>
          <w:b/>
        </w:rPr>
        <w:t xml:space="preserve"> Komárkem</w:t>
      </w:r>
      <w:r w:rsidR="005A3FE5" w:rsidRPr="00B76EFC">
        <w:rPr>
          <w:rFonts w:asciiTheme="minorHAnsi" w:hAnsiTheme="minorHAnsi"/>
        </w:rPr>
        <w:t>,</w:t>
      </w:r>
      <w:r w:rsidR="005A3FE5">
        <w:rPr>
          <w:rFonts w:asciiTheme="minorHAnsi" w:hAnsiTheme="minorHAnsi"/>
        </w:rPr>
        <w:t xml:space="preserve"> místopředsedou představenstva</w:t>
      </w:r>
    </w:p>
    <w:p w:rsidR="00FB5FD4" w:rsidRDefault="00FB5FD4" w:rsidP="00FB5FD4">
      <w:pPr>
        <w:pStyle w:val="Styl"/>
        <w:shd w:val="clear" w:color="auto" w:fill="FFFFFF"/>
        <w:spacing w:before="292" w:line="225" w:lineRule="exact"/>
        <w:ind w:left="10" w:right="9"/>
        <w:rPr>
          <w:color w:val="121413"/>
          <w:sz w:val="22"/>
          <w:szCs w:val="22"/>
          <w:shd w:val="clear" w:color="auto" w:fill="FFFFFF"/>
        </w:rPr>
      </w:pPr>
      <w:r>
        <w:rPr>
          <w:color w:val="121413"/>
          <w:sz w:val="22"/>
          <w:szCs w:val="22"/>
          <w:shd w:val="clear" w:color="auto" w:fill="FFFFFF"/>
        </w:rPr>
        <w:t xml:space="preserve">na straně jedné jako pronajímatel </w:t>
      </w:r>
    </w:p>
    <w:p w:rsidR="00FB5FD4" w:rsidRDefault="00FB5FD4" w:rsidP="00FB5FD4">
      <w:pPr>
        <w:pStyle w:val="Styl"/>
        <w:shd w:val="clear" w:color="auto" w:fill="FFFFFF"/>
        <w:spacing w:line="220" w:lineRule="exact"/>
        <w:ind w:left="4253" w:right="5"/>
        <w:rPr>
          <w:color w:val="121413"/>
          <w:sz w:val="22"/>
          <w:szCs w:val="22"/>
          <w:shd w:val="clear" w:color="auto" w:fill="FFFFFF"/>
        </w:rPr>
      </w:pPr>
      <w:r>
        <w:rPr>
          <w:color w:val="121413"/>
          <w:sz w:val="22"/>
          <w:szCs w:val="22"/>
          <w:shd w:val="clear" w:color="auto" w:fill="FFFFFF"/>
        </w:rPr>
        <w:t xml:space="preserve">a </w:t>
      </w:r>
    </w:p>
    <w:p w:rsidR="007758E3" w:rsidRPr="00094FB8" w:rsidRDefault="007758E3" w:rsidP="007758E3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/>
          <w:bCs/>
        </w:rPr>
      </w:pPr>
      <w:r w:rsidRPr="008A4884">
        <w:rPr>
          <w:rFonts w:asciiTheme="minorHAnsi" w:hAnsiTheme="minorHAnsi" w:cs="Arial"/>
          <w:bCs/>
        </w:rPr>
        <w:t>obchodní firma</w:t>
      </w:r>
      <w:r w:rsidRPr="008A4884">
        <w:rPr>
          <w:rFonts w:asciiTheme="minorHAnsi" w:hAnsiTheme="minorHAnsi" w:cs="Arial"/>
          <w:bCs/>
        </w:rPr>
        <w:tab/>
      </w:r>
      <w:r w:rsidR="004F4AEC" w:rsidRPr="00094FB8">
        <w:rPr>
          <w:rFonts w:asciiTheme="minorHAnsi" w:hAnsiTheme="minorHAnsi" w:cs="Arial"/>
          <w:bCs/>
        </w:rPr>
        <w:t xml:space="preserve">Lukáš </w:t>
      </w:r>
      <w:proofErr w:type="spellStart"/>
      <w:r w:rsidR="004F4AEC" w:rsidRPr="00094FB8">
        <w:rPr>
          <w:rFonts w:asciiTheme="minorHAnsi" w:hAnsiTheme="minorHAnsi" w:cs="Arial"/>
          <w:bCs/>
        </w:rPr>
        <w:t>Chára</w:t>
      </w:r>
      <w:proofErr w:type="spellEnd"/>
      <w:r w:rsidRPr="00094FB8">
        <w:rPr>
          <w:rFonts w:asciiTheme="minorHAnsi" w:hAnsiTheme="minorHAnsi" w:cs="Arial"/>
          <w:bCs/>
        </w:rPr>
        <w:tab/>
      </w:r>
      <w:r w:rsidRPr="00094FB8">
        <w:rPr>
          <w:rFonts w:asciiTheme="minorHAnsi" w:hAnsiTheme="minorHAnsi" w:cs="Arial"/>
          <w:bCs/>
        </w:rPr>
        <w:tab/>
      </w:r>
    </w:p>
    <w:p w:rsidR="007758E3" w:rsidRPr="00094FB8" w:rsidRDefault="007758E3" w:rsidP="007758E3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094FB8">
        <w:rPr>
          <w:rFonts w:asciiTheme="minorHAnsi" w:hAnsiTheme="minorHAnsi" w:cs="Arial"/>
          <w:bCs/>
        </w:rPr>
        <w:tab/>
        <w:t>sídlo</w:t>
      </w:r>
      <w:r w:rsidRPr="00094FB8">
        <w:rPr>
          <w:rFonts w:asciiTheme="minorHAnsi" w:hAnsiTheme="minorHAnsi" w:cs="Arial"/>
          <w:bCs/>
        </w:rPr>
        <w:tab/>
      </w:r>
      <w:r w:rsidR="004F4AEC" w:rsidRPr="00094FB8">
        <w:rPr>
          <w:rFonts w:asciiTheme="minorHAnsi" w:hAnsiTheme="minorHAnsi" w:cs="Arial"/>
          <w:bCs/>
        </w:rPr>
        <w:t>Jiránkova 2281, 530 02 Pardubice</w:t>
      </w:r>
      <w:r w:rsidRPr="00094FB8">
        <w:rPr>
          <w:rFonts w:asciiTheme="minorHAnsi" w:hAnsiTheme="minorHAnsi" w:cs="Arial"/>
          <w:bCs/>
        </w:rPr>
        <w:tab/>
      </w:r>
    </w:p>
    <w:p w:rsidR="007758E3" w:rsidRPr="00094FB8" w:rsidRDefault="007758E3" w:rsidP="007758E3">
      <w:pPr>
        <w:rPr>
          <w:rFonts w:asciiTheme="minorHAnsi" w:hAnsiTheme="minorHAnsi"/>
        </w:rPr>
      </w:pPr>
      <w:r w:rsidRPr="00094FB8">
        <w:rPr>
          <w:rFonts w:asciiTheme="minorHAnsi" w:hAnsiTheme="minorHAnsi" w:cs="Arial"/>
          <w:bCs/>
        </w:rPr>
        <w:t xml:space="preserve">       zápis v OR</w:t>
      </w:r>
      <w:r w:rsidRPr="00094FB8">
        <w:rPr>
          <w:rFonts w:asciiTheme="minorHAnsi" w:hAnsiTheme="minorHAnsi" w:cs="Arial"/>
          <w:bCs/>
        </w:rPr>
        <w:tab/>
      </w:r>
      <w:r w:rsidRPr="00094FB8">
        <w:rPr>
          <w:rFonts w:asciiTheme="minorHAnsi" w:hAnsiTheme="minorHAnsi" w:cs="Arial"/>
          <w:bCs/>
        </w:rPr>
        <w:tab/>
        <w:t xml:space="preserve">   </w:t>
      </w:r>
      <w:r w:rsidRPr="00094FB8">
        <w:rPr>
          <w:rFonts w:asciiTheme="minorHAnsi" w:hAnsiTheme="minorHAnsi" w:cs="Arial"/>
          <w:bCs/>
        </w:rPr>
        <w:tab/>
      </w:r>
    </w:p>
    <w:p w:rsidR="007758E3" w:rsidRPr="00094FB8" w:rsidRDefault="007758E3" w:rsidP="007758E3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094FB8">
        <w:rPr>
          <w:rFonts w:asciiTheme="minorHAnsi" w:hAnsiTheme="minorHAnsi" w:cs="Arial"/>
          <w:bCs/>
        </w:rPr>
        <w:t xml:space="preserve">      IČ:</w:t>
      </w:r>
      <w:r w:rsidRPr="00094FB8">
        <w:rPr>
          <w:rFonts w:asciiTheme="minorHAnsi" w:hAnsiTheme="minorHAnsi" w:cs="Arial"/>
          <w:bCs/>
        </w:rPr>
        <w:tab/>
      </w:r>
      <w:r w:rsidR="004F4AEC" w:rsidRPr="00094FB8">
        <w:rPr>
          <w:rFonts w:asciiTheme="minorHAnsi" w:hAnsiTheme="minorHAnsi" w:cs="Arial"/>
          <w:bCs/>
        </w:rPr>
        <w:t>760 18 199</w:t>
      </w:r>
      <w:r w:rsidRPr="00094FB8">
        <w:rPr>
          <w:rFonts w:asciiTheme="minorHAnsi" w:hAnsiTheme="minorHAnsi" w:cs="Arial"/>
          <w:bCs/>
        </w:rPr>
        <w:tab/>
      </w:r>
      <w:r w:rsidRPr="00094FB8">
        <w:rPr>
          <w:rFonts w:asciiTheme="minorHAnsi" w:hAnsiTheme="minorHAnsi" w:cs="Arial"/>
          <w:bCs/>
        </w:rPr>
        <w:tab/>
      </w:r>
    </w:p>
    <w:p w:rsidR="007758E3" w:rsidRPr="00094FB8" w:rsidRDefault="007758E3" w:rsidP="007758E3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094FB8">
        <w:rPr>
          <w:rFonts w:asciiTheme="minorHAnsi" w:hAnsiTheme="minorHAnsi" w:cs="Arial"/>
          <w:bCs/>
        </w:rPr>
        <w:t xml:space="preserve">      DIČ: </w:t>
      </w:r>
      <w:r w:rsidRPr="00094FB8">
        <w:rPr>
          <w:rFonts w:asciiTheme="minorHAnsi" w:hAnsiTheme="minorHAnsi" w:cs="Arial"/>
          <w:bCs/>
        </w:rPr>
        <w:tab/>
      </w:r>
      <w:r w:rsidR="004F4AEC" w:rsidRPr="00094FB8">
        <w:rPr>
          <w:rFonts w:asciiTheme="minorHAnsi" w:hAnsiTheme="minorHAnsi" w:cs="Arial"/>
          <w:bCs/>
        </w:rPr>
        <w:t>CZ8006203106</w:t>
      </w:r>
      <w:r w:rsidRPr="00094FB8">
        <w:rPr>
          <w:rFonts w:asciiTheme="minorHAnsi" w:hAnsiTheme="minorHAnsi" w:cs="Arial"/>
          <w:bCs/>
        </w:rPr>
        <w:tab/>
      </w:r>
      <w:bookmarkStart w:id="0" w:name="_GoBack"/>
      <w:bookmarkEnd w:id="0"/>
    </w:p>
    <w:p w:rsidR="007758E3" w:rsidRPr="00094FB8" w:rsidRDefault="007758E3" w:rsidP="00A82328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094FB8">
        <w:rPr>
          <w:rFonts w:asciiTheme="minorHAnsi" w:hAnsiTheme="minorHAnsi" w:cs="Arial"/>
          <w:bCs/>
        </w:rPr>
        <w:tab/>
      </w:r>
    </w:p>
    <w:p w:rsidR="007758E3" w:rsidRPr="00094FB8" w:rsidRDefault="007758E3" w:rsidP="007758E3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094FB8">
        <w:rPr>
          <w:rFonts w:asciiTheme="minorHAnsi" w:hAnsiTheme="minorHAnsi" w:cs="Arial"/>
          <w:bCs/>
        </w:rPr>
        <w:t xml:space="preserve">      zastoupená </w:t>
      </w:r>
      <w:r w:rsidRPr="00094FB8">
        <w:rPr>
          <w:rFonts w:asciiTheme="minorHAnsi" w:hAnsiTheme="minorHAnsi" w:cs="Arial"/>
          <w:bCs/>
        </w:rPr>
        <w:tab/>
      </w:r>
      <w:r w:rsidR="004F4AEC" w:rsidRPr="00094FB8">
        <w:rPr>
          <w:rFonts w:asciiTheme="minorHAnsi" w:hAnsiTheme="minorHAnsi" w:cs="Arial"/>
          <w:bCs/>
        </w:rPr>
        <w:t xml:space="preserve">Lukáš </w:t>
      </w:r>
      <w:proofErr w:type="spellStart"/>
      <w:r w:rsidR="004F4AEC" w:rsidRPr="00094FB8">
        <w:rPr>
          <w:rFonts w:asciiTheme="minorHAnsi" w:hAnsiTheme="minorHAnsi" w:cs="Arial"/>
          <w:bCs/>
        </w:rPr>
        <w:t>Chára</w:t>
      </w:r>
      <w:proofErr w:type="spellEnd"/>
      <w:r w:rsidRPr="00094FB8">
        <w:rPr>
          <w:rFonts w:asciiTheme="minorHAnsi" w:hAnsiTheme="minorHAnsi" w:cs="Arial"/>
          <w:bCs/>
        </w:rPr>
        <w:tab/>
      </w:r>
    </w:p>
    <w:p w:rsidR="007758E3" w:rsidRPr="00094FB8" w:rsidRDefault="007758E3" w:rsidP="007758E3">
      <w:pPr>
        <w:tabs>
          <w:tab w:val="left" w:pos="360"/>
          <w:tab w:val="left" w:pos="2160"/>
        </w:tabs>
        <w:jc w:val="both"/>
        <w:rPr>
          <w:rFonts w:asciiTheme="minorHAnsi" w:hAnsiTheme="minorHAnsi" w:cs="Arial"/>
          <w:bCs/>
        </w:rPr>
      </w:pPr>
      <w:r w:rsidRPr="00094FB8">
        <w:rPr>
          <w:rFonts w:asciiTheme="minorHAnsi" w:hAnsiTheme="minorHAnsi" w:cs="Arial"/>
          <w:bCs/>
        </w:rPr>
        <w:t xml:space="preserve">      kontaktní osoba                       </w:t>
      </w:r>
    </w:p>
    <w:p w:rsidR="00FB5FD4" w:rsidRDefault="00FB5FD4" w:rsidP="00FB5FD4">
      <w:pPr>
        <w:pStyle w:val="Styl"/>
        <w:shd w:val="clear" w:color="auto" w:fill="FFFFFF"/>
        <w:spacing w:before="292" w:line="225" w:lineRule="exact"/>
        <w:ind w:left="10" w:right="9"/>
        <w:rPr>
          <w:color w:val="121413"/>
          <w:sz w:val="22"/>
          <w:szCs w:val="22"/>
          <w:shd w:val="clear" w:color="auto" w:fill="FFFFFF"/>
        </w:rPr>
      </w:pPr>
      <w:r>
        <w:rPr>
          <w:color w:val="121413"/>
          <w:sz w:val="22"/>
          <w:szCs w:val="22"/>
          <w:shd w:val="clear" w:color="auto" w:fill="FFFFFF"/>
        </w:rPr>
        <w:t xml:space="preserve">na straně druhé jako nájemce </w:t>
      </w:r>
    </w:p>
    <w:p w:rsidR="00CD79DA" w:rsidRDefault="00CD79DA" w:rsidP="00FB5FD4">
      <w:pPr>
        <w:pStyle w:val="Styl"/>
        <w:shd w:val="clear" w:color="auto" w:fill="FFFFFF"/>
        <w:spacing w:before="292" w:line="225" w:lineRule="exact"/>
        <w:ind w:left="10" w:right="9"/>
        <w:rPr>
          <w:color w:val="121413"/>
          <w:sz w:val="22"/>
          <w:szCs w:val="22"/>
          <w:shd w:val="clear" w:color="auto" w:fill="FFFFFF"/>
        </w:rPr>
      </w:pPr>
    </w:p>
    <w:p w:rsidR="00FB5FD4" w:rsidRPr="00CD79DA" w:rsidRDefault="00FB5FD4" w:rsidP="00FB5FD4">
      <w:pPr>
        <w:pStyle w:val="Styl"/>
        <w:shd w:val="clear" w:color="auto" w:fill="FFFFFF"/>
        <w:tabs>
          <w:tab w:val="left" w:pos="2006"/>
          <w:tab w:val="left" w:pos="2688"/>
        </w:tabs>
        <w:spacing w:before="513" w:line="220" w:lineRule="exact"/>
        <w:ind w:right="5"/>
        <w:rPr>
          <w:rFonts w:asciiTheme="minorHAnsi" w:hAnsiTheme="minorHAnsi"/>
          <w:b/>
          <w:color w:val="121413"/>
          <w:shd w:val="clear" w:color="auto" w:fill="FFFFFF"/>
        </w:rPr>
      </w:pPr>
      <w:r>
        <w:rPr>
          <w:sz w:val="22"/>
          <w:szCs w:val="22"/>
        </w:rPr>
        <w:tab/>
      </w:r>
      <w:r w:rsidRPr="00CD79DA">
        <w:rPr>
          <w:rFonts w:asciiTheme="minorHAnsi" w:hAnsiTheme="minorHAnsi"/>
          <w:b/>
          <w:color w:val="121413"/>
          <w:shd w:val="clear" w:color="auto" w:fill="FFFFFF"/>
        </w:rPr>
        <w:t xml:space="preserve">I. </w:t>
      </w:r>
      <w:r w:rsidRPr="00CD79DA">
        <w:rPr>
          <w:rFonts w:asciiTheme="minorHAnsi" w:hAnsiTheme="minorHAnsi"/>
          <w:b/>
          <w:color w:val="121413"/>
          <w:shd w:val="clear" w:color="auto" w:fill="FFFFFF"/>
        </w:rPr>
        <w:tab/>
        <w:t xml:space="preserve">Předmět a účel nájmu </w:t>
      </w:r>
    </w:p>
    <w:p w:rsidR="00FB5FD4" w:rsidRDefault="00FB5FD4" w:rsidP="00FB5FD4">
      <w:pPr>
        <w:pStyle w:val="Styl"/>
        <w:shd w:val="clear" w:color="auto" w:fill="FFFFFF"/>
        <w:spacing w:before="240" w:line="225" w:lineRule="exact"/>
        <w:ind w:right="9"/>
        <w:rPr>
          <w:rFonts w:asciiTheme="minorHAnsi" w:hAnsiTheme="minorHAnsi"/>
          <w:color w:val="121413"/>
          <w:shd w:val="clear" w:color="auto" w:fill="FFFFFF"/>
        </w:rPr>
      </w:pPr>
      <w:r w:rsidRPr="00AB2353">
        <w:rPr>
          <w:rFonts w:asciiTheme="minorHAnsi" w:hAnsiTheme="minorHAnsi"/>
          <w:color w:val="121413"/>
          <w:shd w:val="clear" w:color="auto" w:fill="FFFFFF"/>
        </w:rPr>
        <w:t>Pronajímatel je vlastníkem objektu čp. 1735. Sukova tř., Pardubice. Touto smlou</w:t>
      </w:r>
      <w:r w:rsidRPr="00AB2353">
        <w:rPr>
          <w:rFonts w:asciiTheme="minorHAnsi" w:hAnsiTheme="minorHAnsi"/>
          <w:color w:val="303130"/>
          <w:shd w:val="clear" w:color="auto" w:fill="FFFFFF"/>
        </w:rPr>
        <w:t>v</w:t>
      </w:r>
      <w:r w:rsidRPr="00AB2353">
        <w:rPr>
          <w:rFonts w:asciiTheme="minorHAnsi" w:hAnsiTheme="minorHAnsi"/>
          <w:color w:val="121413"/>
          <w:shd w:val="clear" w:color="auto" w:fill="FFFFFF"/>
        </w:rPr>
        <w:t xml:space="preserve">ou </w:t>
      </w:r>
      <w:r w:rsidRPr="00AB2353">
        <w:rPr>
          <w:rFonts w:asciiTheme="minorHAnsi" w:hAnsiTheme="minorHAnsi"/>
          <w:color w:val="121413"/>
          <w:shd w:val="clear" w:color="auto" w:fill="FFFFFF"/>
        </w:rPr>
        <w:br/>
        <w:t>přenechává nájemci nebytový prostor o celkové výměře 68,84 m</w:t>
      </w:r>
      <w:r w:rsidRPr="00AB2353">
        <w:rPr>
          <w:rFonts w:asciiTheme="minorHAnsi" w:hAnsiTheme="minorHAnsi"/>
          <w:color w:val="121413"/>
          <w:shd w:val="clear" w:color="auto" w:fill="FFFFFF"/>
          <w:vertAlign w:val="superscript"/>
        </w:rPr>
        <w:t>2</w:t>
      </w:r>
      <w:r w:rsidRPr="00AB2353">
        <w:rPr>
          <w:rFonts w:asciiTheme="minorHAnsi" w:hAnsiTheme="minorHAnsi"/>
          <w:color w:val="121413"/>
          <w:shd w:val="clear" w:color="auto" w:fill="FFFFFF"/>
        </w:rPr>
        <w:t xml:space="preserve"> (prodejna o velikosti 62</w:t>
      </w:r>
      <w:r w:rsidRPr="00AB2353">
        <w:rPr>
          <w:rFonts w:asciiTheme="minorHAnsi" w:hAnsiTheme="minorHAnsi"/>
          <w:color w:val="303130"/>
          <w:shd w:val="clear" w:color="auto" w:fill="FFFFFF"/>
        </w:rPr>
        <w:t>,</w:t>
      </w:r>
      <w:r w:rsidR="00CD79DA">
        <w:rPr>
          <w:rFonts w:asciiTheme="minorHAnsi" w:hAnsiTheme="minorHAnsi"/>
          <w:color w:val="121413"/>
          <w:shd w:val="clear" w:color="auto" w:fill="FFFFFF"/>
        </w:rPr>
        <w:t xml:space="preserve">07 </w:t>
      </w:r>
      <w:r w:rsidRPr="00AB2353">
        <w:rPr>
          <w:rFonts w:asciiTheme="minorHAnsi" w:hAnsiTheme="minorHAnsi"/>
          <w:color w:val="121413"/>
          <w:shd w:val="clear" w:color="auto" w:fill="FFFFFF"/>
        </w:rPr>
        <w:t xml:space="preserve">m2, šatna pro personál o velikosti 1,98 </w:t>
      </w:r>
      <w:proofErr w:type="gramStart"/>
      <w:r w:rsidRPr="00AB2353">
        <w:rPr>
          <w:rFonts w:asciiTheme="minorHAnsi" w:hAnsiTheme="minorHAnsi"/>
          <w:color w:val="121413"/>
          <w:shd w:val="clear" w:color="auto" w:fill="FFFFFF"/>
        </w:rPr>
        <w:t>m</w:t>
      </w:r>
      <w:r w:rsidRPr="00AB2353">
        <w:rPr>
          <w:rFonts w:asciiTheme="minorHAnsi" w:hAnsiTheme="minorHAnsi"/>
          <w:color w:val="121413"/>
          <w:shd w:val="clear" w:color="auto" w:fill="FFFFFF"/>
          <w:vertAlign w:val="superscript"/>
        </w:rPr>
        <w:t>2</w:t>
      </w:r>
      <w:r w:rsidRPr="00AB2353">
        <w:rPr>
          <w:rFonts w:asciiTheme="minorHAnsi" w:hAnsiTheme="minorHAnsi"/>
          <w:color w:val="121413"/>
          <w:shd w:val="clear" w:color="auto" w:fill="FFFFFF"/>
        </w:rPr>
        <w:t>,WC</w:t>
      </w:r>
      <w:proofErr w:type="gramEnd"/>
      <w:r w:rsidRPr="00AB2353">
        <w:rPr>
          <w:rFonts w:asciiTheme="minorHAnsi" w:hAnsiTheme="minorHAnsi"/>
          <w:color w:val="121413"/>
          <w:shd w:val="clear" w:color="auto" w:fill="FFFFFF"/>
        </w:rPr>
        <w:t xml:space="preserve"> personálu 3,75 m</w:t>
      </w:r>
      <w:r w:rsidRPr="00AB2353">
        <w:rPr>
          <w:rFonts w:asciiTheme="minorHAnsi" w:hAnsiTheme="minorHAnsi"/>
          <w:color w:val="121413"/>
          <w:shd w:val="clear" w:color="auto" w:fill="FFFFFF"/>
          <w:vertAlign w:val="superscript"/>
        </w:rPr>
        <w:t>2</w:t>
      </w:r>
      <w:r w:rsidRPr="00AB2353">
        <w:rPr>
          <w:rFonts w:asciiTheme="minorHAnsi" w:hAnsiTheme="minorHAnsi"/>
          <w:color w:val="121413"/>
          <w:shd w:val="clear" w:color="auto" w:fill="FFFFFF"/>
        </w:rPr>
        <w:t xml:space="preserve"> a úklido</w:t>
      </w:r>
      <w:r w:rsidRPr="00AB2353">
        <w:rPr>
          <w:rFonts w:asciiTheme="minorHAnsi" w:hAnsiTheme="minorHAnsi"/>
          <w:color w:val="303130"/>
          <w:shd w:val="clear" w:color="auto" w:fill="FFFFFF"/>
        </w:rPr>
        <w:t>v</w:t>
      </w:r>
      <w:r w:rsidRPr="00AB2353">
        <w:rPr>
          <w:rFonts w:asciiTheme="minorHAnsi" w:hAnsiTheme="minorHAnsi"/>
          <w:color w:val="121413"/>
          <w:shd w:val="clear" w:color="auto" w:fill="FFFFFF"/>
        </w:rPr>
        <w:t>é komor</w:t>
      </w:r>
      <w:r w:rsidRPr="00AB2353">
        <w:rPr>
          <w:rFonts w:asciiTheme="minorHAnsi" w:hAnsiTheme="minorHAnsi"/>
          <w:color w:val="303130"/>
          <w:shd w:val="clear" w:color="auto" w:fill="FFFFFF"/>
        </w:rPr>
        <w:t xml:space="preserve">y </w:t>
      </w:r>
      <w:r w:rsidR="00CD79DA">
        <w:rPr>
          <w:rFonts w:asciiTheme="minorHAnsi" w:hAnsiTheme="minorHAnsi"/>
          <w:color w:val="121413"/>
          <w:shd w:val="clear" w:color="auto" w:fill="FFFFFF"/>
        </w:rPr>
        <w:t xml:space="preserve">o </w:t>
      </w:r>
      <w:r w:rsidRPr="00AB2353">
        <w:rPr>
          <w:rFonts w:asciiTheme="minorHAnsi" w:hAnsiTheme="minorHAnsi"/>
          <w:color w:val="121413"/>
          <w:shd w:val="clear" w:color="auto" w:fill="FFFFFF"/>
        </w:rPr>
        <w:t>velikosti 1,04 m</w:t>
      </w:r>
      <w:r w:rsidRPr="00AB2353">
        <w:rPr>
          <w:rFonts w:asciiTheme="minorHAnsi" w:hAnsiTheme="minorHAnsi"/>
          <w:color w:val="121413"/>
          <w:shd w:val="clear" w:color="auto" w:fill="FFFFFF"/>
          <w:vertAlign w:val="superscript"/>
        </w:rPr>
        <w:t>2</w:t>
      </w:r>
      <w:r w:rsidR="00501A37">
        <w:rPr>
          <w:rFonts w:asciiTheme="minorHAnsi" w:hAnsiTheme="minorHAnsi"/>
          <w:color w:val="121413"/>
          <w:shd w:val="clear" w:color="auto" w:fill="FFFFFF"/>
          <w:vertAlign w:val="superscript"/>
        </w:rPr>
        <w:t xml:space="preserve"> </w:t>
      </w:r>
      <w:r w:rsidR="00CD79DA">
        <w:rPr>
          <w:rFonts w:asciiTheme="minorHAnsi" w:hAnsiTheme="minorHAnsi"/>
          <w:color w:val="121413"/>
          <w:shd w:val="clear" w:color="auto" w:fill="FFFFFF"/>
        </w:rPr>
        <w:t>)</w:t>
      </w:r>
      <w:r w:rsidRPr="00AB2353">
        <w:rPr>
          <w:rFonts w:asciiTheme="minorHAnsi" w:hAnsiTheme="minorHAnsi"/>
          <w:color w:val="121413"/>
          <w:shd w:val="clear" w:color="auto" w:fill="FFFFFF"/>
        </w:rPr>
        <w:t>.</w:t>
      </w:r>
      <w:r w:rsidR="00CD79DA">
        <w:rPr>
          <w:rFonts w:asciiTheme="minorHAnsi" w:hAnsiTheme="minorHAnsi"/>
          <w:color w:val="121413"/>
          <w:shd w:val="clear" w:color="auto" w:fill="FFFFFF"/>
        </w:rPr>
        <w:t xml:space="preserve">Nájemce je dále oprávněn </w:t>
      </w:r>
      <w:r w:rsidRPr="00AB2353">
        <w:rPr>
          <w:rFonts w:asciiTheme="minorHAnsi" w:hAnsiTheme="minorHAnsi"/>
          <w:color w:val="121413"/>
          <w:shd w:val="clear" w:color="auto" w:fill="FFFFFF"/>
        </w:rPr>
        <w:t xml:space="preserve">využívat prostranství před bistrem (chodník) tak, aby byl zajištěn průchod o šířce 1,2 m. </w:t>
      </w:r>
      <w:r w:rsidRPr="00AB2353">
        <w:rPr>
          <w:rFonts w:asciiTheme="minorHAnsi" w:hAnsiTheme="minorHAnsi"/>
          <w:color w:val="121413"/>
          <w:shd w:val="clear" w:color="auto" w:fill="FFFFFF"/>
        </w:rPr>
        <w:br/>
        <w:t>Nájemce je oprávněn shora vymezené prostory užívat jako provozovnu k hostinské činnost</w:t>
      </w:r>
      <w:r w:rsidRPr="00AB2353">
        <w:rPr>
          <w:rFonts w:asciiTheme="minorHAnsi" w:hAnsiTheme="minorHAnsi"/>
          <w:color w:val="303130"/>
          <w:shd w:val="clear" w:color="auto" w:fill="FFFFFF"/>
        </w:rPr>
        <w:t>i</w:t>
      </w:r>
      <w:r w:rsidRPr="00AB2353">
        <w:rPr>
          <w:rFonts w:asciiTheme="minorHAnsi" w:hAnsiTheme="minorHAnsi"/>
          <w:color w:val="121413"/>
          <w:shd w:val="clear" w:color="auto" w:fill="FFFFFF"/>
        </w:rPr>
        <w:t xml:space="preserve">. </w:t>
      </w:r>
      <w:r w:rsidRPr="00AB2353">
        <w:rPr>
          <w:rFonts w:asciiTheme="minorHAnsi" w:hAnsiTheme="minorHAnsi"/>
          <w:color w:val="121413"/>
          <w:shd w:val="clear" w:color="auto" w:fill="FFFFFF"/>
        </w:rPr>
        <w:br/>
        <w:t xml:space="preserve">Nájemce má </w:t>
      </w:r>
      <w:r w:rsidRPr="009B1B77">
        <w:rPr>
          <w:rFonts w:asciiTheme="minorHAnsi" w:hAnsiTheme="minorHAnsi"/>
          <w:b/>
          <w:color w:val="121413"/>
          <w:shd w:val="clear" w:color="auto" w:fill="FFFFFF"/>
        </w:rPr>
        <w:t xml:space="preserve">právo </w:t>
      </w:r>
      <w:r w:rsidRPr="00AB2353">
        <w:rPr>
          <w:rFonts w:asciiTheme="minorHAnsi" w:hAnsiTheme="minorHAnsi"/>
          <w:color w:val="121413"/>
          <w:shd w:val="clear" w:color="auto" w:fill="FFFFFF"/>
        </w:rPr>
        <w:t xml:space="preserve">s nebytovými prostory užívat i vybavení bufetu movitými věcmi </w:t>
      </w:r>
      <w:r w:rsidRPr="00AB2353">
        <w:rPr>
          <w:rFonts w:asciiTheme="minorHAnsi" w:hAnsiTheme="minorHAnsi"/>
          <w:color w:val="303130"/>
          <w:shd w:val="clear" w:color="auto" w:fill="FFFFFF"/>
        </w:rPr>
        <w:t>v</w:t>
      </w:r>
      <w:r w:rsidRPr="00AB2353">
        <w:rPr>
          <w:rFonts w:asciiTheme="minorHAnsi" w:hAnsiTheme="minorHAnsi"/>
          <w:color w:val="121413"/>
          <w:shd w:val="clear" w:color="auto" w:fill="FFFFFF"/>
        </w:rPr>
        <w:t xml:space="preserve">e </w:t>
      </w:r>
      <w:r w:rsidRPr="00AB2353">
        <w:rPr>
          <w:rFonts w:asciiTheme="minorHAnsi" w:hAnsiTheme="minorHAnsi"/>
          <w:color w:val="121413"/>
          <w:shd w:val="clear" w:color="auto" w:fill="FFFFFF"/>
        </w:rPr>
        <w:br/>
        <w:t>vlastnictví pronajímatele, jež budou součástí protokolu o předání a převzetí (viz příloh</w:t>
      </w:r>
      <w:r w:rsidRPr="00AB2353">
        <w:rPr>
          <w:rFonts w:asciiTheme="minorHAnsi" w:hAnsiTheme="minorHAnsi"/>
          <w:color w:val="303130"/>
          <w:shd w:val="clear" w:color="auto" w:fill="FFFFFF"/>
        </w:rPr>
        <w:t xml:space="preserve">a </w:t>
      </w:r>
      <w:r w:rsidRPr="00AB2353">
        <w:rPr>
          <w:rFonts w:asciiTheme="minorHAnsi" w:hAnsiTheme="minorHAnsi"/>
          <w:color w:val="121413"/>
          <w:w w:val="200"/>
          <w:shd w:val="clear" w:color="auto" w:fill="FFFFFF"/>
        </w:rPr>
        <w:t>č</w:t>
      </w:r>
      <w:r w:rsidRPr="00AB2353">
        <w:rPr>
          <w:rFonts w:asciiTheme="minorHAnsi" w:hAnsiTheme="minorHAnsi"/>
          <w:color w:val="303130"/>
          <w:w w:val="200"/>
          <w:shd w:val="clear" w:color="auto" w:fill="FFFFFF"/>
        </w:rPr>
        <w:t xml:space="preserve">. </w:t>
      </w:r>
      <w:r w:rsidR="00A5273D" w:rsidRPr="000C4633">
        <w:rPr>
          <w:rFonts w:asciiTheme="minorHAnsi" w:hAnsiTheme="minorHAnsi"/>
          <w:b/>
          <w:color w:val="121413"/>
          <w:shd w:val="clear" w:color="auto" w:fill="FFFFFF"/>
        </w:rPr>
        <w:t>3</w:t>
      </w:r>
      <w:r w:rsidRPr="00AB2353">
        <w:rPr>
          <w:rFonts w:asciiTheme="minorHAnsi" w:hAnsiTheme="minorHAnsi"/>
          <w:color w:val="121413"/>
          <w:shd w:val="clear" w:color="auto" w:fill="FFFFFF"/>
        </w:rPr>
        <w:t xml:space="preserve">) </w:t>
      </w:r>
    </w:p>
    <w:p w:rsidR="00DB40E8" w:rsidRPr="00AB2353" w:rsidRDefault="00DB40E8" w:rsidP="00FB5FD4">
      <w:pPr>
        <w:pStyle w:val="Styl"/>
        <w:shd w:val="clear" w:color="auto" w:fill="FFFFFF"/>
        <w:spacing w:before="240" w:line="225" w:lineRule="exact"/>
        <w:ind w:right="9"/>
        <w:rPr>
          <w:rFonts w:asciiTheme="minorHAnsi" w:hAnsiTheme="minorHAnsi"/>
          <w:color w:val="121413"/>
          <w:shd w:val="clear" w:color="auto" w:fill="FFFFFF"/>
        </w:rPr>
      </w:pPr>
    </w:p>
    <w:p w:rsidR="00FB5FD4" w:rsidRPr="00CD79DA" w:rsidRDefault="00FB5FD4" w:rsidP="00FB5FD4">
      <w:pPr>
        <w:pStyle w:val="Styl"/>
        <w:shd w:val="clear" w:color="auto" w:fill="FFFFFF"/>
        <w:tabs>
          <w:tab w:val="left" w:pos="2011"/>
          <w:tab w:val="left" w:pos="2688"/>
        </w:tabs>
        <w:spacing w:before="504" w:line="230" w:lineRule="exact"/>
        <w:ind w:right="5"/>
        <w:rPr>
          <w:rFonts w:asciiTheme="minorHAnsi" w:hAnsiTheme="minorHAnsi"/>
          <w:b/>
          <w:color w:val="303130"/>
          <w:shd w:val="clear" w:color="auto" w:fill="FFFFFF"/>
        </w:rPr>
      </w:pPr>
      <w:r w:rsidRPr="00AB2353">
        <w:rPr>
          <w:rFonts w:asciiTheme="minorHAnsi" w:hAnsiTheme="minorHAnsi"/>
        </w:rPr>
        <w:tab/>
      </w:r>
      <w:r w:rsidRPr="00CD79DA">
        <w:rPr>
          <w:rFonts w:asciiTheme="minorHAnsi" w:hAnsiTheme="minorHAnsi"/>
          <w:b/>
          <w:color w:val="303130"/>
          <w:shd w:val="clear" w:color="auto" w:fill="FFFFFF"/>
        </w:rPr>
        <w:t>I</w:t>
      </w:r>
      <w:r w:rsidRPr="00CD79DA">
        <w:rPr>
          <w:rFonts w:asciiTheme="minorHAnsi" w:hAnsiTheme="minorHAnsi"/>
          <w:b/>
          <w:color w:val="121413"/>
          <w:shd w:val="clear" w:color="auto" w:fill="FFFFFF"/>
        </w:rPr>
        <w:t xml:space="preserve">I. </w:t>
      </w:r>
      <w:r w:rsidRPr="00CD79DA">
        <w:rPr>
          <w:rFonts w:asciiTheme="minorHAnsi" w:hAnsiTheme="minorHAnsi"/>
          <w:b/>
          <w:color w:val="121413"/>
          <w:shd w:val="clear" w:color="auto" w:fill="FFFFFF"/>
        </w:rPr>
        <w:tab/>
        <w:t>Výše a splatnost nájmu a způsob jeho ú</w:t>
      </w:r>
      <w:r w:rsidRPr="00CD79DA">
        <w:rPr>
          <w:rFonts w:asciiTheme="minorHAnsi" w:hAnsiTheme="minorHAnsi"/>
          <w:b/>
          <w:color w:val="303130"/>
          <w:shd w:val="clear" w:color="auto" w:fill="FFFFFF"/>
        </w:rPr>
        <w:t>h</w:t>
      </w:r>
      <w:r w:rsidRPr="00CD79DA">
        <w:rPr>
          <w:rFonts w:asciiTheme="minorHAnsi" w:hAnsiTheme="minorHAnsi"/>
          <w:b/>
          <w:color w:val="121413"/>
          <w:shd w:val="clear" w:color="auto" w:fill="FFFFFF"/>
        </w:rPr>
        <w:t>ra</w:t>
      </w:r>
      <w:r w:rsidRPr="00CD79DA">
        <w:rPr>
          <w:rFonts w:asciiTheme="minorHAnsi" w:hAnsiTheme="minorHAnsi"/>
          <w:b/>
          <w:color w:val="303130"/>
          <w:shd w:val="clear" w:color="auto" w:fill="FFFFFF"/>
        </w:rPr>
        <w:t xml:space="preserve">dy </w:t>
      </w:r>
    </w:p>
    <w:p w:rsidR="00FB5FD4" w:rsidRPr="00094FB8" w:rsidRDefault="00FB5FD4" w:rsidP="00FB5FD4">
      <w:pPr>
        <w:pStyle w:val="Styl"/>
        <w:shd w:val="clear" w:color="auto" w:fill="FFFFFF"/>
        <w:spacing w:before="225" w:line="259" w:lineRule="exact"/>
        <w:ind w:left="14" w:right="4"/>
        <w:rPr>
          <w:rFonts w:asciiTheme="minorHAnsi" w:hAnsiTheme="minorHAnsi"/>
          <w:color w:val="121413"/>
          <w:shd w:val="clear" w:color="auto" w:fill="FFFFFF"/>
        </w:rPr>
      </w:pPr>
      <w:r w:rsidRPr="00AB2353">
        <w:rPr>
          <w:rFonts w:asciiTheme="minorHAnsi" w:hAnsiTheme="minorHAnsi"/>
          <w:color w:val="121413"/>
          <w:shd w:val="clear" w:color="auto" w:fill="FFFFFF"/>
        </w:rPr>
        <w:t>Nájemce se zavazuje platit pronajímateli za nájem nebytových</w:t>
      </w:r>
      <w:r w:rsidR="00422031">
        <w:rPr>
          <w:rFonts w:asciiTheme="minorHAnsi" w:hAnsiTheme="minorHAnsi"/>
          <w:color w:val="121413"/>
          <w:shd w:val="clear" w:color="auto" w:fill="FFFFFF"/>
        </w:rPr>
        <w:t xml:space="preserve"> prostor vymezených v článku I </w:t>
      </w:r>
      <w:r w:rsidRPr="00AB2353">
        <w:rPr>
          <w:rFonts w:asciiTheme="minorHAnsi" w:hAnsiTheme="minorHAnsi"/>
          <w:color w:val="121413"/>
          <w:shd w:val="clear" w:color="auto" w:fill="FFFFFF"/>
        </w:rPr>
        <w:t xml:space="preserve">roční nájemné </w:t>
      </w:r>
      <w:r w:rsidR="00422031">
        <w:rPr>
          <w:rFonts w:asciiTheme="minorHAnsi" w:hAnsiTheme="minorHAnsi"/>
          <w:b/>
          <w:color w:val="121413"/>
          <w:shd w:val="clear" w:color="auto" w:fill="FFFFFF"/>
        </w:rPr>
        <w:t xml:space="preserve">ve </w:t>
      </w:r>
      <w:r w:rsidR="00422031" w:rsidRPr="00094FB8">
        <w:rPr>
          <w:rFonts w:asciiTheme="minorHAnsi" w:hAnsiTheme="minorHAnsi"/>
          <w:b/>
          <w:color w:val="121413"/>
          <w:shd w:val="clear" w:color="auto" w:fill="FFFFFF"/>
        </w:rPr>
        <w:t xml:space="preserve">výši </w:t>
      </w:r>
      <w:r w:rsidR="00C21EB6" w:rsidRPr="00094FB8">
        <w:rPr>
          <w:rFonts w:asciiTheme="minorHAnsi" w:hAnsiTheme="minorHAnsi"/>
          <w:b/>
          <w:color w:val="121413"/>
          <w:shd w:val="clear" w:color="auto" w:fill="FFFFFF"/>
        </w:rPr>
        <w:t>146 400</w:t>
      </w:r>
      <w:r w:rsidRPr="00094FB8">
        <w:rPr>
          <w:rFonts w:asciiTheme="minorHAnsi" w:hAnsiTheme="minorHAnsi"/>
          <w:b/>
          <w:color w:val="121413"/>
          <w:shd w:val="clear" w:color="auto" w:fill="FFFFFF"/>
        </w:rPr>
        <w:t>,-</w:t>
      </w:r>
      <w:r w:rsidR="0023585C" w:rsidRPr="00094FB8">
        <w:rPr>
          <w:rFonts w:asciiTheme="minorHAnsi" w:hAnsiTheme="minorHAnsi"/>
          <w:b/>
          <w:color w:val="121413"/>
          <w:shd w:val="clear" w:color="auto" w:fill="FFFFFF"/>
        </w:rPr>
        <w:t xml:space="preserve"> </w:t>
      </w:r>
      <w:r w:rsidRPr="00094FB8">
        <w:rPr>
          <w:rFonts w:asciiTheme="minorHAnsi" w:hAnsiTheme="minorHAnsi"/>
          <w:b/>
          <w:color w:val="121413"/>
          <w:shd w:val="clear" w:color="auto" w:fill="FFFFFF"/>
        </w:rPr>
        <w:t xml:space="preserve">Kč </w:t>
      </w:r>
      <w:r w:rsidRPr="00094FB8">
        <w:rPr>
          <w:rFonts w:asciiTheme="minorHAnsi" w:hAnsiTheme="minorHAnsi" w:cs="Arial"/>
          <w:b/>
          <w:color w:val="121413"/>
          <w:shd w:val="clear" w:color="auto" w:fill="FFFFFF"/>
        </w:rPr>
        <w:t xml:space="preserve">+ </w:t>
      </w:r>
      <w:r w:rsidRPr="00094FB8">
        <w:rPr>
          <w:rFonts w:asciiTheme="minorHAnsi" w:hAnsiTheme="minorHAnsi"/>
          <w:b/>
          <w:color w:val="121413"/>
          <w:shd w:val="clear" w:color="auto" w:fill="FFFFFF"/>
        </w:rPr>
        <w:t>příslušná sazba DPH, tj</w:t>
      </w:r>
      <w:r w:rsidRPr="00094FB8">
        <w:rPr>
          <w:rFonts w:asciiTheme="minorHAnsi" w:hAnsiTheme="minorHAnsi"/>
          <w:b/>
          <w:color w:val="303130"/>
          <w:shd w:val="clear" w:color="auto" w:fill="FFFFFF"/>
        </w:rPr>
        <w:t xml:space="preserve">. </w:t>
      </w:r>
      <w:r w:rsidR="00C21EB6" w:rsidRPr="00094FB8">
        <w:rPr>
          <w:rFonts w:asciiTheme="minorHAnsi" w:hAnsiTheme="minorHAnsi"/>
          <w:b/>
          <w:color w:val="121413"/>
          <w:shd w:val="clear" w:color="auto" w:fill="FFFFFF"/>
        </w:rPr>
        <w:t>2.126</w:t>
      </w:r>
      <w:r w:rsidRPr="00094FB8">
        <w:rPr>
          <w:rFonts w:asciiTheme="minorHAnsi" w:hAnsiTheme="minorHAnsi"/>
          <w:b/>
          <w:color w:val="121413"/>
          <w:shd w:val="clear" w:color="auto" w:fill="FFFFFF"/>
        </w:rPr>
        <w:t>,</w:t>
      </w:r>
      <w:r w:rsidR="00C21EB6" w:rsidRPr="00094FB8">
        <w:rPr>
          <w:rFonts w:asciiTheme="minorHAnsi" w:hAnsiTheme="minorHAnsi"/>
          <w:b/>
          <w:color w:val="121413"/>
          <w:shd w:val="clear" w:color="auto" w:fill="FFFFFF"/>
        </w:rPr>
        <w:t>67</w:t>
      </w:r>
      <w:r w:rsidRPr="00094FB8">
        <w:rPr>
          <w:rFonts w:asciiTheme="minorHAnsi" w:hAnsiTheme="minorHAnsi"/>
          <w:b/>
          <w:color w:val="121413"/>
          <w:shd w:val="clear" w:color="auto" w:fill="FFFFFF"/>
        </w:rPr>
        <w:t xml:space="preserve"> </w:t>
      </w:r>
      <w:r w:rsidRPr="00094FB8">
        <w:rPr>
          <w:rFonts w:asciiTheme="minorHAnsi" w:hAnsiTheme="minorHAnsi"/>
          <w:b/>
          <w:color w:val="303130"/>
          <w:shd w:val="clear" w:color="auto" w:fill="FFFFFF"/>
        </w:rPr>
        <w:t>K</w:t>
      </w:r>
      <w:r w:rsidRPr="00094FB8">
        <w:rPr>
          <w:rFonts w:asciiTheme="minorHAnsi" w:hAnsiTheme="minorHAnsi"/>
          <w:b/>
          <w:color w:val="121413"/>
          <w:shd w:val="clear" w:color="auto" w:fill="FFFFFF"/>
        </w:rPr>
        <w:t>č</w:t>
      </w:r>
      <w:r w:rsidRPr="00094FB8">
        <w:rPr>
          <w:rFonts w:asciiTheme="minorHAnsi" w:hAnsiTheme="minorHAnsi"/>
          <w:b/>
          <w:color w:val="000000"/>
          <w:shd w:val="clear" w:color="auto" w:fill="FFFFFF"/>
        </w:rPr>
        <w:t>/</w:t>
      </w:r>
      <w:r w:rsidRPr="00094FB8">
        <w:rPr>
          <w:rFonts w:asciiTheme="minorHAnsi" w:hAnsiTheme="minorHAnsi"/>
          <w:b/>
          <w:color w:val="303130"/>
          <w:shd w:val="clear" w:color="auto" w:fill="FFFFFF"/>
        </w:rPr>
        <w:t>m</w:t>
      </w:r>
      <w:r w:rsidRPr="00094FB8">
        <w:rPr>
          <w:rFonts w:asciiTheme="minorHAnsi" w:hAnsiTheme="minorHAnsi"/>
          <w:b/>
          <w:color w:val="121413"/>
          <w:shd w:val="clear" w:color="auto" w:fill="FFFFFF"/>
          <w:vertAlign w:val="superscript"/>
        </w:rPr>
        <w:t>2</w:t>
      </w:r>
      <w:r w:rsidRPr="00094FB8">
        <w:rPr>
          <w:rFonts w:asciiTheme="minorHAnsi" w:hAnsiTheme="minorHAnsi"/>
          <w:b/>
          <w:color w:val="000000"/>
          <w:shd w:val="clear" w:color="auto" w:fill="FFFFFF"/>
        </w:rPr>
        <w:t>/</w:t>
      </w:r>
      <w:r w:rsidRPr="00094FB8">
        <w:rPr>
          <w:rFonts w:asciiTheme="minorHAnsi" w:hAnsiTheme="minorHAnsi"/>
          <w:b/>
          <w:color w:val="121413"/>
          <w:shd w:val="clear" w:color="auto" w:fill="FFFFFF"/>
        </w:rPr>
        <w:t>rok be</w:t>
      </w:r>
      <w:r w:rsidRPr="00094FB8">
        <w:rPr>
          <w:rFonts w:asciiTheme="minorHAnsi" w:hAnsiTheme="minorHAnsi"/>
          <w:b/>
          <w:color w:val="303130"/>
          <w:shd w:val="clear" w:color="auto" w:fill="FFFFFF"/>
        </w:rPr>
        <w:t>z D</w:t>
      </w:r>
      <w:r w:rsidRPr="00094FB8">
        <w:rPr>
          <w:rFonts w:asciiTheme="minorHAnsi" w:hAnsiTheme="minorHAnsi"/>
          <w:b/>
          <w:color w:val="121413"/>
          <w:shd w:val="clear" w:color="auto" w:fill="FFFFFF"/>
        </w:rPr>
        <w:t>P</w:t>
      </w:r>
      <w:r w:rsidRPr="00094FB8">
        <w:rPr>
          <w:rFonts w:asciiTheme="minorHAnsi" w:hAnsiTheme="minorHAnsi"/>
          <w:b/>
          <w:color w:val="303130"/>
          <w:shd w:val="clear" w:color="auto" w:fill="FFFFFF"/>
        </w:rPr>
        <w:t>H</w:t>
      </w:r>
      <w:r w:rsidR="00422031" w:rsidRPr="00094FB8">
        <w:rPr>
          <w:rFonts w:asciiTheme="minorHAnsi" w:hAnsiTheme="minorHAnsi"/>
          <w:color w:val="303130"/>
          <w:shd w:val="clear" w:color="auto" w:fill="FFFFFF"/>
        </w:rPr>
        <w:t xml:space="preserve"> </w:t>
      </w:r>
      <w:r w:rsidR="00170850" w:rsidRPr="00094FB8">
        <w:rPr>
          <w:rFonts w:asciiTheme="minorHAnsi" w:hAnsiTheme="minorHAnsi"/>
          <w:color w:val="121413"/>
          <w:shd w:val="clear" w:color="auto" w:fill="FFFFFF"/>
        </w:rPr>
        <w:t>za 68</w:t>
      </w:r>
      <w:r w:rsidRPr="00094FB8">
        <w:rPr>
          <w:rFonts w:asciiTheme="minorHAnsi" w:hAnsiTheme="minorHAnsi"/>
          <w:color w:val="121413"/>
          <w:shd w:val="clear" w:color="auto" w:fill="FFFFFF"/>
        </w:rPr>
        <w:t>,84 m</w:t>
      </w:r>
      <w:r w:rsidRPr="00094FB8">
        <w:rPr>
          <w:rFonts w:asciiTheme="minorHAnsi" w:hAnsiTheme="minorHAnsi"/>
          <w:color w:val="121413"/>
          <w:shd w:val="clear" w:color="auto" w:fill="FFFFFF"/>
          <w:vertAlign w:val="superscript"/>
        </w:rPr>
        <w:t>2</w:t>
      </w:r>
      <w:r w:rsidRPr="00094FB8">
        <w:rPr>
          <w:rFonts w:asciiTheme="minorHAnsi" w:hAnsiTheme="minorHAnsi"/>
          <w:color w:val="121413"/>
          <w:shd w:val="clear" w:color="auto" w:fill="FFFFFF"/>
        </w:rPr>
        <w:t xml:space="preserve"> (prodejna o velikosti 62</w:t>
      </w:r>
      <w:r w:rsidRPr="00094FB8">
        <w:rPr>
          <w:rFonts w:asciiTheme="minorHAnsi" w:hAnsiTheme="minorHAnsi"/>
          <w:color w:val="303130"/>
          <w:shd w:val="clear" w:color="auto" w:fill="FFFFFF"/>
        </w:rPr>
        <w:t>,</w:t>
      </w:r>
      <w:r w:rsidRPr="00094FB8">
        <w:rPr>
          <w:rFonts w:asciiTheme="minorHAnsi" w:hAnsiTheme="minorHAnsi"/>
          <w:color w:val="121413"/>
          <w:shd w:val="clear" w:color="auto" w:fill="FFFFFF"/>
        </w:rPr>
        <w:t>07 m2, šatna pro personál o velikost</w:t>
      </w:r>
      <w:r w:rsidRPr="00094FB8">
        <w:rPr>
          <w:rFonts w:asciiTheme="minorHAnsi" w:hAnsiTheme="minorHAnsi"/>
          <w:color w:val="303130"/>
          <w:shd w:val="clear" w:color="auto" w:fill="FFFFFF"/>
        </w:rPr>
        <w:t xml:space="preserve">i </w:t>
      </w:r>
      <w:r w:rsidRPr="00094FB8">
        <w:rPr>
          <w:rFonts w:asciiTheme="minorHAnsi" w:hAnsiTheme="minorHAnsi"/>
          <w:color w:val="121413"/>
          <w:shd w:val="clear" w:color="auto" w:fill="FFFFFF"/>
        </w:rPr>
        <w:t xml:space="preserve">1,98 </w:t>
      </w:r>
      <w:proofErr w:type="gramStart"/>
      <w:r w:rsidRPr="00094FB8">
        <w:rPr>
          <w:rFonts w:asciiTheme="minorHAnsi" w:hAnsiTheme="minorHAnsi"/>
          <w:color w:val="121413"/>
          <w:shd w:val="clear" w:color="auto" w:fill="FFFFFF"/>
        </w:rPr>
        <w:t>m</w:t>
      </w:r>
      <w:r w:rsidRPr="00094FB8">
        <w:rPr>
          <w:rFonts w:asciiTheme="minorHAnsi" w:hAnsiTheme="minorHAnsi"/>
          <w:color w:val="121413"/>
          <w:shd w:val="clear" w:color="auto" w:fill="FFFFFF"/>
          <w:vertAlign w:val="superscript"/>
        </w:rPr>
        <w:t>2</w:t>
      </w:r>
      <w:r w:rsidRPr="00094FB8">
        <w:rPr>
          <w:rFonts w:asciiTheme="minorHAnsi" w:hAnsiTheme="minorHAnsi"/>
          <w:color w:val="303130"/>
          <w:shd w:val="clear" w:color="auto" w:fill="FFFFFF"/>
        </w:rPr>
        <w:t>,W</w:t>
      </w:r>
      <w:r w:rsidR="00422031" w:rsidRPr="00094FB8">
        <w:rPr>
          <w:rFonts w:asciiTheme="minorHAnsi" w:hAnsiTheme="minorHAnsi"/>
          <w:color w:val="121413"/>
          <w:shd w:val="clear" w:color="auto" w:fill="FFFFFF"/>
        </w:rPr>
        <w:t>C</w:t>
      </w:r>
      <w:proofErr w:type="gramEnd"/>
      <w:r w:rsidR="00422031" w:rsidRPr="00094FB8">
        <w:rPr>
          <w:rFonts w:asciiTheme="minorHAnsi" w:hAnsiTheme="minorHAnsi"/>
          <w:color w:val="121413"/>
          <w:shd w:val="clear" w:color="auto" w:fill="FFFFFF"/>
        </w:rPr>
        <w:t xml:space="preserve"> </w:t>
      </w:r>
      <w:r w:rsidRPr="00094FB8">
        <w:rPr>
          <w:rFonts w:asciiTheme="minorHAnsi" w:hAnsiTheme="minorHAnsi"/>
          <w:color w:val="121413"/>
          <w:shd w:val="clear" w:color="auto" w:fill="FFFFFF"/>
        </w:rPr>
        <w:t>personálu 3,75 m</w:t>
      </w:r>
      <w:r w:rsidRPr="00094FB8">
        <w:rPr>
          <w:rFonts w:asciiTheme="minorHAnsi" w:hAnsiTheme="minorHAnsi"/>
          <w:color w:val="121413"/>
          <w:shd w:val="clear" w:color="auto" w:fill="FFFFFF"/>
          <w:vertAlign w:val="superscript"/>
        </w:rPr>
        <w:t>2</w:t>
      </w:r>
      <w:r w:rsidRPr="00094FB8">
        <w:rPr>
          <w:rFonts w:asciiTheme="minorHAnsi" w:hAnsiTheme="minorHAnsi"/>
          <w:color w:val="121413"/>
          <w:shd w:val="clear" w:color="auto" w:fill="FFFFFF"/>
        </w:rPr>
        <w:t xml:space="preserve"> a úklidové komory o velikosti 1,04 m</w:t>
      </w:r>
      <w:r w:rsidRPr="00094FB8">
        <w:rPr>
          <w:rFonts w:asciiTheme="minorHAnsi" w:hAnsiTheme="minorHAnsi"/>
          <w:color w:val="121413"/>
          <w:shd w:val="clear" w:color="auto" w:fill="FFFFFF"/>
          <w:vertAlign w:val="superscript"/>
        </w:rPr>
        <w:t>2</w:t>
      </w:r>
      <w:r w:rsidR="00501A37" w:rsidRPr="00094FB8">
        <w:rPr>
          <w:rFonts w:asciiTheme="minorHAnsi" w:hAnsiTheme="minorHAnsi"/>
          <w:color w:val="121413"/>
          <w:shd w:val="clear" w:color="auto" w:fill="FFFFFF"/>
          <w:vertAlign w:val="superscript"/>
        </w:rPr>
        <w:t xml:space="preserve"> </w:t>
      </w:r>
      <w:r w:rsidRPr="00094FB8">
        <w:rPr>
          <w:rFonts w:asciiTheme="minorHAnsi" w:hAnsiTheme="minorHAnsi"/>
          <w:color w:val="121413"/>
          <w:shd w:val="clear" w:color="auto" w:fill="FFFFFF"/>
        </w:rPr>
        <w:t xml:space="preserve">) </w:t>
      </w:r>
      <w:r w:rsidR="00F14A8F" w:rsidRPr="00094FB8">
        <w:rPr>
          <w:rFonts w:asciiTheme="minorHAnsi" w:hAnsiTheme="minorHAnsi"/>
          <w:color w:val="121413"/>
          <w:shd w:val="clear" w:color="auto" w:fill="FFFFFF"/>
        </w:rPr>
        <w:t>.</w:t>
      </w:r>
    </w:p>
    <w:p w:rsidR="00FB5FD4" w:rsidRPr="00AB2353" w:rsidRDefault="00FB5FD4" w:rsidP="00FB5FD4">
      <w:pPr>
        <w:pStyle w:val="Styl"/>
        <w:shd w:val="clear" w:color="auto" w:fill="FFFFFF"/>
        <w:spacing w:line="259" w:lineRule="exact"/>
        <w:ind w:left="14" w:right="4"/>
        <w:rPr>
          <w:rFonts w:asciiTheme="minorHAnsi" w:hAnsiTheme="minorHAnsi"/>
          <w:color w:val="121413"/>
          <w:shd w:val="clear" w:color="auto" w:fill="FFFFFF"/>
        </w:rPr>
      </w:pPr>
      <w:r w:rsidRPr="00094FB8">
        <w:rPr>
          <w:rFonts w:asciiTheme="minorHAnsi" w:hAnsiTheme="minorHAnsi"/>
          <w:color w:val="121413"/>
          <w:shd w:val="clear" w:color="auto" w:fill="FFFFFF"/>
        </w:rPr>
        <w:lastRenderedPageBreak/>
        <w:t>Nájemce bude pronajímateli hradit nájemné</w:t>
      </w:r>
      <w:r w:rsidR="00422031" w:rsidRPr="00094FB8">
        <w:rPr>
          <w:rFonts w:asciiTheme="minorHAnsi" w:hAnsiTheme="minorHAnsi"/>
          <w:color w:val="121413"/>
          <w:shd w:val="clear" w:color="auto" w:fill="FFFFFF"/>
        </w:rPr>
        <w:t xml:space="preserve"> v měsíčních splátkách po </w:t>
      </w:r>
      <w:r w:rsidR="00C21EB6" w:rsidRPr="00094FB8">
        <w:rPr>
          <w:rFonts w:asciiTheme="minorHAnsi" w:hAnsiTheme="minorHAnsi"/>
          <w:color w:val="121413"/>
          <w:shd w:val="clear" w:color="auto" w:fill="FFFFFF"/>
        </w:rPr>
        <w:t>12 200</w:t>
      </w:r>
      <w:r w:rsidRPr="00094FB8">
        <w:rPr>
          <w:rFonts w:asciiTheme="minorHAnsi" w:hAnsiTheme="minorHAnsi"/>
          <w:color w:val="303130"/>
          <w:shd w:val="clear" w:color="auto" w:fill="FFFFFF"/>
        </w:rPr>
        <w:t>,</w:t>
      </w:r>
      <w:r w:rsidRPr="00094FB8">
        <w:rPr>
          <w:rFonts w:asciiTheme="minorHAnsi" w:hAnsiTheme="minorHAnsi"/>
          <w:color w:val="121413"/>
          <w:shd w:val="clear" w:color="auto" w:fill="FFFFFF"/>
        </w:rPr>
        <w:t>-</w:t>
      </w:r>
      <w:r w:rsidR="00C21EB6" w:rsidRPr="00094FB8">
        <w:rPr>
          <w:rFonts w:asciiTheme="minorHAnsi" w:hAnsiTheme="minorHAnsi"/>
          <w:color w:val="121413"/>
          <w:shd w:val="clear" w:color="auto" w:fill="FFFFFF"/>
        </w:rPr>
        <w:t xml:space="preserve"> </w:t>
      </w:r>
      <w:r w:rsidRPr="00094FB8">
        <w:rPr>
          <w:rFonts w:asciiTheme="minorHAnsi" w:hAnsiTheme="minorHAnsi"/>
          <w:color w:val="121413"/>
          <w:shd w:val="clear" w:color="auto" w:fill="FFFFFF"/>
        </w:rPr>
        <w:t xml:space="preserve">Kč </w:t>
      </w:r>
      <w:r w:rsidRPr="00094FB8">
        <w:rPr>
          <w:rFonts w:asciiTheme="minorHAnsi" w:hAnsiTheme="minorHAnsi" w:cs="Arial"/>
          <w:color w:val="121413"/>
          <w:shd w:val="clear" w:color="auto" w:fill="FFFFFF"/>
        </w:rPr>
        <w:t xml:space="preserve">+ </w:t>
      </w:r>
      <w:r w:rsidRPr="00094FB8">
        <w:rPr>
          <w:rFonts w:asciiTheme="minorHAnsi" w:hAnsiTheme="minorHAnsi"/>
          <w:color w:val="121413"/>
          <w:shd w:val="clear" w:color="auto" w:fill="FFFFFF"/>
        </w:rPr>
        <w:t>p</w:t>
      </w:r>
      <w:r w:rsidRPr="00094FB8">
        <w:rPr>
          <w:rFonts w:asciiTheme="minorHAnsi" w:hAnsiTheme="minorHAnsi"/>
          <w:color w:val="303130"/>
          <w:shd w:val="clear" w:color="auto" w:fill="FFFFFF"/>
        </w:rPr>
        <w:t>ř</w:t>
      </w:r>
      <w:r w:rsidRPr="00094FB8">
        <w:rPr>
          <w:rFonts w:asciiTheme="minorHAnsi" w:hAnsiTheme="minorHAnsi"/>
          <w:color w:val="121413"/>
          <w:shd w:val="clear" w:color="auto" w:fill="FFFFFF"/>
        </w:rPr>
        <w:t>í</w:t>
      </w:r>
      <w:r w:rsidR="008D49BA" w:rsidRPr="00094FB8">
        <w:rPr>
          <w:rFonts w:asciiTheme="minorHAnsi" w:hAnsiTheme="minorHAnsi"/>
          <w:color w:val="303130"/>
          <w:shd w:val="clear" w:color="auto" w:fill="FFFFFF"/>
        </w:rPr>
        <w:t xml:space="preserve">slušná </w:t>
      </w:r>
      <w:r w:rsidRPr="00094FB8">
        <w:rPr>
          <w:rFonts w:asciiTheme="minorHAnsi" w:hAnsiTheme="minorHAnsi"/>
          <w:color w:val="121413"/>
          <w:shd w:val="clear" w:color="auto" w:fill="FFFFFF"/>
        </w:rPr>
        <w:t>sazba DPH do 15. dne každého kalendářního měsíce</w:t>
      </w:r>
      <w:r w:rsidRPr="00094FB8">
        <w:rPr>
          <w:rFonts w:asciiTheme="minorHAnsi" w:hAnsiTheme="minorHAnsi"/>
          <w:color w:val="303130"/>
          <w:shd w:val="clear" w:color="auto" w:fill="FFFFFF"/>
        </w:rPr>
        <w:t xml:space="preserve">, </w:t>
      </w:r>
      <w:r w:rsidRPr="00094FB8">
        <w:rPr>
          <w:rFonts w:asciiTheme="minorHAnsi" w:hAnsiTheme="minorHAnsi"/>
          <w:color w:val="121413"/>
          <w:shd w:val="clear" w:color="auto" w:fill="FFFFFF"/>
        </w:rPr>
        <w:t>a to na základě splátko</w:t>
      </w:r>
      <w:r w:rsidRPr="00094FB8">
        <w:rPr>
          <w:rFonts w:asciiTheme="minorHAnsi" w:hAnsiTheme="minorHAnsi"/>
          <w:color w:val="303130"/>
          <w:shd w:val="clear" w:color="auto" w:fill="FFFFFF"/>
        </w:rPr>
        <w:t>v</w:t>
      </w:r>
      <w:r w:rsidRPr="00094FB8">
        <w:rPr>
          <w:rFonts w:asciiTheme="minorHAnsi" w:hAnsiTheme="minorHAnsi"/>
          <w:color w:val="121413"/>
          <w:shd w:val="clear" w:color="auto" w:fill="FFFFFF"/>
        </w:rPr>
        <w:t>ého kalendář</w:t>
      </w:r>
      <w:r w:rsidRPr="00094FB8">
        <w:rPr>
          <w:rFonts w:asciiTheme="minorHAnsi" w:hAnsiTheme="minorHAnsi"/>
          <w:color w:val="303130"/>
          <w:shd w:val="clear" w:color="auto" w:fill="FFFFFF"/>
        </w:rPr>
        <w:t xml:space="preserve">e, </w:t>
      </w:r>
      <w:r w:rsidRPr="00094FB8">
        <w:rPr>
          <w:rFonts w:asciiTheme="minorHAnsi" w:hAnsiTheme="minorHAnsi"/>
          <w:color w:val="121413"/>
          <w:shd w:val="clear" w:color="auto" w:fill="FFFFFF"/>
        </w:rPr>
        <w:t xml:space="preserve">který je jako příloha </w:t>
      </w:r>
      <w:r w:rsidR="00C21EB6" w:rsidRPr="00094FB8">
        <w:rPr>
          <w:rFonts w:asciiTheme="minorHAnsi" w:hAnsiTheme="minorHAnsi"/>
          <w:color w:val="121413"/>
          <w:w w:val="200"/>
          <w:shd w:val="clear" w:color="auto" w:fill="FFFFFF"/>
        </w:rPr>
        <w:t>č.</w:t>
      </w:r>
      <w:r w:rsidRPr="00094FB8">
        <w:rPr>
          <w:rFonts w:asciiTheme="minorHAnsi" w:hAnsiTheme="minorHAnsi"/>
          <w:color w:val="303130"/>
          <w:w w:val="200"/>
          <w:shd w:val="clear" w:color="auto" w:fill="FFFFFF"/>
        </w:rPr>
        <w:t xml:space="preserve"> </w:t>
      </w:r>
      <w:r w:rsidRPr="00094FB8">
        <w:rPr>
          <w:rFonts w:asciiTheme="minorHAnsi" w:hAnsiTheme="minorHAnsi"/>
          <w:color w:val="121413"/>
          <w:shd w:val="clear" w:color="auto" w:fill="FFFFFF"/>
        </w:rPr>
        <w:t>1 nedílnou součástí této smlou</w:t>
      </w:r>
      <w:r w:rsidRPr="00094FB8">
        <w:rPr>
          <w:rFonts w:asciiTheme="minorHAnsi" w:hAnsiTheme="minorHAnsi"/>
          <w:color w:val="303130"/>
          <w:shd w:val="clear" w:color="auto" w:fill="FFFFFF"/>
        </w:rPr>
        <w:t xml:space="preserve">vy </w:t>
      </w:r>
      <w:r w:rsidRPr="00094FB8">
        <w:rPr>
          <w:rFonts w:asciiTheme="minorHAnsi" w:hAnsiTheme="minorHAnsi"/>
          <w:color w:val="121413"/>
          <w:shd w:val="clear" w:color="auto" w:fill="FFFFFF"/>
        </w:rPr>
        <w:t xml:space="preserve">a dle zákona o DPH </w:t>
      </w:r>
      <w:r w:rsidRPr="00094FB8">
        <w:rPr>
          <w:rFonts w:asciiTheme="minorHAnsi" w:hAnsiTheme="minorHAnsi"/>
          <w:color w:val="303130"/>
          <w:w w:val="200"/>
          <w:shd w:val="clear" w:color="auto" w:fill="FFFFFF"/>
        </w:rPr>
        <w:t>č</w:t>
      </w:r>
      <w:r w:rsidR="00C21EB6" w:rsidRPr="00094FB8">
        <w:rPr>
          <w:rFonts w:asciiTheme="minorHAnsi" w:hAnsiTheme="minorHAnsi"/>
          <w:color w:val="121413"/>
          <w:w w:val="200"/>
          <w:shd w:val="clear" w:color="auto" w:fill="FFFFFF"/>
        </w:rPr>
        <w:t>.</w:t>
      </w:r>
      <w:r w:rsidRPr="00094FB8">
        <w:rPr>
          <w:rFonts w:asciiTheme="minorHAnsi" w:hAnsiTheme="minorHAnsi"/>
          <w:color w:val="121413"/>
          <w:w w:val="200"/>
          <w:shd w:val="clear" w:color="auto" w:fill="FFFFFF"/>
        </w:rPr>
        <w:t xml:space="preserve"> </w:t>
      </w:r>
      <w:r w:rsidRPr="00094FB8">
        <w:rPr>
          <w:rFonts w:asciiTheme="minorHAnsi" w:hAnsiTheme="minorHAnsi"/>
          <w:color w:val="303130"/>
          <w:shd w:val="clear" w:color="auto" w:fill="FFFFFF"/>
        </w:rPr>
        <w:t>2</w:t>
      </w:r>
      <w:r w:rsidRPr="00094FB8">
        <w:rPr>
          <w:rFonts w:asciiTheme="minorHAnsi" w:hAnsiTheme="minorHAnsi"/>
          <w:color w:val="121413"/>
          <w:shd w:val="clear" w:color="auto" w:fill="FFFFFF"/>
        </w:rPr>
        <w:t>35</w:t>
      </w:r>
      <w:r w:rsidRPr="00094FB8">
        <w:rPr>
          <w:rFonts w:asciiTheme="minorHAnsi" w:hAnsiTheme="minorHAnsi"/>
          <w:color w:val="303130"/>
          <w:shd w:val="clear" w:color="auto" w:fill="FFFFFF"/>
        </w:rPr>
        <w:t>/2</w:t>
      </w:r>
      <w:r w:rsidRPr="00094FB8">
        <w:rPr>
          <w:rFonts w:asciiTheme="minorHAnsi" w:hAnsiTheme="minorHAnsi"/>
          <w:color w:val="121413"/>
          <w:shd w:val="clear" w:color="auto" w:fill="FFFFFF"/>
        </w:rPr>
        <w:t xml:space="preserve">004 </w:t>
      </w:r>
      <w:r w:rsidRPr="00094FB8">
        <w:rPr>
          <w:rFonts w:asciiTheme="minorHAnsi" w:hAnsiTheme="minorHAnsi"/>
          <w:color w:val="303130"/>
          <w:shd w:val="clear" w:color="auto" w:fill="FFFFFF"/>
        </w:rPr>
        <w:t>S</w:t>
      </w:r>
      <w:r w:rsidRPr="00094FB8">
        <w:rPr>
          <w:rFonts w:asciiTheme="minorHAnsi" w:hAnsiTheme="minorHAnsi"/>
          <w:color w:val="121413"/>
          <w:shd w:val="clear" w:color="auto" w:fill="FFFFFF"/>
        </w:rPr>
        <w:t>b</w:t>
      </w:r>
      <w:r w:rsidR="008D49BA" w:rsidRPr="00094FB8">
        <w:rPr>
          <w:rFonts w:asciiTheme="minorHAnsi" w:hAnsiTheme="minorHAnsi"/>
          <w:color w:val="303130"/>
          <w:shd w:val="clear" w:color="auto" w:fill="FFFFFF"/>
        </w:rPr>
        <w:t xml:space="preserve">. </w:t>
      </w:r>
      <w:r w:rsidRPr="00094FB8">
        <w:rPr>
          <w:rFonts w:asciiTheme="minorHAnsi" w:hAnsiTheme="minorHAnsi"/>
          <w:color w:val="121413"/>
          <w:shd w:val="clear" w:color="auto" w:fill="FFFFFF"/>
        </w:rPr>
        <w:t>§ 28</w:t>
      </w:r>
      <w:r w:rsidRPr="00094FB8">
        <w:rPr>
          <w:rFonts w:asciiTheme="minorHAnsi" w:hAnsiTheme="minorHAnsi"/>
          <w:color w:val="303130"/>
          <w:shd w:val="clear" w:color="auto" w:fill="FFFFFF"/>
        </w:rPr>
        <w:t xml:space="preserve">, </w:t>
      </w:r>
      <w:r w:rsidRPr="00094FB8">
        <w:rPr>
          <w:rFonts w:asciiTheme="minorHAnsi" w:hAnsiTheme="minorHAnsi"/>
          <w:color w:val="121413"/>
          <w:shd w:val="clear" w:color="auto" w:fill="FFFFFF"/>
        </w:rPr>
        <w:t>odst</w:t>
      </w:r>
      <w:r w:rsidRPr="00094FB8">
        <w:rPr>
          <w:rFonts w:asciiTheme="minorHAnsi" w:hAnsiTheme="minorHAnsi"/>
          <w:color w:val="000000"/>
          <w:shd w:val="clear" w:color="auto" w:fill="FFFFFF"/>
        </w:rPr>
        <w:t xml:space="preserve">. </w:t>
      </w:r>
      <w:r w:rsidRPr="00094FB8">
        <w:rPr>
          <w:rFonts w:asciiTheme="minorHAnsi" w:hAnsiTheme="minorHAnsi"/>
          <w:color w:val="121413"/>
          <w:shd w:val="clear" w:color="auto" w:fill="FFFFFF"/>
        </w:rPr>
        <w:t>5 plní funkci daňového dokladu.</w:t>
      </w:r>
      <w:r w:rsidRPr="00AB2353">
        <w:rPr>
          <w:rFonts w:asciiTheme="minorHAnsi" w:hAnsiTheme="minorHAnsi"/>
          <w:color w:val="121413"/>
          <w:shd w:val="clear" w:color="auto" w:fill="FFFFFF"/>
        </w:rPr>
        <w:t xml:space="preserve"> </w:t>
      </w:r>
    </w:p>
    <w:p w:rsidR="007E1C2F" w:rsidRPr="008A02BD" w:rsidRDefault="007E1C2F" w:rsidP="007E1C2F">
      <w:pPr>
        <w:pStyle w:val="Zkladntext"/>
        <w:rPr>
          <w:rFonts w:ascii="Calibri" w:hAnsi="Calibri"/>
          <w:szCs w:val="24"/>
        </w:rPr>
      </w:pPr>
      <w:r w:rsidRPr="00AC1045">
        <w:rPr>
          <w:rFonts w:ascii="Calibri" w:hAnsi="Calibri"/>
          <w:szCs w:val="24"/>
        </w:rPr>
        <w:t>Smluvní strany si sjednávají tzv. „inflační doložku“, podle které je pronajímatel oprávněn každoročně upravit výši nájemného o částku, která bude odpovídat průměrné roční míře inflace předchozího roku zjištěné oficiálním statistickým orgánem. Úprava dle inflace  bude nájemci oznámena vždy k </w:t>
      </w:r>
      <w:proofErr w:type="gramStart"/>
      <w:r w:rsidRPr="00AC1045">
        <w:rPr>
          <w:rFonts w:ascii="Calibri" w:hAnsi="Calibri"/>
          <w:szCs w:val="24"/>
        </w:rPr>
        <w:t>31.3</w:t>
      </w:r>
      <w:proofErr w:type="gramEnd"/>
      <w:r w:rsidRPr="00AC1045">
        <w:rPr>
          <w:rFonts w:ascii="Calibri" w:hAnsi="Calibri"/>
          <w:szCs w:val="24"/>
        </w:rPr>
        <w:t>. běžného roku, ve kterém k oznámení došlo a nájemce je povinen takto upravenou výši nájemného platit od 1.4. každého roku, ve kterém k oznámení došlo.</w:t>
      </w:r>
    </w:p>
    <w:p w:rsidR="00FB5FD4" w:rsidRPr="00CD79DA" w:rsidRDefault="00FB5FD4" w:rsidP="00FB5FD4">
      <w:pPr>
        <w:pStyle w:val="Styl"/>
        <w:shd w:val="clear" w:color="auto" w:fill="FFFFFF"/>
        <w:tabs>
          <w:tab w:val="left" w:pos="2001"/>
          <w:tab w:val="left" w:pos="2673"/>
        </w:tabs>
        <w:spacing w:before="307" w:line="230" w:lineRule="exact"/>
        <w:ind w:right="14"/>
        <w:rPr>
          <w:rFonts w:asciiTheme="minorHAnsi" w:hAnsiTheme="minorHAnsi"/>
          <w:b/>
          <w:color w:val="191B1A"/>
          <w:shd w:val="clear" w:color="auto" w:fill="FFFFFF"/>
        </w:rPr>
      </w:pPr>
      <w:r w:rsidRPr="00AB2353">
        <w:rPr>
          <w:rFonts w:asciiTheme="minorHAnsi" w:hAnsiTheme="minorHAnsi"/>
        </w:rPr>
        <w:tab/>
      </w:r>
      <w:r w:rsidRPr="00CD79DA">
        <w:rPr>
          <w:rFonts w:asciiTheme="minorHAnsi" w:hAnsiTheme="minorHAnsi"/>
          <w:b/>
          <w:color w:val="191B1A"/>
          <w:shd w:val="clear" w:color="auto" w:fill="FFFFFF"/>
        </w:rPr>
        <w:t xml:space="preserve">III. </w:t>
      </w:r>
      <w:r w:rsidRPr="00CD79DA">
        <w:rPr>
          <w:rFonts w:asciiTheme="minorHAnsi" w:hAnsiTheme="minorHAnsi"/>
          <w:b/>
          <w:color w:val="191B1A"/>
          <w:shd w:val="clear" w:color="auto" w:fill="FFFFFF"/>
        </w:rPr>
        <w:tab/>
        <w:t xml:space="preserve">Výše cen služeb a způsob jejich úhrady </w:t>
      </w:r>
    </w:p>
    <w:p w:rsidR="00FB5FD4" w:rsidRPr="00AB2353" w:rsidRDefault="00FB5FD4" w:rsidP="00FB5FD4">
      <w:pPr>
        <w:pStyle w:val="Styl"/>
        <w:shd w:val="clear" w:color="auto" w:fill="FFFFFF"/>
        <w:spacing w:before="225" w:line="259" w:lineRule="exact"/>
        <w:ind w:left="19" w:right="14"/>
        <w:rPr>
          <w:rFonts w:asciiTheme="minorHAnsi" w:hAnsiTheme="minorHAnsi"/>
          <w:color w:val="000000"/>
          <w:shd w:val="clear" w:color="auto" w:fill="FFFFFF"/>
        </w:rPr>
      </w:pPr>
      <w:r w:rsidRPr="00AB2353">
        <w:rPr>
          <w:rFonts w:asciiTheme="minorHAnsi" w:hAnsiTheme="minorHAnsi"/>
          <w:color w:val="191B1A"/>
          <w:shd w:val="clear" w:color="auto" w:fill="FFFFFF"/>
        </w:rPr>
        <w:t>Platby za služby se sjednávají zálohově s následným vyrovnání</w:t>
      </w:r>
      <w:r w:rsidR="0023585C">
        <w:rPr>
          <w:rFonts w:asciiTheme="minorHAnsi" w:hAnsiTheme="minorHAnsi"/>
          <w:color w:val="191B1A"/>
          <w:shd w:val="clear" w:color="auto" w:fill="FFFFFF"/>
        </w:rPr>
        <w:t>m</w:t>
      </w:r>
      <w:r w:rsidRPr="00AB2353">
        <w:rPr>
          <w:rFonts w:asciiTheme="minorHAnsi" w:hAnsiTheme="minorHAnsi"/>
          <w:color w:val="191B1A"/>
          <w:shd w:val="clear" w:color="auto" w:fill="FFFFFF"/>
        </w:rPr>
        <w:t xml:space="preserve"> po provedení konečného </w:t>
      </w:r>
      <w:r w:rsidRPr="00AB2353">
        <w:rPr>
          <w:rFonts w:asciiTheme="minorHAnsi" w:hAnsiTheme="minorHAnsi"/>
          <w:color w:val="191B1A"/>
          <w:shd w:val="clear" w:color="auto" w:fill="FFFFFF"/>
        </w:rPr>
        <w:br/>
        <w:t>vyúčtování</w:t>
      </w:r>
      <w:r w:rsidRPr="00AB2353">
        <w:rPr>
          <w:rFonts w:asciiTheme="minorHAnsi" w:hAnsiTheme="minorHAnsi"/>
          <w:color w:val="000000"/>
          <w:shd w:val="clear" w:color="auto" w:fill="FFFFFF"/>
        </w:rPr>
        <w:t xml:space="preserve">. </w:t>
      </w:r>
      <w:r w:rsidRPr="00AB2353">
        <w:rPr>
          <w:rFonts w:asciiTheme="minorHAnsi" w:hAnsiTheme="minorHAnsi"/>
          <w:color w:val="191B1A"/>
          <w:shd w:val="clear" w:color="auto" w:fill="FFFFFF"/>
        </w:rPr>
        <w:t>Výše záloh je uvedena v platebním kalendáři</w:t>
      </w:r>
      <w:r w:rsidRPr="00AB2353">
        <w:rPr>
          <w:rFonts w:asciiTheme="minorHAnsi" w:hAnsiTheme="minorHAnsi"/>
          <w:color w:val="424242"/>
          <w:shd w:val="clear" w:color="auto" w:fill="FFFFFF"/>
        </w:rPr>
        <w:t xml:space="preserve">, </w:t>
      </w:r>
      <w:r w:rsidRPr="00AB2353">
        <w:rPr>
          <w:rFonts w:asciiTheme="minorHAnsi" w:hAnsiTheme="minorHAnsi"/>
          <w:color w:val="191B1A"/>
          <w:shd w:val="clear" w:color="auto" w:fill="FFFFFF"/>
        </w:rPr>
        <w:t xml:space="preserve">který </w:t>
      </w:r>
      <w:r w:rsidR="00DB40E8">
        <w:rPr>
          <w:rFonts w:asciiTheme="minorHAnsi" w:hAnsiTheme="minorHAnsi"/>
          <w:color w:val="191B1A"/>
          <w:shd w:val="clear" w:color="auto" w:fill="FFFFFF"/>
        </w:rPr>
        <w:t xml:space="preserve">je přílohou </w:t>
      </w:r>
      <w:r w:rsidR="00DB40E8" w:rsidRPr="000C4633">
        <w:rPr>
          <w:rFonts w:asciiTheme="minorHAnsi" w:hAnsiTheme="minorHAnsi"/>
          <w:b/>
          <w:color w:val="191B1A"/>
          <w:shd w:val="clear" w:color="auto" w:fill="FFFFFF"/>
        </w:rPr>
        <w:t>č. 2</w:t>
      </w:r>
      <w:r w:rsidR="00DB40E8">
        <w:rPr>
          <w:rFonts w:asciiTheme="minorHAnsi" w:hAnsiTheme="minorHAnsi"/>
          <w:color w:val="191B1A"/>
          <w:shd w:val="clear" w:color="auto" w:fill="FFFFFF"/>
        </w:rPr>
        <w:t xml:space="preserve"> této smlouvy. </w:t>
      </w:r>
      <w:r w:rsidRPr="00AB2353">
        <w:rPr>
          <w:rFonts w:asciiTheme="minorHAnsi" w:hAnsiTheme="minorHAnsi"/>
          <w:color w:val="191B1A"/>
          <w:shd w:val="clear" w:color="auto" w:fill="FFFFFF"/>
        </w:rPr>
        <w:t>Výši záloh je pronajímatel oprávněn měnit v závislosti na změnách cen služeb</w:t>
      </w:r>
      <w:r w:rsidRPr="00AB2353">
        <w:rPr>
          <w:rFonts w:asciiTheme="minorHAnsi" w:hAnsiTheme="minorHAnsi"/>
          <w:color w:val="424242"/>
          <w:shd w:val="clear" w:color="auto" w:fill="FFFFFF"/>
        </w:rPr>
        <w:t xml:space="preserve">, </w:t>
      </w:r>
      <w:r w:rsidR="00DB40E8">
        <w:rPr>
          <w:rFonts w:asciiTheme="minorHAnsi" w:hAnsiTheme="minorHAnsi"/>
          <w:color w:val="191B1A"/>
          <w:shd w:val="clear" w:color="auto" w:fill="FFFFFF"/>
        </w:rPr>
        <w:t xml:space="preserve">je však </w:t>
      </w:r>
      <w:r w:rsidRPr="00AB2353">
        <w:rPr>
          <w:rFonts w:asciiTheme="minorHAnsi" w:hAnsiTheme="minorHAnsi"/>
          <w:color w:val="191B1A"/>
          <w:shd w:val="clear" w:color="auto" w:fill="FFFFFF"/>
        </w:rPr>
        <w:t>povinen takovouto změnu nájemci neprodleně oznámit</w:t>
      </w:r>
      <w:r w:rsidRPr="00AB2353">
        <w:rPr>
          <w:rFonts w:asciiTheme="minorHAnsi" w:hAnsiTheme="minorHAnsi"/>
          <w:color w:val="000000"/>
          <w:shd w:val="clear" w:color="auto" w:fill="FFFFFF"/>
        </w:rPr>
        <w:t xml:space="preserve">. </w:t>
      </w:r>
    </w:p>
    <w:p w:rsidR="00FB5FD4" w:rsidRDefault="00FB5FD4" w:rsidP="00DB40E8">
      <w:pPr>
        <w:pStyle w:val="Styl"/>
        <w:shd w:val="clear" w:color="auto" w:fill="FFFFFF"/>
        <w:spacing w:line="259" w:lineRule="exact"/>
        <w:ind w:left="4" w:right="14"/>
        <w:rPr>
          <w:rFonts w:asciiTheme="minorHAnsi" w:hAnsiTheme="minorHAnsi"/>
          <w:color w:val="191B1A"/>
          <w:shd w:val="clear" w:color="auto" w:fill="FFFFFF"/>
        </w:rPr>
      </w:pPr>
      <w:r w:rsidRPr="00AB2353">
        <w:rPr>
          <w:rFonts w:asciiTheme="minorHAnsi" w:hAnsiTheme="minorHAnsi"/>
          <w:color w:val="191B1A"/>
          <w:shd w:val="clear" w:color="auto" w:fill="FFFFFF"/>
        </w:rPr>
        <w:t>Nájemce bude platit zálohy za služby měsíčně ve výši</w:t>
      </w:r>
      <w:r w:rsidRPr="00AB2353">
        <w:rPr>
          <w:rFonts w:asciiTheme="minorHAnsi" w:hAnsiTheme="minorHAnsi"/>
          <w:color w:val="424242"/>
          <w:shd w:val="clear" w:color="auto" w:fill="FFFFFF"/>
        </w:rPr>
        <w:t xml:space="preserve">, </w:t>
      </w:r>
      <w:r w:rsidRPr="00AB2353">
        <w:rPr>
          <w:rFonts w:asciiTheme="minorHAnsi" w:hAnsiTheme="minorHAnsi"/>
          <w:color w:val="191B1A"/>
          <w:shd w:val="clear" w:color="auto" w:fill="FFFFFF"/>
        </w:rPr>
        <w:t>která</w:t>
      </w:r>
      <w:r w:rsidR="00DB40E8">
        <w:rPr>
          <w:rFonts w:asciiTheme="minorHAnsi" w:hAnsiTheme="minorHAnsi"/>
          <w:color w:val="191B1A"/>
          <w:shd w:val="clear" w:color="auto" w:fill="FFFFFF"/>
        </w:rPr>
        <w:t xml:space="preserve"> se rovná 1/12 předpokládaného </w:t>
      </w:r>
      <w:r w:rsidRPr="00AB2353">
        <w:rPr>
          <w:rFonts w:asciiTheme="minorHAnsi" w:hAnsiTheme="minorHAnsi"/>
          <w:color w:val="191B1A"/>
          <w:shd w:val="clear" w:color="auto" w:fill="FFFFFF"/>
        </w:rPr>
        <w:t>ročního nákladu, v termínech a způsobem dohodnutým pro platbu nájemného. Konečné z</w:t>
      </w:r>
      <w:r w:rsidR="00E062ED">
        <w:rPr>
          <w:rFonts w:asciiTheme="minorHAnsi" w:hAnsiTheme="minorHAnsi"/>
          <w:color w:val="191B1A"/>
          <w:shd w:val="clear" w:color="auto" w:fill="FFFFFF"/>
        </w:rPr>
        <w:t>účtování záloh za vodné, stočné,</w:t>
      </w:r>
      <w:r w:rsidR="0023585C">
        <w:rPr>
          <w:rFonts w:asciiTheme="minorHAnsi" w:hAnsiTheme="minorHAnsi"/>
          <w:color w:val="191B1A"/>
          <w:shd w:val="clear" w:color="auto" w:fill="FFFFFF"/>
        </w:rPr>
        <w:t xml:space="preserve"> </w:t>
      </w:r>
      <w:r w:rsidR="00E062ED">
        <w:rPr>
          <w:rFonts w:asciiTheme="minorHAnsi" w:hAnsiTheme="minorHAnsi"/>
          <w:color w:val="191B1A"/>
          <w:shd w:val="clear" w:color="auto" w:fill="FFFFFF"/>
        </w:rPr>
        <w:t>teplo a</w:t>
      </w:r>
      <w:r w:rsidRPr="00AB2353">
        <w:rPr>
          <w:rFonts w:asciiTheme="minorHAnsi" w:hAnsiTheme="minorHAnsi"/>
          <w:color w:val="191B1A"/>
          <w:shd w:val="clear" w:color="auto" w:fill="FFFFFF"/>
        </w:rPr>
        <w:t xml:space="preserve"> elektřinu a </w:t>
      </w:r>
      <w:r w:rsidR="00DB40E8">
        <w:rPr>
          <w:rFonts w:asciiTheme="minorHAnsi" w:hAnsiTheme="minorHAnsi"/>
          <w:color w:val="191B1A"/>
          <w:shd w:val="clear" w:color="auto" w:fill="FFFFFF"/>
        </w:rPr>
        <w:t xml:space="preserve">úklid bude nájemci předkládáno </w:t>
      </w:r>
      <w:r w:rsidRPr="00AB2353">
        <w:rPr>
          <w:rFonts w:asciiTheme="minorHAnsi" w:hAnsiTheme="minorHAnsi"/>
          <w:color w:val="191B1A"/>
          <w:shd w:val="clear" w:color="auto" w:fill="FFFFFF"/>
        </w:rPr>
        <w:t xml:space="preserve">vždy za kalendářní rok nejdéle do </w:t>
      </w:r>
      <w:proofErr w:type="gramStart"/>
      <w:r w:rsidRPr="00AC1045">
        <w:rPr>
          <w:rFonts w:asciiTheme="minorHAnsi" w:hAnsiTheme="minorHAnsi"/>
          <w:color w:val="191B1A"/>
          <w:shd w:val="clear" w:color="auto" w:fill="FFFFFF"/>
        </w:rPr>
        <w:t>31</w:t>
      </w:r>
      <w:r w:rsidRPr="00AC1045">
        <w:rPr>
          <w:rFonts w:asciiTheme="minorHAnsi" w:hAnsiTheme="minorHAnsi"/>
          <w:color w:val="000000"/>
          <w:shd w:val="clear" w:color="auto" w:fill="FFFFFF"/>
        </w:rPr>
        <w:t>.</w:t>
      </w:r>
      <w:r w:rsidRPr="00AC1045">
        <w:rPr>
          <w:rFonts w:asciiTheme="minorHAnsi" w:hAnsiTheme="minorHAnsi"/>
          <w:color w:val="191B1A"/>
          <w:shd w:val="clear" w:color="auto" w:fill="FFFFFF"/>
        </w:rPr>
        <w:t>3.</w:t>
      </w:r>
      <w:r w:rsidRPr="00AB2353">
        <w:rPr>
          <w:rFonts w:asciiTheme="minorHAnsi" w:hAnsiTheme="minorHAnsi"/>
          <w:color w:val="191B1A"/>
          <w:shd w:val="clear" w:color="auto" w:fill="FFFFFF"/>
        </w:rPr>
        <w:t xml:space="preserve"> následujícího</w:t>
      </w:r>
      <w:proofErr w:type="gramEnd"/>
      <w:r w:rsidRPr="00AB2353">
        <w:rPr>
          <w:rFonts w:asciiTheme="minorHAnsi" w:hAnsiTheme="minorHAnsi"/>
          <w:color w:val="191B1A"/>
          <w:shd w:val="clear" w:color="auto" w:fill="FFFFFF"/>
        </w:rPr>
        <w:t xml:space="preserve"> roku.</w:t>
      </w:r>
      <w:r w:rsidR="00DB40E8">
        <w:rPr>
          <w:rFonts w:asciiTheme="minorHAnsi" w:hAnsiTheme="minorHAnsi"/>
          <w:color w:val="191B1A"/>
          <w:shd w:val="clear" w:color="auto" w:fill="FFFFFF"/>
        </w:rPr>
        <w:t xml:space="preserve"> Skutečná výše cen služeb bude </w:t>
      </w:r>
      <w:r w:rsidRPr="00AB2353">
        <w:rPr>
          <w:rFonts w:asciiTheme="minorHAnsi" w:hAnsiTheme="minorHAnsi"/>
          <w:color w:val="191B1A"/>
          <w:shd w:val="clear" w:color="auto" w:fill="FFFFFF"/>
        </w:rPr>
        <w:t xml:space="preserve">rozúčtována podle zvláštního předpisu a dle rozhodnutí cenového orgánu. Poplatky za 2 televizní přijímače hradí nájemce. </w:t>
      </w:r>
    </w:p>
    <w:p w:rsidR="00DB40E8" w:rsidRPr="00AB2353" w:rsidRDefault="00DB40E8" w:rsidP="00FB5FD4">
      <w:pPr>
        <w:pStyle w:val="Styl"/>
        <w:shd w:val="clear" w:color="auto" w:fill="FFFFFF"/>
        <w:spacing w:line="259" w:lineRule="exact"/>
        <w:ind w:left="4" w:right="14"/>
        <w:rPr>
          <w:rFonts w:asciiTheme="minorHAnsi" w:hAnsiTheme="minorHAnsi"/>
          <w:color w:val="191B1A"/>
          <w:shd w:val="clear" w:color="auto" w:fill="FFFFFF"/>
        </w:rPr>
      </w:pPr>
    </w:p>
    <w:p w:rsidR="00FB5FD4" w:rsidRPr="00CD79DA" w:rsidRDefault="00FB5FD4" w:rsidP="009B1B77">
      <w:pPr>
        <w:pStyle w:val="Styl"/>
        <w:shd w:val="clear" w:color="auto" w:fill="FFFFFF"/>
        <w:spacing w:before="609" w:line="220" w:lineRule="exact"/>
        <w:ind w:left="2932" w:right="14"/>
        <w:rPr>
          <w:rFonts w:asciiTheme="minorHAnsi" w:hAnsiTheme="minorHAnsi"/>
          <w:b/>
          <w:color w:val="191B1A"/>
          <w:shd w:val="clear" w:color="auto" w:fill="FFFFFF"/>
        </w:rPr>
      </w:pPr>
      <w:r w:rsidRPr="00CD79DA">
        <w:rPr>
          <w:rFonts w:asciiTheme="minorHAnsi" w:hAnsiTheme="minorHAnsi"/>
          <w:b/>
          <w:color w:val="191B1A"/>
          <w:shd w:val="clear" w:color="auto" w:fill="FFFFFF"/>
        </w:rPr>
        <w:t xml:space="preserve">IV. Dohoda o složení </w:t>
      </w:r>
      <w:r w:rsidR="00A74AD0">
        <w:rPr>
          <w:rFonts w:asciiTheme="minorHAnsi" w:hAnsiTheme="minorHAnsi"/>
          <w:b/>
          <w:color w:val="191B1A"/>
          <w:shd w:val="clear" w:color="auto" w:fill="FFFFFF"/>
        </w:rPr>
        <w:t>jistoty (kauce)</w:t>
      </w:r>
    </w:p>
    <w:p w:rsidR="00FB5FD4" w:rsidRPr="00DB40E8" w:rsidRDefault="00FB5FD4" w:rsidP="00DB40E8">
      <w:pPr>
        <w:pStyle w:val="Styl"/>
        <w:shd w:val="clear" w:color="auto" w:fill="FFFFFF"/>
        <w:spacing w:before="235" w:line="259" w:lineRule="exact"/>
        <w:ind w:left="19" w:right="14"/>
        <w:rPr>
          <w:rFonts w:asciiTheme="minorHAnsi" w:hAnsiTheme="minorHAnsi"/>
          <w:color w:val="000000"/>
          <w:shd w:val="clear" w:color="auto" w:fill="FFFFFF"/>
        </w:rPr>
      </w:pPr>
      <w:r w:rsidRPr="00AB2353">
        <w:rPr>
          <w:rFonts w:asciiTheme="minorHAnsi" w:hAnsiTheme="minorHAnsi"/>
          <w:color w:val="191B1A"/>
          <w:shd w:val="clear" w:color="auto" w:fill="FFFFFF"/>
        </w:rPr>
        <w:t xml:space="preserve">Na základě dohody smluvních stran se nájemce zavazuje složit v hotovosti v pokladně </w:t>
      </w:r>
      <w:r w:rsidRPr="00AB2353">
        <w:rPr>
          <w:rFonts w:asciiTheme="minorHAnsi" w:hAnsiTheme="minorHAnsi"/>
          <w:color w:val="191B1A"/>
          <w:shd w:val="clear" w:color="auto" w:fill="FFFFFF"/>
        </w:rPr>
        <w:br/>
        <w:t xml:space="preserve">pronajímatele kauci ve výši </w:t>
      </w:r>
      <w:r w:rsidR="00B6134D" w:rsidRPr="00AC1045">
        <w:rPr>
          <w:rFonts w:asciiTheme="minorHAnsi" w:hAnsiTheme="minorHAnsi"/>
          <w:color w:val="191B1A"/>
          <w:shd w:val="clear" w:color="auto" w:fill="FFFFFF"/>
        </w:rPr>
        <w:t>tříměsíčního</w:t>
      </w:r>
      <w:r w:rsidR="00B6134D">
        <w:rPr>
          <w:rFonts w:asciiTheme="minorHAnsi" w:hAnsiTheme="minorHAnsi"/>
          <w:color w:val="191B1A"/>
          <w:shd w:val="clear" w:color="auto" w:fill="FFFFFF"/>
        </w:rPr>
        <w:t xml:space="preserve"> </w:t>
      </w:r>
      <w:r w:rsidRPr="00AB2353">
        <w:rPr>
          <w:rFonts w:asciiTheme="minorHAnsi" w:hAnsiTheme="minorHAnsi"/>
          <w:color w:val="191B1A"/>
          <w:shd w:val="clear" w:color="auto" w:fill="FFFFFF"/>
        </w:rPr>
        <w:t>nájemného</w:t>
      </w:r>
      <w:r w:rsidR="00B6134D">
        <w:rPr>
          <w:rFonts w:asciiTheme="minorHAnsi" w:hAnsiTheme="minorHAnsi"/>
          <w:color w:val="191B1A"/>
          <w:shd w:val="clear" w:color="auto" w:fill="FFFFFF"/>
        </w:rPr>
        <w:t xml:space="preserve"> </w:t>
      </w:r>
      <w:r w:rsidR="00B6134D" w:rsidRPr="00AC1045">
        <w:rPr>
          <w:rFonts w:asciiTheme="minorHAnsi" w:hAnsiTheme="minorHAnsi"/>
          <w:color w:val="191B1A"/>
          <w:shd w:val="clear" w:color="auto" w:fill="FFFFFF"/>
        </w:rPr>
        <w:t>včetně záloh za služby a DPH</w:t>
      </w:r>
      <w:r w:rsidRPr="00AC1045">
        <w:rPr>
          <w:rFonts w:asciiTheme="minorHAnsi" w:hAnsiTheme="minorHAnsi"/>
          <w:color w:val="191B1A"/>
          <w:shd w:val="clear" w:color="auto" w:fill="FFFFFF"/>
        </w:rPr>
        <w:t>,</w:t>
      </w:r>
      <w:r w:rsidRPr="00AB2353">
        <w:rPr>
          <w:rFonts w:asciiTheme="minorHAnsi" w:hAnsiTheme="minorHAnsi"/>
          <w:color w:val="191B1A"/>
          <w:shd w:val="clear" w:color="auto" w:fill="FFFFFF"/>
        </w:rPr>
        <w:t xml:space="preserve"> ted</w:t>
      </w:r>
      <w:r w:rsidR="00DB40E8">
        <w:rPr>
          <w:rFonts w:asciiTheme="minorHAnsi" w:hAnsiTheme="minorHAnsi"/>
          <w:color w:val="191B1A"/>
          <w:shd w:val="clear" w:color="auto" w:fill="FFFFFF"/>
        </w:rPr>
        <w:t xml:space="preserve">y </w:t>
      </w:r>
      <w:r w:rsidR="0023585C" w:rsidRPr="00094FB8">
        <w:rPr>
          <w:rFonts w:asciiTheme="minorHAnsi" w:hAnsiTheme="minorHAnsi"/>
          <w:b/>
          <w:color w:val="191B1A"/>
          <w:shd w:val="clear" w:color="auto" w:fill="FFFFFF"/>
        </w:rPr>
        <w:t>60.351</w:t>
      </w:r>
      <w:r w:rsidR="00DB40E8" w:rsidRPr="00094FB8">
        <w:rPr>
          <w:rFonts w:asciiTheme="minorHAnsi" w:hAnsiTheme="minorHAnsi"/>
          <w:b/>
          <w:color w:val="191B1A"/>
          <w:shd w:val="clear" w:color="auto" w:fill="FFFFFF"/>
        </w:rPr>
        <w:t>,- Kč</w:t>
      </w:r>
      <w:r w:rsidR="00DB40E8" w:rsidRPr="00094FB8">
        <w:rPr>
          <w:rFonts w:asciiTheme="minorHAnsi" w:hAnsiTheme="minorHAnsi"/>
          <w:color w:val="191B1A"/>
          <w:shd w:val="clear" w:color="auto" w:fill="FFFFFF"/>
        </w:rPr>
        <w:t xml:space="preserve">. Tato kauce bude </w:t>
      </w:r>
      <w:r w:rsidRPr="00094FB8">
        <w:rPr>
          <w:rFonts w:asciiTheme="minorHAnsi" w:hAnsiTheme="minorHAnsi"/>
          <w:color w:val="191B1A"/>
          <w:shd w:val="clear" w:color="auto" w:fill="FFFFFF"/>
        </w:rPr>
        <w:t>vedena na zvláštním účtu společnosti a bude sloužit k zajištění pohledávek pronajím</w:t>
      </w:r>
      <w:r w:rsidR="00DB40E8" w:rsidRPr="00094FB8">
        <w:rPr>
          <w:rFonts w:asciiTheme="minorHAnsi" w:hAnsiTheme="minorHAnsi"/>
          <w:color w:val="191B1A"/>
          <w:shd w:val="clear" w:color="auto" w:fill="FFFFFF"/>
        </w:rPr>
        <w:t>atele</w:t>
      </w:r>
      <w:r w:rsidR="00DB40E8">
        <w:rPr>
          <w:rFonts w:asciiTheme="minorHAnsi" w:hAnsiTheme="minorHAnsi"/>
          <w:color w:val="191B1A"/>
          <w:shd w:val="clear" w:color="auto" w:fill="FFFFFF"/>
        </w:rPr>
        <w:t xml:space="preserve">, </w:t>
      </w:r>
      <w:r w:rsidRPr="00AB2353">
        <w:rPr>
          <w:rFonts w:asciiTheme="minorHAnsi" w:hAnsiTheme="minorHAnsi"/>
          <w:color w:val="191B1A"/>
          <w:shd w:val="clear" w:color="auto" w:fill="FFFFFF"/>
        </w:rPr>
        <w:t>které během nájemního vztahu mohou vzniknout a s jejic</w:t>
      </w:r>
      <w:r w:rsidR="00DB40E8">
        <w:rPr>
          <w:rFonts w:asciiTheme="minorHAnsi" w:hAnsiTheme="minorHAnsi"/>
          <w:color w:val="191B1A"/>
          <w:shd w:val="clear" w:color="auto" w:fill="FFFFFF"/>
        </w:rPr>
        <w:t xml:space="preserve">hž plněním by mohl být nájemce </w:t>
      </w:r>
      <w:r w:rsidRPr="00AB2353">
        <w:rPr>
          <w:rFonts w:asciiTheme="minorHAnsi" w:hAnsiTheme="minorHAnsi"/>
          <w:color w:val="191B1A"/>
          <w:shd w:val="clear" w:color="auto" w:fill="FFFFFF"/>
        </w:rPr>
        <w:t>v prodlení</w:t>
      </w:r>
      <w:r w:rsidRPr="00AB2353">
        <w:rPr>
          <w:rFonts w:asciiTheme="minorHAnsi" w:hAnsiTheme="minorHAnsi"/>
          <w:color w:val="000000"/>
          <w:shd w:val="clear" w:color="auto" w:fill="FFFFFF"/>
        </w:rPr>
        <w:t xml:space="preserve">. </w:t>
      </w:r>
      <w:r w:rsidRPr="00AB2353">
        <w:rPr>
          <w:rFonts w:asciiTheme="minorHAnsi" w:hAnsiTheme="minorHAnsi"/>
          <w:color w:val="191B1A"/>
          <w:shd w:val="clear" w:color="auto" w:fill="FFFFFF"/>
        </w:rPr>
        <w:t>Jedná se zejména o pohledávky na nezaplaceném nájemném, zálohách na služby</w:t>
      </w:r>
      <w:r w:rsidR="00DB40E8">
        <w:rPr>
          <w:rFonts w:asciiTheme="minorHAnsi" w:hAnsiTheme="minorHAnsi"/>
          <w:color w:val="424242"/>
          <w:shd w:val="clear" w:color="auto" w:fill="FFFFFF"/>
        </w:rPr>
        <w:t xml:space="preserve">, </w:t>
      </w:r>
      <w:r w:rsidRPr="00AB2353">
        <w:rPr>
          <w:rFonts w:asciiTheme="minorHAnsi" w:hAnsiTheme="minorHAnsi"/>
          <w:color w:val="191B1A"/>
          <w:shd w:val="clear" w:color="auto" w:fill="FFFFFF"/>
        </w:rPr>
        <w:t>smluvních pokutách a na náhradách škod</w:t>
      </w:r>
      <w:r w:rsidR="00DB40E8">
        <w:rPr>
          <w:rFonts w:asciiTheme="minorHAnsi" w:hAnsiTheme="minorHAnsi"/>
          <w:color w:val="000000"/>
          <w:shd w:val="clear" w:color="auto" w:fill="FFFFFF"/>
        </w:rPr>
        <w:t>.</w:t>
      </w:r>
      <w:r w:rsidR="0023585C"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Pr="00AB2353">
        <w:rPr>
          <w:rFonts w:asciiTheme="minorHAnsi" w:hAnsiTheme="minorHAnsi"/>
          <w:color w:val="191B1A"/>
          <w:shd w:val="clear" w:color="auto" w:fill="FFFFFF"/>
        </w:rPr>
        <w:t>Pronajímatel</w:t>
      </w:r>
      <w:r w:rsidR="00DB40E8">
        <w:rPr>
          <w:rFonts w:asciiTheme="minorHAnsi" w:hAnsiTheme="minorHAnsi"/>
          <w:color w:val="191B1A"/>
          <w:shd w:val="clear" w:color="auto" w:fill="FFFFFF"/>
        </w:rPr>
        <w:t xml:space="preserve"> </w:t>
      </w:r>
      <w:r w:rsidRPr="00AB2353">
        <w:rPr>
          <w:rFonts w:asciiTheme="minorHAnsi" w:hAnsiTheme="minorHAnsi"/>
          <w:color w:val="191B1A"/>
          <w:shd w:val="clear" w:color="auto" w:fill="FFFFFF"/>
        </w:rPr>
        <w:t>je oprávněn kauci použít na své pohledávky po l</w:t>
      </w:r>
      <w:r w:rsidR="00DB40E8">
        <w:rPr>
          <w:rFonts w:asciiTheme="minorHAnsi" w:hAnsiTheme="minorHAnsi"/>
          <w:color w:val="191B1A"/>
          <w:shd w:val="clear" w:color="auto" w:fill="FFFFFF"/>
        </w:rPr>
        <w:t xml:space="preserve">hůtě splatnosti i bez souhlasu </w:t>
      </w:r>
      <w:r w:rsidRPr="00AB2353">
        <w:rPr>
          <w:rFonts w:asciiTheme="minorHAnsi" w:hAnsiTheme="minorHAnsi"/>
          <w:color w:val="191B1A"/>
          <w:shd w:val="clear" w:color="auto" w:fill="FFFFFF"/>
        </w:rPr>
        <w:t xml:space="preserve">nájemce. </w:t>
      </w:r>
    </w:p>
    <w:p w:rsidR="00FB5FD4" w:rsidRDefault="00FB5FD4" w:rsidP="00DB40E8">
      <w:pPr>
        <w:pStyle w:val="Styl"/>
        <w:shd w:val="clear" w:color="auto" w:fill="FFFFFF"/>
        <w:spacing w:line="259" w:lineRule="exact"/>
        <w:ind w:left="19" w:right="14"/>
        <w:rPr>
          <w:rFonts w:asciiTheme="minorHAnsi" w:hAnsiTheme="minorHAnsi"/>
          <w:color w:val="191B1A"/>
          <w:shd w:val="clear" w:color="auto" w:fill="FFFFFF"/>
        </w:rPr>
      </w:pPr>
      <w:r w:rsidRPr="00AB2353">
        <w:rPr>
          <w:rFonts w:asciiTheme="minorHAnsi" w:hAnsiTheme="minorHAnsi"/>
          <w:color w:val="191B1A"/>
          <w:shd w:val="clear" w:color="auto" w:fill="FFFFFF"/>
        </w:rPr>
        <w:t>Nájemce se zavazuje složit kauci před tím, než mu bude předá</w:t>
      </w:r>
      <w:r w:rsidR="00DB40E8">
        <w:rPr>
          <w:rFonts w:asciiTheme="minorHAnsi" w:hAnsiTheme="minorHAnsi"/>
          <w:color w:val="191B1A"/>
          <w:shd w:val="clear" w:color="auto" w:fill="FFFFFF"/>
        </w:rPr>
        <w:t xml:space="preserve">n nebytový prostor, nejpozději </w:t>
      </w:r>
      <w:r w:rsidRPr="00AB2353">
        <w:rPr>
          <w:rFonts w:asciiTheme="minorHAnsi" w:hAnsiTheme="minorHAnsi"/>
          <w:color w:val="191B1A"/>
          <w:shd w:val="clear" w:color="auto" w:fill="FFFFFF"/>
        </w:rPr>
        <w:t xml:space="preserve">v den předání nebytového prostoru do nájmu. </w:t>
      </w:r>
      <w:r w:rsidRPr="00285589">
        <w:rPr>
          <w:rFonts w:asciiTheme="minorHAnsi" w:hAnsiTheme="minorHAnsi"/>
          <w:b/>
          <w:color w:val="191B1A"/>
          <w:shd w:val="clear" w:color="auto" w:fill="FFFFFF"/>
        </w:rPr>
        <w:t>Pokud kauce</w:t>
      </w:r>
      <w:r w:rsidR="00DB40E8" w:rsidRPr="00285589">
        <w:rPr>
          <w:rFonts w:asciiTheme="minorHAnsi" w:hAnsiTheme="minorHAnsi"/>
          <w:b/>
          <w:color w:val="191B1A"/>
          <w:shd w:val="clear" w:color="auto" w:fill="FFFFFF"/>
        </w:rPr>
        <w:t xml:space="preserve"> složena nebude, právní účinky </w:t>
      </w:r>
      <w:r w:rsidRPr="00285589">
        <w:rPr>
          <w:rFonts w:asciiTheme="minorHAnsi" w:hAnsiTheme="minorHAnsi"/>
          <w:b/>
          <w:color w:val="191B1A"/>
          <w:shd w:val="clear" w:color="auto" w:fill="FFFFFF"/>
        </w:rPr>
        <w:t>založené</w:t>
      </w:r>
      <w:r w:rsidR="00DB40E8" w:rsidRPr="00285589">
        <w:rPr>
          <w:rFonts w:asciiTheme="minorHAnsi" w:hAnsiTheme="minorHAnsi"/>
          <w:b/>
          <w:color w:val="191B1A"/>
          <w:shd w:val="clear" w:color="auto" w:fill="FFFFFF"/>
        </w:rPr>
        <w:t xml:space="preserve"> nájemní smlouvou zaniknou</w:t>
      </w:r>
      <w:r w:rsidR="00285589">
        <w:rPr>
          <w:rFonts w:asciiTheme="minorHAnsi" w:hAnsiTheme="minorHAnsi"/>
          <w:b/>
          <w:color w:val="191B1A"/>
          <w:shd w:val="clear" w:color="auto" w:fill="FFFFFF"/>
        </w:rPr>
        <w:t xml:space="preserve"> a zápisné se stává smluvní pokutou, kterou je pronajímatel oprávněn si ponechat.</w:t>
      </w:r>
      <w:r w:rsidR="0023585C">
        <w:rPr>
          <w:rFonts w:asciiTheme="minorHAnsi" w:hAnsiTheme="minorHAnsi"/>
          <w:color w:val="191B1A"/>
          <w:shd w:val="clear" w:color="auto" w:fill="FFFFFF"/>
        </w:rPr>
        <w:t xml:space="preserve"> </w:t>
      </w:r>
      <w:r w:rsidRPr="00AB2353">
        <w:rPr>
          <w:rFonts w:asciiTheme="minorHAnsi" w:hAnsiTheme="minorHAnsi"/>
          <w:color w:val="191B1A"/>
          <w:shd w:val="clear" w:color="auto" w:fill="FFFFFF"/>
        </w:rPr>
        <w:t>Pronajímatel se zavazuje nejpozději do 7 dnů po skončení náj</w:t>
      </w:r>
      <w:r w:rsidR="00DB40E8">
        <w:rPr>
          <w:rFonts w:asciiTheme="minorHAnsi" w:hAnsiTheme="minorHAnsi"/>
          <w:color w:val="191B1A"/>
          <w:shd w:val="clear" w:color="auto" w:fill="FFFFFF"/>
        </w:rPr>
        <w:t xml:space="preserve">mu kauci nebo její zbylou část </w:t>
      </w:r>
      <w:r w:rsidRPr="00AB2353">
        <w:rPr>
          <w:rFonts w:asciiTheme="minorHAnsi" w:hAnsiTheme="minorHAnsi"/>
          <w:color w:val="191B1A"/>
          <w:shd w:val="clear" w:color="auto" w:fill="FFFFFF"/>
        </w:rPr>
        <w:t xml:space="preserve">vrátit nájemci. </w:t>
      </w:r>
    </w:p>
    <w:p w:rsidR="00B6134D" w:rsidRPr="00B6134D" w:rsidRDefault="00B6134D" w:rsidP="00B6134D">
      <w:pPr>
        <w:jc w:val="both"/>
        <w:rPr>
          <w:rFonts w:ascii="Calibri" w:hAnsi="Calibri"/>
          <w:sz w:val="22"/>
          <w:szCs w:val="22"/>
        </w:rPr>
      </w:pPr>
      <w:r w:rsidRPr="00AC1045">
        <w:rPr>
          <w:rFonts w:ascii="Calibri" w:hAnsi="Calibri"/>
          <w:sz w:val="22"/>
          <w:szCs w:val="22"/>
        </w:rPr>
        <w:t>Nájemce souhlasí s tím, že jistota od jejího poskytnutí do doby jejího vyplacení nájemci (případně její části) nebude úročena, neboť bude vedena na běžném účtu pronajímatele, který je úročen pouze 0,3% ročně a po uhrazení poplatků za vedení účtu vykazuje zápornou bilanci.</w:t>
      </w:r>
    </w:p>
    <w:p w:rsidR="00B6134D" w:rsidRPr="00B6134D" w:rsidRDefault="00B6134D" w:rsidP="00DB40E8">
      <w:pPr>
        <w:pStyle w:val="Styl"/>
        <w:shd w:val="clear" w:color="auto" w:fill="FFFFFF"/>
        <w:spacing w:line="259" w:lineRule="exact"/>
        <w:ind w:left="19" w:right="14"/>
        <w:rPr>
          <w:rFonts w:asciiTheme="minorHAnsi" w:hAnsiTheme="minorHAnsi"/>
          <w:shd w:val="clear" w:color="auto" w:fill="FFFFFF"/>
        </w:rPr>
      </w:pPr>
    </w:p>
    <w:p w:rsidR="00DB40E8" w:rsidRDefault="00DB40E8" w:rsidP="00FB5FD4">
      <w:pPr>
        <w:pStyle w:val="Styl"/>
        <w:shd w:val="clear" w:color="auto" w:fill="FFFFFF"/>
        <w:spacing w:line="259" w:lineRule="exact"/>
        <w:ind w:left="4" w:right="14"/>
        <w:rPr>
          <w:rFonts w:asciiTheme="minorHAnsi" w:hAnsiTheme="minorHAnsi"/>
          <w:color w:val="191B1A"/>
          <w:shd w:val="clear" w:color="auto" w:fill="FFFFFF"/>
        </w:rPr>
      </w:pPr>
    </w:p>
    <w:p w:rsidR="0023585C" w:rsidRPr="00AB2353" w:rsidRDefault="0023585C" w:rsidP="00FB5FD4">
      <w:pPr>
        <w:pStyle w:val="Styl"/>
        <w:shd w:val="clear" w:color="auto" w:fill="FFFFFF"/>
        <w:spacing w:line="259" w:lineRule="exact"/>
        <w:ind w:left="4" w:right="14"/>
        <w:rPr>
          <w:rFonts w:asciiTheme="minorHAnsi" w:hAnsiTheme="minorHAnsi"/>
          <w:color w:val="191B1A"/>
          <w:shd w:val="clear" w:color="auto" w:fill="FFFFFF"/>
        </w:rPr>
      </w:pPr>
    </w:p>
    <w:p w:rsidR="00FB5FD4" w:rsidRPr="00CD79DA" w:rsidRDefault="00FB5FD4" w:rsidP="009B1B77">
      <w:pPr>
        <w:pStyle w:val="Styl"/>
        <w:shd w:val="clear" w:color="auto" w:fill="FFFFFF"/>
        <w:tabs>
          <w:tab w:val="left" w:pos="2822"/>
          <w:tab w:val="left" w:pos="3365"/>
        </w:tabs>
        <w:spacing w:before="518" w:line="225" w:lineRule="exact"/>
        <w:ind w:right="14"/>
        <w:jc w:val="center"/>
        <w:rPr>
          <w:rFonts w:asciiTheme="minorHAnsi" w:hAnsiTheme="minorHAnsi"/>
          <w:b/>
          <w:color w:val="191B1A"/>
          <w:shd w:val="clear" w:color="auto" w:fill="FFFFFF"/>
        </w:rPr>
      </w:pPr>
      <w:r w:rsidRPr="00CD79DA">
        <w:rPr>
          <w:rFonts w:asciiTheme="minorHAnsi" w:hAnsiTheme="minorHAnsi"/>
          <w:b/>
          <w:color w:val="191B1A"/>
          <w:shd w:val="clear" w:color="auto" w:fill="FFFFFF"/>
        </w:rPr>
        <w:t>V. Doba nájmu a skončení nájmu</w:t>
      </w:r>
    </w:p>
    <w:p w:rsidR="00FB5FD4" w:rsidRPr="00AB2353" w:rsidRDefault="009B1B77" w:rsidP="00285589">
      <w:pPr>
        <w:pStyle w:val="Styl"/>
        <w:shd w:val="clear" w:color="auto" w:fill="FFFFFF"/>
        <w:spacing w:before="240" w:line="254" w:lineRule="exact"/>
        <w:ind w:left="24" w:right="2029"/>
        <w:jc w:val="both"/>
        <w:rPr>
          <w:rFonts w:asciiTheme="minorHAnsi" w:hAnsiTheme="minorHAnsi"/>
          <w:color w:val="191B1A"/>
          <w:shd w:val="clear" w:color="auto" w:fill="FFFFFF"/>
        </w:rPr>
      </w:pPr>
      <w:r>
        <w:rPr>
          <w:rFonts w:asciiTheme="minorHAnsi" w:hAnsiTheme="minorHAnsi"/>
          <w:color w:val="191B1A"/>
          <w:shd w:val="clear" w:color="auto" w:fill="FFFFFF"/>
        </w:rPr>
        <w:t xml:space="preserve">Smlouva </w:t>
      </w:r>
      <w:r w:rsidR="00FB5FD4" w:rsidRPr="00AB2353">
        <w:rPr>
          <w:rFonts w:asciiTheme="minorHAnsi" w:hAnsiTheme="minorHAnsi"/>
          <w:color w:val="191B1A"/>
          <w:shd w:val="clear" w:color="auto" w:fill="FFFFFF"/>
        </w:rPr>
        <w:t>o nájmu nebyto</w:t>
      </w:r>
      <w:r w:rsidR="00DB40E8">
        <w:rPr>
          <w:rFonts w:asciiTheme="minorHAnsi" w:hAnsiTheme="minorHAnsi"/>
          <w:color w:val="191B1A"/>
          <w:shd w:val="clear" w:color="auto" w:fill="FFFFFF"/>
        </w:rPr>
        <w:t xml:space="preserve">vých prostor se </w:t>
      </w:r>
      <w:r>
        <w:rPr>
          <w:rFonts w:asciiTheme="minorHAnsi" w:hAnsiTheme="minorHAnsi"/>
          <w:b/>
          <w:color w:val="191B1A"/>
          <w:shd w:val="clear" w:color="auto" w:fill="FFFFFF"/>
        </w:rPr>
        <w:t xml:space="preserve">uzavírá na </w:t>
      </w:r>
      <w:r w:rsidR="00DB40E8" w:rsidRPr="00BA2106">
        <w:rPr>
          <w:rFonts w:asciiTheme="minorHAnsi" w:hAnsiTheme="minorHAnsi"/>
          <w:b/>
          <w:color w:val="191B1A"/>
          <w:shd w:val="clear" w:color="auto" w:fill="FFFFFF"/>
        </w:rPr>
        <w:t>dobu</w:t>
      </w:r>
      <w:r>
        <w:rPr>
          <w:rFonts w:asciiTheme="minorHAnsi" w:hAnsiTheme="minorHAnsi"/>
          <w:b/>
          <w:color w:val="191B1A"/>
          <w:shd w:val="clear" w:color="auto" w:fill="FFFFFF"/>
        </w:rPr>
        <w:t xml:space="preserve"> n</w:t>
      </w:r>
      <w:r w:rsidR="00DB40E8" w:rsidRPr="00BA2106">
        <w:rPr>
          <w:rFonts w:asciiTheme="minorHAnsi" w:hAnsiTheme="minorHAnsi"/>
          <w:b/>
          <w:color w:val="191B1A"/>
          <w:shd w:val="clear" w:color="auto" w:fill="FFFFFF"/>
        </w:rPr>
        <w:t>eurčitou</w:t>
      </w:r>
      <w:r w:rsidR="00285589">
        <w:rPr>
          <w:rFonts w:asciiTheme="minorHAnsi" w:hAnsiTheme="minorHAnsi"/>
          <w:b/>
          <w:color w:val="191B1A"/>
          <w:shd w:val="clear" w:color="auto" w:fill="FFFFFF"/>
        </w:rPr>
        <w:t xml:space="preserve">  od </w:t>
      </w:r>
      <w:proofErr w:type="gramStart"/>
      <w:r w:rsidR="00285589" w:rsidRPr="00933747">
        <w:rPr>
          <w:rFonts w:asciiTheme="minorHAnsi" w:hAnsiTheme="minorHAnsi"/>
          <w:b/>
          <w:color w:val="191B1A"/>
          <w:u w:val="single"/>
          <w:shd w:val="clear" w:color="auto" w:fill="FFFFFF"/>
        </w:rPr>
        <w:t>1.</w:t>
      </w:r>
      <w:r w:rsidR="00094FB8">
        <w:rPr>
          <w:rFonts w:asciiTheme="minorHAnsi" w:hAnsiTheme="minorHAnsi"/>
          <w:b/>
          <w:color w:val="191B1A"/>
          <w:u w:val="single"/>
          <w:shd w:val="clear" w:color="auto" w:fill="FFFFFF"/>
        </w:rPr>
        <w:t>4</w:t>
      </w:r>
      <w:r w:rsidR="00285589" w:rsidRPr="00933747">
        <w:rPr>
          <w:rFonts w:asciiTheme="minorHAnsi" w:hAnsiTheme="minorHAnsi"/>
          <w:b/>
          <w:color w:val="191B1A"/>
          <w:u w:val="single"/>
          <w:shd w:val="clear" w:color="auto" w:fill="FFFFFF"/>
        </w:rPr>
        <w:t>.2017</w:t>
      </w:r>
      <w:proofErr w:type="gramEnd"/>
      <w:r w:rsidR="00285589" w:rsidRPr="00933747">
        <w:rPr>
          <w:rFonts w:asciiTheme="minorHAnsi" w:hAnsiTheme="minorHAnsi"/>
          <w:b/>
          <w:color w:val="191B1A"/>
          <w:u w:val="single"/>
          <w:shd w:val="clear" w:color="auto" w:fill="FFFFFF"/>
        </w:rPr>
        <w:t>.</w:t>
      </w:r>
      <w:r w:rsidR="00285589">
        <w:rPr>
          <w:rFonts w:asciiTheme="minorHAnsi" w:hAnsiTheme="minorHAnsi"/>
          <w:b/>
          <w:color w:val="191B1A"/>
          <w:shd w:val="clear" w:color="auto" w:fill="FFFFFF"/>
        </w:rPr>
        <w:t xml:space="preserve"> </w:t>
      </w:r>
      <w:r w:rsidR="00DB40E8">
        <w:rPr>
          <w:rFonts w:asciiTheme="minorHAnsi" w:hAnsiTheme="minorHAnsi"/>
          <w:color w:val="191B1A"/>
          <w:shd w:val="clear" w:color="auto" w:fill="FFFFFF"/>
        </w:rPr>
        <w:t xml:space="preserve"> </w:t>
      </w:r>
      <w:r w:rsidR="00FB5FD4" w:rsidRPr="00AB2353">
        <w:rPr>
          <w:rFonts w:asciiTheme="minorHAnsi" w:hAnsiTheme="minorHAnsi"/>
          <w:color w:val="191B1A"/>
          <w:shd w:val="clear" w:color="auto" w:fill="FFFFFF"/>
        </w:rPr>
        <w:t>O</w:t>
      </w:r>
      <w:r w:rsidR="00DB40E8">
        <w:rPr>
          <w:rFonts w:asciiTheme="minorHAnsi" w:hAnsiTheme="minorHAnsi"/>
          <w:color w:val="191B1A"/>
          <w:shd w:val="clear" w:color="auto" w:fill="FFFFFF"/>
        </w:rPr>
        <w:t xml:space="preserve">boustranně </w:t>
      </w:r>
      <w:r w:rsidR="00FB5FD4" w:rsidRPr="00AB2353">
        <w:rPr>
          <w:rFonts w:asciiTheme="minorHAnsi" w:hAnsiTheme="minorHAnsi"/>
          <w:color w:val="191B1A"/>
          <w:shd w:val="clear" w:color="auto" w:fill="FFFFFF"/>
        </w:rPr>
        <w:t>se sjednává výpov</w:t>
      </w:r>
      <w:r w:rsidR="00DB40E8">
        <w:rPr>
          <w:rFonts w:asciiTheme="minorHAnsi" w:hAnsiTheme="minorHAnsi"/>
          <w:color w:val="191B1A"/>
          <w:shd w:val="clear" w:color="auto" w:fill="FFFFFF"/>
        </w:rPr>
        <w:t xml:space="preserve">ědní lhůta </w:t>
      </w:r>
      <w:r w:rsidR="00DB40E8" w:rsidRPr="00AC1045">
        <w:rPr>
          <w:rFonts w:asciiTheme="minorHAnsi" w:hAnsiTheme="minorHAnsi"/>
          <w:color w:val="191B1A"/>
          <w:shd w:val="clear" w:color="auto" w:fill="FFFFFF"/>
        </w:rPr>
        <w:t>3</w:t>
      </w:r>
      <w:r w:rsidR="00DB40E8">
        <w:rPr>
          <w:rFonts w:asciiTheme="minorHAnsi" w:hAnsiTheme="minorHAnsi"/>
          <w:color w:val="191B1A"/>
          <w:shd w:val="clear" w:color="auto" w:fill="FFFFFF"/>
        </w:rPr>
        <w:t xml:space="preserve"> měsíce bez uvedení</w:t>
      </w:r>
      <w:r>
        <w:rPr>
          <w:rFonts w:asciiTheme="minorHAnsi" w:hAnsiTheme="minorHAnsi"/>
          <w:color w:val="191B1A"/>
          <w:shd w:val="clear" w:color="auto" w:fill="FFFFFF"/>
        </w:rPr>
        <w:t xml:space="preserve"> </w:t>
      </w:r>
      <w:r w:rsidR="00DB40E8">
        <w:rPr>
          <w:rFonts w:asciiTheme="minorHAnsi" w:hAnsiTheme="minorHAnsi"/>
          <w:color w:val="191B1A"/>
          <w:shd w:val="clear" w:color="auto" w:fill="FFFFFF"/>
        </w:rPr>
        <w:t>d</w:t>
      </w:r>
      <w:r w:rsidR="00FB5FD4" w:rsidRPr="00AB2353">
        <w:rPr>
          <w:rFonts w:asciiTheme="minorHAnsi" w:hAnsiTheme="minorHAnsi"/>
          <w:color w:val="191B1A"/>
          <w:shd w:val="clear" w:color="auto" w:fill="FFFFFF"/>
        </w:rPr>
        <w:t>ůvodu.</w:t>
      </w:r>
    </w:p>
    <w:p w:rsidR="00FB5FD4" w:rsidRPr="00AB2353" w:rsidRDefault="00FB5FD4" w:rsidP="00FB5FD4">
      <w:pPr>
        <w:pStyle w:val="Styl"/>
        <w:shd w:val="clear" w:color="auto" w:fill="FFFFFF"/>
        <w:spacing w:line="259" w:lineRule="exact"/>
        <w:ind w:left="4" w:right="9"/>
        <w:rPr>
          <w:rFonts w:asciiTheme="minorHAnsi" w:hAnsiTheme="minorHAnsi"/>
          <w:color w:val="424242"/>
          <w:shd w:val="clear" w:color="auto" w:fill="FFFFFF"/>
        </w:rPr>
      </w:pPr>
      <w:r w:rsidRPr="00AB2353">
        <w:rPr>
          <w:rFonts w:asciiTheme="minorHAnsi" w:hAnsiTheme="minorHAnsi"/>
          <w:color w:val="191B1A"/>
          <w:shd w:val="clear" w:color="auto" w:fill="FFFFFF"/>
        </w:rPr>
        <w:lastRenderedPageBreak/>
        <w:t xml:space="preserve">Po dobu prvních 12 měsíců od uzavření této smlouvy, není pronajímatel oprávněn </w:t>
      </w:r>
      <w:r w:rsidRPr="00AB2353">
        <w:rPr>
          <w:rFonts w:asciiTheme="minorHAnsi" w:hAnsiTheme="minorHAnsi"/>
          <w:color w:val="191B1A"/>
          <w:shd w:val="clear" w:color="auto" w:fill="FFFFFF"/>
        </w:rPr>
        <w:br/>
        <w:t>vypovědět smlouvu mimo důvodů uvedených ve čtvrté větě článku V. smlouvy</w:t>
      </w:r>
      <w:r w:rsidRPr="00AB2353">
        <w:rPr>
          <w:rFonts w:asciiTheme="minorHAnsi" w:hAnsiTheme="minorHAnsi"/>
          <w:color w:val="424242"/>
          <w:shd w:val="clear" w:color="auto" w:fill="FFFFFF"/>
        </w:rPr>
        <w:t xml:space="preserve">. </w:t>
      </w:r>
    </w:p>
    <w:p w:rsidR="00FB5FD4" w:rsidRPr="00AB2353" w:rsidRDefault="00FB5FD4" w:rsidP="00FB5FD4">
      <w:pPr>
        <w:pStyle w:val="Styl"/>
        <w:shd w:val="clear" w:color="auto" w:fill="FFFFFF"/>
        <w:spacing w:line="259" w:lineRule="exact"/>
        <w:ind w:left="4" w:right="9"/>
        <w:rPr>
          <w:rFonts w:asciiTheme="minorHAnsi" w:hAnsiTheme="minorHAnsi"/>
          <w:color w:val="191B1A"/>
          <w:shd w:val="clear" w:color="auto" w:fill="FFFFFF"/>
        </w:rPr>
      </w:pPr>
      <w:r w:rsidRPr="00AB2353">
        <w:rPr>
          <w:rFonts w:asciiTheme="minorHAnsi" w:hAnsiTheme="minorHAnsi"/>
          <w:color w:val="191B1A"/>
          <w:shd w:val="clear" w:color="auto" w:fill="FFFFFF"/>
        </w:rPr>
        <w:t xml:space="preserve">Pronajímatel si vyhrazuje právo vypovědět smlouvu ve výpovědní lhůtě jednoho měsíce </w:t>
      </w:r>
      <w:r w:rsidRPr="00AB2353">
        <w:rPr>
          <w:rFonts w:asciiTheme="minorHAnsi" w:hAnsiTheme="minorHAnsi"/>
          <w:color w:val="191B1A"/>
          <w:shd w:val="clear" w:color="auto" w:fill="FFFFFF"/>
        </w:rPr>
        <w:br/>
        <w:t xml:space="preserve">jestliže: </w:t>
      </w:r>
    </w:p>
    <w:p w:rsidR="00FB5FD4" w:rsidRPr="00AB2353" w:rsidRDefault="00FB5FD4" w:rsidP="00FB5FD4">
      <w:pPr>
        <w:pStyle w:val="Styl"/>
        <w:numPr>
          <w:ilvl w:val="0"/>
          <w:numId w:val="1"/>
        </w:numPr>
        <w:shd w:val="clear" w:color="auto" w:fill="FFFFFF"/>
        <w:spacing w:line="259" w:lineRule="exact"/>
        <w:ind w:left="902" w:right="9" w:hanging="206"/>
        <w:rPr>
          <w:rFonts w:asciiTheme="minorHAnsi" w:hAnsiTheme="minorHAnsi"/>
          <w:color w:val="191B1A"/>
          <w:shd w:val="clear" w:color="auto" w:fill="FFFFFF"/>
        </w:rPr>
      </w:pPr>
      <w:r w:rsidRPr="00AB2353">
        <w:rPr>
          <w:rFonts w:asciiTheme="minorHAnsi" w:hAnsiTheme="minorHAnsi"/>
          <w:color w:val="191B1A"/>
          <w:shd w:val="clear" w:color="auto" w:fill="FFFFFF"/>
        </w:rPr>
        <w:t>je</w:t>
      </w:r>
      <w:r w:rsidRPr="00AB2353">
        <w:rPr>
          <w:rFonts w:asciiTheme="minorHAnsi" w:hAnsiTheme="minorHAnsi"/>
          <w:color w:val="000000"/>
          <w:shd w:val="clear" w:color="auto" w:fill="FFFFFF"/>
        </w:rPr>
        <w:t>-</w:t>
      </w:r>
      <w:r w:rsidRPr="00AB2353">
        <w:rPr>
          <w:rFonts w:asciiTheme="minorHAnsi" w:hAnsiTheme="minorHAnsi"/>
          <w:color w:val="191B1A"/>
          <w:shd w:val="clear" w:color="auto" w:fill="FFFFFF"/>
        </w:rPr>
        <w:t xml:space="preserve">li prostor užíván v rozporu s touto smlouvou </w:t>
      </w:r>
    </w:p>
    <w:p w:rsidR="00FB5FD4" w:rsidRPr="00AB2353" w:rsidRDefault="00FB5FD4" w:rsidP="00FB5FD4">
      <w:pPr>
        <w:pStyle w:val="Styl"/>
        <w:numPr>
          <w:ilvl w:val="0"/>
          <w:numId w:val="1"/>
        </w:numPr>
        <w:shd w:val="clear" w:color="auto" w:fill="FFFFFF"/>
        <w:spacing w:before="4" w:line="259" w:lineRule="exact"/>
        <w:ind w:left="931" w:right="417" w:hanging="235"/>
        <w:rPr>
          <w:rFonts w:asciiTheme="minorHAnsi" w:hAnsiTheme="minorHAnsi"/>
          <w:color w:val="191B1A"/>
          <w:shd w:val="clear" w:color="auto" w:fill="FFFFFF"/>
        </w:rPr>
      </w:pPr>
      <w:r w:rsidRPr="00AB2353">
        <w:rPr>
          <w:rFonts w:asciiTheme="minorHAnsi" w:hAnsiTheme="minorHAnsi"/>
          <w:color w:val="191B1A"/>
          <w:shd w:val="clear" w:color="auto" w:fill="FFFFFF"/>
        </w:rPr>
        <w:t xml:space="preserve">nájemce přenechá nebytový prostor nebo jeho </w:t>
      </w:r>
      <w:r w:rsidR="009B1B77">
        <w:rPr>
          <w:rFonts w:asciiTheme="minorHAnsi" w:hAnsiTheme="minorHAnsi"/>
          <w:color w:val="191B1A"/>
          <w:shd w:val="clear" w:color="auto" w:fill="FFFFFF"/>
        </w:rPr>
        <w:t xml:space="preserve">část do podnájmu bez písemného </w:t>
      </w:r>
      <w:r w:rsidRPr="00AB2353">
        <w:rPr>
          <w:rFonts w:asciiTheme="minorHAnsi" w:hAnsiTheme="minorHAnsi"/>
          <w:color w:val="191B1A"/>
          <w:shd w:val="clear" w:color="auto" w:fill="FFFFFF"/>
        </w:rPr>
        <w:t xml:space="preserve">souhlasu pronajímatele </w:t>
      </w:r>
    </w:p>
    <w:p w:rsidR="00FB5FD4" w:rsidRPr="00AB2353" w:rsidRDefault="00FB5FD4" w:rsidP="00FB5FD4">
      <w:pPr>
        <w:pStyle w:val="Styl"/>
        <w:numPr>
          <w:ilvl w:val="0"/>
          <w:numId w:val="1"/>
        </w:numPr>
        <w:shd w:val="clear" w:color="auto" w:fill="FFFFFF"/>
        <w:spacing w:line="259" w:lineRule="exact"/>
        <w:ind w:left="931" w:right="522" w:hanging="235"/>
        <w:rPr>
          <w:rFonts w:asciiTheme="minorHAnsi" w:hAnsiTheme="minorHAnsi"/>
          <w:color w:val="191B1A"/>
          <w:shd w:val="clear" w:color="auto" w:fill="FFFFFF"/>
        </w:rPr>
      </w:pPr>
      <w:r w:rsidRPr="00AB2353">
        <w:rPr>
          <w:rFonts w:asciiTheme="minorHAnsi" w:hAnsiTheme="minorHAnsi"/>
          <w:color w:val="191B1A"/>
          <w:shd w:val="clear" w:color="auto" w:fill="FFFFFF"/>
        </w:rPr>
        <w:t>nebytový prostor nelze užívat z důvodu vyplýva</w:t>
      </w:r>
      <w:r w:rsidR="009B1B77">
        <w:rPr>
          <w:rFonts w:asciiTheme="minorHAnsi" w:hAnsiTheme="minorHAnsi"/>
          <w:color w:val="191B1A"/>
          <w:shd w:val="clear" w:color="auto" w:fill="FFFFFF"/>
        </w:rPr>
        <w:t xml:space="preserve">jících ze stavebně-technického </w:t>
      </w:r>
      <w:r w:rsidRPr="00AB2353">
        <w:rPr>
          <w:rFonts w:asciiTheme="minorHAnsi" w:hAnsiTheme="minorHAnsi"/>
          <w:color w:val="191B1A"/>
          <w:shd w:val="clear" w:color="auto" w:fill="FFFFFF"/>
        </w:rPr>
        <w:t xml:space="preserve">stavu prostoru nebo domu. </w:t>
      </w:r>
    </w:p>
    <w:p w:rsidR="00FB5FD4" w:rsidRPr="00AB2353" w:rsidRDefault="00FB5FD4" w:rsidP="00FB5FD4">
      <w:pPr>
        <w:pStyle w:val="Styl"/>
        <w:shd w:val="clear" w:color="auto" w:fill="FFFFFF"/>
        <w:spacing w:before="244" w:line="259" w:lineRule="exact"/>
        <w:ind w:left="19"/>
        <w:rPr>
          <w:rFonts w:asciiTheme="minorHAnsi" w:hAnsiTheme="minorHAnsi"/>
          <w:color w:val="585858"/>
          <w:shd w:val="clear" w:color="auto" w:fill="FFFFFF"/>
        </w:rPr>
      </w:pPr>
      <w:r w:rsidRPr="00AB2353">
        <w:rPr>
          <w:rFonts w:asciiTheme="minorHAnsi" w:hAnsiTheme="minorHAnsi"/>
          <w:color w:val="191B1A"/>
          <w:shd w:val="clear" w:color="auto" w:fill="FFFFFF"/>
        </w:rPr>
        <w:t>Výpovědní lhůta se počítá od prvního dne následujícího měsí</w:t>
      </w:r>
      <w:r w:rsidR="006C1897">
        <w:rPr>
          <w:rFonts w:asciiTheme="minorHAnsi" w:hAnsiTheme="minorHAnsi"/>
          <w:color w:val="191B1A"/>
          <w:shd w:val="clear" w:color="auto" w:fill="FFFFFF"/>
        </w:rPr>
        <w:t xml:space="preserve">ce po doručení výpovědi. Pokud </w:t>
      </w:r>
      <w:r w:rsidRPr="00AB2353">
        <w:rPr>
          <w:rFonts w:asciiTheme="minorHAnsi" w:hAnsiTheme="minorHAnsi"/>
          <w:color w:val="191B1A"/>
          <w:shd w:val="clear" w:color="auto" w:fill="FFFFFF"/>
        </w:rPr>
        <w:t xml:space="preserve">nájemce nevyklidí a </w:t>
      </w:r>
      <w:r w:rsidR="0023585C" w:rsidRPr="00AB2353">
        <w:rPr>
          <w:rFonts w:asciiTheme="minorHAnsi" w:hAnsiTheme="minorHAnsi"/>
          <w:color w:val="191B1A"/>
          <w:shd w:val="clear" w:color="auto" w:fill="FFFFFF"/>
        </w:rPr>
        <w:t>n</w:t>
      </w:r>
      <w:r w:rsidR="0023585C">
        <w:rPr>
          <w:rFonts w:asciiTheme="minorHAnsi" w:hAnsiTheme="minorHAnsi"/>
          <w:color w:val="191B1A"/>
          <w:shd w:val="clear" w:color="auto" w:fill="FFFFFF"/>
        </w:rPr>
        <w:t>epředá</w:t>
      </w:r>
      <w:r w:rsidR="0023585C" w:rsidRPr="00AB2353">
        <w:rPr>
          <w:rFonts w:asciiTheme="minorHAnsi" w:hAnsiTheme="minorHAnsi"/>
          <w:color w:val="191B1A"/>
          <w:shd w:val="clear" w:color="auto" w:fill="FFFFFF"/>
        </w:rPr>
        <w:t xml:space="preserve"> </w:t>
      </w:r>
      <w:r w:rsidRPr="00AB2353">
        <w:rPr>
          <w:rFonts w:asciiTheme="minorHAnsi" w:hAnsiTheme="minorHAnsi"/>
          <w:color w:val="191B1A"/>
          <w:shd w:val="clear" w:color="auto" w:fill="FFFFFF"/>
        </w:rPr>
        <w:t>nebytový prostor k poslednímu dni výpovědní lhůty</w:t>
      </w:r>
      <w:r w:rsidRPr="00AB2353">
        <w:rPr>
          <w:rFonts w:asciiTheme="minorHAnsi" w:hAnsiTheme="minorHAnsi"/>
          <w:color w:val="424242"/>
          <w:shd w:val="clear" w:color="auto" w:fill="FFFFFF"/>
        </w:rPr>
        <w:t xml:space="preserve">, </w:t>
      </w:r>
      <w:r w:rsidR="006C1897">
        <w:rPr>
          <w:rFonts w:asciiTheme="minorHAnsi" w:hAnsiTheme="minorHAnsi"/>
          <w:color w:val="191B1A"/>
          <w:shd w:val="clear" w:color="auto" w:fill="FFFFFF"/>
        </w:rPr>
        <w:t xml:space="preserve">zaplatí </w:t>
      </w:r>
      <w:r w:rsidRPr="00AB2353">
        <w:rPr>
          <w:rFonts w:asciiTheme="minorHAnsi" w:hAnsiTheme="minorHAnsi"/>
          <w:color w:val="191B1A"/>
          <w:shd w:val="clear" w:color="auto" w:fill="FFFFFF"/>
        </w:rPr>
        <w:t>pronajímateli za každý i započatý měsíc ne</w:t>
      </w:r>
      <w:r w:rsidR="006C1897">
        <w:rPr>
          <w:rFonts w:asciiTheme="minorHAnsi" w:hAnsiTheme="minorHAnsi"/>
          <w:color w:val="191B1A"/>
          <w:shd w:val="clear" w:color="auto" w:fill="FFFFFF"/>
        </w:rPr>
        <w:t>oprávněného obsazení nebytového</w:t>
      </w:r>
      <w:r w:rsidR="008D5D97">
        <w:rPr>
          <w:rFonts w:asciiTheme="minorHAnsi" w:hAnsiTheme="minorHAnsi"/>
          <w:color w:val="191B1A"/>
          <w:shd w:val="clear" w:color="auto" w:fill="FFFFFF"/>
        </w:rPr>
        <w:t xml:space="preserve"> </w:t>
      </w:r>
      <w:r w:rsidRPr="00AB2353">
        <w:rPr>
          <w:rFonts w:asciiTheme="minorHAnsi" w:hAnsiTheme="minorHAnsi"/>
          <w:color w:val="191B1A"/>
          <w:shd w:val="clear" w:color="auto" w:fill="FFFFFF"/>
        </w:rPr>
        <w:t>prostoru kromě běžného nájmu navíc smluvní pokutu ve výši tří měsíčních</w:t>
      </w:r>
      <w:r w:rsidR="006C1897">
        <w:rPr>
          <w:rFonts w:asciiTheme="minorHAnsi" w:hAnsiTheme="minorHAnsi"/>
          <w:color w:val="191B1A"/>
          <w:shd w:val="clear" w:color="auto" w:fill="FFFFFF"/>
        </w:rPr>
        <w:t xml:space="preserve"> </w:t>
      </w:r>
      <w:r w:rsidRPr="00AB2353">
        <w:rPr>
          <w:rFonts w:asciiTheme="minorHAnsi" w:hAnsiTheme="minorHAnsi"/>
          <w:color w:val="191B1A"/>
          <w:shd w:val="clear" w:color="auto" w:fill="FFFFFF"/>
        </w:rPr>
        <w:t>splátek nájemného</w:t>
      </w:r>
      <w:r w:rsidRPr="00AB2353">
        <w:rPr>
          <w:rFonts w:asciiTheme="minorHAnsi" w:hAnsiTheme="minorHAnsi"/>
          <w:color w:val="585858"/>
          <w:shd w:val="clear" w:color="auto" w:fill="FFFFFF"/>
        </w:rPr>
        <w:t xml:space="preserve">. </w:t>
      </w:r>
    </w:p>
    <w:p w:rsidR="00422031" w:rsidRDefault="00422031" w:rsidP="00FB5FD4">
      <w:pPr>
        <w:pStyle w:val="Styl"/>
        <w:shd w:val="clear" w:color="auto" w:fill="FFFFFF"/>
        <w:spacing w:before="244" w:line="259" w:lineRule="exact"/>
        <w:ind w:left="19"/>
        <w:rPr>
          <w:rFonts w:asciiTheme="minorHAnsi" w:hAnsiTheme="minorHAnsi"/>
          <w:color w:val="171A19"/>
          <w:shd w:val="clear" w:color="auto" w:fill="FEFFFE"/>
        </w:rPr>
      </w:pPr>
    </w:p>
    <w:p w:rsidR="00FB5FD4" w:rsidRPr="00AB2353" w:rsidRDefault="00FB5FD4" w:rsidP="00FB5FD4">
      <w:pPr>
        <w:pStyle w:val="Styl"/>
        <w:shd w:val="clear" w:color="auto" w:fill="FFFFFF"/>
        <w:spacing w:before="244" w:line="259" w:lineRule="exact"/>
        <w:ind w:left="19"/>
        <w:rPr>
          <w:rFonts w:asciiTheme="minorHAnsi" w:hAnsiTheme="minorHAnsi"/>
          <w:color w:val="000000"/>
          <w:shd w:val="clear" w:color="auto" w:fill="FEFFFE"/>
        </w:rPr>
      </w:pPr>
      <w:r w:rsidRPr="00AB2353">
        <w:rPr>
          <w:rFonts w:asciiTheme="minorHAnsi" w:hAnsiTheme="minorHAnsi"/>
          <w:color w:val="171A19"/>
          <w:shd w:val="clear" w:color="auto" w:fill="FEFFFE"/>
        </w:rPr>
        <w:t>Smluvní strany si sjednaly tuto rozvazovací podmínku. Pokud s</w:t>
      </w:r>
      <w:r w:rsidR="006C1897">
        <w:rPr>
          <w:rFonts w:asciiTheme="minorHAnsi" w:hAnsiTheme="minorHAnsi"/>
          <w:color w:val="171A19"/>
          <w:shd w:val="clear" w:color="auto" w:fill="FEFFFE"/>
        </w:rPr>
        <w:t xml:space="preserve">e nájemce dostane do prodlení </w:t>
      </w:r>
      <w:r w:rsidRPr="00AB2353">
        <w:rPr>
          <w:rFonts w:asciiTheme="minorHAnsi" w:hAnsiTheme="minorHAnsi"/>
          <w:color w:val="171A19"/>
          <w:shd w:val="clear" w:color="auto" w:fill="FEFFFE"/>
        </w:rPr>
        <w:t>s platbou splátky nájemného či zálohy na služb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y </w:t>
      </w:r>
      <w:r w:rsidRPr="00AB2353">
        <w:rPr>
          <w:rFonts w:asciiTheme="minorHAnsi" w:hAnsiTheme="minorHAnsi"/>
          <w:color w:val="171A19"/>
          <w:shd w:val="clear" w:color="auto" w:fill="FEFFFE"/>
        </w:rPr>
        <w:t>a prodlení</w:t>
      </w:r>
      <w:r w:rsidR="006C1897">
        <w:rPr>
          <w:rFonts w:asciiTheme="minorHAnsi" w:hAnsiTheme="minorHAnsi"/>
          <w:color w:val="171A19"/>
          <w:shd w:val="clear" w:color="auto" w:fill="FEFFFE"/>
        </w:rPr>
        <w:t xml:space="preserve"> dosáhne 60 dnů, právní účinky </w:t>
      </w:r>
      <w:r w:rsidRPr="00AB2353">
        <w:rPr>
          <w:rFonts w:asciiTheme="minorHAnsi" w:hAnsiTheme="minorHAnsi"/>
          <w:color w:val="171A19"/>
          <w:shd w:val="clear" w:color="auto" w:fill="FEFFFE"/>
        </w:rPr>
        <w:t>založené touto smlouvou zaniknou. Lhůta se počítá od prvého dne následujícího po dni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="006C1897">
        <w:rPr>
          <w:rFonts w:asciiTheme="minorHAnsi" w:hAnsiTheme="minorHAnsi"/>
          <w:color w:val="171A19"/>
          <w:shd w:val="clear" w:color="auto" w:fill="FEFFFE"/>
        </w:rPr>
        <w:t xml:space="preserve">ve </w:t>
      </w:r>
      <w:r w:rsidRPr="00AB2353">
        <w:rPr>
          <w:rFonts w:asciiTheme="minorHAnsi" w:hAnsiTheme="minorHAnsi"/>
          <w:color w:val="171A19"/>
          <w:shd w:val="clear" w:color="auto" w:fill="FEFFFE"/>
        </w:rPr>
        <w:t>kterém měl nájemce plnit</w:t>
      </w:r>
      <w:r w:rsidRPr="00AB2353">
        <w:rPr>
          <w:rFonts w:asciiTheme="minorHAnsi" w:hAnsiTheme="minorHAnsi"/>
          <w:color w:val="000000"/>
          <w:shd w:val="clear" w:color="auto" w:fill="FEFFFE"/>
        </w:rPr>
        <w:t xml:space="preserve">. </w:t>
      </w:r>
      <w:r w:rsidRPr="00AB2353">
        <w:rPr>
          <w:rFonts w:asciiTheme="minorHAnsi" w:hAnsiTheme="minorHAnsi"/>
          <w:color w:val="171A19"/>
          <w:shd w:val="clear" w:color="auto" w:fill="FEFFFE"/>
        </w:rPr>
        <w:t>Smlouva zanikne v 60 den prodlení</w:t>
      </w:r>
      <w:r w:rsidRPr="00AB2353">
        <w:rPr>
          <w:rFonts w:asciiTheme="minorHAnsi" w:hAnsiTheme="minorHAnsi"/>
          <w:color w:val="000000"/>
          <w:shd w:val="clear" w:color="auto" w:fill="FEFFFE"/>
        </w:rPr>
        <w:t xml:space="preserve">. </w:t>
      </w:r>
    </w:p>
    <w:p w:rsidR="00FB5FD4" w:rsidRPr="00AB2353" w:rsidRDefault="00FB5FD4" w:rsidP="00FB5FD4">
      <w:pPr>
        <w:pStyle w:val="Styl"/>
        <w:shd w:val="clear" w:color="auto" w:fill="FEFFFE"/>
        <w:tabs>
          <w:tab w:val="left" w:pos="2678"/>
          <w:tab w:val="left" w:pos="3341"/>
        </w:tabs>
        <w:spacing w:before="768" w:line="235" w:lineRule="exact"/>
        <w:ind w:right="5"/>
        <w:rPr>
          <w:rFonts w:asciiTheme="minorHAnsi" w:hAnsiTheme="minorHAnsi"/>
          <w:b/>
          <w:bCs/>
          <w:color w:val="171A19"/>
          <w:shd w:val="clear" w:color="auto" w:fill="FEFFFE"/>
        </w:rPr>
      </w:pPr>
      <w:r w:rsidRPr="00AB2353">
        <w:rPr>
          <w:rFonts w:asciiTheme="minorHAnsi" w:hAnsiTheme="minorHAnsi"/>
          <w:b/>
          <w:bCs/>
          <w:color w:val="171A19"/>
          <w:shd w:val="clear" w:color="auto" w:fill="FEFFFE"/>
        </w:rPr>
        <w:t xml:space="preserve">                                          VI. </w:t>
      </w:r>
      <w:r w:rsidRPr="00AB2353">
        <w:rPr>
          <w:rFonts w:asciiTheme="minorHAnsi" w:hAnsiTheme="minorHAnsi"/>
          <w:b/>
          <w:bCs/>
          <w:color w:val="171A19"/>
          <w:shd w:val="clear" w:color="auto" w:fill="FEFFFE"/>
        </w:rPr>
        <w:tab/>
        <w:t xml:space="preserve">Další ustanovení </w:t>
      </w:r>
    </w:p>
    <w:p w:rsidR="00FB5FD4" w:rsidRPr="00AB2353" w:rsidRDefault="00FB5FD4" w:rsidP="00FB5FD4">
      <w:pPr>
        <w:pStyle w:val="Styl"/>
        <w:numPr>
          <w:ilvl w:val="0"/>
          <w:numId w:val="2"/>
        </w:numPr>
        <w:shd w:val="clear" w:color="auto" w:fill="FEFFFE"/>
        <w:spacing w:before="283" w:line="259" w:lineRule="exact"/>
        <w:ind w:left="359" w:right="4" w:hanging="321"/>
        <w:rPr>
          <w:rFonts w:asciiTheme="minorHAnsi" w:hAnsiTheme="minorHAnsi"/>
          <w:color w:val="171A19"/>
          <w:shd w:val="clear" w:color="auto" w:fill="FEFFFE"/>
        </w:rPr>
      </w:pPr>
      <w:r w:rsidRPr="00AB2353">
        <w:rPr>
          <w:rFonts w:asciiTheme="minorHAnsi" w:hAnsiTheme="minorHAnsi"/>
          <w:color w:val="171A19"/>
          <w:shd w:val="clear" w:color="auto" w:fill="FEFFFE"/>
        </w:rPr>
        <w:t xml:space="preserve">Nájemce se seznámil se stavem pronajímaných prostor a </w:t>
      </w:r>
      <w:r w:rsidR="006C1897">
        <w:rPr>
          <w:rFonts w:asciiTheme="minorHAnsi" w:hAnsiTheme="minorHAnsi"/>
          <w:color w:val="171A19"/>
          <w:shd w:val="clear" w:color="auto" w:fill="FEFFFE"/>
        </w:rPr>
        <w:t xml:space="preserve">v tomto stavu </w:t>
      </w:r>
      <w:r w:rsidR="006C1897" w:rsidRPr="00094FB8">
        <w:rPr>
          <w:rFonts w:asciiTheme="minorHAnsi" w:hAnsiTheme="minorHAnsi"/>
          <w:color w:val="171A19"/>
          <w:shd w:val="clear" w:color="auto" w:fill="FEFFFE"/>
        </w:rPr>
        <w:t>j</w:t>
      </w:r>
      <w:r w:rsidR="00AE2A43" w:rsidRPr="00094FB8">
        <w:rPr>
          <w:rFonts w:asciiTheme="minorHAnsi" w:hAnsiTheme="minorHAnsi"/>
          <w:color w:val="171A19"/>
          <w:shd w:val="clear" w:color="auto" w:fill="FEFFFE"/>
        </w:rPr>
        <w:t>e</w:t>
      </w:r>
      <w:r w:rsidR="006C1897">
        <w:rPr>
          <w:rFonts w:asciiTheme="minorHAnsi" w:hAnsiTheme="minorHAnsi"/>
          <w:color w:val="171A19"/>
          <w:shd w:val="clear" w:color="auto" w:fill="FEFFFE"/>
        </w:rPr>
        <w:t xml:space="preserve"> přebírá, </w:t>
      </w:r>
      <w:proofErr w:type="gramStart"/>
      <w:r w:rsidR="006C1897">
        <w:rPr>
          <w:rFonts w:asciiTheme="minorHAnsi" w:hAnsiTheme="minorHAnsi"/>
          <w:color w:val="171A19"/>
          <w:shd w:val="clear" w:color="auto" w:fill="FEFFFE"/>
        </w:rPr>
        <w:t xml:space="preserve">viz. </w:t>
      </w:r>
      <w:r w:rsidRPr="00AB2353">
        <w:rPr>
          <w:rFonts w:asciiTheme="minorHAnsi" w:hAnsiTheme="minorHAnsi"/>
          <w:color w:val="171A19"/>
          <w:shd w:val="clear" w:color="auto" w:fill="FEFFFE"/>
        </w:rPr>
        <w:t>protokol</w:t>
      </w:r>
      <w:proofErr w:type="gramEnd"/>
      <w:r w:rsidRPr="00AB2353">
        <w:rPr>
          <w:rFonts w:asciiTheme="minorHAnsi" w:hAnsiTheme="minorHAnsi"/>
          <w:color w:val="171A19"/>
          <w:shd w:val="clear" w:color="auto" w:fill="FEFFFE"/>
        </w:rPr>
        <w:t xml:space="preserve"> o předání a převzetí nebytových prostor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Pr="00AB2353">
        <w:rPr>
          <w:rFonts w:asciiTheme="minorHAnsi" w:hAnsiTheme="minorHAnsi"/>
          <w:color w:val="171A19"/>
          <w:shd w:val="clear" w:color="auto" w:fill="FEFFFE"/>
        </w:rPr>
        <w:t xml:space="preserve">který tvoří přílohu </w:t>
      </w:r>
      <w:r w:rsidR="00272386">
        <w:rPr>
          <w:rFonts w:asciiTheme="minorHAnsi" w:hAnsiTheme="minorHAnsi"/>
          <w:color w:val="171A19"/>
          <w:shd w:val="clear" w:color="auto" w:fill="FEFFFE"/>
        </w:rPr>
        <w:t>č</w:t>
      </w:r>
      <w:r w:rsidRPr="00272386">
        <w:rPr>
          <w:rFonts w:asciiTheme="minorHAnsi" w:hAnsiTheme="minorHAnsi"/>
          <w:color w:val="171A19"/>
          <w:shd w:val="clear" w:color="auto" w:fill="FEFFFE"/>
        </w:rPr>
        <w:t>. 3</w:t>
      </w:r>
      <w:r w:rsidRPr="00AB2353">
        <w:rPr>
          <w:rFonts w:asciiTheme="minorHAnsi" w:hAnsiTheme="minorHAnsi"/>
          <w:color w:val="171A19"/>
          <w:shd w:val="clear" w:color="auto" w:fill="FEFFFE"/>
        </w:rPr>
        <w:t xml:space="preserve"> této</w:t>
      </w:r>
      <w:r w:rsidR="006C1897">
        <w:rPr>
          <w:rFonts w:asciiTheme="minorHAnsi" w:hAnsiTheme="minorHAnsi"/>
          <w:color w:val="171A19"/>
          <w:shd w:val="clear" w:color="auto" w:fill="FEFFFE"/>
        </w:rPr>
        <w:t xml:space="preserve"> smlouvy. </w:t>
      </w:r>
      <w:r w:rsidRPr="00AB2353">
        <w:rPr>
          <w:rFonts w:asciiTheme="minorHAnsi" w:hAnsiTheme="minorHAnsi"/>
          <w:color w:val="171A19"/>
          <w:shd w:val="clear" w:color="auto" w:fill="FEFFFE"/>
        </w:rPr>
        <w:t>Nájemce se zavazuje</w:t>
      </w:r>
      <w:r w:rsidRPr="00AB2353">
        <w:rPr>
          <w:rFonts w:asciiTheme="minorHAnsi" w:hAnsiTheme="minorHAnsi"/>
          <w:color w:val="353736"/>
          <w:shd w:val="clear" w:color="auto" w:fill="FEFFFE"/>
        </w:rPr>
        <w:t>, ž</w:t>
      </w:r>
      <w:r w:rsidRPr="00AB2353">
        <w:rPr>
          <w:rFonts w:asciiTheme="minorHAnsi" w:hAnsiTheme="minorHAnsi"/>
          <w:color w:val="171A19"/>
          <w:shd w:val="clear" w:color="auto" w:fill="FEFFFE"/>
        </w:rPr>
        <w:t>e bude nebytové prostory užívat tak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Pr="00AB2353">
        <w:rPr>
          <w:rFonts w:asciiTheme="minorHAnsi" w:hAnsiTheme="minorHAnsi"/>
          <w:color w:val="171A19"/>
          <w:shd w:val="clear" w:color="auto" w:fill="FEFFFE"/>
        </w:rPr>
        <w:t>aby nedošlo k</w:t>
      </w:r>
      <w:r w:rsidR="006C1897">
        <w:rPr>
          <w:rFonts w:asciiTheme="minorHAnsi" w:hAnsiTheme="minorHAnsi"/>
          <w:color w:val="171A19"/>
          <w:shd w:val="clear" w:color="auto" w:fill="FEFFFE"/>
        </w:rPr>
        <w:t xml:space="preserve"> jejich </w:t>
      </w:r>
      <w:r w:rsidRPr="00AB2353">
        <w:rPr>
          <w:rFonts w:asciiTheme="minorHAnsi" w:hAnsiTheme="minorHAnsi"/>
          <w:color w:val="171A19"/>
          <w:shd w:val="clear" w:color="auto" w:fill="FEFFFE"/>
        </w:rPr>
        <w:t>poškození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Pr="00AB2353">
        <w:rPr>
          <w:rFonts w:asciiTheme="minorHAnsi" w:hAnsiTheme="minorHAnsi"/>
          <w:color w:val="171A19"/>
          <w:shd w:val="clear" w:color="auto" w:fill="FEFFFE"/>
        </w:rPr>
        <w:t>zničení, či nepřiměřenému opotřebení</w:t>
      </w:r>
      <w:r w:rsidRPr="00AB2353">
        <w:rPr>
          <w:rFonts w:asciiTheme="minorHAnsi" w:hAnsiTheme="minorHAnsi"/>
          <w:color w:val="000000"/>
          <w:shd w:val="clear" w:color="auto" w:fill="FEFFFE"/>
        </w:rPr>
        <w:t xml:space="preserve">. </w:t>
      </w:r>
      <w:r w:rsidRPr="00AB2353">
        <w:rPr>
          <w:rFonts w:asciiTheme="minorHAnsi" w:hAnsiTheme="minorHAnsi"/>
          <w:color w:val="171A19"/>
          <w:shd w:val="clear" w:color="auto" w:fill="FEFFFE"/>
        </w:rPr>
        <w:t>V opačn</w:t>
      </w:r>
      <w:r w:rsidR="006C1897">
        <w:rPr>
          <w:rFonts w:asciiTheme="minorHAnsi" w:hAnsiTheme="minorHAnsi"/>
          <w:color w:val="171A19"/>
          <w:shd w:val="clear" w:color="auto" w:fill="FEFFFE"/>
        </w:rPr>
        <w:t xml:space="preserve">ém případě je povinen nahradit </w:t>
      </w:r>
      <w:r w:rsidRPr="00AB2353">
        <w:rPr>
          <w:rFonts w:asciiTheme="minorHAnsi" w:hAnsiTheme="minorHAnsi"/>
          <w:color w:val="171A19"/>
          <w:shd w:val="clear" w:color="auto" w:fill="FEFFFE"/>
        </w:rPr>
        <w:t xml:space="preserve">vzniklou škodu v plné </w:t>
      </w:r>
      <w:r w:rsidRPr="00AB2353">
        <w:rPr>
          <w:rFonts w:asciiTheme="minorHAnsi" w:hAnsiTheme="minorHAnsi"/>
          <w:color w:val="353736"/>
          <w:shd w:val="clear" w:color="auto" w:fill="FEFFFE"/>
        </w:rPr>
        <w:t>v</w:t>
      </w:r>
      <w:r w:rsidRPr="00AB2353">
        <w:rPr>
          <w:rFonts w:asciiTheme="minorHAnsi" w:hAnsiTheme="minorHAnsi"/>
          <w:color w:val="171A19"/>
          <w:shd w:val="clear" w:color="auto" w:fill="FEFFFE"/>
        </w:rPr>
        <w:t xml:space="preserve">ýši. </w:t>
      </w:r>
    </w:p>
    <w:p w:rsidR="00FB5FD4" w:rsidRPr="00AB2353" w:rsidRDefault="00FB5FD4" w:rsidP="00FB5FD4">
      <w:pPr>
        <w:pStyle w:val="Styl"/>
        <w:numPr>
          <w:ilvl w:val="0"/>
          <w:numId w:val="2"/>
        </w:numPr>
        <w:shd w:val="clear" w:color="auto" w:fill="FEFFFE"/>
        <w:spacing w:line="259" w:lineRule="exact"/>
        <w:ind w:left="359" w:right="4" w:hanging="321"/>
        <w:rPr>
          <w:rFonts w:asciiTheme="minorHAnsi" w:hAnsiTheme="minorHAnsi"/>
          <w:color w:val="353736"/>
          <w:shd w:val="clear" w:color="auto" w:fill="FEFFFE"/>
        </w:rPr>
      </w:pPr>
      <w:r w:rsidRPr="00AB2353">
        <w:rPr>
          <w:rFonts w:asciiTheme="minorHAnsi" w:hAnsiTheme="minorHAnsi"/>
          <w:color w:val="171A19"/>
          <w:shd w:val="clear" w:color="auto" w:fill="FEFFFE"/>
        </w:rPr>
        <w:t xml:space="preserve">Nájemce je povinen hradit ze svého náklady spojené s </w:t>
      </w:r>
      <w:r w:rsidR="006C1897">
        <w:rPr>
          <w:rFonts w:asciiTheme="minorHAnsi" w:hAnsiTheme="minorHAnsi"/>
          <w:color w:val="171A19"/>
          <w:shd w:val="clear" w:color="auto" w:fill="FEFFFE"/>
        </w:rPr>
        <w:t xml:space="preserve">obvyklým udržováním nebytového </w:t>
      </w:r>
      <w:r w:rsidRPr="00AB2353">
        <w:rPr>
          <w:rFonts w:asciiTheme="minorHAnsi" w:hAnsiTheme="minorHAnsi"/>
          <w:color w:val="171A19"/>
          <w:shd w:val="clear" w:color="auto" w:fill="FEFFFE"/>
        </w:rPr>
        <w:t>prostoru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Pr="00AB2353">
        <w:rPr>
          <w:rFonts w:asciiTheme="minorHAnsi" w:hAnsiTheme="minorHAnsi"/>
          <w:color w:val="171A19"/>
          <w:shd w:val="clear" w:color="auto" w:fill="FEFFFE"/>
        </w:rPr>
        <w:t>zejména malování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Pr="00AB2353">
        <w:rPr>
          <w:rFonts w:asciiTheme="minorHAnsi" w:hAnsiTheme="minorHAnsi"/>
          <w:color w:val="171A19"/>
          <w:shd w:val="clear" w:color="auto" w:fill="FEFFFE"/>
        </w:rPr>
        <w:t>včetně oprav omítek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Pr="00AB2353">
        <w:rPr>
          <w:rFonts w:asciiTheme="minorHAnsi" w:hAnsiTheme="minorHAnsi"/>
          <w:color w:val="171A19"/>
          <w:shd w:val="clear" w:color="auto" w:fill="FEFFFE"/>
        </w:rPr>
        <w:t>odh</w:t>
      </w:r>
      <w:r w:rsidR="006C1897">
        <w:rPr>
          <w:rFonts w:asciiTheme="minorHAnsi" w:hAnsiTheme="minorHAnsi"/>
          <w:color w:val="171A19"/>
          <w:shd w:val="clear" w:color="auto" w:fill="FEFFFE"/>
        </w:rPr>
        <w:t xml:space="preserve">myzování, zasklívání rozbitých </w:t>
      </w:r>
      <w:r w:rsidRPr="00AB2353">
        <w:rPr>
          <w:rFonts w:asciiTheme="minorHAnsi" w:hAnsiTheme="minorHAnsi"/>
          <w:color w:val="171A19"/>
          <w:shd w:val="clear" w:color="auto" w:fill="FEFFFE"/>
        </w:rPr>
        <w:t>oken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Pr="00AB2353">
        <w:rPr>
          <w:rFonts w:asciiTheme="minorHAnsi" w:hAnsiTheme="minorHAnsi"/>
          <w:color w:val="171A19"/>
          <w:shd w:val="clear" w:color="auto" w:fill="FEFFFE"/>
        </w:rPr>
        <w:t>v</w:t>
      </w:r>
      <w:r w:rsidRPr="00AB2353">
        <w:rPr>
          <w:rFonts w:asciiTheme="minorHAnsi" w:hAnsiTheme="minorHAnsi"/>
          <w:color w:val="353736"/>
          <w:shd w:val="clear" w:color="auto" w:fill="FEFFFE"/>
        </w:rPr>
        <w:t>ý</w:t>
      </w:r>
      <w:r w:rsidRPr="00AB2353">
        <w:rPr>
          <w:rFonts w:asciiTheme="minorHAnsi" w:hAnsiTheme="minorHAnsi"/>
          <w:color w:val="171A19"/>
          <w:shd w:val="clear" w:color="auto" w:fill="FEFFFE"/>
        </w:rPr>
        <w:t>měny zámků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Pr="00AB2353">
        <w:rPr>
          <w:rFonts w:asciiTheme="minorHAnsi" w:hAnsiTheme="minorHAnsi"/>
          <w:color w:val="171A19"/>
          <w:shd w:val="clear" w:color="auto" w:fill="FEFFFE"/>
        </w:rPr>
        <w:t>výměny podlahových krytin (PVC, parkety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Pr="00AB2353">
        <w:rPr>
          <w:rFonts w:asciiTheme="minorHAnsi" w:hAnsiTheme="minorHAnsi"/>
          <w:color w:val="171A19"/>
          <w:shd w:val="clear" w:color="auto" w:fill="FEFFFE"/>
        </w:rPr>
        <w:t>atd.)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="006C1897">
        <w:rPr>
          <w:rFonts w:asciiTheme="minorHAnsi" w:hAnsiTheme="minorHAnsi"/>
          <w:color w:val="171A19"/>
          <w:shd w:val="clear" w:color="auto" w:fill="FEFFFE"/>
        </w:rPr>
        <w:t xml:space="preserve">jakož i obložení </w:t>
      </w:r>
      <w:r w:rsidRPr="00AB2353">
        <w:rPr>
          <w:rFonts w:asciiTheme="minorHAnsi" w:hAnsiTheme="minorHAnsi"/>
          <w:color w:val="171A19"/>
          <w:shd w:val="clear" w:color="auto" w:fill="FEFFFE"/>
        </w:rPr>
        <w:t>stěn a opravy vestavěného náb</w:t>
      </w:r>
      <w:r w:rsidRPr="00AB2353">
        <w:rPr>
          <w:rFonts w:asciiTheme="minorHAnsi" w:hAnsiTheme="minorHAnsi"/>
          <w:color w:val="353736"/>
          <w:shd w:val="clear" w:color="auto" w:fill="FEFFFE"/>
        </w:rPr>
        <w:t>y</w:t>
      </w:r>
      <w:r w:rsidRPr="00AB2353">
        <w:rPr>
          <w:rFonts w:asciiTheme="minorHAnsi" w:hAnsiTheme="minorHAnsi"/>
          <w:color w:val="171A19"/>
          <w:shd w:val="clear" w:color="auto" w:fill="FEFFFE"/>
        </w:rPr>
        <w:t>tku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. </w:t>
      </w:r>
    </w:p>
    <w:p w:rsidR="00FB5FD4" w:rsidRPr="00AB2353" w:rsidRDefault="00FB5FD4" w:rsidP="00FB5FD4">
      <w:pPr>
        <w:pStyle w:val="Styl"/>
        <w:numPr>
          <w:ilvl w:val="0"/>
          <w:numId w:val="2"/>
        </w:numPr>
        <w:shd w:val="clear" w:color="auto" w:fill="FEFFFE"/>
        <w:spacing w:line="259" w:lineRule="exact"/>
        <w:ind w:left="359" w:right="4" w:hanging="321"/>
        <w:rPr>
          <w:rFonts w:asciiTheme="minorHAnsi" w:hAnsiTheme="minorHAnsi"/>
          <w:color w:val="171A19"/>
          <w:shd w:val="clear" w:color="auto" w:fill="FEFFFE"/>
        </w:rPr>
      </w:pPr>
      <w:r w:rsidRPr="00AB2353">
        <w:rPr>
          <w:rFonts w:asciiTheme="minorHAnsi" w:hAnsiTheme="minorHAnsi"/>
          <w:color w:val="171A19"/>
          <w:shd w:val="clear" w:color="auto" w:fill="FEFFFE"/>
        </w:rPr>
        <w:t>Nájemce zajišťuje a hradí opravy takových zařízení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Pr="00AB2353">
        <w:rPr>
          <w:rFonts w:asciiTheme="minorHAnsi" w:hAnsiTheme="minorHAnsi"/>
          <w:color w:val="171A19"/>
          <w:shd w:val="clear" w:color="auto" w:fill="FEFFFE"/>
        </w:rPr>
        <w:t>která s</w:t>
      </w:r>
      <w:r w:rsidR="006C1897">
        <w:rPr>
          <w:rFonts w:asciiTheme="minorHAnsi" w:hAnsiTheme="minorHAnsi"/>
          <w:color w:val="171A19"/>
          <w:shd w:val="clear" w:color="auto" w:fill="FEFFFE"/>
        </w:rPr>
        <w:t xml:space="preserve">louží výlučně zvláštnímu účelu </w:t>
      </w:r>
      <w:r w:rsidRPr="00AB2353">
        <w:rPr>
          <w:rFonts w:asciiTheme="minorHAnsi" w:hAnsiTheme="minorHAnsi"/>
          <w:color w:val="171A19"/>
          <w:shd w:val="clear" w:color="auto" w:fill="FEFFFE"/>
        </w:rPr>
        <w:t>nájemce jako např. portály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Pr="00AB2353">
        <w:rPr>
          <w:rFonts w:asciiTheme="minorHAnsi" w:hAnsiTheme="minorHAnsi"/>
          <w:color w:val="171A19"/>
          <w:shd w:val="clear" w:color="auto" w:fill="FEFFFE"/>
        </w:rPr>
        <w:t>výklady, firemní štíty, reklamní tabule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Pr="00AB2353">
        <w:rPr>
          <w:rFonts w:asciiTheme="minorHAnsi" w:hAnsiTheme="minorHAnsi"/>
          <w:color w:val="171A19"/>
          <w:shd w:val="clear" w:color="auto" w:fill="FEFFFE"/>
        </w:rPr>
        <w:t>neony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="006C1897">
        <w:rPr>
          <w:rFonts w:asciiTheme="minorHAnsi" w:hAnsiTheme="minorHAnsi"/>
          <w:color w:val="171A19"/>
          <w:shd w:val="clear" w:color="auto" w:fill="FEFFFE"/>
        </w:rPr>
        <w:t xml:space="preserve">zařízení </w:t>
      </w:r>
      <w:r w:rsidRPr="00AB2353">
        <w:rPr>
          <w:rFonts w:asciiTheme="minorHAnsi" w:hAnsiTheme="minorHAnsi"/>
          <w:color w:val="171A19"/>
          <w:shd w:val="clear" w:color="auto" w:fill="FEFFFE"/>
        </w:rPr>
        <w:t>interiéru apod. Stavební úpravy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Pr="00AB2353">
        <w:rPr>
          <w:rFonts w:asciiTheme="minorHAnsi" w:hAnsiTheme="minorHAnsi"/>
          <w:color w:val="171A19"/>
          <w:shd w:val="clear" w:color="auto" w:fill="FEFFFE"/>
        </w:rPr>
        <w:t>rekonstrukce a adaptac</w:t>
      </w:r>
      <w:r w:rsidR="006C1897">
        <w:rPr>
          <w:rFonts w:asciiTheme="minorHAnsi" w:hAnsiTheme="minorHAnsi"/>
          <w:color w:val="171A19"/>
          <w:shd w:val="clear" w:color="auto" w:fill="FEFFFE"/>
        </w:rPr>
        <w:t xml:space="preserve">e může nájemce provádět jen na </w:t>
      </w:r>
      <w:r w:rsidRPr="00AB2353">
        <w:rPr>
          <w:rFonts w:asciiTheme="minorHAnsi" w:hAnsiTheme="minorHAnsi"/>
          <w:color w:val="171A19"/>
          <w:shd w:val="clear" w:color="auto" w:fill="FEFFFE"/>
        </w:rPr>
        <w:t>základě předchozího písemného souhlasu prona</w:t>
      </w:r>
      <w:r w:rsidR="006C1897">
        <w:rPr>
          <w:rFonts w:asciiTheme="minorHAnsi" w:hAnsiTheme="minorHAnsi"/>
          <w:color w:val="171A19"/>
          <w:shd w:val="clear" w:color="auto" w:fill="FEFFFE"/>
        </w:rPr>
        <w:t xml:space="preserve">jímatele v souladu s projektem </w:t>
      </w:r>
      <w:r w:rsidRPr="00AB2353">
        <w:rPr>
          <w:rFonts w:asciiTheme="minorHAnsi" w:hAnsiTheme="minorHAnsi"/>
          <w:color w:val="171A19"/>
          <w:shd w:val="clear" w:color="auto" w:fill="FEFFFE"/>
        </w:rPr>
        <w:t>a rozpočtem (stanoví jejich vypracování obecně závazný předpis)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="006C1897">
        <w:rPr>
          <w:rFonts w:asciiTheme="minorHAnsi" w:hAnsiTheme="minorHAnsi"/>
          <w:color w:val="171A19"/>
          <w:shd w:val="clear" w:color="auto" w:fill="FEFFFE"/>
        </w:rPr>
        <w:t xml:space="preserve">projednaným </w:t>
      </w:r>
      <w:r w:rsidRPr="00AB2353">
        <w:rPr>
          <w:rFonts w:asciiTheme="minorHAnsi" w:hAnsiTheme="minorHAnsi"/>
          <w:color w:val="171A19"/>
          <w:shd w:val="clear" w:color="auto" w:fill="FEFFFE"/>
        </w:rPr>
        <w:t xml:space="preserve">a odsouhlaseným pronajímatelem, na svůj náklad. </w:t>
      </w:r>
    </w:p>
    <w:p w:rsidR="00FB5FD4" w:rsidRPr="00AB2353" w:rsidRDefault="00FB5FD4" w:rsidP="00FB5FD4">
      <w:pPr>
        <w:pStyle w:val="Styl"/>
        <w:numPr>
          <w:ilvl w:val="0"/>
          <w:numId w:val="2"/>
        </w:numPr>
        <w:shd w:val="clear" w:color="auto" w:fill="FEFFFE"/>
        <w:spacing w:line="259" w:lineRule="exact"/>
        <w:ind w:left="359" w:right="4" w:hanging="321"/>
        <w:rPr>
          <w:rFonts w:asciiTheme="minorHAnsi" w:hAnsiTheme="minorHAnsi"/>
          <w:color w:val="353736"/>
          <w:shd w:val="clear" w:color="auto" w:fill="FEFFFE"/>
        </w:rPr>
      </w:pPr>
      <w:r w:rsidRPr="00AB2353">
        <w:rPr>
          <w:rFonts w:asciiTheme="minorHAnsi" w:hAnsiTheme="minorHAnsi"/>
          <w:color w:val="171A19"/>
          <w:shd w:val="clear" w:color="auto" w:fill="FEFFFE"/>
        </w:rPr>
        <w:t>Nájemce je povinen provádět pravidelnou a běžnou úd</w:t>
      </w:r>
      <w:r w:rsidR="006C1897">
        <w:rPr>
          <w:rFonts w:asciiTheme="minorHAnsi" w:hAnsiTheme="minorHAnsi"/>
          <w:color w:val="171A19"/>
          <w:shd w:val="clear" w:color="auto" w:fill="FEFFFE"/>
        </w:rPr>
        <w:t xml:space="preserve">ržbu všech převzatých movitých </w:t>
      </w:r>
      <w:r w:rsidRPr="00AB2353">
        <w:rPr>
          <w:rFonts w:asciiTheme="minorHAnsi" w:hAnsiTheme="minorHAnsi"/>
          <w:color w:val="171A19"/>
          <w:shd w:val="clear" w:color="auto" w:fill="FEFFFE"/>
        </w:rPr>
        <w:t>věcí dle platných legislativních předpisů a pravidelnou revizi všech elektrospotřebi</w:t>
      </w:r>
      <w:r w:rsidRPr="00AB2353">
        <w:rPr>
          <w:rFonts w:asciiTheme="minorHAnsi" w:hAnsiTheme="minorHAnsi"/>
          <w:color w:val="353736"/>
          <w:shd w:val="clear" w:color="auto" w:fill="FEFFFE"/>
        </w:rPr>
        <w:t>čů</w:t>
      </w:r>
      <w:r w:rsidR="006C1897">
        <w:rPr>
          <w:rFonts w:asciiTheme="minorHAnsi" w:hAnsiTheme="minorHAnsi"/>
          <w:color w:val="171A19"/>
          <w:shd w:val="clear" w:color="auto" w:fill="FEFFFE"/>
        </w:rPr>
        <w:t xml:space="preserve">. </w:t>
      </w:r>
      <w:r w:rsidRPr="00AB2353">
        <w:rPr>
          <w:rFonts w:asciiTheme="minorHAnsi" w:hAnsiTheme="minorHAnsi"/>
          <w:color w:val="171A19"/>
          <w:shd w:val="clear" w:color="auto" w:fill="FEFFFE"/>
        </w:rPr>
        <w:t>Kopii revizních zpráv předloží pronajímateli každoročně nejpozději do 31</w:t>
      </w:r>
      <w:r w:rsidRPr="00AB2353">
        <w:rPr>
          <w:rFonts w:asciiTheme="minorHAnsi" w:hAnsiTheme="minorHAnsi"/>
          <w:color w:val="000000"/>
          <w:shd w:val="clear" w:color="auto" w:fill="FEFFFE"/>
        </w:rPr>
        <w:t>.</w:t>
      </w:r>
      <w:r w:rsidRPr="00AB2353">
        <w:rPr>
          <w:rFonts w:asciiTheme="minorHAnsi" w:hAnsiTheme="minorHAnsi"/>
          <w:color w:val="171A19"/>
          <w:shd w:val="clear" w:color="auto" w:fill="FEFFFE"/>
        </w:rPr>
        <w:t>3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. </w:t>
      </w:r>
    </w:p>
    <w:p w:rsidR="00FB5FD4" w:rsidRPr="00AB2353" w:rsidRDefault="00FB5FD4" w:rsidP="00FB5FD4">
      <w:pPr>
        <w:pStyle w:val="Styl"/>
        <w:numPr>
          <w:ilvl w:val="0"/>
          <w:numId w:val="2"/>
        </w:numPr>
        <w:shd w:val="clear" w:color="auto" w:fill="FEFFFE"/>
        <w:spacing w:line="259" w:lineRule="exact"/>
        <w:ind w:left="359" w:right="4" w:hanging="321"/>
        <w:rPr>
          <w:rFonts w:asciiTheme="minorHAnsi" w:hAnsiTheme="minorHAnsi"/>
          <w:color w:val="171A19"/>
          <w:shd w:val="clear" w:color="auto" w:fill="FEFFFE"/>
        </w:rPr>
      </w:pPr>
      <w:r w:rsidRPr="00AB2353">
        <w:rPr>
          <w:rFonts w:asciiTheme="minorHAnsi" w:hAnsiTheme="minorHAnsi"/>
          <w:color w:val="171A19"/>
          <w:shd w:val="clear" w:color="auto" w:fill="FEFFFE"/>
        </w:rPr>
        <w:t>Ostatní oprav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y, </w:t>
      </w:r>
      <w:r w:rsidRPr="00AB2353">
        <w:rPr>
          <w:rFonts w:asciiTheme="minorHAnsi" w:hAnsiTheme="minorHAnsi"/>
          <w:color w:val="171A19"/>
          <w:shd w:val="clear" w:color="auto" w:fill="FEFFFE"/>
        </w:rPr>
        <w:t>zejména společných prostor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Pr="00AB2353">
        <w:rPr>
          <w:rFonts w:asciiTheme="minorHAnsi" w:hAnsiTheme="minorHAnsi"/>
          <w:color w:val="171A19"/>
          <w:shd w:val="clear" w:color="auto" w:fill="FEFFFE"/>
        </w:rPr>
        <w:t>udržování podstaty budovy a společn</w:t>
      </w:r>
      <w:r w:rsidRPr="00AB2353">
        <w:rPr>
          <w:rFonts w:asciiTheme="minorHAnsi" w:hAnsiTheme="minorHAnsi"/>
          <w:color w:val="353736"/>
          <w:shd w:val="clear" w:color="auto" w:fill="FEFFFE"/>
        </w:rPr>
        <w:t>ý</w:t>
      </w:r>
      <w:r w:rsidR="006C1897">
        <w:rPr>
          <w:rFonts w:asciiTheme="minorHAnsi" w:hAnsiTheme="minorHAnsi"/>
          <w:color w:val="171A19"/>
          <w:shd w:val="clear" w:color="auto" w:fill="FEFFFE"/>
        </w:rPr>
        <w:t xml:space="preserve">ch </w:t>
      </w:r>
      <w:r w:rsidRPr="00AB2353">
        <w:rPr>
          <w:rFonts w:asciiTheme="minorHAnsi" w:hAnsiTheme="minorHAnsi"/>
          <w:color w:val="171A19"/>
          <w:shd w:val="clear" w:color="auto" w:fill="FEFFFE"/>
        </w:rPr>
        <w:t>zařízení zajišťuje a hradí pronajímatel</w:t>
      </w:r>
      <w:r w:rsidRPr="00AB2353">
        <w:rPr>
          <w:rFonts w:asciiTheme="minorHAnsi" w:hAnsiTheme="minorHAnsi"/>
          <w:color w:val="000000"/>
          <w:shd w:val="clear" w:color="auto" w:fill="FEFFFE"/>
        </w:rPr>
        <w:t xml:space="preserve">. </w:t>
      </w:r>
      <w:r w:rsidRPr="00AB2353">
        <w:rPr>
          <w:rFonts w:asciiTheme="minorHAnsi" w:hAnsiTheme="minorHAnsi"/>
          <w:color w:val="171A19"/>
          <w:shd w:val="clear" w:color="auto" w:fill="FEFFFE"/>
        </w:rPr>
        <w:t xml:space="preserve">Nájemce je </w:t>
      </w:r>
      <w:r w:rsidR="006C1897">
        <w:rPr>
          <w:rFonts w:asciiTheme="minorHAnsi" w:hAnsiTheme="minorHAnsi"/>
          <w:color w:val="171A19"/>
          <w:shd w:val="clear" w:color="auto" w:fill="FEFFFE"/>
        </w:rPr>
        <w:t xml:space="preserve">povinen bez zbytečného odkladu </w:t>
      </w:r>
      <w:r w:rsidRPr="00AB2353">
        <w:rPr>
          <w:rFonts w:asciiTheme="minorHAnsi" w:hAnsiTheme="minorHAnsi"/>
          <w:color w:val="171A19"/>
          <w:shd w:val="clear" w:color="auto" w:fill="FEFFFE"/>
        </w:rPr>
        <w:t>oznámit pronajímateli potřebu oprav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Pr="00AB2353">
        <w:rPr>
          <w:rFonts w:asciiTheme="minorHAnsi" w:hAnsiTheme="minorHAnsi"/>
          <w:color w:val="171A19"/>
          <w:shd w:val="clear" w:color="auto" w:fill="FEFFFE"/>
        </w:rPr>
        <w:t>jinak odpovídá za škodu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="006C1897">
        <w:rPr>
          <w:rFonts w:asciiTheme="minorHAnsi" w:hAnsiTheme="minorHAnsi"/>
          <w:color w:val="171A19"/>
          <w:shd w:val="clear" w:color="auto" w:fill="FEFFFE"/>
        </w:rPr>
        <w:t xml:space="preserve">která by nesplněním této </w:t>
      </w:r>
      <w:r w:rsidRPr="00AB2353">
        <w:rPr>
          <w:rFonts w:asciiTheme="minorHAnsi" w:hAnsiTheme="minorHAnsi"/>
          <w:color w:val="171A19"/>
          <w:shd w:val="clear" w:color="auto" w:fill="FEFFFE"/>
        </w:rPr>
        <w:t xml:space="preserve">povinnosti vznikla. </w:t>
      </w:r>
    </w:p>
    <w:p w:rsidR="00FB5FD4" w:rsidRPr="00AB2353" w:rsidRDefault="00FB5FD4" w:rsidP="00FB5FD4">
      <w:pPr>
        <w:pStyle w:val="Styl"/>
        <w:numPr>
          <w:ilvl w:val="0"/>
          <w:numId w:val="2"/>
        </w:numPr>
        <w:shd w:val="clear" w:color="auto" w:fill="FEFFFE"/>
        <w:spacing w:line="259" w:lineRule="exact"/>
        <w:ind w:left="359" w:right="4" w:hanging="321"/>
        <w:rPr>
          <w:rFonts w:asciiTheme="minorHAnsi" w:hAnsiTheme="minorHAnsi"/>
          <w:color w:val="000000"/>
          <w:shd w:val="clear" w:color="auto" w:fill="FEFFFE"/>
        </w:rPr>
      </w:pPr>
      <w:r w:rsidRPr="00AB2353">
        <w:rPr>
          <w:rFonts w:asciiTheme="minorHAnsi" w:hAnsiTheme="minorHAnsi"/>
          <w:color w:val="171A19"/>
          <w:shd w:val="clear" w:color="auto" w:fill="FEFFFE"/>
        </w:rPr>
        <w:t xml:space="preserve">Nájemce je povinen umožnit přístup do pronajatých prostor pronajímateli nebo jeho </w:t>
      </w:r>
      <w:r w:rsidRPr="00AB2353">
        <w:rPr>
          <w:rFonts w:asciiTheme="minorHAnsi" w:hAnsiTheme="minorHAnsi"/>
          <w:color w:val="171A19"/>
          <w:shd w:val="clear" w:color="auto" w:fill="FEFFFE"/>
        </w:rPr>
        <w:br/>
        <w:t>zástupci za účelem správní a kontrolní činnosti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Pr="00AB2353">
        <w:rPr>
          <w:rFonts w:asciiTheme="minorHAnsi" w:hAnsiTheme="minorHAnsi"/>
          <w:color w:val="171A19"/>
          <w:shd w:val="clear" w:color="auto" w:fill="FEFFFE"/>
        </w:rPr>
        <w:t>během obvyklé pracovn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í </w:t>
      </w:r>
      <w:r w:rsidRPr="00AB2353">
        <w:rPr>
          <w:rFonts w:asciiTheme="minorHAnsi" w:hAnsiTheme="minorHAnsi"/>
          <w:color w:val="171A19"/>
          <w:shd w:val="clear" w:color="auto" w:fill="FEFFFE"/>
        </w:rPr>
        <w:t>doby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Pr="00AB2353">
        <w:rPr>
          <w:rFonts w:asciiTheme="minorHAnsi" w:hAnsiTheme="minorHAnsi"/>
          <w:color w:val="171A19"/>
          <w:shd w:val="clear" w:color="auto" w:fill="FEFFFE"/>
        </w:rPr>
        <w:t xml:space="preserve">nebo </w:t>
      </w:r>
      <w:r w:rsidRPr="00AB2353">
        <w:rPr>
          <w:rFonts w:asciiTheme="minorHAnsi" w:hAnsiTheme="minorHAnsi"/>
          <w:color w:val="171A19"/>
          <w:shd w:val="clear" w:color="auto" w:fill="FEFFFE"/>
        </w:rPr>
        <w:br/>
        <w:t>kdykoliv v případě nebezpečí z prodlení</w:t>
      </w:r>
      <w:r w:rsidRPr="00AB2353">
        <w:rPr>
          <w:rFonts w:asciiTheme="minorHAnsi" w:hAnsiTheme="minorHAnsi"/>
          <w:color w:val="000000"/>
          <w:shd w:val="clear" w:color="auto" w:fill="FEFFFE"/>
        </w:rPr>
        <w:t xml:space="preserve">. </w:t>
      </w:r>
    </w:p>
    <w:p w:rsidR="00FB5FD4" w:rsidRPr="00AB2353" w:rsidRDefault="00FB5FD4" w:rsidP="00FB5FD4">
      <w:pPr>
        <w:pStyle w:val="Styl"/>
        <w:numPr>
          <w:ilvl w:val="0"/>
          <w:numId w:val="2"/>
        </w:numPr>
        <w:shd w:val="clear" w:color="auto" w:fill="FEFFFE"/>
        <w:spacing w:before="9" w:line="259" w:lineRule="exact"/>
        <w:ind w:left="359" w:hanging="321"/>
        <w:rPr>
          <w:rFonts w:asciiTheme="minorHAnsi" w:hAnsiTheme="minorHAnsi"/>
          <w:color w:val="353736"/>
          <w:shd w:val="clear" w:color="auto" w:fill="FEFFFE"/>
        </w:rPr>
      </w:pPr>
      <w:r w:rsidRPr="00AB2353">
        <w:rPr>
          <w:rFonts w:asciiTheme="minorHAnsi" w:hAnsiTheme="minorHAnsi"/>
          <w:color w:val="171A19"/>
          <w:shd w:val="clear" w:color="auto" w:fill="FEFFFE"/>
        </w:rPr>
        <w:t>Nájemce odpovídá za požární ochranu, bezpečnost práce a</w:t>
      </w:r>
      <w:r w:rsidRPr="00AB2353">
        <w:rPr>
          <w:rFonts w:asciiTheme="minorHAnsi" w:hAnsiTheme="minorHAnsi"/>
          <w:color w:val="858685"/>
          <w:shd w:val="clear" w:color="auto" w:fill="FEFFFE"/>
        </w:rPr>
        <w:t xml:space="preserve"> </w:t>
      </w:r>
      <w:r w:rsidRPr="00AB2353">
        <w:rPr>
          <w:rFonts w:asciiTheme="minorHAnsi" w:hAnsiTheme="minorHAnsi"/>
          <w:color w:val="171A19"/>
          <w:shd w:val="clear" w:color="auto" w:fill="FEFFFE"/>
        </w:rPr>
        <w:t xml:space="preserve">hygienu v pronajatých </w:t>
      </w:r>
      <w:r w:rsidRPr="00AB2353">
        <w:rPr>
          <w:rFonts w:asciiTheme="minorHAnsi" w:hAnsiTheme="minorHAnsi"/>
          <w:color w:val="171A19"/>
          <w:shd w:val="clear" w:color="auto" w:fill="FEFFFE"/>
        </w:rPr>
        <w:br/>
        <w:t>prostorách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. </w:t>
      </w:r>
    </w:p>
    <w:p w:rsidR="00FB5FD4" w:rsidRPr="00AB2353" w:rsidRDefault="00FB5FD4" w:rsidP="00FB5FD4">
      <w:pPr>
        <w:pStyle w:val="Styl"/>
        <w:numPr>
          <w:ilvl w:val="0"/>
          <w:numId w:val="2"/>
        </w:numPr>
        <w:shd w:val="clear" w:color="auto" w:fill="FEFFFE"/>
        <w:spacing w:before="9" w:line="259" w:lineRule="exact"/>
        <w:ind w:left="359" w:hanging="321"/>
        <w:rPr>
          <w:rFonts w:asciiTheme="minorHAnsi" w:hAnsiTheme="minorHAnsi"/>
          <w:color w:val="000000"/>
          <w:shd w:val="clear" w:color="auto" w:fill="FEFFFE"/>
        </w:rPr>
      </w:pPr>
      <w:r w:rsidRPr="00AB2353">
        <w:rPr>
          <w:rFonts w:asciiTheme="minorHAnsi" w:hAnsiTheme="minorHAnsi"/>
          <w:color w:val="171A19"/>
          <w:shd w:val="clear" w:color="auto" w:fill="FEFFFE"/>
        </w:rPr>
        <w:t>Nájemce se zavazuje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Pr="00AB2353">
        <w:rPr>
          <w:rFonts w:asciiTheme="minorHAnsi" w:hAnsiTheme="minorHAnsi"/>
          <w:color w:val="171A19"/>
          <w:shd w:val="clear" w:color="auto" w:fill="FEFFFE"/>
        </w:rPr>
        <w:t>že bude v nebytovém pro</w:t>
      </w:r>
      <w:r w:rsidRPr="00AB2353">
        <w:rPr>
          <w:rFonts w:asciiTheme="minorHAnsi" w:hAnsiTheme="minorHAnsi"/>
          <w:color w:val="353736"/>
          <w:shd w:val="clear" w:color="auto" w:fill="FEFFFE"/>
        </w:rPr>
        <w:t>s</w:t>
      </w:r>
      <w:r w:rsidRPr="00AB2353">
        <w:rPr>
          <w:rFonts w:asciiTheme="minorHAnsi" w:hAnsiTheme="minorHAnsi"/>
          <w:color w:val="171A19"/>
          <w:shd w:val="clear" w:color="auto" w:fill="FEFFFE"/>
        </w:rPr>
        <w:t>toru podnikat pouze vla</w:t>
      </w:r>
      <w:r w:rsidRPr="00AB2353">
        <w:rPr>
          <w:rFonts w:asciiTheme="minorHAnsi" w:hAnsiTheme="minorHAnsi"/>
          <w:color w:val="353736"/>
          <w:shd w:val="clear" w:color="auto" w:fill="FEFFFE"/>
        </w:rPr>
        <w:t>s</w:t>
      </w:r>
      <w:r w:rsidR="006C1897">
        <w:rPr>
          <w:rFonts w:asciiTheme="minorHAnsi" w:hAnsiTheme="minorHAnsi"/>
          <w:color w:val="171A19"/>
          <w:shd w:val="clear" w:color="auto" w:fill="FEFFFE"/>
        </w:rPr>
        <w:t xml:space="preserve">tním jménem a </w:t>
      </w:r>
      <w:r w:rsidRPr="00AB2353">
        <w:rPr>
          <w:rFonts w:asciiTheme="minorHAnsi" w:hAnsiTheme="minorHAnsi"/>
          <w:color w:val="171A19"/>
          <w:shd w:val="clear" w:color="auto" w:fill="FEFFFE"/>
        </w:rPr>
        <w:lastRenderedPageBreak/>
        <w:t>na vlastní účet</w:t>
      </w:r>
      <w:r w:rsidRPr="00AB2353">
        <w:rPr>
          <w:rFonts w:asciiTheme="minorHAnsi" w:hAnsiTheme="minorHAnsi"/>
          <w:color w:val="000000"/>
          <w:shd w:val="clear" w:color="auto" w:fill="FEFFFE"/>
        </w:rPr>
        <w:t xml:space="preserve">. </w:t>
      </w:r>
    </w:p>
    <w:p w:rsidR="00FB5FD4" w:rsidRPr="00AB2353" w:rsidRDefault="00FB5FD4" w:rsidP="00FB5FD4">
      <w:pPr>
        <w:pStyle w:val="Styl"/>
        <w:numPr>
          <w:ilvl w:val="0"/>
          <w:numId w:val="2"/>
        </w:numPr>
        <w:shd w:val="clear" w:color="auto" w:fill="FEFFFE"/>
        <w:spacing w:before="9" w:line="259" w:lineRule="exact"/>
        <w:ind w:left="359" w:hanging="321"/>
        <w:rPr>
          <w:rFonts w:asciiTheme="minorHAnsi" w:hAnsiTheme="minorHAnsi"/>
          <w:color w:val="353736"/>
          <w:shd w:val="clear" w:color="auto" w:fill="FEFFFE"/>
        </w:rPr>
      </w:pPr>
      <w:r w:rsidRPr="00AB2353">
        <w:rPr>
          <w:rFonts w:asciiTheme="minorHAnsi" w:hAnsiTheme="minorHAnsi"/>
          <w:color w:val="171A19"/>
          <w:shd w:val="clear" w:color="auto" w:fill="FEFFFE"/>
        </w:rPr>
        <w:t>Pronajímatel se zavazuje umožnit nájemci vjezd do p</w:t>
      </w:r>
      <w:r w:rsidR="000970FB">
        <w:rPr>
          <w:rFonts w:asciiTheme="minorHAnsi" w:hAnsiTheme="minorHAnsi"/>
          <w:color w:val="171A19"/>
          <w:shd w:val="clear" w:color="auto" w:fill="FEFFFE"/>
        </w:rPr>
        <w:t>rostoru parkoviště</w:t>
      </w:r>
      <w:r w:rsidRPr="00AB2353">
        <w:rPr>
          <w:rFonts w:asciiTheme="minorHAnsi" w:hAnsiTheme="minorHAnsi"/>
          <w:color w:val="171A19"/>
          <w:shd w:val="clear" w:color="auto" w:fill="FEFFFE"/>
        </w:rPr>
        <w:t xml:space="preserve"> arény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Pr="00AB2353">
        <w:rPr>
          <w:rFonts w:asciiTheme="minorHAnsi" w:hAnsiTheme="minorHAnsi"/>
          <w:color w:val="353736"/>
          <w:shd w:val="clear" w:color="auto" w:fill="FEFFFE"/>
        </w:rPr>
        <w:br/>
      </w:r>
      <w:r w:rsidRPr="00AB2353">
        <w:rPr>
          <w:rFonts w:asciiTheme="minorHAnsi" w:hAnsiTheme="minorHAnsi"/>
          <w:color w:val="171A19"/>
          <w:shd w:val="clear" w:color="auto" w:fill="FEFFFE"/>
        </w:rPr>
        <w:t>k čemuž bude vydána 1 parkovací karta na volný vjezd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. </w:t>
      </w:r>
    </w:p>
    <w:p w:rsidR="00FB5FD4" w:rsidRPr="00AB2353" w:rsidRDefault="00FB5FD4" w:rsidP="00FB5FD4">
      <w:pPr>
        <w:pStyle w:val="Styl"/>
        <w:numPr>
          <w:ilvl w:val="0"/>
          <w:numId w:val="2"/>
        </w:numPr>
        <w:shd w:val="clear" w:color="auto" w:fill="FEFFFE"/>
        <w:spacing w:before="9" w:line="259" w:lineRule="exact"/>
        <w:ind w:left="359" w:hanging="321"/>
        <w:rPr>
          <w:rFonts w:asciiTheme="minorHAnsi" w:hAnsiTheme="minorHAnsi"/>
          <w:color w:val="353736"/>
          <w:shd w:val="clear" w:color="auto" w:fill="FEFFFE"/>
        </w:rPr>
      </w:pPr>
      <w:r w:rsidRPr="00AB2353">
        <w:rPr>
          <w:rFonts w:asciiTheme="minorHAnsi" w:hAnsiTheme="minorHAnsi"/>
          <w:color w:val="171A19"/>
          <w:shd w:val="clear" w:color="auto" w:fill="FEFFFE"/>
        </w:rPr>
        <w:t>Nájemce se zavazuje uzavřít smlouvu na od</w:t>
      </w:r>
      <w:r w:rsidRPr="00AB2353">
        <w:rPr>
          <w:rFonts w:asciiTheme="minorHAnsi" w:hAnsiTheme="minorHAnsi"/>
          <w:color w:val="353736"/>
          <w:shd w:val="clear" w:color="auto" w:fill="FEFFFE"/>
        </w:rPr>
        <w:t>v</w:t>
      </w:r>
      <w:r w:rsidRPr="00AB2353">
        <w:rPr>
          <w:rFonts w:asciiTheme="minorHAnsi" w:hAnsiTheme="minorHAnsi"/>
          <w:color w:val="171A19"/>
          <w:shd w:val="clear" w:color="auto" w:fill="FEFFFE"/>
        </w:rPr>
        <w:t>oz a likvidaci odpadu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. </w:t>
      </w:r>
    </w:p>
    <w:p w:rsidR="00FB5FD4" w:rsidRPr="00AB2353" w:rsidRDefault="00FB5FD4" w:rsidP="00FB5FD4">
      <w:pPr>
        <w:pStyle w:val="Styl"/>
        <w:numPr>
          <w:ilvl w:val="0"/>
          <w:numId w:val="2"/>
        </w:numPr>
        <w:shd w:val="clear" w:color="auto" w:fill="FEFFFE"/>
        <w:spacing w:line="259" w:lineRule="exact"/>
        <w:ind w:left="359" w:right="4" w:hanging="321"/>
        <w:rPr>
          <w:rFonts w:asciiTheme="minorHAnsi" w:hAnsiTheme="minorHAnsi"/>
          <w:color w:val="171A19"/>
          <w:shd w:val="clear" w:color="auto" w:fill="FEFFFE"/>
        </w:rPr>
      </w:pPr>
      <w:r w:rsidRPr="00AC1045">
        <w:rPr>
          <w:rFonts w:asciiTheme="minorHAnsi" w:hAnsiTheme="minorHAnsi"/>
          <w:color w:val="171A19"/>
          <w:shd w:val="clear" w:color="auto" w:fill="FEFFFE"/>
        </w:rPr>
        <w:t xml:space="preserve">Pronajímatel zajistí </w:t>
      </w:r>
      <w:r w:rsidR="00487643" w:rsidRPr="00AC1045">
        <w:rPr>
          <w:rFonts w:asciiTheme="minorHAnsi" w:hAnsiTheme="minorHAnsi"/>
          <w:color w:val="171A19"/>
          <w:shd w:val="clear" w:color="auto" w:fill="FEFFFE"/>
        </w:rPr>
        <w:t xml:space="preserve">po dohodě s nájemcem </w:t>
      </w:r>
      <w:r w:rsidRPr="00AC1045">
        <w:rPr>
          <w:rFonts w:asciiTheme="minorHAnsi" w:hAnsiTheme="minorHAnsi"/>
          <w:color w:val="171A19"/>
          <w:shd w:val="clear" w:color="auto" w:fill="FEFFFE"/>
        </w:rPr>
        <w:t>úklid veřejných toalet u mal</w:t>
      </w:r>
      <w:r w:rsidRPr="00AC1045">
        <w:rPr>
          <w:rFonts w:asciiTheme="minorHAnsi" w:hAnsiTheme="minorHAnsi"/>
          <w:color w:val="353736"/>
          <w:shd w:val="clear" w:color="auto" w:fill="FEFFFE"/>
        </w:rPr>
        <w:t xml:space="preserve">é </w:t>
      </w:r>
      <w:r w:rsidRPr="00AC1045">
        <w:rPr>
          <w:rFonts w:asciiTheme="minorHAnsi" w:hAnsiTheme="minorHAnsi"/>
          <w:color w:val="171A19"/>
          <w:shd w:val="clear" w:color="auto" w:fill="FEFFFE"/>
        </w:rPr>
        <w:t>haly</w:t>
      </w:r>
      <w:r w:rsidRPr="00AC1045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Pr="00AC1045">
        <w:rPr>
          <w:rFonts w:asciiTheme="minorHAnsi" w:hAnsiTheme="minorHAnsi"/>
          <w:color w:val="171A19"/>
          <w:shd w:val="clear" w:color="auto" w:fill="FEFFFE"/>
        </w:rPr>
        <w:t>včetn</w:t>
      </w:r>
      <w:r w:rsidRPr="00AC1045">
        <w:rPr>
          <w:rFonts w:asciiTheme="minorHAnsi" w:hAnsiTheme="minorHAnsi"/>
          <w:color w:val="353736"/>
          <w:shd w:val="clear" w:color="auto" w:fill="FEFFFE"/>
        </w:rPr>
        <w:t xml:space="preserve">ě </w:t>
      </w:r>
      <w:r w:rsidRPr="00AC1045">
        <w:rPr>
          <w:rFonts w:asciiTheme="minorHAnsi" w:hAnsiTheme="minorHAnsi"/>
          <w:color w:val="171A19"/>
          <w:shd w:val="clear" w:color="auto" w:fill="FEFFFE"/>
        </w:rPr>
        <w:t>doplňo</w:t>
      </w:r>
      <w:r w:rsidRPr="00AC1045">
        <w:rPr>
          <w:rFonts w:asciiTheme="minorHAnsi" w:hAnsiTheme="minorHAnsi"/>
          <w:color w:val="353736"/>
          <w:shd w:val="clear" w:color="auto" w:fill="FEFFFE"/>
        </w:rPr>
        <w:t>v</w:t>
      </w:r>
      <w:r w:rsidRPr="00AC1045">
        <w:rPr>
          <w:rFonts w:asciiTheme="minorHAnsi" w:hAnsiTheme="minorHAnsi"/>
          <w:color w:val="171A19"/>
          <w:shd w:val="clear" w:color="auto" w:fill="FEFFFE"/>
        </w:rPr>
        <w:t>án</w:t>
      </w:r>
      <w:r w:rsidR="006C1897" w:rsidRPr="00AC1045">
        <w:rPr>
          <w:rFonts w:asciiTheme="minorHAnsi" w:hAnsiTheme="minorHAnsi"/>
          <w:color w:val="353736"/>
          <w:shd w:val="clear" w:color="auto" w:fill="FEFFFE"/>
        </w:rPr>
        <w:t xml:space="preserve">í </w:t>
      </w:r>
      <w:r w:rsidRPr="00AC1045">
        <w:rPr>
          <w:rFonts w:asciiTheme="minorHAnsi" w:hAnsiTheme="minorHAnsi"/>
          <w:color w:val="171A19"/>
          <w:shd w:val="clear" w:color="auto" w:fill="FEFFFE"/>
        </w:rPr>
        <w:t>hygienických doplňků</w:t>
      </w:r>
      <w:r w:rsidRPr="00AC1045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Pr="00AC1045">
        <w:rPr>
          <w:rFonts w:asciiTheme="minorHAnsi" w:hAnsiTheme="minorHAnsi"/>
          <w:color w:val="171A19"/>
          <w:shd w:val="clear" w:color="auto" w:fill="FEFFFE"/>
        </w:rPr>
        <w:t>stejně jako úklid vstupu do malé haly přiléhající k bistru.</w:t>
      </w:r>
      <w:r w:rsidR="00B6134D" w:rsidRPr="00AC1045">
        <w:rPr>
          <w:rFonts w:asciiTheme="minorHAnsi" w:hAnsiTheme="minorHAnsi"/>
          <w:color w:val="171A19"/>
          <w:shd w:val="clear" w:color="auto" w:fill="FEFFFE"/>
        </w:rPr>
        <w:t xml:space="preserve"> </w:t>
      </w:r>
      <w:r w:rsidRPr="00AC1045">
        <w:rPr>
          <w:rFonts w:asciiTheme="minorHAnsi" w:hAnsiTheme="minorHAnsi"/>
          <w:color w:val="171A19"/>
          <w:shd w:val="clear" w:color="auto" w:fill="FEFFFE"/>
        </w:rPr>
        <w:t>Nájem</w:t>
      </w:r>
      <w:r w:rsidR="006C1897" w:rsidRPr="00AC1045">
        <w:rPr>
          <w:rFonts w:asciiTheme="minorHAnsi" w:hAnsiTheme="minorHAnsi"/>
          <w:color w:val="353736"/>
          <w:shd w:val="clear" w:color="auto" w:fill="FEFFFE"/>
        </w:rPr>
        <w:t xml:space="preserve">ce </w:t>
      </w:r>
      <w:r w:rsidRPr="00AC1045">
        <w:rPr>
          <w:rFonts w:asciiTheme="minorHAnsi" w:hAnsiTheme="minorHAnsi"/>
          <w:color w:val="171A19"/>
          <w:shd w:val="clear" w:color="auto" w:fill="FEFFFE"/>
        </w:rPr>
        <w:t>bude hradit energie spojené s provozem toalet a vstupu do malé</w:t>
      </w:r>
      <w:r w:rsidRPr="00AB2353">
        <w:rPr>
          <w:rFonts w:asciiTheme="minorHAnsi" w:hAnsiTheme="minorHAnsi"/>
          <w:color w:val="171A19"/>
          <w:shd w:val="clear" w:color="auto" w:fill="FEFFFE"/>
        </w:rPr>
        <w:t xml:space="preserve"> hal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y </w:t>
      </w:r>
      <w:r w:rsidR="007C2BE7">
        <w:rPr>
          <w:rFonts w:asciiTheme="minorHAnsi" w:hAnsiTheme="minorHAnsi"/>
          <w:color w:val="171A19"/>
          <w:shd w:val="clear" w:color="auto" w:fill="FEFFFE"/>
        </w:rPr>
        <w:t>přiléhající k bistru.</w:t>
      </w:r>
      <w:r w:rsidR="00B6134D">
        <w:rPr>
          <w:rFonts w:asciiTheme="minorHAnsi" w:hAnsiTheme="minorHAnsi"/>
          <w:color w:val="171A19"/>
          <w:shd w:val="clear" w:color="auto" w:fill="FEFFFE"/>
        </w:rPr>
        <w:t xml:space="preserve"> </w:t>
      </w:r>
      <w:r w:rsidR="007C2BE7">
        <w:rPr>
          <w:rFonts w:asciiTheme="minorHAnsi" w:hAnsiTheme="minorHAnsi"/>
          <w:color w:val="171A19"/>
          <w:shd w:val="clear" w:color="auto" w:fill="FEFFFE"/>
        </w:rPr>
        <w:t>Nájemce umožní využití veřejných toalet při pořádání akcí v prostoru malé haly.</w:t>
      </w:r>
    </w:p>
    <w:p w:rsidR="00FB5FD4" w:rsidRPr="00AB2353" w:rsidRDefault="00FB5FD4" w:rsidP="00FB5FD4">
      <w:pPr>
        <w:pStyle w:val="Styl"/>
        <w:numPr>
          <w:ilvl w:val="0"/>
          <w:numId w:val="2"/>
        </w:numPr>
        <w:shd w:val="clear" w:color="auto" w:fill="FEFFFE"/>
        <w:spacing w:line="259" w:lineRule="exact"/>
        <w:ind w:left="359" w:right="4" w:hanging="321"/>
        <w:rPr>
          <w:rFonts w:asciiTheme="minorHAnsi" w:hAnsiTheme="minorHAnsi"/>
          <w:color w:val="000000"/>
          <w:shd w:val="clear" w:color="auto" w:fill="FEFFFE"/>
        </w:rPr>
      </w:pPr>
      <w:r w:rsidRPr="00AB2353">
        <w:rPr>
          <w:rFonts w:asciiTheme="minorHAnsi" w:hAnsiTheme="minorHAnsi"/>
          <w:color w:val="171A19"/>
          <w:shd w:val="clear" w:color="auto" w:fill="FEFFFE"/>
        </w:rPr>
        <w:t>Ke dni ukončení nájmu je nájemce povinen neb</w:t>
      </w:r>
      <w:r w:rsidRPr="00AB2353">
        <w:rPr>
          <w:rFonts w:asciiTheme="minorHAnsi" w:hAnsiTheme="minorHAnsi"/>
          <w:color w:val="353736"/>
          <w:shd w:val="clear" w:color="auto" w:fill="FEFFFE"/>
        </w:rPr>
        <w:t>y</w:t>
      </w:r>
      <w:r w:rsidRPr="00AB2353">
        <w:rPr>
          <w:rFonts w:asciiTheme="minorHAnsi" w:hAnsiTheme="minorHAnsi"/>
          <w:color w:val="171A19"/>
          <w:shd w:val="clear" w:color="auto" w:fill="FEFFFE"/>
        </w:rPr>
        <w:t>to</w:t>
      </w:r>
      <w:r w:rsidRPr="00AB2353">
        <w:rPr>
          <w:rFonts w:asciiTheme="minorHAnsi" w:hAnsiTheme="minorHAnsi"/>
          <w:color w:val="353736"/>
          <w:shd w:val="clear" w:color="auto" w:fill="FEFFFE"/>
        </w:rPr>
        <w:t>v</w:t>
      </w:r>
      <w:r w:rsidRPr="00AB2353">
        <w:rPr>
          <w:rFonts w:asciiTheme="minorHAnsi" w:hAnsiTheme="minorHAnsi"/>
          <w:color w:val="171A19"/>
          <w:shd w:val="clear" w:color="auto" w:fill="FEFFFE"/>
        </w:rPr>
        <w:t>ý prosto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r </w:t>
      </w:r>
      <w:r w:rsidRPr="00AB2353">
        <w:rPr>
          <w:rFonts w:asciiTheme="minorHAnsi" w:hAnsiTheme="minorHAnsi"/>
          <w:color w:val="171A19"/>
          <w:shd w:val="clear" w:color="auto" w:fill="FEFFFE"/>
        </w:rPr>
        <w:t>v</w:t>
      </w:r>
      <w:r w:rsidRPr="00AB2353">
        <w:rPr>
          <w:rFonts w:asciiTheme="minorHAnsi" w:hAnsiTheme="minorHAnsi"/>
          <w:color w:val="353736"/>
          <w:shd w:val="clear" w:color="auto" w:fill="FEFFFE"/>
        </w:rPr>
        <w:t>y</w:t>
      </w:r>
      <w:r w:rsidRPr="00AB2353">
        <w:rPr>
          <w:rFonts w:asciiTheme="minorHAnsi" w:hAnsiTheme="minorHAnsi"/>
          <w:color w:val="171A19"/>
          <w:shd w:val="clear" w:color="auto" w:fill="FEFFFE"/>
        </w:rPr>
        <w:t>klidi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t </w:t>
      </w:r>
      <w:r w:rsidRPr="00AB2353">
        <w:rPr>
          <w:rFonts w:asciiTheme="minorHAnsi" w:hAnsiTheme="minorHAnsi"/>
          <w:color w:val="171A19"/>
          <w:shd w:val="clear" w:color="auto" w:fill="FEFFFE"/>
        </w:rPr>
        <w:t xml:space="preserve">a předat jej </w:t>
      </w:r>
      <w:r w:rsidRPr="00AB2353">
        <w:rPr>
          <w:rFonts w:asciiTheme="minorHAnsi" w:hAnsiTheme="minorHAnsi"/>
          <w:color w:val="171A19"/>
          <w:shd w:val="clear" w:color="auto" w:fill="FEFFFE"/>
        </w:rPr>
        <w:br/>
        <w:t>pronajímateli ve stavu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, </w:t>
      </w:r>
      <w:r w:rsidRPr="00AB2353">
        <w:rPr>
          <w:rFonts w:asciiTheme="minorHAnsi" w:hAnsiTheme="minorHAnsi"/>
          <w:color w:val="171A19"/>
          <w:shd w:val="clear" w:color="auto" w:fill="FEFFFE"/>
        </w:rPr>
        <w:t>v jakém je převzal k užívání s přihlédnutím k ob</w:t>
      </w:r>
      <w:r w:rsidRPr="00AB2353">
        <w:rPr>
          <w:rFonts w:asciiTheme="minorHAnsi" w:hAnsiTheme="minorHAnsi"/>
          <w:color w:val="353736"/>
          <w:shd w:val="clear" w:color="auto" w:fill="FEFFFE"/>
        </w:rPr>
        <w:t>v</w:t>
      </w:r>
      <w:r w:rsidRPr="00AB2353">
        <w:rPr>
          <w:rFonts w:asciiTheme="minorHAnsi" w:hAnsiTheme="minorHAnsi"/>
          <w:color w:val="171A19"/>
          <w:shd w:val="clear" w:color="auto" w:fill="FEFFFE"/>
        </w:rPr>
        <w:t>ykl</w:t>
      </w:r>
      <w:r w:rsidRPr="00AB2353">
        <w:rPr>
          <w:rFonts w:asciiTheme="minorHAnsi" w:hAnsiTheme="minorHAnsi"/>
          <w:color w:val="353736"/>
          <w:shd w:val="clear" w:color="auto" w:fill="FEFFFE"/>
        </w:rPr>
        <w:t>é</w:t>
      </w:r>
      <w:r w:rsidRPr="00AB2353">
        <w:rPr>
          <w:rFonts w:asciiTheme="minorHAnsi" w:hAnsiTheme="minorHAnsi"/>
          <w:color w:val="171A19"/>
          <w:shd w:val="clear" w:color="auto" w:fill="FEFFFE"/>
        </w:rPr>
        <w:t xml:space="preserve">mu </w:t>
      </w:r>
      <w:r w:rsidRPr="00AB2353">
        <w:rPr>
          <w:rFonts w:asciiTheme="minorHAnsi" w:hAnsiTheme="minorHAnsi"/>
          <w:color w:val="171A19"/>
          <w:shd w:val="clear" w:color="auto" w:fill="FEFFFE"/>
        </w:rPr>
        <w:br/>
        <w:t>opotřebení</w:t>
      </w:r>
      <w:r w:rsidRPr="00AB2353">
        <w:rPr>
          <w:rFonts w:asciiTheme="minorHAnsi" w:hAnsiTheme="minorHAnsi"/>
          <w:color w:val="000000"/>
          <w:shd w:val="clear" w:color="auto" w:fill="FEFFFE"/>
        </w:rPr>
        <w:t xml:space="preserve">. </w:t>
      </w:r>
    </w:p>
    <w:p w:rsidR="00FB5FD4" w:rsidRPr="00AB2353" w:rsidRDefault="00FB5FD4" w:rsidP="00FB5FD4">
      <w:pPr>
        <w:pStyle w:val="Styl"/>
        <w:numPr>
          <w:ilvl w:val="0"/>
          <w:numId w:val="2"/>
        </w:numPr>
        <w:shd w:val="clear" w:color="auto" w:fill="FEFFFE"/>
        <w:spacing w:before="9" w:line="259" w:lineRule="exact"/>
        <w:ind w:left="359" w:hanging="321"/>
        <w:rPr>
          <w:rFonts w:asciiTheme="minorHAnsi" w:hAnsiTheme="minorHAnsi"/>
          <w:color w:val="000000"/>
          <w:shd w:val="clear" w:color="auto" w:fill="FEFFFE"/>
        </w:rPr>
      </w:pPr>
      <w:r w:rsidRPr="00AB2353">
        <w:rPr>
          <w:rFonts w:asciiTheme="minorHAnsi" w:hAnsiTheme="minorHAnsi"/>
          <w:color w:val="171A19"/>
          <w:shd w:val="clear" w:color="auto" w:fill="FEFFFE"/>
        </w:rPr>
        <w:t>Pronajímatel je oprávněn otevřít nebytový prostor za asistence Městské polici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e v </w:t>
      </w:r>
      <w:r w:rsidRPr="00AB2353">
        <w:rPr>
          <w:rFonts w:asciiTheme="minorHAnsi" w:hAnsiTheme="minorHAnsi"/>
          <w:color w:val="171A19"/>
          <w:shd w:val="clear" w:color="auto" w:fill="FEFFFE"/>
        </w:rPr>
        <w:t>případ</w:t>
      </w:r>
      <w:r w:rsidR="006C1897">
        <w:rPr>
          <w:rFonts w:asciiTheme="minorHAnsi" w:hAnsiTheme="minorHAnsi"/>
          <w:color w:val="353736"/>
          <w:shd w:val="clear" w:color="auto" w:fill="FEFFFE"/>
        </w:rPr>
        <w:t xml:space="preserve">ě, </w:t>
      </w:r>
      <w:r w:rsidRPr="00AB2353">
        <w:rPr>
          <w:rFonts w:asciiTheme="minorHAnsi" w:hAnsiTheme="minorHAnsi"/>
          <w:color w:val="171A19"/>
          <w:shd w:val="clear" w:color="auto" w:fill="FEFFFE"/>
        </w:rPr>
        <w:t>že nájemce do dvou dnů po ukončení nájmu neb</w:t>
      </w:r>
      <w:r w:rsidRPr="00AB2353">
        <w:rPr>
          <w:rFonts w:asciiTheme="minorHAnsi" w:hAnsiTheme="minorHAnsi"/>
          <w:color w:val="353736"/>
          <w:shd w:val="clear" w:color="auto" w:fill="FEFFFE"/>
        </w:rPr>
        <w:t>y</w:t>
      </w:r>
      <w:r w:rsidRPr="00AB2353">
        <w:rPr>
          <w:rFonts w:asciiTheme="minorHAnsi" w:hAnsiTheme="minorHAnsi"/>
          <w:color w:val="171A19"/>
          <w:shd w:val="clear" w:color="auto" w:fill="FEFFFE"/>
        </w:rPr>
        <w:t>to</w:t>
      </w:r>
      <w:r w:rsidRPr="00AB2353">
        <w:rPr>
          <w:rFonts w:asciiTheme="minorHAnsi" w:hAnsiTheme="minorHAnsi"/>
          <w:color w:val="353736"/>
          <w:shd w:val="clear" w:color="auto" w:fill="FEFFFE"/>
        </w:rPr>
        <w:t>v</w:t>
      </w:r>
      <w:r w:rsidRPr="00AB2353">
        <w:rPr>
          <w:rFonts w:asciiTheme="minorHAnsi" w:hAnsiTheme="minorHAnsi"/>
          <w:color w:val="171A19"/>
          <w:shd w:val="clear" w:color="auto" w:fill="FEFFFE"/>
        </w:rPr>
        <w:t>ý prostor ne</w:t>
      </w:r>
      <w:r w:rsidRPr="00AB2353">
        <w:rPr>
          <w:rFonts w:asciiTheme="minorHAnsi" w:hAnsiTheme="minorHAnsi"/>
          <w:color w:val="353736"/>
          <w:shd w:val="clear" w:color="auto" w:fill="FEFFFE"/>
        </w:rPr>
        <w:t>vy</w:t>
      </w:r>
      <w:r w:rsidRPr="00AB2353">
        <w:rPr>
          <w:rFonts w:asciiTheme="minorHAnsi" w:hAnsiTheme="minorHAnsi"/>
          <w:color w:val="171A19"/>
          <w:shd w:val="clear" w:color="auto" w:fill="FEFFFE"/>
        </w:rPr>
        <w:t>klidí</w:t>
      </w:r>
      <w:r w:rsidRPr="00AB2353">
        <w:rPr>
          <w:rFonts w:asciiTheme="minorHAnsi" w:hAnsiTheme="minorHAnsi"/>
          <w:color w:val="000000"/>
          <w:shd w:val="clear" w:color="auto" w:fill="FEFFFE"/>
        </w:rPr>
        <w:t xml:space="preserve">. </w:t>
      </w:r>
    </w:p>
    <w:p w:rsidR="00FB5FD4" w:rsidRDefault="00FB5FD4" w:rsidP="00FB5FD4">
      <w:pPr>
        <w:pStyle w:val="Styl"/>
        <w:numPr>
          <w:ilvl w:val="0"/>
          <w:numId w:val="2"/>
        </w:numPr>
        <w:shd w:val="clear" w:color="auto" w:fill="FEFFFE"/>
        <w:spacing w:before="9" w:line="259" w:lineRule="exact"/>
        <w:ind w:left="359" w:hanging="321"/>
        <w:rPr>
          <w:rFonts w:asciiTheme="minorHAnsi" w:hAnsiTheme="minorHAnsi"/>
          <w:color w:val="353736"/>
          <w:shd w:val="clear" w:color="auto" w:fill="FEFFFE"/>
        </w:rPr>
      </w:pPr>
      <w:r w:rsidRPr="00AB2353">
        <w:rPr>
          <w:rFonts w:asciiTheme="minorHAnsi" w:hAnsiTheme="minorHAnsi"/>
          <w:color w:val="171A19"/>
          <w:shd w:val="clear" w:color="auto" w:fill="FEFFFE"/>
        </w:rPr>
        <w:t xml:space="preserve">Pronajímatel je oprávněn v případě uvedeném pod bodem </w:t>
      </w:r>
      <w:r w:rsidRPr="00AB2353">
        <w:rPr>
          <w:rFonts w:asciiTheme="minorHAnsi" w:hAnsiTheme="minorHAnsi"/>
          <w:color w:val="353736"/>
          <w:shd w:val="clear" w:color="auto" w:fill="FEFFFE"/>
        </w:rPr>
        <w:t>1</w:t>
      </w:r>
      <w:r w:rsidRPr="00AB2353">
        <w:rPr>
          <w:rFonts w:asciiTheme="minorHAnsi" w:hAnsiTheme="minorHAnsi"/>
          <w:color w:val="171A19"/>
          <w:shd w:val="clear" w:color="auto" w:fill="FEFFFE"/>
        </w:rPr>
        <w:t>3 na náklad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y </w:t>
      </w:r>
      <w:r w:rsidRPr="00AB2353">
        <w:rPr>
          <w:rFonts w:asciiTheme="minorHAnsi" w:hAnsiTheme="minorHAnsi"/>
          <w:color w:val="171A19"/>
          <w:shd w:val="clear" w:color="auto" w:fill="FEFFFE"/>
        </w:rPr>
        <w:t>náj</w:t>
      </w:r>
      <w:r w:rsidRPr="00AB2353">
        <w:rPr>
          <w:rFonts w:asciiTheme="minorHAnsi" w:hAnsiTheme="minorHAnsi"/>
          <w:color w:val="353736"/>
          <w:shd w:val="clear" w:color="auto" w:fill="FEFFFE"/>
        </w:rPr>
        <w:t>e</w:t>
      </w:r>
      <w:r w:rsidRPr="00AB2353">
        <w:rPr>
          <w:rFonts w:asciiTheme="minorHAnsi" w:hAnsiTheme="minorHAnsi"/>
          <w:color w:val="171A19"/>
          <w:shd w:val="clear" w:color="auto" w:fill="FEFFFE"/>
        </w:rPr>
        <w:t>m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ce </w:t>
      </w:r>
      <w:r w:rsidRPr="00AB2353">
        <w:rPr>
          <w:rFonts w:asciiTheme="minorHAnsi" w:hAnsiTheme="minorHAnsi"/>
          <w:color w:val="353736"/>
          <w:shd w:val="clear" w:color="auto" w:fill="FEFFFE"/>
        </w:rPr>
        <w:br/>
      </w:r>
      <w:r w:rsidRPr="00AB2353">
        <w:rPr>
          <w:rFonts w:asciiTheme="minorHAnsi" w:hAnsiTheme="minorHAnsi"/>
          <w:color w:val="171A19"/>
          <w:shd w:val="clear" w:color="auto" w:fill="FEFFFE"/>
        </w:rPr>
        <w:t>neb</w:t>
      </w:r>
      <w:r w:rsidRPr="00AB2353">
        <w:rPr>
          <w:rFonts w:asciiTheme="minorHAnsi" w:hAnsiTheme="minorHAnsi"/>
          <w:color w:val="353736"/>
          <w:shd w:val="clear" w:color="auto" w:fill="FEFFFE"/>
        </w:rPr>
        <w:t>y</w:t>
      </w:r>
      <w:r w:rsidRPr="00AB2353">
        <w:rPr>
          <w:rFonts w:asciiTheme="minorHAnsi" w:hAnsiTheme="minorHAnsi"/>
          <w:color w:val="171A19"/>
          <w:shd w:val="clear" w:color="auto" w:fill="FEFFFE"/>
        </w:rPr>
        <w:t>to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vý </w:t>
      </w:r>
      <w:r w:rsidRPr="00AB2353">
        <w:rPr>
          <w:rFonts w:asciiTheme="minorHAnsi" w:hAnsiTheme="minorHAnsi"/>
          <w:color w:val="171A19"/>
          <w:shd w:val="clear" w:color="auto" w:fill="FEFFFE"/>
        </w:rPr>
        <w:t xml:space="preserve">prostor </w:t>
      </w:r>
      <w:r w:rsidRPr="00AB2353">
        <w:rPr>
          <w:rFonts w:asciiTheme="minorHAnsi" w:hAnsiTheme="minorHAnsi"/>
          <w:color w:val="353736"/>
          <w:shd w:val="clear" w:color="auto" w:fill="FEFFFE"/>
        </w:rPr>
        <w:t>vy</w:t>
      </w:r>
      <w:r w:rsidRPr="00AB2353">
        <w:rPr>
          <w:rFonts w:asciiTheme="minorHAnsi" w:hAnsiTheme="minorHAnsi"/>
          <w:color w:val="171A19"/>
          <w:shd w:val="clear" w:color="auto" w:fill="FEFFFE"/>
        </w:rPr>
        <w:t>st</w:t>
      </w:r>
      <w:r w:rsidRPr="00AB2353">
        <w:rPr>
          <w:rFonts w:asciiTheme="minorHAnsi" w:hAnsiTheme="minorHAnsi"/>
          <w:color w:val="353736"/>
          <w:shd w:val="clear" w:color="auto" w:fill="FEFFFE"/>
        </w:rPr>
        <w:t>ě</w:t>
      </w:r>
      <w:r w:rsidRPr="00AB2353">
        <w:rPr>
          <w:rFonts w:asciiTheme="minorHAnsi" w:hAnsiTheme="minorHAnsi"/>
          <w:color w:val="171A19"/>
          <w:shd w:val="clear" w:color="auto" w:fill="FEFFFE"/>
        </w:rPr>
        <w:t xml:space="preserve">hovat a jeho </w:t>
      </w:r>
      <w:r w:rsidRPr="00AB2353">
        <w:rPr>
          <w:rFonts w:asciiTheme="minorHAnsi" w:hAnsiTheme="minorHAnsi"/>
          <w:color w:val="353736"/>
          <w:shd w:val="clear" w:color="auto" w:fill="FEFFFE"/>
        </w:rPr>
        <w:t>v</w:t>
      </w:r>
      <w:r w:rsidRPr="00AB2353">
        <w:rPr>
          <w:rFonts w:asciiTheme="minorHAnsi" w:hAnsiTheme="minorHAnsi"/>
          <w:color w:val="171A19"/>
          <w:shd w:val="clear" w:color="auto" w:fill="FEFFFE"/>
        </w:rPr>
        <w:t>ěci uložit v náhradních prostorá</w:t>
      </w:r>
      <w:r w:rsidRPr="00AB2353">
        <w:rPr>
          <w:rFonts w:asciiTheme="minorHAnsi" w:hAnsiTheme="minorHAnsi"/>
          <w:color w:val="353736"/>
          <w:shd w:val="clear" w:color="auto" w:fill="FEFFFE"/>
        </w:rPr>
        <w:t>c</w:t>
      </w:r>
      <w:r w:rsidRPr="00AB2353">
        <w:rPr>
          <w:rFonts w:asciiTheme="minorHAnsi" w:hAnsiTheme="minorHAnsi"/>
          <w:color w:val="171A19"/>
          <w:shd w:val="clear" w:color="auto" w:fill="FEFFFE"/>
        </w:rPr>
        <w:t>h</w:t>
      </w:r>
      <w:r w:rsidRPr="00AB2353">
        <w:rPr>
          <w:rFonts w:asciiTheme="minorHAnsi" w:hAnsiTheme="minorHAnsi"/>
          <w:color w:val="353736"/>
          <w:shd w:val="clear" w:color="auto" w:fill="FEFFFE"/>
        </w:rPr>
        <w:t xml:space="preserve">. </w:t>
      </w:r>
    </w:p>
    <w:p w:rsidR="00B6134D" w:rsidRPr="00AC1045" w:rsidRDefault="00B6134D" w:rsidP="00B6134D">
      <w:pPr>
        <w:pStyle w:val="Prohlen"/>
        <w:numPr>
          <w:ilvl w:val="0"/>
          <w:numId w:val="2"/>
        </w:numPr>
        <w:overflowPunct/>
        <w:autoSpaceDE/>
        <w:adjustRightInd/>
        <w:spacing w:line="240" w:lineRule="auto"/>
        <w:ind w:left="360" w:hanging="360"/>
        <w:jc w:val="both"/>
        <w:rPr>
          <w:rFonts w:ascii="Calibri" w:hAnsi="Calibri" w:cs="Arial"/>
          <w:b w:val="0"/>
          <w:sz w:val="22"/>
          <w:szCs w:val="22"/>
        </w:rPr>
      </w:pPr>
      <w:r w:rsidRPr="00AC1045">
        <w:rPr>
          <w:rFonts w:ascii="Calibri" w:hAnsi="Calibri" w:cs="Arial"/>
          <w:b w:val="0"/>
          <w:sz w:val="22"/>
          <w:szCs w:val="22"/>
        </w:rPr>
        <w:t>Smluvní strany výslovně souhlasí s tím, aby tato smlouva byla uvedena v Centrální evidenci smluv (CES), která je veřejně přístupná a která obsahuje údaje o smluvních stranách, předmětu smlouvy, číselné označení smlouvy, text smlouvy a datum podpisu.</w:t>
      </w:r>
    </w:p>
    <w:p w:rsidR="00FB5FD4" w:rsidRPr="00AB2353" w:rsidRDefault="00FB5FD4" w:rsidP="00FB5FD4">
      <w:pPr>
        <w:pStyle w:val="Styl"/>
        <w:numPr>
          <w:ilvl w:val="0"/>
          <w:numId w:val="2"/>
        </w:numPr>
        <w:shd w:val="clear" w:color="auto" w:fill="FEFFFE"/>
        <w:spacing w:before="9" w:line="259" w:lineRule="exact"/>
        <w:ind w:left="359" w:hanging="321"/>
        <w:rPr>
          <w:rFonts w:asciiTheme="minorHAnsi" w:hAnsiTheme="minorHAnsi"/>
          <w:color w:val="353736"/>
          <w:shd w:val="clear" w:color="auto" w:fill="FEFFFE"/>
        </w:rPr>
      </w:pPr>
      <w:r w:rsidRPr="00AB2353">
        <w:rPr>
          <w:rFonts w:asciiTheme="minorHAnsi" w:hAnsiTheme="minorHAnsi"/>
          <w:color w:val="171918"/>
          <w:shd w:val="clear" w:color="auto" w:fill="FFFFFF"/>
        </w:rPr>
        <w:t>Tato smlouva je vypracována ve dvou vyhotoveních</w:t>
      </w:r>
      <w:r w:rsidRPr="00AB2353">
        <w:rPr>
          <w:rFonts w:asciiTheme="minorHAnsi" w:hAnsiTheme="minorHAnsi"/>
          <w:color w:val="353636"/>
          <w:shd w:val="clear" w:color="auto" w:fill="FFFFFF"/>
        </w:rPr>
        <w:t xml:space="preserve">, </w:t>
      </w:r>
      <w:r w:rsidRPr="00AB2353">
        <w:rPr>
          <w:rFonts w:asciiTheme="minorHAnsi" w:hAnsiTheme="minorHAnsi"/>
          <w:color w:val="171918"/>
          <w:shd w:val="clear" w:color="auto" w:fill="FFFFFF"/>
        </w:rPr>
        <w:t xml:space="preserve">z nichž pronajímatel i nájemce </w:t>
      </w:r>
      <w:r w:rsidRPr="00AB2353">
        <w:rPr>
          <w:rFonts w:asciiTheme="minorHAnsi" w:hAnsiTheme="minorHAnsi"/>
          <w:color w:val="171918"/>
          <w:shd w:val="clear" w:color="auto" w:fill="FFFFFF"/>
        </w:rPr>
        <w:br/>
        <w:t>obdrží po jednom výtisku. Její změny a doplnění lze provést jen písemným</w:t>
      </w:r>
      <w:r w:rsidRPr="00AB2353">
        <w:rPr>
          <w:rFonts w:asciiTheme="minorHAnsi" w:hAnsiTheme="minorHAnsi"/>
          <w:color w:val="353636"/>
          <w:shd w:val="clear" w:color="auto" w:fill="FFFFFF"/>
        </w:rPr>
        <w:t xml:space="preserve">, </w:t>
      </w:r>
      <w:r w:rsidR="006C1897">
        <w:rPr>
          <w:rFonts w:asciiTheme="minorHAnsi" w:hAnsiTheme="minorHAnsi"/>
          <w:color w:val="171918"/>
          <w:shd w:val="clear" w:color="auto" w:fill="FFFFFF"/>
        </w:rPr>
        <w:t xml:space="preserve">oboustranně </w:t>
      </w:r>
      <w:r w:rsidRPr="00AB2353">
        <w:rPr>
          <w:rFonts w:asciiTheme="minorHAnsi" w:hAnsiTheme="minorHAnsi"/>
          <w:color w:val="171918"/>
          <w:shd w:val="clear" w:color="auto" w:fill="FFFFFF"/>
        </w:rPr>
        <w:t xml:space="preserve">odsouhlaseným dodatkem. </w:t>
      </w:r>
    </w:p>
    <w:p w:rsidR="00FB5FD4" w:rsidRDefault="00FB5FD4" w:rsidP="00FB5FD4">
      <w:pPr>
        <w:pStyle w:val="Styl"/>
        <w:shd w:val="clear" w:color="auto" w:fill="FEFFFE"/>
        <w:spacing w:before="9" w:line="259" w:lineRule="exact"/>
        <w:ind w:left="359"/>
        <w:rPr>
          <w:rFonts w:asciiTheme="minorHAnsi" w:hAnsiTheme="minorHAnsi"/>
          <w:color w:val="353736"/>
          <w:shd w:val="clear" w:color="auto" w:fill="FEFFFE"/>
        </w:rPr>
      </w:pPr>
    </w:p>
    <w:p w:rsidR="00285589" w:rsidRPr="00285589" w:rsidRDefault="00285589" w:rsidP="00FB5FD4">
      <w:pPr>
        <w:pStyle w:val="Styl"/>
        <w:shd w:val="clear" w:color="auto" w:fill="FEFFFE"/>
        <w:spacing w:before="9" w:line="259" w:lineRule="exact"/>
        <w:ind w:left="359"/>
        <w:rPr>
          <w:rFonts w:asciiTheme="minorHAnsi" w:hAnsiTheme="minorHAnsi"/>
          <w:b/>
          <w:color w:val="353736"/>
          <w:shd w:val="clear" w:color="auto" w:fill="FEFFFE"/>
        </w:rPr>
      </w:pPr>
      <w:r w:rsidRPr="00285589">
        <w:rPr>
          <w:rFonts w:asciiTheme="minorHAnsi" w:hAnsiTheme="minorHAnsi"/>
          <w:b/>
          <w:color w:val="353736"/>
          <w:shd w:val="clear" w:color="auto" w:fill="FEFFFE"/>
        </w:rPr>
        <w:t>Tato smlouva nabývá právních účinků převzetím nebytového prostoru.</w:t>
      </w:r>
    </w:p>
    <w:p w:rsidR="00FB5FD4" w:rsidRPr="00AB2353" w:rsidRDefault="00FB5FD4" w:rsidP="00FB5FD4">
      <w:pPr>
        <w:pStyle w:val="Styl"/>
        <w:shd w:val="clear" w:color="auto" w:fill="FFFFFF"/>
        <w:spacing w:before="1027" w:line="235" w:lineRule="exact"/>
        <w:ind w:left="5" w:right="230"/>
        <w:rPr>
          <w:rFonts w:asciiTheme="minorHAnsi" w:hAnsiTheme="minorHAnsi"/>
          <w:color w:val="171918"/>
          <w:shd w:val="clear" w:color="auto" w:fill="FFFFFF"/>
        </w:rPr>
      </w:pPr>
      <w:r w:rsidRPr="00AB2353">
        <w:rPr>
          <w:rFonts w:asciiTheme="minorHAnsi" w:hAnsiTheme="minorHAnsi"/>
          <w:color w:val="171918"/>
          <w:shd w:val="clear" w:color="auto" w:fill="FFFFFF"/>
        </w:rPr>
        <w:t>Účastníci smlouvu přečetli a s</w:t>
      </w:r>
      <w:r w:rsidR="006C1897">
        <w:rPr>
          <w:rFonts w:asciiTheme="minorHAnsi" w:hAnsiTheme="minorHAnsi"/>
          <w:color w:val="171918"/>
          <w:shd w:val="clear" w:color="auto" w:fill="FFFFFF"/>
        </w:rPr>
        <w:t xml:space="preserve"> </w:t>
      </w:r>
      <w:r w:rsidRPr="00AB2353">
        <w:rPr>
          <w:rFonts w:asciiTheme="minorHAnsi" w:hAnsiTheme="minorHAnsi"/>
          <w:color w:val="171918"/>
          <w:shd w:val="clear" w:color="auto" w:fill="FFFFFF"/>
        </w:rPr>
        <w:t>jejím obsahem souhlasí, což stvrzují vlas</w:t>
      </w:r>
      <w:r w:rsidRPr="00AB2353">
        <w:rPr>
          <w:rFonts w:asciiTheme="minorHAnsi" w:hAnsiTheme="minorHAnsi"/>
          <w:color w:val="353636"/>
          <w:shd w:val="clear" w:color="auto" w:fill="FFFFFF"/>
        </w:rPr>
        <w:t>t</w:t>
      </w:r>
      <w:r w:rsidRPr="00AB2353">
        <w:rPr>
          <w:rFonts w:asciiTheme="minorHAnsi" w:hAnsiTheme="minorHAnsi"/>
          <w:color w:val="171918"/>
          <w:shd w:val="clear" w:color="auto" w:fill="FFFFFF"/>
        </w:rPr>
        <w:t xml:space="preserve">noručními podpisy. </w:t>
      </w:r>
    </w:p>
    <w:p w:rsidR="00FB5FD4" w:rsidRPr="00AB2353" w:rsidRDefault="00CD79DA" w:rsidP="00FB5FD4">
      <w:pPr>
        <w:pStyle w:val="Styl"/>
        <w:shd w:val="clear" w:color="auto" w:fill="FFFFFF"/>
        <w:spacing w:before="240" w:line="235" w:lineRule="exact"/>
        <w:ind w:left="5" w:right="5640"/>
        <w:rPr>
          <w:rFonts w:asciiTheme="minorHAnsi" w:hAnsiTheme="minorHAnsi"/>
          <w:color w:val="171918"/>
          <w:shd w:val="clear" w:color="auto" w:fill="FFFFFF"/>
        </w:rPr>
      </w:pPr>
      <w:r>
        <w:rPr>
          <w:rFonts w:asciiTheme="minorHAnsi" w:hAnsiTheme="minorHAnsi"/>
          <w:color w:val="171918"/>
          <w:shd w:val="clear" w:color="auto" w:fill="FFFFFF"/>
        </w:rPr>
        <w:t xml:space="preserve">V Pardubicích dne: </w:t>
      </w:r>
    </w:p>
    <w:p w:rsidR="00FB5FD4" w:rsidRDefault="00FB5FD4" w:rsidP="00FB5FD4">
      <w:pPr>
        <w:pStyle w:val="Styl"/>
        <w:rPr>
          <w:rFonts w:asciiTheme="minorHAnsi" w:hAnsiTheme="minorHAnsi"/>
        </w:rPr>
      </w:pPr>
    </w:p>
    <w:p w:rsidR="00F14A8F" w:rsidRDefault="00F14A8F" w:rsidP="00FB5FD4">
      <w:pPr>
        <w:pStyle w:val="Styl"/>
        <w:rPr>
          <w:rFonts w:asciiTheme="minorHAnsi" w:hAnsiTheme="minorHAnsi"/>
        </w:rPr>
      </w:pPr>
    </w:p>
    <w:p w:rsidR="00F14A8F" w:rsidRDefault="00F14A8F" w:rsidP="00F14A8F">
      <w:pPr>
        <w:rPr>
          <w:rFonts w:asciiTheme="minorHAnsi" w:hAnsiTheme="minorHAnsi"/>
        </w:rPr>
      </w:pPr>
    </w:p>
    <w:p w:rsidR="00F14A8F" w:rsidRPr="00B76EFC" w:rsidRDefault="00F14A8F" w:rsidP="00F14A8F">
      <w:pPr>
        <w:rPr>
          <w:rFonts w:asciiTheme="minorHAnsi" w:hAnsiTheme="minorHAnsi"/>
        </w:rPr>
      </w:pPr>
      <w:r>
        <w:rPr>
          <w:rFonts w:asciiTheme="minorHAnsi" w:hAnsiTheme="minorHAnsi"/>
        </w:rPr>
        <w:t>…..</w:t>
      </w:r>
      <w:r w:rsidRPr="00B76EFC">
        <w:rPr>
          <w:rFonts w:asciiTheme="minorHAnsi" w:hAnsiTheme="minorHAnsi"/>
        </w:rPr>
        <w:t>......................................</w:t>
      </w:r>
      <w:r>
        <w:rPr>
          <w:rFonts w:asciiTheme="minorHAnsi" w:hAnsiTheme="minorHAnsi"/>
        </w:rPr>
        <w:t>................</w:t>
      </w:r>
      <w:r w:rsidRPr="00B76EFC">
        <w:rPr>
          <w:rFonts w:asciiTheme="minorHAnsi" w:hAnsiTheme="minorHAnsi"/>
        </w:rPr>
        <w:t xml:space="preserve">...                       </w:t>
      </w:r>
      <w:r>
        <w:rPr>
          <w:rFonts w:asciiTheme="minorHAnsi" w:hAnsiTheme="minorHAnsi"/>
        </w:rPr>
        <w:t>………….</w:t>
      </w:r>
      <w:r w:rsidRPr="00B76EFC">
        <w:rPr>
          <w:rFonts w:asciiTheme="minorHAnsi" w:hAnsiTheme="minorHAnsi"/>
        </w:rPr>
        <w:t>....</w:t>
      </w:r>
      <w:r>
        <w:rPr>
          <w:rFonts w:asciiTheme="minorHAnsi" w:hAnsiTheme="minorHAnsi"/>
        </w:rPr>
        <w:t>......................</w:t>
      </w:r>
      <w:r w:rsidRPr="00B76EFC">
        <w:rPr>
          <w:rFonts w:asciiTheme="minorHAnsi" w:hAnsiTheme="minorHAnsi"/>
        </w:rPr>
        <w:t>...............</w:t>
      </w:r>
      <w:r>
        <w:rPr>
          <w:rFonts w:asciiTheme="minorHAnsi" w:hAnsiTheme="minorHAnsi"/>
        </w:rPr>
        <w:t>.</w:t>
      </w:r>
    </w:p>
    <w:p w:rsidR="00F14A8F" w:rsidRPr="00B76EFC" w:rsidRDefault="00F14A8F" w:rsidP="00F14A8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R</w:t>
      </w:r>
      <w:r w:rsidRPr="00B76EFC">
        <w:rPr>
          <w:rFonts w:asciiTheme="minorHAnsi" w:hAnsiTheme="minorHAnsi"/>
          <w:b/>
        </w:rPr>
        <w:t>ozvojový fond Pardubice a.s</w:t>
      </w:r>
      <w:r w:rsidRPr="00094FB8">
        <w:rPr>
          <w:rFonts w:asciiTheme="minorHAnsi" w:hAnsiTheme="minorHAnsi"/>
          <w:b/>
        </w:rPr>
        <w:t xml:space="preserve">.                                     </w:t>
      </w:r>
      <w:r w:rsidR="00BA3206" w:rsidRPr="00094FB8">
        <w:rPr>
          <w:rFonts w:asciiTheme="minorHAnsi" w:hAnsiTheme="minorHAnsi"/>
          <w:b/>
        </w:rPr>
        <w:t xml:space="preserve">        </w:t>
      </w:r>
      <w:r w:rsidRPr="00094FB8">
        <w:rPr>
          <w:rFonts w:asciiTheme="minorHAnsi" w:hAnsiTheme="minorHAnsi"/>
          <w:b/>
        </w:rPr>
        <w:t xml:space="preserve">    </w:t>
      </w:r>
      <w:r w:rsidR="00BA3206" w:rsidRPr="00094FB8">
        <w:rPr>
          <w:rFonts w:asciiTheme="minorHAnsi" w:hAnsiTheme="minorHAnsi"/>
          <w:b/>
        </w:rPr>
        <w:t xml:space="preserve">Lukáš </w:t>
      </w:r>
      <w:proofErr w:type="spellStart"/>
      <w:r w:rsidR="00BA3206" w:rsidRPr="00094FB8">
        <w:rPr>
          <w:rFonts w:asciiTheme="minorHAnsi" w:hAnsiTheme="minorHAnsi"/>
          <w:b/>
        </w:rPr>
        <w:t>Chára</w:t>
      </w:r>
      <w:proofErr w:type="spellEnd"/>
      <w:r>
        <w:rPr>
          <w:rFonts w:asciiTheme="minorHAnsi" w:hAnsiTheme="minorHAnsi"/>
          <w:b/>
        </w:rPr>
        <w:t xml:space="preserve">      </w:t>
      </w:r>
    </w:p>
    <w:p w:rsidR="00F14A8F" w:rsidRPr="00B76EFC" w:rsidRDefault="00F14A8F" w:rsidP="00F14A8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Jiří Komárek</w:t>
      </w:r>
      <w:r w:rsidRPr="00B76EFC">
        <w:rPr>
          <w:rFonts w:asciiTheme="minorHAnsi" w:hAnsiTheme="minorHAnsi"/>
        </w:rPr>
        <w:t xml:space="preserve">                        </w:t>
      </w:r>
      <w:r w:rsidRPr="00B76EFC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                       </w:t>
      </w:r>
      <w:r w:rsidRPr="00B76EFC">
        <w:rPr>
          <w:rFonts w:asciiTheme="minorHAnsi" w:hAnsiTheme="minorHAnsi"/>
        </w:rPr>
        <w:t xml:space="preserve">                                      </w:t>
      </w:r>
    </w:p>
    <w:p w:rsidR="00FB5FD4" w:rsidRDefault="00F14A8F" w:rsidP="000970FB">
      <w:pPr>
        <w:ind w:left="5760" w:hanging="57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místopředseda představenstva</w:t>
      </w:r>
      <w:r w:rsidRPr="00B76EF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                       </w:t>
      </w:r>
      <w:r w:rsidR="000970FB">
        <w:rPr>
          <w:rFonts w:asciiTheme="minorHAnsi" w:hAnsiTheme="minorHAnsi"/>
        </w:rPr>
        <w:t xml:space="preserve">                            </w:t>
      </w:r>
    </w:p>
    <w:p w:rsidR="00A5273D" w:rsidRDefault="00A5273D" w:rsidP="000970FB">
      <w:pPr>
        <w:ind w:left="5760" w:hanging="5760"/>
        <w:rPr>
          <w:rFonts w:asciiTheme="minorHAnsi" w:hAnsiTheme="minorHAnsi"/>
        </w:rPr>
      </w:pPr>
    </w:p>
    <w:p w:rsidR="00A5273D" w:rsidRDefault="00A5273D" w:rsidP="000970FB">
      <w:pPr>
        <w:ind w:left="5760" w:hanging="5760"/>
        <w:rPr>
          <w:rFonts w:asciiTheme="minorHAnsi" w:hAnsiTheme="minorHAnsi"/>
        </w:rPr>
      </w:pPr>
    </w:p>
    <w:p w:rsidR="00A5273D" w:rsidRDefault="00A5273D" w:rsidP="000970FB">
      <w:pPr>
        <w:ind w:left="5760" w:hanging="5760"/>
        <w:rPr>
          <w:rFonts w:asciiTheme="minorHAnsi" w:hAnsiTheme="minorHAnsi"/>
        </w:rPr>
      </w:pPr>
    </w:p>
    <w:p w:rsidR="00A5273D" w:rsidRDefault="00A5273D" w:rsidP="000970FB">
      <w:pPr>
        <w:ind w:left="5760" w:hanging="5760"/>
        <w:rPr>
          <w:rFonts w:asciiTheme="minorHAnsi" w:hAnsiTheme="minorHAnsi"/>
        </w:rPr>
      </w:pPr>
      <w:r>
        <w:rPr>
          <w:rFonts w:asciiTheme="minorHAnsi" w:hAnsiTheme="minorHAnsi"/>
        </w:rPr>
        <w:t>Přílohy č: 1)Splátkový kalendář</w:t>
      </w:r>
    </w:p>
    <w:p w:rsidR="00A5273D" w:rsidRDefault="00A5273D" w:rsidP="000970FB">
      <w:pPr>
        <w:ind w:left="5760" w:hanging="57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2)Platební kalendář</w:t>
      </w:r>
    </w:p>
    <w:p w:rsidR="00A5273D" w:rsidRDefault="00A5273D" w:rsidP="000970FB">
      <w:pPr>
        <w:ind w:left="5760" w:hanging="5760"/>
      </w:pPr>
      <w:r>
        <w:rPr>
          <w:rFonts w:asciiTheme="minorHAnsi" w:hAnsiTheme="minorHAnsi"/>
        </w:rPr>
        <w:t xml:space="preserve">                  3)Protokol o předání a převzetí nebytových prostor</w:t>
      </w:r>
    </w:p>
    <w:sectPr w:rsidR="00A52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61C2"/>
    <w:multiLevelType w:val="singleLevel"/>
    <w:tmpl w:val="1BE45E1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71A19"/>
      </w:rPr>
    </w:lvl>
  </w:abstractNum>
  <w:abstractNum w:abstractNumId="1">
    <w:nsid w:val="3FFE2F9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15D3B8F"/>
    <w:multiLevelType w:val="singleLevel"/>
    <w:tmpl w:val="593811A0"/>
    <w:lvl w:ilvl="0">
      <w:start w:val="1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71918"/>
      </w:rPr>
    </w:lvl>
  </w:abstractNum>
  <w:abstractNum w:abstractNumId="3">
    <w:nsid w:val="57B32BFB"/>
    <w:multiLevelType w:val="singleLevel"/>
    <w:tmpl w:val="3B0E0FA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91B1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D4"/>
    <w:rsid w:val="000103A4"/>
    <w:rsid w:val="00094FB8"/>
    <w:rsid w:val="000970FB"/>
    <w:rsid w:val="000C4633"/>
    <w:rsid w:val="00170850"/>
    <w:rsid w:val="0023585C"/>
    <w:rsid w:val="00272386"/>
    <w:rsid w:val="00285589"/>
    <w:rsid w:val="00316141"/>
    <w:rsid w:val="0039152D"/>
    <w:rsid w:val="00422031"/>
    <w:rsid w:val="00487643"/>
    <w:rsid w:val="004F4AEC"/>
    <w:rsid w:val="00501A37"/>
    <w:rsid w:val="005A3FE5"/>
    <w:rsid w:val="006C1897"/>
    <w:rsid w:val="007758E3"/>
    <w:rsid w:val="007C2BE7"/>
    <w:rsid w:val="007E1C2F"/>
    <w:rsid w:val="00895EDA"/>
    <w:rsid w:val="008D49BA"/>
    <w:rsid w:val="008D5D97"/>
    <w:rsid w:val="00933747"/>
    <w:rsid w:val="009B1B77"/>
    <w:rsid w:val="00A175A3"/>
    <w:rsid w:val="00A5273D"/>
    <w:rsid w:val="00A74AD0"/>
    <w:rsid w:val="00A82328"/>
    <w:rsid w:val="00AB2353"/>
    <w:rsid w:val="00AC1045"/>
    <w:rsid w:val="00AE2A43"/>
    <w:rsid w:val="00B6134D"/>
    <w:rsid w:val="00BA2106"/>
    <w:rsid w:val="00BA3206"/>
    <w:rsid w:val="00C21EB6"/>
    <w:rsid w:val="00CD79DA"/>
    <w:rsid w:val="00D46CB6"/>
    <w:rsid w:val="00DB40E8"/>
    <w:rsid w:val="00E062ED"/>
    <w:rsid w:val="00E53D20"/>
    <w:rsid w:val="00E84088"/>
    <w:rsid w:val="00F14A8F"/>
    <w:rsid w:val="00FB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FB5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E1C2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E1C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hlen">
    <w:name w:val="Prohlášení"/>
    <w:basedOn w:val="Normln"/>
    <w:uiPriority w:val="99"/>
    <w:rsid w:val="00B6134D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FB5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E1C2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E1C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hlen">
    <w:name w:val="Prohlášení"/>
    <w:basedOn w:val="Normln"/>
    <w:uiPriority w:val="99"/>
    <w:rsid w:val="00B6134D"/>
    <w:pPr>
      <w:overflowPunct w:val="0"/>
      <w:autoSpaceDE w:val="0"/>
      <w:autoSpaceDN w:val="0"/>
      <w:adjustRightInd w:val="0"/>
      <w:spacing w:line="280" w:lineRule="atLeast"/>
      <w:jc w:val="center"/>
    </w:pPr>
    <w:rPr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1494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Hubicka</dc:creator>
  <cp:lastModifiedBy>Martina</cp:lastModifiedBy>
  <cp:revision>7</cp:revision>
  <dcterms:created xsi:type="dcterms:W3CDTF">2017-03-20T10:18:00Z</dcterms:created>
  <dcterms:modified xsi:type="dcterms:W3CDTF">2017-04-19T07:56:00Z</dcterms:modified>
</cp:coreProperties>
</file>