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7B" w:rsidRDefault="00CB4D2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CENOVÁ NABÍDKA</w:t>
      </w:r>
    </w:p>
    <w:p w:rsidR="00CB4D27" w:rsidRDefault="00CB4D27" w:rsidP="00CB4D27">
      <w:pPr>
        <w:pStyle w:val="Bezmezer"/>
        <w:rPr>
          <w:b/>
          <w:sz w:val="24"/>
          <w:szCs w:val="24"/>
        </w:rPr>
      </w:pPr>
      <w:r w:rsidRPr="00CB4D27">
        <w:rPr>
          <w:b/>
          <w:sz w:val="24"/>
          <w:szCs w:val="24"/>
        </w:rPr>
        <w:t>Objednatel: Pedagogicko-psychologická poradna pro Prahu 1, 2 a 4</w:t>
      </w:r>
    </w:p>
    <w:p w:rsidR="00CB4D27" w:rsidRDefault="00CB4D27" w:rsidP="00CB4D2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Francouzská 56</w:t>
      </w:r>
    </w:p>
    <w:p w:rsidR="00CB4D27" w:rsidRDefault="00CB4D27" w:rsidP="00CB4D2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110 00 Praha 10</w:t>
      </w:r>
    </w:p>
    <w:p w:rsidR="00CB4D27" w:rsidRDefault="00CB4D27" w:rsidP="00CB4D27">
      <w:pPr>
        <w:pStyle w:val="Bezmezer"/>
        <w:rPr>
          <w:b/>
          <w:sz w:val="24"/>
          <w:szCs w:val="24"/>
        </w:rPr>
      </w:pPr>
    </w:p>
    <w:p w:rsidR="00CB4D27" w:rsidRDefault="00CB4D27" w:rsidP="00982196">
      <w:pPr>
        <w:pStyle w:val="Bezmez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Zhotovitel: </w:t>
      </w:r>
      <w:r w:rsidRPr="00CB4D27">
        <w:rPr>
          <w:rFonts w:cstheme="minorHAnsi"/>
          <w:b/>
          <w:sz w:val="24"/>
          <w:szCs w:val="24"/>
        </w:rPr>
        <w:t xml:space="preserve"> </w:t>
      </w:r>
      <w:r w:rsidR="00982196">
        <w:rPr>
          <w:rFonts w:cstheme="minorHAnsi"/>
          <w:b/>
          <w:sz w:val="24"/>
          <w:szCs w:val="24"/>
        </w:rPr>
        <w:t>Střechy JiKu, s.r.o.</w:t>
      </w:r>
    </w:p>
    <w:p w:rsidR="00982196" w:rsidRDefault="00982196" w:rsidP="00982196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U Hřiště 149</w:t>
      </w:r>
    </w:p>
    <w:p w:rsidR="00982196" w:rsidRDefault="00982196" w:rsidP="00982196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</w:t>
      </w:r>
      <w:r w:rsidRPr="00982196">
        <w:rPr>
          <w:rFonts w:cstheme="minorHAnsi"/>
          <w:b/>
          <w:sz w:val="24"/>
          <w:szCs w:val="24"/>
        </w:rPr>
        <w:t>25101 Světice</w:t>
      </w:r>
    </w:p>
    <w:p w:rsidR="00982196" w:rsidRPr="00982196" w:rsidRDefault="00982196" w:rsidP="00982196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</w:t>
      </w:r>
      <w:r w:rsidRPr="00982196">
        <w:rPr>
          <w:rFonts w:cstheme="minorHAnsi"/>
          <w:b/>
          <w:sz w:val="24"/>
          <w:szCs w:val="24"/>
        </w:rPr>
        <w:t>IČO: 107 57</w:t>
      </w:r>
      <w:r w:rsidR="00651DCF">
        <w:rPr>
          <w:rFonts w:cstheme="minorHAnsi"/>
          <w:b/>
          <w:sz w:val="24"/>
          <w:szCs w:val="24"/>
        </w:rPr>
        <w:t> </w:t>
      </w:r>
      <w:r w:rsidRPr="00982196">
        <w:rPr>
          <w:rFonts w:cstheme="minorHAnsi"/>
          <w:b/>
          <w:sz w:val="24"/>
          <w:szCs w:val="24"/>
        </w:rPr>
        <w:t>309</w:t>
      </w:r>
    </w:p>
    <w:p w:rsidR="00651DCF" w:rsidRDefault="00651DCF">
      <w:pPr>
        <w:rPr>
          <w:sz w:val="24"/>
          <w:szCs w:val="24"/>
        </w:rPr>
      </w:pPr>
    </w:p>
    <w:p w:rsidR="00651DCF" w:rsidRDefault="00616C16">
      <w:pPr>
        <w:rPr>
          <w:sz w:val="24"/>
          <w:szCs w:val="24"/>
        </w:rPr>
      </w:pPr>
      <w:r w:rsidRPr="00616C16">
        <w:rPr>
          <w:sz w:val="24"/>
          <w:szCs w:val="24"/>
        </w:rPr>
        <w:t>Havarijní oprava střechy, z důvodů zatékání do konstrukce střechy a dalších čá</w:t>
      </w:r>
      <w:r w:rsidR="00CB4D27">
        <w:rPr>
          <w:sz w:val="24"/>
          <w:szCs w:val="24"/>
        </w:rPr>
        <w:t>stí budovy</w:t>
      </w:r>
      <w:r w:rsidRPr="00616C16">
        <w:rPr>
          <w:sz w:val="24"/>
          <w:szCs w:val="24"/>
        </w:rPr>
        <w:t xml:space="preserve"> jako jsou chodby a jednotlivé kanceláře. Nutno řešit urychleně, jelikož zatéká do elektroinstalace.</w:t>
      </w:r>
    </w:p>
    <w:p w:rsidR="00651DCF" w:rsidRDefault="00651DCF">
      <w:pPr>
        <w:rPr>
          <w:sz w:val="24"/>
          <w:szCs w:val="24"/>
        </w:rPr>
      </w:pPr>
    </w:p>
    <w:tbl>
      <w:tblPr>
        <w:tblW w:w="10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1109"/>
        <w:gridCol w:w="894"/>
        <w:gridCol w:w="903"/>
        <w:gridCol w:w="1342"/>
      </w:tblGrid>
      <w:tr w:rsidR="000C0452" w:rsidRPr="000C0452" w:rsidTr="000C0452">
        <w:trPr>
          <w:trHeight w:val="315"/>
        </w:trPr>
        <w:tc>
          <w:tcPr>
            <w:tcW w:w="6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Položka,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Práce</w:t>
            </w:r>
          </w:p>
        </w:tc>
      </w:tr>
      <w:tr w:rsidR="000C0452" w:rsidRPr="000C0452" w:rsidTr="000C0452">
        <w:trPr>
          <w:trHeight w:val="300"/>
        </w:trPr>
        <w:tc>
          <w:tcPr>
            <w:tcW w:w="6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Spolu</w:t>
            </w:r>
          </w:p>
        </w:tc>
      </w:tr>
      <w:tr w:rsidR="000C0452" w:rsidRPr="000C0452" w:rsidTr="000C0452">
        <w:trPr>
          <w:trHeight w:val="18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452" w:rsidRPr="000C0452" w:rsidRDefault="000C0452" w:rsidP="00CB4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Zjištěná závada: V místě, kde se překrývá rovná pultová střecha se střechou taškovou je vytvořený malý překryv střech. Nelze také vyloučit chybný postup při falcování pásů pultové střechy. Tato závada je skrytá a nelze určit. Zaté</w:t>
            </w:r>
            <w:r w:rsidR="00CB4D27">
              <w:rPr>
                <w:rFonts w:ascii="Calibri" w:eastAsia="Times New Roman" w:hAnsi="Calibri" w:cs="Calibri"/>
                <w:color w:val="000000"/>
                <w:lang w:eastAsia="cs-CZ"/>
              </w:rPr>
              <w:t>ká</w:t>
            </w: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ní pak může být i přes falce pultové střechy. (Doporučuju řešit až po opravě první z</w:t>
            </w:r>
            <w:r w:rsidR="00CB4D27">
              <w:rPr>
                <w:rFonts w:ascii="Calibri" w:eastAsia="Times New Roman" w:hAnsi="Calibri" w:cs="Calibri"/>
                <w:color w:val="000000"/>
                <w:lang w:eastAsia="cs-CZ"/>
              </w:rPr>
              <w:t>á</w:t>
            </w: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vady)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0C0452" w:rsidRPr="000C0452" w:rsidTr="000C0452">
        <w:trPr>
          <w:trHeight w:val="90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452" w:rsidRPr="000C0452" w:rsidRDefault="00CB4D27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 ř</w:t>
            </w:r>
            <w:r w:rsidR="000C0452"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ešení: Šikmá část střechy se rozebere a konec pultové střechy se prodlouží směrem pod šikmou. Měk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0C0452"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ou nalepovací zábranou se zvýší odolnost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proti zatéká</w:t>
            </w:r>
            <w:r w:rsidR="000C0452"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ní vlivem větru.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54 100,00 Kč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CB4D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montáž střešní výlez skylight loft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3 718,00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3 718,00 Kč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 w:rsidR="00CB4D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hroty proti holubům instalace na římsu komínu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4 550,00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4 550,00 Kč</w:t>
            </w:r>
          </w:p>
        </w:tc>
      </w:tr>
      <w:tr w:rsidR="000C0452" w:rsidRPr="000C0452" w:rsidTr="000C0452">
        <w:trPr>
          <w:trHeight w:val="510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práce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62 368,00 Kč</w:t>
            </w:r>
          </w:p>
        </w:tc>
      </w:tr>
      <w:tr w:rsidR="000C0452" w:rsidRPr="000C0452" w:rsidTr="000C0452">
        <w:trPr>
          <w:trHeight w:val="510"/>
        </w:trPr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8A54"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Materiál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8A54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8A54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48A54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Nazev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48A54" w:fill="948A54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Spolu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tabule plechu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960,00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4 800,00 Kč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molitano</w:t>
            </w:r>
            <w:r w:rsidR="00CB4D27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ý klín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31,75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635,00 Kč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CB4D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montáž střešní výlez, likvidace rozbit</w:t>
            </w:r>
            <w:r w:rsidR="00CB4D27">
              <w:rPr>
                <w:rFonts w:ascii="Calibri" w:eastAsia="Times New Roman" w:hAnsi="Calibri" w:cs="Calibri"/>
                <w:color w:val="000000"/>
                <w:lang w:eastAsia="cs-CZ"/>
              </w:rPr>
              <w:t>é</w:t>
            </w: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ho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4 650,00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4 650,00 Kč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hroty proti holubům 50cm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98,00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980,00 Kč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střešní tmel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246,00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1 476,00 Kč</w:t>
            </w:r>
          </w:p>
        </w:tc>
      </w:tr>
      <w:tr w:rsidR="000C0452" w:rsidRPr="000C0452" w:rsidTr="000C0452">
        <w:trPr>
          <w:trHeight w:val="315"/>
        </w:trPr>
        <w:tc>
          <w:tcPr>
            <w:tcW w:w="6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oplechování střešního výlezu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1 632,00 Kč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1 632,00 Kč</w:t>
            </w:r>
          </w:p>
        </w:tc>
      </w:tr>
      <w:tr w:rsidR="000C0452" w:rsidRPr="000C0452" w:rsidTr="000C0452">
        <w:trPr>
          <w:trHeight w:val="600"/>
        </w:trPr>
        <w:tc>
          <w:tcPr>
            <w:tcW w:w="6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materiálu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14 173,00 Kč</w:t>
            </w:r>
          </w:p>
        </w:tc>
      </w:tr>
      <w:tr w:rsidR="000C0452" w:rsidRPr="000C0452" w:rsidTr="000C0452">
        <w:trPr>
          <w:trHeight w:val="61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Celková cena rekonstrukce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C0452" w:rsidRPr="000C0452" w:rsidRDefault="000C0452" w:rsidP="000C0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C0452" w:rsidRPr="000C0452" w:rsidRDefault="000C0452" w:rsidP="000C04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C04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76 541,00 Kč</w:t>
            </w:r>
          </w:p>
        </w:tc>
      </w:tr>
    </w:tbl>
    <w:p w:rsidR="00616C16" w:rsidRPr="00616C16" w:rsidRDefault="00616C16" w:rsidP="00651DCF">
      <w:pPr>
        <w:rPr>
          <w:sz w:val="24"/>
          <w:szCs w:val="24"/>
        </w:rPr>
      </w:pPr>
    </w:p>
    <w:sectPr w:rsidR="00616C16" w:rsidRPr="00616C16" w:rsidSect="00651DCF">
      <w:pgSz w:w="11906" w:h="16838"/>
      <w:pgMar w:top="1191" w:right="1418" w:bottom="119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93" w:rsidRDefault="00743893" w:rsidP="00651DCF">
      <w:pPr>
        <w:spacing w:after="0" w:line="240" w:lineRule="auto"/>
      </w:pPr>
      <w:r>
        <w:separator/>
      </w:r>
    </w:p>
  </w:endnote>
  <w:endnote w:type="continuationSeparator" w:id="0">
    <w:p w:rsidR="00743893" w:rsidRDefault="00743893" w:rsidP="0065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93" w:rsidRDefault="00743893" w:rsidP="00651DCF">
      <w:pPr>
        <w:spacing w:after="0" w:line="240" w:lineRule="auto"/>
      </w:pPr>
      <w:r>
        <w:separator/>
      </w:r>
    </w:p>
  </w:footnote>
  <w:footnote w:type="continuationSeparator" w:id="0">
    <w:p w:rsidR="00743893" w:rsidRDefault="00743893" w:rsidP="0065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16"/>
    <w:rsid w:val="000C0452"/>
    <w:rsid w:val="003A748D"/>
    <w:rsid w:val="00616C16"/>
    <w:rsid w:val="00651DCF"/>
    <w:rsid w:val="00743893"/>
    <w:rsid w:val="00982196"/>
    <w:rsid w:val="00A35D6F"/>
    <w:rsid w:val="00C1137B"/>
    <w:rsid w:val="00C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11BBC8-9B83-4195-8F8C-F4622107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4D2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5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DCF"/>
  </w:style>
  <w:style w:type="paragraph" w:styleId="Zpat">
    <w:name w:val="footer"/>
    <w:basedOn w:val="Normln"/>
    <w:link w:val="ZpatChar"/>
    <w:uiPriority w:val="99"/>
    <w:unhideWhenUsed/>
    <w:rsid w:val="0065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AADF-0976-486E-9B7C-1BC4430A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jirkab</dc:creator>
  <cp:lastModifiedBy>Galina Jarolímková</cp:lastModifiedBy>
  <cp:revision>2</cp:revision>
  <dcterms:created xsi:type="dcterms:W3CDTF">2022-10-17T10:49:00Z</dcterms:created>
  <dcterms:modified xsi:type="dcterms:W3CDTF">2022-10-17T10:49:00Z</dcterms:modified>
</cp:coreProperties>
</file>