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AF5F" w14:textId="243D9748" w:rsidR="007A1C44" w:rsidRPr="009C357A" w:rsidRDefault="001019BC" w:rsidP="00FB5A33">
      <w:pPr>
        <w:spacing w:after="0" w:line="240" w:lineRule="auto"/>
        <w:jc w:val="center"/>
        <w:rPr>
          <w:rStyle w:val="FontStyle53"/>
          <w:rFonts w:ascii="Arial" w:hAnsi="Arial" w:cs="Arial"/>
          <w:b/>
          <w:color w:val="auto"/>
        </w:rPr>
      </w:pPr>
      <w:r w:rsidRPr="009C357A">
        <w:rPr>
          <w:rStyle w:val="FontStyle53"/>
          <w:rFonts w:ascii="Arial" w:hAnsi="Arial" w:cs="Arial"/>
          <w:b/>
          <w:color w:val="auto"/>
        </w:rPr>
        <w:t xml:space="preserve">Smlouva na zabezpečení </w:t>
      </w:r>
      <w:r w:rsidR="002321B6" w:rsidRPr="009C357A">
        <w:rPr>
          <w:rStyle w:val="FontStyle53"/>
          <w:rFonts w:ascii="Arial" w:hAnsi="Arial" w:cs="Arial"/>
          <w:b/>
          <w:color w:val="auto"/>
        </w:rPr>
        <w:t>správy</w:t>
      </w:r>
      <w:r w:rsidRPr="009C357A">
        <w:rPr>
          <w:rStyle w:val="FontStyle53"/>
          <w:rFonts w:ascii="Arial" w:hAnsi="Arial" w:cs="Arial"/>
          <w:b/>
          <w:color w:val="auto"/>
        </w:rPr>
        <w:t xml:space="preserve"> </w:t>
      </w:r>
    </w:p>
    <w:p w14:paraId="273FCD65" w14:textId="77777777" w:rsidR="001019BC" w:rsidRPr="009C357A" w:rsidRDefault="001019BC" w:rsidP="00FB5A33">
      <w:pPr>
        <w:spacing w:after="0" w:line="240" w:lineRule="auto"/>
        <w:jc w:val="center"/>
        <w:rPr>
          <w:rStyle w:val="FontStyle53"/>
          <w:rFonts w:ascii="Arial" w:hAnsi="Arial" w:cs="Arial"/>
          <w:b/>
          <w:color w:val="auto"/>
        </w:rPr>
      </w:pPr>
      <w:r w:rsidRPr="009C357A">
        <w:rPr>
          <w:rStyle w:val="FontStyle53"/>
          <w:rFonts w:ascii="Arial" w:hAnsi="Arial" w:cs="Arial"/>
          <w:b/>
          <w:color w:val="auto"/>
        </w:rPr>
        <w:t>místních komunikací</w:t>
      </w:r>
      <w:r w:rsidR="007A1C44" w:rsidRPr="009C357A">
        <w:rPr>
          <w:rStyle w:val="FontStyle53"/>
          <w:rFonts w:ascii="Arial" w:hAnsi="Arial" w:cs="Arial"/>
          <w:b/>
          <w:color w:val="auto"/>
        </w:rPr>
        <w:t xml:space="preserve"> a veřejně přístupných účelových komunikací</w:t>
      </w:r>
    </w:p>
    <w:p w14:paraId="3D64FF17" w14:textId="77777777" w:rsidR="00A4413A" w:rsidRPr="009C357A" w:rsidRDefault="00BC0812" w:rsidP="00BC0812">
      <w:pPr>
        <w:spacing w:after="0" w:line="240" w:lineRule="auto"/>
        <w:jc w:val="center"/>
        <w:rPr>
          <w:rFonts w:ascii="Arial" w:hAnsi="Arial" w:cs="Arial"/>
          <w:sz w:val="20"/>
          <w:szCs w:val="20"/>
        </w:rPr>
      </w:pPr>
      <w:r w:rsidRPr="009C357A">
        <w:rPr>
          <w:rFonts w:ascii="Arial" w:hAnsi="Arial" w:cs="Arial"/>
          <w:sz w:val="20"/>
          <w:szCs w:val="20"/>
        </w:rPr>
        <w:t xml:space="preserve">uzavřená podle ustanovení § 2586 a následujících </w:t>
      </w:r>
      <w:r w:rsidR="00A4413A" w:rsidRPr="009C357A">
        <w:rPr>
          <w:rFonts w:ascii="Arial" w:hAnsi="Arial" w:cs="Arial"/>
          <w:sz w:val="20"/>
          <w:szCs w:val="20"/>
        </w:rPr>
        <w:t>zákona</w:t>
      </w:r>
      <w:r w:rsidRPr="009C357A">
        <w:rPr>
          <w:rFonts w:ascii="Arial" w:hAnsi="Arial" w:cs="Arial"/>
          <w:sz w:val="20"/>
          <w:szCs w:val="20"/>
        </w:rPr>
        <w:t xml:space="preserve"> č. 89/2012</w:t>
      </w:r>
      <w:r w:rsidR="00662F73" w:rsidRPr="009C357A">
        <w:rPr>
          <w:rFonts w:ascii="Arial" w:hAnsi="Arial" w:cs="Arial"/>
          <w:sz w:val="20"/>
          <w:szCs w:val="20"/>
        </w:rPr>
        <w:t xml:space="preserve"> Sb.</w:t>
      </w:r>
      <w:r w:rsidR="00A4413A" w:rsidRPr="009C357A">
        <w:rPr>
          <w:rFonts w:ascii="Arial" w:hAnsi="Arial" w:cs="Arial"/>
          <w:sz w:val="20"/>
          <w:szCs w:val="20"/>
        </w:rPr>
        <w:t>, občanský zákoník,</w:t>
      </w:r>
    </w:p>
    <w:p w14:paraId="55B75529" w14:textId="7AADF9F9" w:rsidR="00662F73" w:rsidRPr="009C357A" w:rsidRDefault="00A4413A" w:rsidP="00BC0812">
      <w:pPr>
        <w:spacing w:after="0" w:line="240" w:lineRule="auto"/>
        <w:jc w:val="center"/>
        <w:rPr>
          <w:rFonts w:ascii="Arial" w:hAnsi="Arial" w:cs="Arial"/>
          <w:sz w:val="20"/>
          <w:szCs w:val="20"/>
        </w:rPr>
      </w:pPr>
      <w:r w:rsidRPr="009C357A">
        <w:rPr>
          <w:rFonts w:ascii="Arial" w:hAnsi="Arial" w:cs="Arial"/>
          <w:sz w:val="20"/>
          <w:szCs w:val="20"/>
        </w:rPr>
        <w:t>ve znění pozdějších předpisů</w:t>
      </w:r>
      <w:r w:rsidR="00C817BF" w:rsidRPr="009C357A">
        <w:rPr>
          <w:rFonts w:ascii="Arial" w:hAnsi="Arial" w:cs="Arial"/>
          <w:sz w:val="20"/>
          <w:szCs w:val="20"/>
        </w:rPr>
        <w:t xml:space="preserve"> (dále jen „občanský zákoník“)</w:t>
      </w:r>
    </w:p>
    <w:p w14:paraId="7F5BCC2D" w14:textId="24943982" w:rsidR="00C817BF" w:rsidRPr="009C357A" w:rsidRDefault="00C817BF" w:rsidP="00BC0812">
      <w:pPr>
        <w:spacing w:after="0" w:line="240" w:lineRule="auto"/>
        <w:jc w:val="center"/>
        <w:rPr>
          <w:rFonts w:ascii="Arial" w:hAnsi="Arial" w:cs="Arial"/>
          <w:sz w:val="20"/>
          <w:szCs w:val="20"/>
        </w:rPr>
      </w:pPr>
      <w:r w:rsidRPr="009C357A">
        <w:rPr>
          <w:rFonts w:ascii="Arial" w:hAnsi="Arial" w:cs="Arial"/>
          <w:sz w:val="20"/>
          <w:szCs w:val="20"/>
        </w:rPr>
        <w:t>(dále jen „Smlouva“)</w:t>
      </w:r>
    </w:p>
    <w:p w14:paraId="564A8BE3" w14:textId="6313440B" w:rsidR="007D7B12" w:rsidRPr="009C357A" w:rsidRDefault="007D7B12" w:rsidP="00FB5A33">
      <w:pPr>
        <w:spacing w:after="0" w:line="240" w:lineRule="auto"/>
        <w:rPr>
          <w:rStyle w:val="FontStyle53"/>
          <w:rFonts w:ascii="Arial" w:hAnsi="Arial" w:cs="Arial"/>
          <w:b/>
          <w:color w:val="auto"/>
          <w:sz w:val="20"/>
          <w:szCs w:val="20"/>
        </w:rPr>
      </w:pPr>
    </w:p>
    <w:p w14:paraId="7526419E" w14:textId="77777777" w:rsidR="00C817BF" w:rsidRPr="009C357A" w:rsidRDefault="00C817BF" w:rsidP="00FB5A33">
      <w:pPr>
        <w:spacing w:after="0" w:line="240" w:lineRule="auto"/>
        <w:rPr>
          <w:rStyle w:val="FontStyle53"/>
          <w:rFonts w:ascii="Arial" w:hAnsi="Arial" w:cs="Arial"/>
          <w:b/>
          <w:color w:val="auto"/>
          <w:sz w:val="20"/>
          <w:szCs w:val="20"/>
        </w:rPr>
      </w:pPr>
    </w:p>
    <w:p w14:paraId="5A2C1014" w14:textId="77777777" w:rsidR="007D7B12" w:rsidRPr="009C357A" w:rsidRDefault="007D7B12" w:rsidP="00FB5A33">
      <w:pPr>
        <w:spacing w:after="0" w:line="240" w:lineRule="auto"/>
        <w:rPr>
          <w:rFonts w:ascii="Arial" w:eastAsia="Times New Roman" w:hAnsi="Arial" w:cs="Arial"/>
          <w:b/>
          <w:sz w:val="20"/>
          <w:szCs w:val="20"/>
        </w:rPr>
      </w:pPr>
      <w:r w:rsidRPr="009C357A">
        <w:rPr>
          <w:rFonts w:ascii="Arial" w:eastAsia="Times New Roman" w:hAnsi="Arial" w:cs="Arial"/>
          <w:b/>
          <w:sz w:val="20"/>
          <w:szCs w:val="20"/>
        </w:rPr>
        <w:t>Smluvní strany:</w:t>
      </w:r>
    </w:p>
    <w:p w14:paraId="6771B205" w14:textId="77777777" w:rsidR="007D7B12" w:rsidRPr="009C357A" w:rsidRDefault="007D7B12" w:rsidP="00FB5A33">
      <w:pPr>
        <w:spacing w:after="0" w:line="240" w:lineRule="auto"/>
        <w:jc w:val="both"/>
        <w:rPr>
          <w:rFonts w:ascii="Arial" w:eastAsia="Times New Roman" w:hAnsi="Arial" w:cs="Arial"/>
          <w:b/>
          <w:sz w:val="20"/>
          <w:szCs w:val="20"/>
        </w:rPr>
      </w:pPr>
    </w:p>
    <w:p w14:paraId="0FC75318" w14:textId="77777777" w:rsidR="007D7B12" w:rsidRPr="009C357A" w:rsidRDefault="007D7B12"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b/>
          <w:sz w:val="20"/>
          <w:szCs w:val="20"/>
          <w:lang w:eastAsia="cs-CZ"/>
        </w:rPr>
        <w:t>Statutární město Jihlava</w:t>
      </w:r>
    </w:p>
    <w:p w14:paraId="6CCB7B0F"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Masarykovo náměstí 97/1</w:t>
      </w:r>
    </w:p>
    <w:p w14:paraId="553CE941"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586 01 JIHLAVA</w:t>
      </w:r>
    </w:p>
    <w:p w14:paraId="1CCD57BB"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IČO: 002 86 010</w:t>
      </w:r>
    </w:p>
    <w:p w14:paraId="0CAB50BE"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DIČ: CZ 002 86 010</w:t>
      </w:r>
    </w:p>
    <w:p w14:paraId="23453828"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Bankovní spojení: Česká spořitelna, a.s.</w:t>
      </w:r>
    </w:p>
    <w:p w14:paraId="318813AD" w14:textId="41EF1F2C"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Číslo účtu: </w:t>
      </w:r>
      <w:proofErr w:type="spellStart"/>
      <w:r w:rsidR="00961B61">
        <w:rPr>
          <w:rFonts w:ascii="Arial" w:eastAsia="Times New Roman" w:hAnsi="Arial" w:cs="Arial"/>
          <w:sz w:val="20"/>
          <w:szCs w:val="20"/>
          <w:lang w:eastAsia="cs-CZ"/>
        </w:rPr>
        <w:t>xxxxxxxxxxxxxxxxxxx</w:t>
      </w:r>
      <w:proofErr w:type="spellEnd"/>
    </w:p>
    <w:p w14:paraId="4C678FB7" w14:textId="130E55A1" w:rsidR="001019BC" w:rsidRPr="009C357A" w:rsidRDefault="007D7B12" w:rsidP="00FB5A33">
      <w:pPr>
        <w:spacing w:after="0" w:line="240" w:lineRule="auto"/>
        <w:jc w:val="both"/>
        <w:rPr>
          <w:rFonts w:ascii="Arial" w:eastAsia="Times New Roman" w:hAnsi="Arial" w:cs="Arial"/>
          <w:bCs/>
          <w:sz w:val="20"/>
          <w:szCs w:val="20"/>
          <w:lang w:eastAsia="cs-CZ"/>
        </w:rPr>
      </w:pPr>
      <w:r w:rsidRPr="009C357A">
        <w:rPr>
          <w:rFonts w:ascii="Arial" w:eastAsia="Times New Roman" w:hAnsi="Arial" w:cs="Arial"/>
          <w:sz w:val="20"/>
          <w:szCs w:val="20"/>
          <w:lang w:eastAsia="cs-CZ"/>
        </w:rPr>
        <w:t xml:space="preserve">Zastoupené: </w:t>
      </w:r>
      <w:r w:rsidR="00C13746" w:rsidRPr="009C357A">
        <w:rPr>
          <w:rFonts w:ascii="Arial" w:eastAsia="Times New Roman" w:hAnsi="Arial" w:cs="Arial"/>
          <w:bCs/>
          <w:sz w:val="20"/>
          <w:szCs w:val="20"/>
          <w:lang w:eastAsia="cs-CZ"/>
        </w:rPr>
        <w:t>Mgr. Petrem Ryškou, primátorem</w:t>
      </w:r>
      <w:r w:rsidR="00BA551D" w:rsidRPr="009C357A">
        <w:rPr>
          <w:rFonts w:ascii="Arial" w:eastAsia="Times New Roman" w:hAnsi="Arial" w:cs="Arial"/>
          <w:bCs/>
          <w:sz w:val="20"/>
          <w:szCs w:val="20"/>
          <w:lang w:eastAsia="cs-CZ"/>
        </w:rPr>
        <w:t xml:space="preserve"> města</w:t>
      </w:r>
    </w:p>
    <w:p w14:paraId="3C013E57" w14:textId="77777777" w:rsidR="007D7B12" w:rsidRPr="009C357A" w:rsidRDefault="001019BC"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dále jen </w:t>
      </w:r>
      <w:r w:rsidRPr="009C357A">
        <w:rPr>
          <w:rFonts w:ascii="Arial" w:eastAsia="Times New Roman" w:hAnsi="Arial" w:cs="Arial"/>
          <w:b/>
          <w:i/>
          <w:sz w:val="20"/>
          <w:szCs w:val="20"/>
          <w:lang w:eastAsia="cs-CZ"/>
        </w:rPr>
        <w:t>Objednatel</w:t>
      </w:r>
      <w:r w:rsidRPr="009C357A">
        <w:rPr>
          <w:rFonts w:ascii="Arial" w:eastAsia="Times New Roman" w:hAnsi="Arial" w:cs="Arial"/>
          <w:sz w:val="20"/>
          <w:szCs w:val="20"/>
          <w:lang w:eastAsia="cs-CZ"/>
        </w:rPr>
        <w:t xml:space="preserve"> na straně jedné</w:t>
      </w:r>
    </w:p>
    <w:p w14:paraId="16C167CD" w14:textId="77777777" w:rsidR="001019BC" w:rsidRPr="009C357A" w:rsidRDefault="001019BC" w:rsidP="00FB5A33">
      <w:pPr>
        <w:spacing w:after="0" w:line="240" w:lineRule="auto"/>
        <w:jc w:val="both"/>
        <w:rPr>
          <w:rFonts w:ascii="Arial" w:eastAsia="Times New Roman" w:hAnsi="Arial" w:cs="Arial"/>
          <w:b/>
          <w:sz w:val="20"/>
          <w:szCs w:val="20"/>
        </w:rPr>
      </w:pPr>
    </w:p>
    <w:p w14:paraId="14B7CEEF" w14:textId="77777777" w:rsidR="007D7B12" w:rsidRPr="009C357A" w:rsidRDefault="007D7B12" w:rsidP="00FB5A33">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a</w:t>
      </w:r>
    </w:p>
    <w:p w14:paraId="6A8A67C9" w14:textId="77777777" w:rsidR="007D7B12" w:rsidRPr="009C357A" w:rsidRDefault="007D7B12" w:rsidP="00FB5A33">
      <w:pPr>
        <w:spacing w:after="0" w:line="240" w:lineRule="auto"/>
        <w:jc w:val="both"/>
        <w:rPr>
          <w:rFonts w:ascii="Arial" w:eastAsia="Times New Roman" w:hAnsi="Arial" w:cs="Arial"/>
          <w:sz w:val="20"/>
          <w:szCs w:val="20"/>
        </w:rPr>
      </w:pPr>
    </w:p>
    <w:p w14:paraId="5ABC765D" w14:textId="77777777" w:rsidR="007D7B12" w:rsidRPr="009C357A" w:rsidRDefault="007D7B12"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b/>
          <w:sz w:val="20"/>
          <w:szCs w:val="20"/>
          <w:lang w:eastAsia="cs-CZ"/>
        </w:rPr>
        <w:t>SLUŽBY MĚSTA JIHLAVY s.r.o.</w:t>
      </w:r>
    </w:p>
    <w:p w14:paraId="0B15C0A7" w14:textId="1A0C86C6"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Havlíčkova </w:t>
      </w:r>
      <w:r w:rsidR="00E62399" w:rsidRPr="009C357A">
        <w:rPr>
          <w:rFonts w:ascii="Arial" w:eastAsia="Times New Roman" w:hAnsi="Arial" w:cs="Arial"/>
          <w:sz w:val="20"/>
          <w:szCs w:val="20"/>
          <w:lang w:eastAsia="cs-CZ"/>
        </w:rPr>
        <w:t>218/</w:t>
      </w:r>
      <w:r w:rsidRPr="009C357A">
        <w:rPr>
          <w:rFonts w:ascii="Arial" w:eastAsia="Times New Roman" w:hAnsi="Arial" w:cs="Arial"/>
          <w:sz w:val="20"/>
          <w:szCs w:val="20"/>
          <w:lang w:eastAsia="cs-CZ"/>
        </w:rPr>
        <w:t>64</w:t>
      </w:r>
    </w:p>
    <w:p w14:paraId="5C8C8B9A"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586 01 JIHLAVA</w:t>
      </w:r>
    </w:p>
    <w:p w14:paraId="16D470FC"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IČO: 607 27 772</w:t>
      </w:r>
    </w:p>
    <w:p w14:paraId="6EFF2572"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DIČ: CZ 607 27 772</w:t>
      </w:r>
    </w:p>
    <w:p w14:paraId="4D4C8591" w14:textId="082131F0"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Bankovn</w:t>
      </w:r>
      <w:r w:rsidR="007F2401" w:rsidRPr="009C357A">
        <w:rPr>
          <w:rFonts w:ascii="Arial" w:eastAsia="Times New Roman" w:hAnsi="Arial" w:cs="Arial"/>
          <w:sz w:val="20"/>
          <w:szCs w:val="20"/>
          <w:lang w:eastAsia="cs-CZ"/>
        </w:rPr>
        <w:t>í spojení: Komerční banka, a.s.</w:t>
      </w:r>
    </w:p>
    <w:p w14:paraId="0BACEEF6" w14:textId="279ADCF3" w:rsidR="007D7B12" w:rsidRPr="009C357A" w:rsidRDefault="0056088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Číslo účtu:</w:t>
      </w:r>
      <w:r w:rsidR="00AF2200" w:rsidRPr="009C357A">
        <w:rPr>
          <w:rFonts w:ascii="Arial" w:eastAsia="Times New Roman" w:hAnsi="Arial" w:cs="Arial"/>
          <w:sz w:val="20"/>
          <w:szCs w:val="20"/>
          <w:lang w:eastAsia="cs-CZ"/>
        </w:rPr>
        <w:t xml:space="preserve"> </w:t>
      </w:r>
      <w:proofErr w:type="spellStart"/>
      <w:r w:rsidR="00961B61">
        <w:rPr>
          <w:rFonts w:ascii="Arial" w:eastAsia="Times New Roman" w:hAnsi="Arial" w:cs="Arial"/>
          <w:sz w:val="20"/>
          <w:szCs w:val="20"/>
          <w:lang w:eastAsia="cs-CZ"/>
        </w:rPr>
        <w:t>xxxxxxxxxxxxxx</w:t>
      </w:r>
      <w:proofErr w:type="spellEnd"/>
    </w:p>
    <w:p w14:paraId="0457FA55"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Zastoupená: Ing. Josefem Ederem, jednatelem společnosti</w:t>
      </w:r>
    </w:p>
    <w:p w14:paraId="3E2B53BD" w14:textId="77777777" w:rsidR="00EE36B0"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zapsaná v obchodním rejstříku vedeném Krajským soudem v Brně, oddíl C, vložka 17143</w:t>
      </w:r>
    </w:p>
    <w:p w14:paraId="1F3850BB" w14:textId="77777777" w:rsidR="001019BC" w:rsidRPr="009C357A" w:rsidRDefault="001019BC"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sz w:val="20"/>
          <w:szCs w:val="20"/>
          <w:lang w:eastAsia="cs-CZ"/>
        </w:rPr>
        <w:t xml:space="preserve">dále jen </w:t>
      </w:r>
      <w:r w:rsidRPr="009C357A">
        <w:rPr>
          <w:rFonts w:ascii="Arial" w:eastAsia="Times New Roman" w:hAnsi="Arial" w:cs="Arial"/>
          <w:b/>
          <w:i/>
          <w:sz w:val="20"/>
          <w:szCs w:val="20"/>
          <w:lang w:eastAsia="cs-CZ"/>
        </w:rPr>
        <w:t>Dodavatel</w:t>
      </w:r>
      <w:r w:rsidRPr="009C357A">
        <w:rPr>
          <w:rFonts w:ascii="Arial" w:eastAsia="Times New Roman" w:hAnsi="Arial" w:cs="Arial"/>
          <w:sz w:val="20"/>
          <w:szCs w:val="20"/>
          <w:lang w:eastAsia="cs-CZ"/>
        </w:rPr>
        <w:t xml:space="preserve"> na straně druhé</w:t>
      </w:r>
    </w:p>
    <w:p w14:paraId="4E7DCBF5" w14:textId="77777777" w:rsidR="007D7B12" w:rsidRPr="009C357A" w:rsidRDefault="007D7B12" w:rsidP="00FB5A33">
      <w:pPr>
        <w:spacing w:after="0" w:line="240" w:lineRule="auto"/>
        <w:jc w:val="both"/>
        <w:rPr>
          <w:rFonts w:ascii="Arial" w:eastAsia="Times New Roman" w:hAnsi="Arial" w:cs="Arial"/>
          <w:sz w:val="20"/>
          <w:szCs w:val="20"/>
          <w:lang w:eastAsia="cs-CZ"/>
        </w:rPr>
      </w:pPr>
    </w:p>
    <w:p w14:paraId="4B064E6B" w14:textId="21E04771" w:rsidR="007D7B12" w:rsidRPr="009C357A" w:rsidRDefault="007D7B12" w:rsidP="00FB5A33">
      <w:pPr>
        <w:autoSpaceDE w:val="0"/>
        <w:autoSpaceDN w:val="0"/>
        <w:adjustRightInd w:val="0"/>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 xml:space="preserve">uzavřely níže uvedeného dne, měsíce a roku tuto </w:t>
      </w:r>
      <w:r w:rsidRPr="009C357A">
        <w:rPr>
          <w:rStyle w:val="FontStyle53"/>
          <w:rFonts w:ascii="Arial" w:hAnsi="Arial" w:cs="Arial"/>
          <w:color w:val="auto"/>
          <w:sz w:val="20"/>
          <w:szCs w:val="20"/>
        </w:rPr>
        <w:t>Smlouvu na za</w:t>
      </w:r>
      <w:r w:rsidR="00640ADB" w:rsidRPr="009C357A">
        <w:rPr>
          <w:rStyle w:val="FontStyle53"/>
          <w:rFonts w:ascii="Arial" w:hAnsi="Arial" w:cs="Arial"/>
          <w:color w:val="auto"/>
          <w:sz w:val="20"/>
          <w:szCs w:val="20"/>
        </w:rPr>
        <w:t>bezpečen</w:t>
      </w:r>
      <w:r w:rsidRPr="009C357A">
        <w:rPr>
          <w:rStyle w:val="FontStyle53"/>
          <w:rFonts w:ascii="Arial" w:hAnsi="Arial" w:cs="Arial"/>
          <w:color w:val="auto"/>
          <w:sz w:val="20"/>
          <w:szCs w:val="20"/>
        </w:rPr>
        <w:t xml:space="preserve">í </w:t>
      </w:r>
      <w:r w:rsidR="002321B6" w:rsidRPr="009C357A">
        <w:rPr>
          <w:rFonts w:ascii="Arial" w:eastAsiaTheme="minorEastAsia" w:hAnsi="Arial" w:cs="Arial"/>
          <w:sz w:val="20"/>
          <w:szCs w:val="20"/>
          <w:lang w:eastAsia="cs-CZ"/>
        </w:rPr>
        <w:t>správy</w:t>
      </w:r>
      <w:r w:rsidR="00432A5D" w:rsidRPr="009C357A">
        <w:rPr>
          <w:rFonts w:ascii="Arial" w:eastAsiaTheme="minorEastAsia" w:hAnsi="Arial" w:cs="Arial"/>
          <w:sz w:val="20"/>
          <w:szCs w:val="20"/>
          <w:lang w:eastAsia="cs-CZ"/>
        </w:rPr>
        <w:t xml:space="preserve"> místních komunikací</w:t>
      </w:r>
      <w:r w:rsidR="002321B6" w:rsidRPr="009C357A">
        <w:rPr>
          <w:rFonts w:ascii="Arial" w:eastAsiaTheme="minorEastAsia" w:hAnsi="Arial" w:cs="Arial"/>
          <w:sz w:val="20"/>
          <w:szCs w:val="20"/>
          <w:lang w:eastAsia="cs-CZ"/>
        </w:rPr>
        <w:t xml:space="preserve"> a veřejně přístupných účelových komunikací</w:t>
      </w:r>
      <w:r w:rsidR="00432A5D" w:rsidRPr="009C357A">
        <w:rPr>
          <w:rFonts w:ascii="Arial" w:eastAsiaTheme="minorEastAsia" w:hAnsi="Arial" w:cs="Arial"/>
          <w:sz w:val="20"/>
          <w:szCs w:val="20"/>
          <w:lang w:eastAsia="cs-CZ"/>
        </w:rPr>
        <w:t xml:space="preserve"> </w:t>
      </w:r>
      <w:r w:rsidR="002321B6" w:rsidRPr="009C357A">
        <w:rPr>
          <w:rStyle w:val="FontStyle53"/>
          <w:rFonts w:ascii="Arial" w:hAnsi="Arial" w:cs="Arial"/>
          <w:color w:val="auto"/>
          <w:sz w:val="20"/>
          <w:szCs w:val="20"/>
        </w:rPr>
        <w:t xml:space="preserve">pro statutární město Jihlava, a to </w:t>
      </w:r>
      <w:r w:rsidR="00432A5D" w:rsidRPr="009C357A">
        <w:rPr>
          <w:rFonts w:ascii="Arial" w:eastAsiaTheme="minorEastAsia" w:hAnsi="Arial" w:cs="Arial"/>
          <w:sz w:val="20"/>
          <w:szCs w:val="20"/>
          <w:lang w:eastAsia="cs-CZ"/>
        </w:rPr>
        <w:t>v souladu se zák</w:t>
      </w:r>
      <w:r w:rsidR="002321B6" w:rsidRPr="009C357A">
        <w:rPr>
          <w:rFonts w:ascii="Arial" w:eastAsiaTheme="minorEastAsia" w:hAnsi="Arial" w:cs="Arial"/>
          <w:sz w:val="20"/>
          <w:szCs w:val="20"/>
          <w:lang w:eastAsia="cs-CZ"/>
        </w:rPr>
        <w:t>onem</w:t>
      </w:r>
      <w:r w:rsidR="00432A5D" w:rsidRPr="009C357A">
        <w:rPr>
          <w:rFonts w:ascii="Arial" w:eastAsiaTheme="minorEastAsia" w:hAnsi="Arial" w:cs="Arial"/>
          <w:sz w:val="20"/>
          <w:szCs w:val="20"/>
          <w:lang w:eastAsia="cs-CZ"/>
        </w:rPr>
        <w:t xml:space="preserve"> č.</w:t>
      </w:r>
      <w:r w:rsidR="00E62399" w:rsidRPr="009C357A">
        <w:rPr>
          <w:rFonts w:ascii="Arial" w:eastAsiaTheme="minorEastAsia" w:hAnsi="Arial" w:cs="Arial"/>
          <w:sz w:val="20"/>
          <w:szCs w:val="20"/>
          <w:lang w:eastAsia="cs-CZ"/>
        </w:rPr>
        <w:t> </w:t>
      </w:r>
      <w:r w:rsidR="00432A5D" w:rsidRPr="009C357A">
        <w:rPr>
          <w:rFonts w:ascii="Arial" w:eastAsiaTheme="minorEastAsia" w:hAnsi="Arial" w:cs="Arial"/>
          <w:sz w:val="20"/>
          <w:szCs w:val="20"/>
          <w:lang w:eastAsia="cs-CZ"/>
        </w:rPr>
        <w:t xml:space="preserve">13/1997 Sb., o pozemních komunikacích, </w:t>
      </w:r>
      <w:r w:rsidR="002321B6" w:rsidRPr="009C357A">
        <w:rPr>
          <w:rFonts w:ascii="Arial" w:eastAsiaTheme="minorEastAsia" w:hAnsi="Arial" w:cs="Arial"/>
          <w:sz w:val="20"/>
          <w:szCs w:val="20"/>
          <w:lang w:eastAsia="cs-CZ"/>
        </w:rPr>
        <w:t xml:space="preserve">ve </w:t>
      </w:r>
      <w:r w:rsidR="00432A5D" w:rsidRPr="009C357A">
        <w:rPr>
          <w:rFonts w:ascii="Arial" w:eastAsiaTheme="minorEastAsia" w:hAnsi="Arial" w:cs="Arial"/>
          <w:sz w:val="20"/>
          <w:szCs w:val="20"/>
          <w:lang w:eastAsia="cs-CZ"/>
        </w:rPr>
        <w:t>znění</w:t>
      </w:r>
      <w:r w:rsidR="00E344D3" w:rsidRPr="009C357A">
        <w:rPr>
          <w:rFonts w:ascii="Arial" w:eastAsiaTheme="minorEastAsia" w:hAnsi="Arial" w:cs="Arial"/>
          <w:sz w:val="20"/>
          <w:szCs w:val="20"/>
          <w:lang w:eastAsia="cs-CZ"/>
        </w:rPr>
        <w:t xml:space="preserve"> </w:t>
      </w:r>
      <w:r w:rsidR="002321B6" w:rsidRPr="009C357A">
        <w:rPr>
          <w:rFonts w:ascii="Arial" w:eastAsiaTheme="minorEastAsia" w:hAnsi="Arial" w:cs="Arial"/>
          <w:sz w:val="20"/>
          <w:szCs w:val="20"/>
          <w:lang w:eastAsia="cs-CZ"/>
        </w:rPr>
        <w:t>pozdějších předpisů</w:t>
      </w:r>
      <w:r w:rsidR="002D4366" w:rsidRPr="009C357A">
        <w:rPr>
          <w:rFonts w:ascii="Arial" w:eastAsiaTheme="minorEastAsia" w:hAnsi="Arial" w:cs="Arial"/>
          <w:sz w:val="20"/>
          <w:szCs w:val="20"/>
          <w:lang w:eastAsia="cs-CZ"/>
        </w:rPr>
        <w:t xml:space="preserve"> (dále jen „</w:t>
      </w:r>
      <w:r w:rsidR="00C817BF" w:rsidRPr="009C357A">
        <w:rPr>
          <w:rFonts w:ascii="Arial" w:eastAsiaTheme="minorEastAsia" w:hAnsi="Arial" w:cs="Arial"/>
          <w:sz w:val="20"/>
          <w:szCs w:val="20"/>
          <w:lang w:eastAsia="cs-CZ"/>
        </w:rPr>
        <w:t>Z</w:t>
      </w:r>
      <w:r w:rsidR="002D4366" w:rsidRPr="009C357A">
        <w:rPr>
          <w:rFonts w:ascii="Arial" w:eastAsiaTheme="minorEastAsia" w:hAnsi="Arial" w:cs="Arial"/>
          <w:sz w:val="20"/>
          <w:szCs w:val="20"/>
          <w:lang w:eastAsia="cs-CZ"/>
        </w:rPr>
        <w:t>ákon“)</w:t>
      </w:r>
      <w:r w:rsidR="002321B6" w:rsidRPr="009C357A">
        <w:rPr>
          <w:rFonts w:ascii="Arial" w:eastAsiaTheme="minorEastAsia" w:hAnsi="Arial" w:cs="Arial"/>
          <w:sz w:val="20"/>
          <w:szCs w:val="20"/>
          <w:lang w:eastAsia="cs-CZ"/>
        </w:rPr>
        <w:t>, a</w:t>
      </w:r>
      <w:r w:rsidR="00E62399" w:rsidRPr="009C357A">
        <w:rPr>
          <w:rFonts w:ascii="Arial" w:eastAsiaTheme="minorEastAsia" w:hAnsi="Arial" w:cs="Arial"/>
          <w:sz w:val="20"/>
          <w:szCs w:val="20"/>
          <w:lang w:eastAsia="cs-CZ"/>
        </w:rPr>
        <w:t> </w:t>
      </w:r>
      <w:r w:rsidR="002321B6" w:rsidRPr="009C357A">
        <w:rPr>
          <w:rFonts w:ascii="Arial" w:eastAsiaTheme="minorEastAsia" w:hAnsi="Arial" w:cs="Arial"/>
          <w:sz w:val="20"/>
          <w:szCs w:val="20"/>
          <w:lang w:eastAsia="cs-CZ"/>
        </w:rPr>
        <w:t>s vyhláškou č. 104/1997 Sb., kterou se provádí zákon o pozemních komunikací</w:t>
      </w:r>
      <w:r w:rsidR="00BA551D" w:rsidRPr="009C357A">
        <w:rPr>
          <w:rFonts w:ascii="Arial" w:eastAsiaTheme="minorEastAsia" w:hAnsi="Arial" w:cs="Arial"/>
          <w:sz w:val="20"/>
          <w:szCs w:val="20"/>
          <w:lang w:eastAsia="cs-CZ"/>
        </w:rPr>
        <w:t>ch</w:t>
      </w:r>
      <w:r w:rsidR="002321B6" w:rsidRPr="009C357A">
        <w:rPr>
          <w:rFonts w:ascii="Arial" w:eastAsiaTheme="minorEastAsia" w:hAnsi="Arial" w:cs="Arial"/>
          <w:sz w:val="20"/>
          <w:szCs w:val="20"/>
          <w:lang w:eastAsia="cs-CZ"/>
        </w:rPr>
        <w:t>, ve znění pozdějších předpisů</w:t>
      </w:r>
      <w:r w:rsidR="002D4366" w:rsidRPr="009C357A">
        <w:rPr>
          <w:rFonts w:ascii="Arial" w:eastAsiaTheme="minorEastAsia" w:hAnsi="Arial" w:cs="Arial"/>
          <w:sz w:val="20"/>
          <w:szCs w:val="20"/>
          <w:lang w:eastAsia="cs-CZ"/>
        </w:rPr>
        <w:t xml:space="preserve"> (dále jen „vyhláška“)</w:t>
      </w:r>
      <w:r w:rsidR="00A47D90" w:rsidRPr="009C357A">
        <w:rPr>
          <w:rFonts w:ascii="Arial" w:eastAsia="Times New Roman" w:hAnsi="Arial" w:cs="Arial"/>
          <w:sz w:val="20"/>
          <w:szCs w:val="20"/>
        </w:rPr>
        <w:t>.</w:t>
      </w:r>
    </w:p>
    <w:p w14:paraId="4BFB4599" w14:textId="77777777" w:rsidR="000D56D6" w:rsidRPr="009C357A" w:rsidRDefault="00FB5A33" w:rsidP="00FB5A33">
      <w:pPr>
        <w:pStyle w:val="Style9"/>
        <w:widowControl/>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t>I</w:t>
      </w:r>
      <w:r w:rsidR="000D56D6" w:rsidRPr="009C357A">
        <w:rPr>
          <w:rStyle w:val="FontStyle54"/>
          <w:rFonts w:ascii="Arial" w:hAnsi="Arial" w:cs="Arial"/>
          <w:color w:val="auto"/>
          <w:sz w:val="20"/>
          <w:szCs w:val="20"/>
        </w:rPr>
        <w:t>.</w:t>
      </w:r>
    </w:p>
    <w:p w14:paraId="01A9D98D" w14:textId="77777777" w:rsidR="001362FE" w:rsidRPr="009C357A" w:rsidRDefault="001362FE" w:rsidP="00465107">
      <w:pPr>
        <w:pStyle w:val="Style9"/>
        <w:widowControl/>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Předm</w:t>
      </w:r>
      <w:r w:rsidR="000D56D6" w:rsidRPr="009C357A">
        <w:rPr>
          <w:rStyle w:val="FontStyle54"/>
          <w:rFonts w:ascii="Arial" w:hAnsi="Arial" w:cs="Arial"/>
          <w:color w:val="auto"/>
          <w:sz w:val="20"/>
          <w:szCs w:val="20"/>
        </w:rPr>
        <w:t>ět smlouvy</w:t>
      </w:r>
    </w:p>
    <w:p w14:paraId="77425527" w14:textId="534A623B" w:rsidR="00EF109A" w:rsidRPr="009C357A" w:rsidRDefault="009F39FE" w:rsidP="00EF109A">
      <w:pPr>
        <w:pStyle w:val="Style10"/>
        <w:widowControl/>
        <w:numPr>
          <w:ilvl w:val="0"/>
          <w:numId w:val="7"/>
        </w:numPr>
        <w:spacing w:before="34"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Dodavatel se touto </w:t>
      </w:r>
      <w:r w:rsidR="00F24A3E" w:rsidRPr="009C357A">
        <w:rPr>
          <w:rStyle w:val="FontStyle53"/>
          <w:rFonts w:ascii="Arial" w:hAnsi="Arial" w:cs="Arial"/>
          <w:color w:val="auto"/>
          <w:sz w:val="20"/>
          <w:szCs w:val="20"/>
        </w:rPr>
        <w:t>S</w:t>
      </w:r>
      <w:r w:rsidR="00566EFA" w:rsidRPr="009C357A">
        <w:rPr>
          <w:rStyle w:val="FontStyle53"/>
          <w:rFonts w:ascii="Arial" w:hAnsi="Arial" w:cs="Arial"/>
          <w:color w:val="auto"/>
          <w:sz w:val="20"/>
          <w:szCs w:val="20"/>
        </w:rPr>
        <w:t xml:space="preserve">mlouvou zavazuje pro Objednatele provádět </w:t>
      </w:r>
      <w:r w:rsidR="002321B6" w:rsidRPr="009C357A">
        <w:rPr>
          <w:rStyle w:val="FontStyle53"/>
          <w:rFonts w:ascii="Arial" w:hAnsi="Arial" w:cs="Arial"/>
          <w:color w:val="auto"/>
          <w:sz w:val="20"/>
          <w:szCs w:val="20"/>
        </w:rPr>
        <w:t>správu</w:t>
      </w:r>
      <w:r w:rsidR="00566EFA" w:rsidRPr="009C357A">
        <w:rPr>
          <w:rStyle w:val="FontStyle53"/>
          <w:rFonts w:ascii="Arial" w:hAnsi="Arial" w:cs="Arial"/>
          <w:color w:val="auto"/>
          <w:sz w:val="20"/>
          <w:szCs w:val="20"/>
        </w:rPr>
        <w:t xml:space="preserve"> místních komunikací </w:t>
      </w:r>
      <w:r w:rsidR="002D4366" w:rsidRPr="009C357A">
        <w:rPr>
          <w:rStyle w:val="FontStyle53"/>
          <w:rFonts w:ascii="Arial" w:hAnsi="Arial" w:cs="Arial"/>
          <w:color w:val="auto"/>
          <w:sz w:val="20"/>
          <w:szCs w:val="20"/>
        </w:rPr>
        <w:t>(dále jen „MK“)</w:t>
      </w:r>
      <w:r w:rsidR="00566EFA" w:rsidRPr="009C357A">
        <w:rPr>
          <w:rStyle w:val="FontStyle53"/>
          <w:rFonts w:ascii="Arial" w:hAnsi="Arial" w:cs="Arial"/>
          <w:color w:val="auto"/>
          <w:sz w:val="20"/>
          <w:szCs w:val="20"/>
        </w:rPr>
        <w:t xml:space="preserve">a veřejně přístupných účelových komunikací </w:t>
      </w:r>
      <w:r w:rsidR="002D4366" w:rsidRPr="009C357A">
        <w:rPr>
          <w:rStyle w:val="FontStyle53"/>
          <w:rFonts w:ascii="Arial" w:hAnsi="Arial" w:cs="Arial"/>
          <w:color w:val="auto"/>
          <w:sz w:val="20"/>
          <w:szCs w:val="20"/>
        </w:rPr>
        <w:t xml:space="preserve">(dále jen „ÚK“) </w:t>
      </w:r>
      <w:r w:rsidR="00566EFA" w:rsidRPr="009C357A">
        <w:rPr>
          <w:rStyle w:val="FontStyle53"/>
          <w:rFonts w:ascii="Arial" w:hAnsi="Arial" w:cs="Arial"/>
          <w:color w:val="auto"/>
          <w:sz w:val="20"/>
          <w:szCs w:val="20"/>
        </w:rPr>
        <w:t>ve vlastnictví Objednatele</w:t>
      </w:r>
      <w:r w:rsidR="00B32050" w:rsidRPr="009C357A">
        <w:rPr>
          <w:rStyle w:val="FontStyle53"/>
          <w:rFonts w:ascii="Arial" w:hAnsi="Arial" w:cs="Arial"/>
          <w:color w:val="auto"/>
          <w:sz w:val="20"/>
          <w:szCs w:val="20"/>
        </w:rPr>
        <w:t>, které má</w:t>
      </w:r>
      <w:r w:rsidR="00566EFA" w:rsidRPr="009C357A">
        <w:rPr>
          <w:rStyle w:val="FontStyle53"/>
          <w:rFonts w:ascii="Arial" w:hAnsi="Arial" w:cs="Arial"/>
          <w:color w:val="auto"/>
          <w:sz w:val="20"/>
          <w:szCs w:val="20"/>
        </w:rPr>
        <w:t xml:space="preserve"> </w:t>
      </w:r>
      <w:r w:rsidR="00B32050" w:rsidRPr="009C357A">
        <w:rPr>
          <w:rFonts w:ascii="Arial" w:hAnsi="Arial" w:cs="Arial"/>
          <w:sz w:val="20"/>
          <w:szCs w:val="20"/>
        </w:rPr>
        <w:t>ve správě odbor</w:t>
      </w:r>
      <w:r w:rsidR="00087016" w:rsidRPr="009C357A">
        <w:rPr>
          <w:rFonts w:ascii="Arial" w:hAnsi="Arial" w:cs="Arial"/>
          <w:sz w:val="20"/>
          <w:szCs w:val="20"/>
        </w:rPr>
        <w:t xml:space="preserve"> dopravy Magistrátu města Jihlavy</w:t>
      </w:r>
      <w:r w:rsidR="00087016" w:rsidRPr="009C357A">
        <w:rPr>
          <w:rStyle w:val="FontStyle53"/>
          <w:rFonts w:ascii="Arial" w:hAnsi="Arial" w:cs="Arial"/>
          <w:color w:val="auto"/>
          <w:sz w:val="20"/>
          <w:szCs w:val="20"/>
        </w:rPr>
        <w:t xml:space="preserve"> </w:t>
      </w:r>
      <w:r w:rsidR="00D8291E" w:rsidRPr="009C357A">
        <w:rPr>
          <w:rStyle w:val="FontStyle53"/>
          <w:rFonts w:ascii="Arial" w:hAnsi="Arial" w:cs="Arial"/>
          <w:color w:val="auto"/>
          <w:sz w:val="20"/>
          <w:szCs w:val="20"/>
        </w:rPr>
        <w:t>a u kterých vede evidenci (</w:t>
      </w:r>
      <w:r w:rsidR="00521B23" w:rsidRPr="009C357A">
        <w:rPr>
          <w:rStyle w:val="FontStyle53"/>
          <w:rFonts w:ascii="Arial" w:hAnsi="Arial" w:cs="Arial"/>
          <w:color w:val="auto"/>
          <w:sz w:val="20"/>
          <w:szCs w:val="20"/>
        </w:rPr>
        <w:t>p</w:t>
      </w:r>
      <w:r w:rsidR="00D8291E" w:rsidRPr="009C357A">
        <w:rPr>
          <w:rStyle w:val="FontStyle53"/>
          <w:rFonts w:ascii="Arial" w:hAnsi="Arial" w:cs="Arial"/>
          <w:color w:val="auto"/>
          <w:sz w:val="20"/>
          <w:szCs w:val="20"/>
        </w:rPr>
        <w:t>asport</w:t>
      </w:r>
      <w:r w:rsidR="00521B23" w:rsidRPr="009C357A">
        <w:rPr>
          <w:rStyle w:val="FontStyle53"/>
          <w:rFonts w:ascii="Arial" w:hAnsi="Arial" w:cs="Arial"/>
          <w:color w:val="auto"/>
          <w:sz w:val="20"/>
          <w:szCs w:val="20"/>
        </w:rPr>
        <w:t xml:space="preserve"> komunikací</w:t>
      </w:r>
      <w:r w:rsidR="00D8291E" w:rsidRPr="009C357A">
        <w:rPr>
          <w:rStyle w:val="FontStyle53"/>
          <w:rFonts w:ascii="Arial" w:hAnsi="Arial" w:cs="Arial"/>
          <w:color w:val="auto"/>
          <w:sz w:val="20"/>
          <w:szCs w:val="20"/>
        </w:rPr>
        <w:t>),</w:t>
      </w:r>
      <w:r w:rsidR="00521B23" w:rsidRPr="009C357A">
        <w:rPr>
          <w:rStyle w:val="FontStyle53"/>
          <w:rFonts w:ascii="Arial" w:hAnsi="Arial" w:cs="Arial"/>
          <w:color w:val="auto"/>
          <w:sz w:val="20"/>
          <w:szCs w:val="20"/>
        </w:rPr>
        <w:t xml:space="preserve"> </w:t>
      </w:r>
      <w:r w:rsidR="00566EFA" w:rsidRPr="009C357A">
        <w:rPr>
          <w:rStyle w:val="FontStyle53"/>
          <w:rFonts w:ascii="Arial" w:hAnsi="Arial" w:cs="Arial"/>
          <w:color w:val="auto"/>
          <w:sz w:val="20"/>
          <w:szCs w:val="20"/>
        </w:rPr>
        <w:t>a další související činnosti a</w:t>
      </w:r>
      <w:r w:rsidR="005C38F6" w:rsidRPr="009C357A">
        <w:rPr>
          <w:rStyle w:val="FontStyle53"/>
          <w:rFonts w:ascii="Arial" w:hAnsi="Arial" w:cs="Arial"/>
          <w:color w:val="auto"/>
          <w:sz w:val="20"/>
          <w:szCs w:val="20"/>
        </w:rPr>
        <w:t> </w:t>
      </w:r>
      <w:r w:rsidR="00566EFA" w:rsidRPr="009C357A">
        <w:rPr>
          <w:rStyle w:val="FontStyle53"/>
          <w:rFonts w:ascii="Arial" w:hAnsi="Arial" w:cs="Arial"/>
          <w:color w:val="auto"/>
          <w:sz w:val="20"/>
          <w:szCs w:val="20"/>
        </w:rPr>
        <w:t>práce uved</w:t>
      </w:r>
      <w:r w:rsidR="00F24A3E" w:rsidRPr="009C357A">
        <w:rPr>
          <w:rStyle w:val="FontStyle53"/>
          <w:rFonts w:ascii="Arial" w:hAnsi="Arial" w:cs="Arial"/>
          <w:color w:val="auto"/>
          <w:sz w:val="20"/>
          <w:szCs w:val="20"/>
        </w:rPr>
        <w:t>ené v této S</w:t>
      </w:r>
      <w:r w:rsidR="00197E7C" w:rsidRPr="009C357A">
        <w:rPr>
          <w:rStyle w:val="FontStyle53"/>
          <w:rFonts w:ascii="Arial" w:hAnsi="Arial" w:cs="Arial"/>
          <w:color w:val="auto"/>
          <w:sz w:val="20"/>
          <w:szCs w:val="20"/>
        </w:rPr>
        <w:t>mlouvě a Objednatel</w:t>
      </w:r>
      <w:r w:rsidR="00F24A3E" w:rsidRPr="009C357A">
        <w:rPr>
          <w:rStyle w:val="FontStyle53"/>
          <w:rFonts w:ascii="Arial" w:hAnsi="Arial" w:cs="Arial"/>
          <w:color w:val="auto"/>
          <w:sz w:val="20"/>
          <w:szCs w:val="20"/>
        </w:rPr>
        <w:t xml:space="preserve"> se touto S</w:t>
      </w:r>
      <w:r w:rsidR="00566EFA" w:rsidRPr="009C357A">
        <w:rPr>
          <w:rStyle w:val="FontStyle53"/>
          <w:rFonts w:ascii="Arial" w:hAnsi="Arial" w:cs="Arial"/>
          <w:color w:val="auto"/>
          <w:sz w:val="20"/>
          <w:szCs w:val="20"/>
        </w:rPr>
        <w:t>mlouvou zavazuje tyto od Dodavatele odebírat a za řádně provedené č</w:t>
      </w:r>
      <w:r w:rsidR="00F24A3E" w:rsidRPr="009C357A">
        <w:rPr>
          <w:rStyle w:val="FontStyle53"/>
          <w:rFonts w:ascii="Arial" w:hAnsi="Arial" w:cs="Arial"/>
          <w:color w:val="auto"/>
          <w:sz w:val="20"/>
          <w:szCs w:val="20"/>
        </w:rPr>
        <w:t>innosti a práce uvedené v této S</w:t>
      </w:r>
      <w:r w:rsidR="00566EFA" w:rsidRPr="009C357A">
        <w:rPr>
          <w:rStyle w:val="FontStyle53"/>
          <w:rFonts w:ascii="Arial" w:hAnsi="Arial" w:cs="Arial"/>
          <w:color w:val="auto"/>
          <w:sz w:val="20"/>
          <w:szCs w:val="20"/>
        </w:rPr>
        <w:t>mlouvě hradit Dodavateli dohodnutou cenu.</w:t>
      </w:r>
    </w:p>
    <w:p w14:paraId="6C0B96F7" w14:textId="6A28C4AC" w:rsidR="00197E7C" w:rsidRPr="009C357A" w:rsidRDefault="00B631FB" w:rsidP="00521B23">
      <w:pPr>
        <w:pStyle w:val="Style10"/>
        <w:widowControl/>
        <w:numPr>
          <w:ilvl w:val="0"/>
          <w:numId w:val="7"/>
        </w:numPr>
        <w:spacing w:before="34"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Před</w:t>
      </w:r>
      <w:r w:rsidR="00F24A3E" w:rsidRPr="009C357A">
        <w:rPr>
          <w:rStyle w:val="FontStyle53"/>
          <w:rFonts w:ascii="Arial" w:hAnsi="Arial" w:cs="Arial"/>
          <w:color w:val="auto"/>
          <w:sz w:val="20"/>
          <w:szCs w:val="20"/>
        </w:rPr>
        <w:t>mět S</w:t>
      </w:r>
      <w:r w:rsidRPr="009C357A">
        <w:rPr>
          <w:rStyle w:val="FontStyle53"/>
          <w:rFonts w:ascii="Arial" w:hAnsi="Arial" w:cs="Arial"/>
          <w:color w:val="auto"/>
          <w:sz w:val="20"/>
          <w:szCs w:val="20"/>
        </w:rPr>
        <w:t xml:space="preserve">mlouvy bude </w:t>
      </w:r>
      <w:r w:rsidR="007F2401" w:rsidRPr="009C357A">
        <w:rPr>
          <w:rStyle w:val="FontStyle53"/>
          <w:rFonts w:ascii="Arial" w:hAnsi="Arial" w:cs="Arial"/>
          <w:color w:val="auto"/>
          <w:sz w:val="20"/>
          <w:szCs w:val="20"/>
        </w:rPr>
        <w:t xml:space="preserve">Dodavatelem </w:t>
      </w:r>
      <w:r w:rsidRPr="009C357A">
        <w:rPr>
          <w:rStyle w:val="FontStyle53"/>
          <w:rFonts w:ascii="Arial" w:hAnsi="Arial" w:cs="Arial"/>
          <w:color w:val="auto"/>
          <w:sz w:val="20"/>
          <w:szCs w:val="20"/>
        </w:rPr>
        <w:t>prováděn v následujícím rozsahu:</w:t>
      </w:r>
    </w:p>
    <w:p w14:paraId="0BDE078D" w14:textId="333B4491"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uplatňovat nároky z vad díla vzniklých v záruční době na dílech provedených dle příslušných smluv o dílo pro statutární město Jihlava jako objednatele a na dílech statutárnímu městu Jihlava předávaných do vlastnictví, a to ve všech případech, kdy </w:t>
      </w:r>
      <w:r w:rsidR="00E62399" w:rsidRPr="009C357A">
        <w:rPr>
          <w:rFonts w:ascii="Arial" w:hAnsi="Arial" w:cs="Arial"/>
          <w:sz w:val="20"/>
          <w:szCs w:val="20"/>
        </w:rPr>
        <w:t xml:space="preserve">se </w:t>
      </w:r>
      <w:r w:rsidRPr="009C357A">
        <w:rPr>
          <w:rFonts w:ascii="Arial" w:hAnsi="Arial" w:cs="Arial"/>
          <w:sz w:val="20"/>
          <w:szCs w:val="20"/>
        </w:rPr>
        <w:t xml:space="preserve">předmět plnění týká MK a ÚK ve vlastnictví </w:t>
      </w:r>
      <w:r w:rsidR="00E62399" w:rsidRPr="009C357A">
        <w:rPr>
          <w:rFonts w:ascii="Arial" w:hAnsi="Arial" w:cs="Arial"/>
          <w:sz w:val="20"/>
          <w:szCs w:val="20"/>
        </w:rPr>
        <w:t>Objednatele</w:t>
      </w:r>
      <w:r w:rsidRPr="009C357A">
        <w:rPr>
          <w:rFonts w:ascii="Arial" w:hAnsi="Arial" w:cs="Arial"/>
          <w:sz w:val="20"/>
          <w:szCs w:val="20"/>
        </w:rPr>
        <w:t xml:space="preserve"> včetně jejich součástí a příslušenství</w:t>
      </w:r>
      <w:r w:rsidR="00E62399" w:rsidRPr="009C357A">
        <w:rPr>
          <w:rFonts w:ascii="Arial" w:hAnsi="Arial" w:cs="Arial"/>
          <w:sz w:val="20"/>
          <w:szCs w:val="20"/>
        </w:rPr>
        <w:t>;</w:t>
      </w:r>
    </w:p>
    <w:p w14:paraId="5FD46684" w14:textId="0D9C1C47"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účastnit se kontrolních dnů staveb souvisejících s MK a ÚK, kdy je investorem </w:t>
      </w:r>
      <w:r w:rsidR="00E62399" w:rsidRPr="009C357A">
        <w:rPr>
          <w:rFonts w:ascii="Arial" w:hAnsi="Arial" w:cs="Arial"/>
          <w:sz w:val="20"/>
          <w:szCs w:val="20"/>
        </w:rPr>
        <w:t>Objednatel</w:t>
      </w:r>
      <w:r w:rsidRPr="009C357A">
        <w:rPr>
          <w:rFonts w:ascii="Arial" w:hAnsi="Arial" w:cs="Arial"/>
          <w:sz w:val="20"/>
          <w:szCs w:val="20"/>
        </w:rPr>
        <w:t xml:space="preserve"> anebo </w:t>
      </w:r>
      <w:r w:rsidR="00E62399" w:rsidRPr="009C357A">
        <w:rPr>
          <w:rFonts w:ascii="Arial" w:hAnsi="Arial" w:cs="Arial"/>
          <w:sz w:val="20"/>
          <w:szCs w:val="20"/>
        </w:rPr>
        <w:t>třetí osoba</w:t>
      </w:r>
      <w:r w:rsidRPr="009C357A">
        <w:rPr>
          <w:rFonts w:ascii="Arial" w:hAnsi="Arial" w:cs="Arial"/>
          <w:sz w:val="20"/>
          <w:szCs w:val="20"/>
        </w:rPr>
        <w:t xml:space="preserve">, která předá MK a ÚK do vlastnictví </w:t>
      </w:r>
      <w:r w:rsidR="00E62399" w:rsidRPr="009C357A">
        <w:rPr>
          <w:rFonts w:ascii="Arial" w:hAnsi="Arial" w:cs="Arial"/>
          <w:sz w:val="20"/>
          <w:szCs w:val="20"/>
        </w:rPr>
        <w:t>Objednatele;</w:t>
      </w:r>
    </w:p>
    <w:p w14:paraId="726DBBEE" w14:textId="75453450"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účastnit se výrobních výborů v rámci projekční přípravy staveb souvisejících s MK a ÚK, kdy je investorem </w:t>
      </w:r>
      <w:r w:rsidR="000317B7" w:rsidRPr="009C357A">
        <w:rPr>
          <w:rFonts w:ascii="Arial" w:hAnsi="Arial" w:cs="Arial"/>
          <w:sz w:val="20"/>
          <w:szCs w:val="20"/>
        </w:rPr>
        <w:t>Objednatel</w:t>
      </w:r>
      <w:r w:rsidRPr="009C357A">
        <w:rPr>
          <w:rFonts w:ascii="Arial" w:hAnsi="Arial" w:cs="Arial"/>
          <w:sz w:val="20"/>
          <w:szCs w:val="20"/>
        </w:rPr>
        <w:t xml:space="preserve"> anebo </w:t>
      </w:r>
      <w:r w:rsidR="000317B7" w:rsidRPr="009C357A">
        <w:rPr>
          <w:rFonts w:ascii="Arial" w:hAnsi="Arial" w:cs="Arial"/>
          <w:sz w:val="20"/>
          <w:szCs w:val="20"/>
        </w:rPr>
        <w:t>třetí osoba</w:t>
      </w:r>
      <w:r w:rsidRPr="009C357A">
        <w:rPr>
          <w:rFonts w:ascii="Arial" w:hAnsi="Arial" w:cs="Arial"/>
          <w:sz w:val="20"/>
          <w:szCs w:val="20"/>
        </w:rPr>
        <w:t xml:space="preserve">, která předá MK a ÚK do vlastnictví </w:t>
      </w:r>
      <w:r w:rsidR="000317B7" w:rsidRPr="009C357A">
        <w:rPr>
          <w:rFonts w:ascii="Arial" w:hAnsi="Arial" w:cs="Arial"/>
          <w:sz w:val="20"/>
          <w:szCs w:val="20"/>
        </w:rPr>
        <w:t>Objednatele;</w:t>
      </w:r>
    </w:p>
    <w:p w14:paraId="76CF7B77" w14:textId="1A888AE9"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lastRenderedPageBreak/>
        <w:t xml:space="preserve">účastnit se pracovních jednání (např. pracovní skupiny) svolaných jednotlivými </w:t>
      </w:r>
      <w:r w:rsidR="000317B7" w:rsidRPr="009C357A">
        <w:rPr>
          <w:rFonts w:ascii="Arial" w:hAnsi="Arial" w:cs="Arial"/>
          <w:sz w:val="20"/>
          <w:szCs w:val="20"/>
        </w:rPr>
        <w:t>o</w:t>
      </w:r>
      <w:r w:rsidRPr="009C357A">
        <w:rPr>
          <w:rFonts w:ascii="Arial" w:hAnsi="Arial" w:cs="Arial"/>
          <w:sz w:val="20"/>
          <w:szCs w:val="20"/>
        </w:rPr>
        <w:t xml:space="preserve">dbory </w:t>
      </w:r>
      <w:r w:rsidR="000317B7" w:rsidRPr="009C357A">
        <w:rPr>
          <w:rFonts w:ascii="Arial" w:hAnsi="Arial" w:cs="Arial"/>
          <w:sz w:val="20"/>
          <w:szCs w:val="20"/>
        </w:rPr>
        <w:t>M</w:t>
      </w:r>
      <w:r w:rsidRPr="009C357A">
        <w:rPr>
          <w:rFonts w:ascii="Arial" w:hAnsi="Arial" w:cs="Arial"/>
          <w:sz w:val="20"/>
          <w:szCs w:val="20"/>
        </w:rPr>
        <w:t>agistrátu města Jihlavy, které se</w:t>
      </w:r>
      <w:r w:rsidR="007F2401" w:rsidRPr="009C357A">
        <w:rPr>
          <w:rFonts w:ascii="Arial" w:hAnsi="Arial" w:cs="Arial"/>
          <w:sz w:val="20"/>
          <w:szCs w:val="20"/>
        </w:rPr>
        <w:t xml:space="preserve"> dotýkají problematiky MK a ÚK</w:t>
      </w:r>
      <w:r w:rsidR="000317B7" w:rsidRPr="009C357A">
        <w:rPr>
          <w:rFonts w:ascii="Arial" w:hAnsi="Arial" w:cs="Arial"/>
          <w:sz w:val="20"/>
          <w:szCs w:val="20"/>
        </w:rPr>
        <w:t>;</w:t>
      </w:r>
    </w:p>
    <w:p w14:paraId="10C0748D" w14:textId="7554174C"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projednávat, vyhodnocovat a vydávat vyjádření k územnímu řízeni a ke stavebnímu povoleni včetně vydávaní souhlasů ke komunikačnímu napojeni sousedních nemovitosti (dle § 10 </w:t>
      </w:r>
      <w:r w:rsidR="000317B7" w:rsidRPr="009C357A">
        <w:rPr>
          <w:rFonts w:ascii="Arial" w:hAnsi="Arial" w:cs="Arial"/>
          <w:sz w:val="20"/>
          <w:szCs w:val="20"/>
        </w:rPr>
        <w:t>Z</w:t>
      </w:r>
      <w:r w:rsidRPr="009C357A">
        <w:rPr>
          <w:rFonts w:ascii="Arial" w:hAnsi="Arial" w:cs="Arial"/>
          <w:sz w:val="20"/>
          <w:szCs w:val="20"/>
        </w:rPr>
        <w:t xml:space="preserve">ákona) ve lhůtě max. </w:t>
      </w:r>
      <w:r w:rsidR="00B9369D" w:rsidRPr="009C357A">
        <w:rPr>
          <w:rFonts w:ascii="Arial" w:hAnsi="Arial" w:cs="Arial"/>
          <w:sz w:val="20"/>
          <w:szCs w:val="20"/>
        </w:rPr>
        <w:t xml:space="preserve">30 </w:t>
      </w:r>
      <w:r w:rsidRPr="009C357A">
        <w:rPr>
          <w:rFonts w:ascii="Arial" w:hAnsi="Arial" w:cs="Arial"/>
          <w:sz w:val="20"/>
          <w:szCs w:val="20"/>
        </w:rPr>
        <w:t xml:space="preserve">dní od </w:t>
      </w:r>
      <w:r w:rsidR="000317B7" w:rsidRPr="009C357A">
        <w:rPr>
          <w:rFonts w:ascii="Arial" w:hAnsi="Arial" w:cs="Arial"/>
          <w:sz w:val="20"/>
          <w:szCs w:val="20"/>
        </w:rPr>
        <w:t xml:space="preserve">prokazatelného </w:t>
      </w:r>
      <w:r w:rsidRPr="009C357A">
        <w:rPr>
          <w:rFonts w:ascii="Arial" w:hAnsi="Arial" w:cs="Arial"/>
          <w:sz w:val="20"/>
          <w:szCs w:val="20"/>
        </w:rPr>
        <w:t>doručení všech podkladů k vyřízení žádosti</w:t>
      </w:r>
      <w:r w:rsidR="00B9369D" w:rsidRPr="009C357A">
        <w:rPr>
          <w:rFonts w:ascii="Arial" w:hAnsi="Arial" w:cs="Arial"/>
          <w:sz w:val="20"/>
          <w:szCs w:val="20"/>
        </w:rPr>
        <w:t xml:space="preserve"> (pokud nebude vzájemně dohodnuto jinak)</w:t>
      </w:r>
      <w:r w:rsidRPr="009C357A">
        <w:rPr>
          <w:rFonts w:ascii="Arial" w:hAnsi="Arial" w:cs="Arial"/>
          <w:sz w:val="20"/>
          <w:szCs w:val="20"/>
        </w:rPr>
        <w:t>.</w:t>
      </w:r>
    </w:p>
    <w:p w14:paraId="4244037D" w14:textId="246292A2"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projednávat, vyhodnocovat a vydávat souhlas nebo nesouhlas </w:t>
      </w:r>
      <w:r w:rsidR="000317B7" w:rsidRPr="009C357A">
        <w:rPr>
          <w:rFonts w:ascii="Arial" w:hAnsi="Arial" w:cs="Arial"/>
          <w:sz w:val="20"/>
          <w:szCs w:val="20"/>
        </w:rPr>
        <w:t xml:space="preserve">se zvláštním </w:t>
      </w:r>
      <w:r w:rsidR="00AC7751" w:rsidRPr="009C357A">
        <w:rPr>
          <w:rFonts w:ascii="Arial" w:hAnsi="Arial" w:cs="Arial"/>
          <w:sz w:val="20"/>
          <w:szCs w:val="20"/>
        </w:rPr>
        <w:t>užíváním</w:t>
      </w:r>
      <w:r w:rsidR="000317B7" w:rsidRPr="009C357A">
        <w:rPr>
          <w:rFonts w:ascii="Arial" w:hAnsi="Arial" w:cs="Arial"/>
          <w:sz w:val="20"/>
          <w:szCs w:val="20"/>
        </w:rPr>
        <w:t xml:space="preserve"> MK (dle § 25 Zákona) </w:t>
      </w:r>
      <w:r w:rsidRPr="009C357A">
        <w:rPr>
          <w:rFonts w:ascii="Arial" w:hAnsi="Arial" w:cs="Arial"/>
          <w:sz w:val="20"/>
          <w:szCs w:val="20"/>
        </w:rPr>
        <w:t xml:space="preserve">ve lhůtě max. 20 dní od </w:t>
      </w:r>
      <w:r w:rsidR="000317B7" w:rsidRPr="009C357A">
        <w:rPr>
          <w:rFonts w:ascii="Arial" w:hAnsi="Arial" w:cs="Arial"/>
          <w:sz w:val="20"/>
          <w:szCs w:val="20"/>
        </w:rPr>
        <w:t xml:space="preserve">prokazatelného </w:t>
      </w:r>
      <w:r w:rsidRPr="009C357A">
        <w:rPr>
          <w:rFonts w:ascii="Arial" w:hAnsi="Arial" w:cs="Arial"/>
          <w:sz w:val="20"/>
          <w:szCs w:val="20"/>
        </w:rPr>
        <w:t>doručení všech podkladů k vyřízení žádosti ke zvláštnímu užívání MK</w:t>
      </w:r>
      <w:r w:rsidR="000317B7" w:rsidRPr="009C357A">
        <w:rPr>
          <w:rFonts w:ascii="Arial" w:hAnsi="Arial" w:cs="Arial"/>
          <w:sz w:val="20"/>
          <w:szCs w:val="20"/>
        </w:rPr>
        <w:t>;</w:t>
      </w:r>
    </w:p>
    <w:p w14:paraId="4646AA14" w14:textId="25AE7B9C"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projednávat, vyhodnocovat, vyjadřovat se a vydávat souhlas k uzavírkám MK a ÚK a objížďkám po MK a ÚK (dle § 24 </w:t>
      </w:r>
      <w:r w:rsidR="00AC7751" w:rsidRPr="009C357A">
        <w:rPr>
          <w:rFonts w:ascii="Arial" w:hAnsi="Arial" w:cs="Arial"/>
          <w:sz w:val="20"/>
          <w:szCs w:val="20"/>
        </w:rPr>
        <w:t>Zákona</w:t>
      </w:r>
      <w:r w:rsidRPr="009C357A">
        <w:rPr>
          <w:rFonts w:ascii="Arial" w:hAnsi="Arial" w:cs="Arial"/>
          <w:sz w:val="20"/>
          <w:szCs w:val="20"/>
        </w:rPr>
        <w:t xml:space="preserve">) ve lhůtě </w:t>
      </w:r>
      <w:r w:rsidR="000317B7" w:rsidRPr="009C357A">
        <w:rPr>
          <w:rFonts w:ascii="Arial" w:hAnsi="Arial" w:cs="Arial"/>
          <w:sz w:val="20"/>
          <w:szCs w:val="20"/>
        </w:rPr>
        <w:t xml:space="preserve">max. </w:t>
      </w:r>
      <w:r w:rsidRPr="009C357A">
        <w:rPr>
          <w:rFonts w:ascii="Arial" w:hAnsi="Arial" w:cs="Arial"/>
          <w:sz w:val="20"/>
          <w:szCs w:val="20"/>
        </w:rPr>
        <w:t xml:space="preserve">15 dní od </w:t>
      </w:r>
      <w:r w:rsidR="000317B7" w:rsidRPr="009C357A">
        <w:rPr>
          <w:rFonts w:ascii="Arial" w:hAnsi="Arial" w:cs="Arial"/>
          <w:sz w:val="20"/>
          <w:szCs w:val="20"/>
        </w:rPr>
        <w:t xml:space="preserve">prokazatelného </w:t>
      </w:r>
      <w:r w:rsidRPr="009C357A">
        <w:rPr>
          <w:rFonts w:ascii="Arial" w:hAnsi="Arial" w:cs="Arial"/>
          <w:sz w:val="20"/>
          <w:szCs w:val="20"/>
        </w:rPr>
        <w:t>doručení všech podkladů k vyřízení žádosti.</w:t>
      </w:r>
    </w:p>
    <w:p w14:paraId="1FF788AD" w14:textId="5D8836D8"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projednávat, vyhodnocovat a vydávat souhlas nebo nesouhlas </w:t>
      </w:r>
      <w:r w:rsidR="00B9369D" w:rsidRPr="009C357A">
        <w:rPr>
          <w:rFonts w:ascii="Arial" w:hAnsi="Arial" w:cs="Arial"/>
          <w:sz w:val="20"/>
          <w:szCs w:val="20"/>
        </w:rPr>
        <w:t xml:space="preserve">se zásahy do </w:t>
      </w:r>
      <w:r w:rsidRPr="009C357A">
        <w:rPr>
          <w:rFonts w:ascii="Arial" w:hAnsi="Arial" w:cs="Arial"/>
          <w:sz w:val="20"/>
          <w:szCs w:val="20"/>
        </w:rPr>
        <w:t xml:space="preserve">ÚK ve lhůtě max. 20 dní od </w:t>
      </w:r>
      <w:r w:rsidR="000317B7" w:rsidRPr="009C357A">
        <w:rPr>
          <w:rFonts w:ascii="Arial" w:hAnsi="Arial" w:cs="Arial"/>
          <w:sz w:val="20"/>
          <w:szCs w:val="20"/>
        </w:rPr>
        <w:t xml:space="preserve">prokazatelného </w:t>
      </w:r>
      <w:r w:rsidRPr="009C357A">
        <w:rPr>
          <w:rFonts w:ascii="Arial" w:hAnsi="Arial" w:cs="Arial"/>
          <w:sz w:val="20"/>
          <w:szCs w:val="20"/>
        </w:rPr>
        <w:t>doručení všech podkladů k vyřízení žádosti</w:t>
      </w:r>
      <w:r w:rsidR="000317B7" w:rsidRPr="009C357A">
        <w:rPr>
          <w:rFonts w:ascii="Arial" w:hAnsi="Arial" w:cs="Arial"/>
          <w:sz w:val="20"/>
          <w:szCs w:val="20"/>
        </w:rPr>
        <w:t>;</w:t>
      </w:r>
    </w:p>
    <w:p w14:paraId="76430C4B" w14:textId="327728E3"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řešit úrazy a škod</w:t>
      </w:r>
      <w:r w:rsidR="000317B7" w:rsidRPr="009C357A">
        <w:rPr>
          <w:rFonts w:ascii="Arial" w:hAnsi="Arial" w:cs="Arial"/>
          <w:sz w:val="20"/>
          <w:szCs w:val="20"/>
        </w:rPr>
        <w:t>ní</w:t>
      </w:r>
      <w:r w:rsidRPr="009C357A">
        <w:rPr>
          <w:rFonts w:ascii="Arial" w:hAnsi="Arial" w:cs="Arial"/>
          <w:sz w:val="20"/>
          <w:szCs w:val="20"/>
        </w:rPr>
        <w:t xml:space="preserve"> události na majetku vzniklé na MK a ÚK</w:t>
      </w:r>
      <w:r w:rsidR="000D4520" w:rsidRPr="009C357A">
        <w:rPr>
          <w:rFonts w:ascii="Arial" w:hAnsi="Arial" w:cs="Arial"/>
          <w:sz w:val="20"/>
          <w:szCs w:val="20"/>
        </w:rPr>
        <w:t>;</w:t>
      </w:r>
    </w:p>
    <w:p w14:paraId="053B82F9" w14:textId="05F693C7"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v</w:t>
      </w:r>
      <w:r w:rsidR="000D4520" w:rsidRPr="009C357A">
        <w:rPr>
          <w:rFonts w:ascii="Arial" w:hAnsi="Arial" w:cs="Arial"/>
          <w:sz w:val="20"/>
          <w:szCs w:val="20"/>
        </w:rPr>
        <w:t>é</w:t>
      </w:r>
      <w:r w:rsidRPr="009C357A">
        <w:rPr>
          <w:rFonts w:ascii="Arial" w:hAnsi="Arial" w:cs="Arial"/>
          <w:sz w:val="20"/>
          <w:szCs w:val="20"/>
        </w:rPr>
        <w:t xml:space="preserve">st a aktualizovat evidenci MK, ÚK, mostů, lávek, propustků a jejich součástí a příslušenství ve vlastnictví </w:t>
      </w:r>
      <w:r w:rsidR="000D4520" w:rsidRPr="009C357A">
        <w:rPr>
          <w:rFonts w:ascii="Arial" w:hAnsi="Arial" w:cs="Arial"/>
          <w:sz w:val="20"/>
          <w:szCs w:val="20"/>
        </w:rPr>
        <w:t xml:space="preserve">Objednatele </w:t>
      </w:r>
      <w:r w:rsidRPr="009C357A">
        <w:rPr>
          <w:rFonts w:ascii="Arial" w:hAnsi="Arial" w:cs="Arial"/>
          <w:sz w:val="20"/>
          <w:szCs w:val="20"/>
        </w:rPr>
        <w:t xml:space="preserve">dle vyhlášky v prostředí GIS </w:t>
      </w:r>
      <w:r w:rsidR="000D4520" w:rsidRPr="009C357A">
        <w:rPr>
          <w:rFonts w:ascii="Arial" w:hAnsi="Arial" w:cs="Arial"/>
          <w:sz w:val="20"/>
          <w:szCs w:val="20"/>
        </w:rPr>
        <w:t>Objednatele (dále jen „pasport“) takto:</w:t>
      </w:r>
    </w:p>
    <w:p w14:paraId="571C4952" w14:textId="53E48962" w:rsidR="002D4366" w:rsidRPr="009C357A" w:rsidRDefault="002D4366" w:rsidP="003005C8">
      <w:pPr>
        <w:pStyle w:val="Odstavecseseznamem"/>
        <w:numPr>
          <w:ilvl w:val="2"/>
          <w:numId w:val="36"/>
        </w:numPr>
        <w:autoSpaceDE w:val="0"/>
        <w:autoSpaceDN w:val="0"/>
        <w:adjustRightInd w:val="0"/>
        <w:spacing w:after="120" w:line="240" w:lineRule="auto"/>
        <w:contextualSpacing w:val="0"/>
        <w:jc w:val="both"/>
        <w:rPr>
          <w:rFonts w:ascii="Arial" w:hAnsi="Arial" w:cs="Arial"/>
          <w:sz w:val="20"/>
          <w:szCs w:val="20"/>
        </w:rPr>
      </w:pPr>
      <w:r w:rsidRPr="009C357A">
        <w:rPr>
          <w:rFonts w:ascii="Arial" w:hAnsi="Arial" w:cs="Arial"/>
          <w:sz w:val="20"/>
          <w:szCs w:val="20"/>
        </w:rPr>
        <w:t xml:space="preserve">zadávat, měnit a rušit nové úseky MK a ÚK, mosty, lávky, propustky včetně jejich součástí a příslušenství na základě </w:t>
      </w:r>
      <w:r w:rsidR="000D4520" w:rsidRPr="009C357A">
        <w:rPr>
          <w:rFonts w:ascii="Arial" w:hAnsi="Arial" w:cs="Arial"/>
          <w:sz w:val="20"/>
          <w:szCs w:val="20"/>
        </w:rPr>
        <w:t xml:space="preserve">písemného </w:t>
      </w:r>
      <w:r w:rsidRPr="009C357A">
        <w:rPr>
          <w:rFonts w:ascii="Arial" w:hAnsi="Arial" w:cs="Arial"/>
          <w:sz w:val="20"/>
          <w:szCs w:val="20"/>
        </w:rPr>
        <w:t xml:space="preserve">pokynu </w:t>
      </w:r>
      <w:r w:rsidR="000D4520" w:rsidRPr="009C357A">
        <w:rPr>
          <w:rFonts w:ascii="Arial" w:hAnsi="Arial" w:cs="Arial"/>
          <w:sz w:val="20"/>
          <w:szCs w:val="20"/>
        </w:rPr>
        <w:t>Objednatele</w:t>
      </w:r>
      <w:r w:rsidRPr="009C357A">
        <w:rPr>
          <w:rFonts w:ascii="Arial" w:hAnsi="Arial" w:cs="Arial"/>
          <w:sz w:val="20"/>
          <w:szCs w:val="20"/>
        </w:rPr>
        <w:t xml:space="preserve"> ve lhůtě max. 20 dní od </w:t>
      </w:r>
      <w:r w:rsidR="000D4520" w:rsidRPr="009C357A">
        <w:rPr>
          <w:rFonts w:ascii="Arial" w:hAnsi="Arial" w:cs="Arial"/>
          <w:sz w:val="20"/>
          <w:szCs w:val="20"/>
        </w:rPr>
        <w:t xml:space="preserve">prokazatelného </w:t>
      </w:r>
      <w:r w:rsidRPr="009C357A">
        <w:rPr>
          <w:rFonts w:ascii="Arial" w:hAnsi="Arial" w:cs="Arial"/>
          <w:sz w:val="20"/>
          <w:szCs w:val="20"/>
        </w:rPr>
        <w:t xml:space="preserve">obdržení </w:t>
      </w:r>
      <w:r w:rsidR="000D4520" w:rsidRPr="009C357A">
        <w:rPr>
          <w:rFonts w:ascii="Arial" w:hAnsi="Arial" w:cs="Arial"/>
          <w:sz w:val="20"/>
          <w:szCs w:val="20"/>
        </w:rPr>
        <w:t xml:space="preserve">takového </w:t>
      </w:r>
      <w:r w:rsidRPr="009C357A">
        <w:rPr>
          <w:rFonts w:ascii="Arial" w:hAnsi="Arial" w:cs="Arial"/>
          <w:sz w:val="20"/>
          <w:szCs w:val="20"/>
        </w:rPr>
        <w:t>pokynu</w:t>
      </w:r>
      <w:r w:rsidR="000D4520" w:rsidRPr="009C357A">
        <w:rPr>
          <w:rFonts w:ascii="Arial" w:hAnsi="Arial" w:cs="Arial"/>
          <w:sz w:val="20"/>
          <w:szCs w:val="20"/>
        </w:rPr>
        <w:t>;</w:t>
      </w:r>
    </w:p>
    <w:p w14:paraId="7335B7D6" w14:textId="7991C400" w:rsidR="002D4366" w:rsidRPr="009C357A" w:rsidRDefault="002D4366" w:rsidP="003005C8">
      <w:pPr>
        <w:pStyle w:val="Odstavecseseznamem"/>
        <w:numPr>
          <w:ilvl w:val="2"/>
          <w:numId w:val="36"/>
        </w:numPr>
        <w:autoSpaceDE w:val="0"/>
        <w:autoSpaceDN w:val="0"/>
        <w:adjustRightInd w:val="0"/>
        <w:spacing w:after="120" w:line="240" w:lineRule="auto"/>
        <w:contextualSpacing w:val="0"/>
        <w:jc w:val="both"/>
        <w:rPr>
          <w:rFonts w:ascii="Arial" w:hAnsi="Arial" w:cs="Arial"/>
          <w:sz w:val="20"/>
          <w:szCs w:val="20"/>
        </w:rPr>
      </w:pPr>
      <w:r w:rsidRPr="009C357A">
        <w:rPr>
          <w:rFonts w:ascii="Arial" w:hAnsi="Arial" w:cs="Arial"/>
          <w:sz w:val="20"/>
          <w:szCs w:val="20"/>
        </w:rPr>
        <w:t xml:space="preserve">data do pasportu zadává </w:t>
      </w:r>
      <w:r w:rsidR="000D4520" w:rsidRPr="009C357A">
        <w:rPr>
          <w:rFonts w:ascii="Arial" w:hAnsi="Arial" w:cs="Arial"/>
          <w:sz w:val="20"/>
          <w:szCs w:val="20"/>
        </w:rPr>
        <w:t xml:space="preserve">vždy </w:t>
      </w:r>
      <w:r w:rsidRPr="009C357A">
        <w:rPr>
          <w:rFonts w:ascii="Arial" w:hAnsi="Arial" w:cs="Arial"/>
          <w:sz w:val="20"/>
          <w:szCs w:val="20"/>
        </w:rPr>
        <w:t xml:space="preserve">Dodavatel, vyjma dopravního značení. Ve výjimečných případech může zadat data do pasportu MK a ÚK i </w:t>
      </w:r>
      <w:r w:rsidR="003005C8" w:rsidRPr="009C357A">
        <w:rPr>
          <w:rFonts w:ascii="Arial" w:hAnsi="Arial" w:cs="Arial"/>
          <w:sz w:val="20"/>
          <w:szCs w:val="20"/>
        </w:rPr>
        <w:t>O</w:t>
      </w:r>
      <w:r w:rsidRPr="009C357A">
        <w:rPr>
          <w:rFonts w:ascii="Arial" w:hAnsi="Arial" w:cs="Arial"/>
          <w:sz w:val="20"/>
          <w:szCs w:val="20"/>
        </w:rPr>
        <w:t xml:space="preserve">bjednatel, o této skutečnosti je povinen </w:t>
      </w:r>
      <w:r w:rsidR="0065079A" w:rsidRPr="009C357A">
        <w:rPr>
          <w:rFonts w:ascii="Arial" w:hAnsi="Arial" w:cs="Arial"/>
          <w:sz w:val="20"/>
          <w:szCs w:val="20"/>
        </w:rPr>
        <w:t>bezo</w:t>
      </w:r>
      <w:r w:rsidR="00896665" w:rsidRPr="009C357A">
        <w:rPr>
          <w:rFonts w:ascii="Arial" w:hAnsi="Arial" w:cs="Arial"/>
          <w:sz w:val="20"/>
          <w:szCs w:val="20"/>
        </w:rPr>
        <w:t>d</w:t>
      </w:r>
      <w:r w:rsidR="0065079A" w:rsidRPr="009C357A">
        <w:rPr>
          <w:rFonts w:ascii="Arial" w:hAnsi="Arial" w:cs="Arial"/>
          <w:sz w:val="20"/>
          <w:szCs w:val="20"/>
        </w:rPr>
        <w:t>kladně</w:t>
      </w:r>
      <w:r w:rsidRPr="009C357A">
        <w:rPr>
          <w:rFonts w:ascii="Arial" w:hAnsi="Arial" w:cs="Arial"/>
          <w:sz w:val="20"/>
          <w:szCs w:val="20"/>
        </w:rPr>
        <w:t xml:space="preserve"> </w:t>
      </w:r>
      <w:r w:rsidR="000D4520" w:rsidRPr="009C357A">
        <w:rPr>
          <w:rFonts w:ascii="Arial" w:hAnsi="Arial" w:cs="Arial"/>
          <w:sz w:val="20"/>
          <w:szCs w:val="20"/>
        </w:rPr>
        <w:t xml:space="preserve">písemně </w:t>
      </w:r>
      <w:r w:rsidRPr="009C357A">
        <w:rPr>
          <w:rFonts w:ascii="Arial" w:hAnsi="Arial" w:cs="Arial"/>
          <w:sz w:val="20"/>
          <w:szCs w:val="20"/>
        </w:rPr>
        <w:t>informovat Dodavatele.</w:t>
      </w:r>
    </w:p>
    <w:p w14:paraId="311A3ADE" w14:textId="1256D9F3" w:rsidR="003005C8" w:rsidRPr="009C357A" w:rsidRDefault="003005C8"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provádět prohlídky MK, mostů, lávek, propustků a jejich součástí a příslušenství dle vyhlášky</w:t>
      </w:r>
      <w:r w:rsidR="001C7E92" w:rsidRPr="009C357A">
        <w:rPr>
          <w:rFonts w:ascii="Arial" w:hAnsi="Arial" w:cs="Arial"/>
          <w:sz w:val="20"/>
          <w:szCs w:val="20"/>
        </w:rPr>
        <w:t>;</w:t>
      </w:r>
    </w:p>
    <w:p w14:paraId="5CA6B7BD" w14:textId="3684EB66" w:rsidR="000D4520" w:rsidRPr="009C357A" w:rsidRDefault="000D4520" w:rsidP="006C6D7D">
      <w:pPr>
        <w:pStyle w:val="Odstavecseseznamem"/>
        <w:numPr>
          <w:ilvl w:val="2"/>
          <w:numId w:val="36"/>
        </w:numPr>
        <w:autoSpaceDE w:val="0"/>
        <w:autoSpaceDN w:val="0"/>
        <w:adjustRightInd w:val="0"/>
        <w:spacing w:after="120" w:line="240" w:lineRule="auto"/>
        <w:contextualSpacing w:val="0"/>
        <w:jc w:val="both"/>
        <w:rPr>
          <w:rFonts w:ascii="Arial" w:hAnsi="Arial" w:cs="Arial"/>
          <w:sz w:val="20"/>
          <w:szCs w:val="20"/>
        </w:rPr>
      </w:pPr>
      <w:r w:rsidRPr="009C357A">
        <w:rPr>
          <w:rFonts w:ascii="Arial" w:hAnsi="Arial" w:cs="Arial"/>
          <w:sz w:val="20"/>
          <w:szCs w:val="20"/>
        </w:rPr>
        <w:t xml:space="preserve">provádět prohlídky MK </w:t>
      </w:r>
      <w:r w:rsidR="007738CD" w:rsidRPr="009C357A">
        <w:rPr>
          <w:rFonts w:ascii="Arial" w:hAnsi="Arial" w:cs="Arial"/>
          <w:sz w:val="20"/>
          <w:szCs w:val="20"/>
        </w:rPr>
        <w:t xml:space="preserve">v rámci provádění blokového čištění MK a nejpozději do </w:t>
      </w:r>
      <w:r w:rsidR="00957817" w:rsidRPr="009C357A">
        <w:rPr>
          <w:rFonts w:ascii="Arial" w:hAnsi="Arial" w:cs="Arial"/>
          <w:sz w:val="20"/>
          <w:szCs w:val="20"/>
        </w:rPr>
        <w:t xml:space="preserve">30 </w:t>
      </w:r>
      <w:r w:rsidR="007738CD" w:rsidRPr="009C357A">
        <w:rPr>
          <w:rFonts w:ascii="Arial" w:hAnsi="Arial" w:cs="Arial"/>
          <w:sz w:val="20"/>
          <w:szCs w:val="20"/>
        </w:rPr>
        <w:t>dní po jeho ukončení předat Objednateli zprávu o takové prohlídce;</w:t>
      </w:r>
    </w:p>
    <w:p w14:paraId="1E370CC6" w14:textId="3C31B145" w:rsidR="006C6D7D" w:rsidRPr="009C357A" w:rsidRDefault="006C6D7D" w:rsidP="006C6D7D">
      <w:pPr>
        <w:pStyle w:val="Odstavecseseznamem"/>
        <w:numPr>
          <w:ilvl w:val="2"/>
          <w:numId w:val="36"/>
        </w:numPr>
        <w:autoSpaceDE w:val="0"/>
        <w:autoSpaceDN w:val="0"/>
        <w:adjustRightInd w:val="0"/>
        <w:spacing w:after="120" w:line="240" w:lineRule="auto"/>
        <w:contextualSpacing w:val="0"/>
        <w:jc w:val="both"/>
        <w:rPr>
          <w:rFonts w:ascii="Arial" w:hAnsi="Arial" w:cs="Arial"/>
          <w:sz w:val="20"/>
          <w:szCs w:val="20"/>
        </w:rPr>
      </w:pPr>
      <w:r w:rsidRPr="009C357A">
        <w:rPr>
          <w:rFonts w:ascii="Arial" w:hAnsi="Arial" w:cs="Arial"/>
          <w:sz w:val="20"/>
          <w:szCs w:val="20"/>
        </w:rPr>
        <w:t xml:space="preserve">provádět běžné prohlídky mostních objektů v majetku </w:t>
      </w:r>
      <w:r w:rsidR="007738CD" w:rsidRPr="009C357A">
        <w:rPr>
          <w:rFonts w:ascii="Arial" w:hAnsi="Arial" w:cs="Arial"/>
          <w:sz w:val="20"/>
          <w:szCs w:val="20"/>
        </w:rPr>
        <w:t>Objednatele</w:t>
      </w:r>
      <w:r w:rsidRPr="009C357A">
        <w:rPr>
          <w:rFonts w:ascii="Arial" w:hAnsi="Arial" w:cs="Arial"/>
          <w:sz w:val="20"/>
          <w:szCs w:val="20"/>
        </w:rPr>
        <w:t xml:space="preserve"> dle ČS 73 6221</w:t>
      </w:r>
      <w:r w:rsidR="007738CD" w:rsidRPr="009C357A">
        <w:rPr>
          <w:rFonts w:ascii="Arial" w:hAnsi="Arial" w:cs="Arial"/>
          <w:sz w:val="20"/>
          <w:szCs w:val="20"/>
        </w:rPr>
        <w:t>;</w:t>
      </w:r>
    </w:p>
    <w:p w14:paraId="662DAA11" w14:textId="4FD11AA2" w:rsidR="006C6D7D" w:rsidRPr="009C357A" w:rsidRDefault="006C6D7D" w:rsidP="006C6D7D">
      <w:pPr>
        <w:pStyle w:val="Odstavecseseznamem"/>
        <w:numPr>
          <w:ilvl w:val="2"/>
          <w:numId w:val="36"/>
        </w:numPr>
        <w:autoSpaceDE w:val="0"/>
        <w:autoSpaceDN w:val="0"/>
        <w:adjustRightInd w:val="0"/>
        <w:spacing w:after="120" w:line="240" w:lineRule="auto"/>
        <w:contextualSpacing w:val="0"/>
        <w:jc w:val="both"/>
        <w:rPr>
          <w:rFonts w:ascii="Arial" w:hAnsi="Arial" w:cs="Arial"/>
          <w:sz w:val="20"/>
          <w:szCs w:val="20"/>
        </w:rPr>
      </w:pPr>
      <w:r w:rsidRPr="009C357A">
        <w:rPr>
          <w:rFonts w:ascii="Arial" w:hAnsi="Arial" w:cs="Arial"/>
          <w:sz w:val="20"/>
          <w:szCs w:val="20"/>
        </w:rPr>
        <w:t xml:space="preserve">zajišťovat hlavní, mimořádné a technické prohlídky mostních objektů v majetku </w:t>
      </w:r>
      <w:r w:rsidR="007738CD" w:rsidRPr="009C357A">
        <w:rPr>
          <w:rFonts w:ascii="Arial" w:hAnsi="Arial" w:cs="Arial"/>
          <w:sz w:val="20"/>
          <w:szCs w:val="20"/>
        </w:rPr>
        <w:t>Objednatele</w:t>
      </w:r>
      <w:r w:rsidRPr="009C357A">
        <w:rPr>
          <w:rFonts w:ascii="Arial" w:hAnsi="Arial" w:cs="Arial"/>
          <w:sz w:val="20"/>
          <w:szCs w:val="20"/>
        </w:rPr>
        <w:t xml:space="preserve"> dle ČSN 73 6221</w:t>
      </w:r>
      <w:r w:rsidR="007738CD" w:rsidRPr="009C357A">
        <w:rPr>
          <w:rFonts w:ascii="Arial" w:hAnsi="Arial" w:cs="Arial"/>
          <w:sz w:val="20"/>
          <w:szCs w:val="20"/>
        </w:rPr>
        <w:t>, a to na základě samostatné objednávky;</w:t>
      </w:r>
    </w:p>
    <w:p w14:paraId="2830C7DB" w14:textId="06FF371D" w:rsidR="002D4366" w:rsidRPr="009C357A" w:rsidRDefault="001C7E92"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řádně vést</w:t>
      </w:r>
      <w:r w:rsidR="003005C8" w:rsidRPr="009C357A">
        <w:rPr>
          <w:rFonts w:ascii="Arial" w:hAnsi="Arial" w:cs="Arial"/>
          <w:sz w:val="20"/>
          <w:szCs w:val="20"/>
        </w:rPr>
        <w:t xml:space="preserve"> dokumentac</w:t>
      </w:r>
      <w:r w:rsidRPr="009C357A">
        <w:rPr>
          <w:rFonts w:ascii="Arial" w:hAnsi="Arial" w:cs="Arial"/>
          <w:sz w:val="20"/>
          <w:szCs w:val="20"/>
        </w:rPr>
        <w:t>i</w:t>
      </w:r>
      <w:r w:rsidR="003005C8" w:rsidRPr="009C357A">
        <w:rPr>
          <w:rFonts w:ascii="Arial" w:hAnsi="Arial" w:cs="Arial"/>
          <w:sz w:val="20"/>
          <w:szCs w:val="20"/>
        </w:rPr>
        <w:t xml:space="preserve"> související s MK a ÚK včetně jejich součástí a příslušenství a její archivace</w:t>
      </w:r>
      <w:r w:rsidRPr="009C357A">
        <w:rPr>
          <w:rFonts w:ascii="Arial" w:hAnsi="Arial" w:cs="Arial"/>
          <w:sz w:val="20"/>
          <w:szCs w:val="20"/>
        </w:rPr>
        <w:t xml:space="preserve"> v souladu s platnými právními předpisy;</w:t>
      </w:r>
    </w:p>
    <w:p w14:paraId="23FEF461" w14:textId="420C0025" w:rsidR="002D4366" w:rsidRPr="009C357A" w:rsidRDefault="002D4366" w:rsidP="00AB4748">
      <w:pPr>
        <w:pStyle w:val="Odstavecseseznamem"/>
        <w:numPr>
          <w:ilvl w:val="1"/>
          <w:numId w:val="36"/>
        </w:numPr>
        <w:autoSpaceDE w:val="0"/>
        <w:autoSpaceDN w:val="0"/>
        <w:adjustRightInd w:val="0"/>
        <w:spacing w:after="120" w:line="240" w:lineRule="auto"/>
        <w:ind w:left="851" w:hanging="567"/>
        <w:contextualSpacing w:val="0"/>
        <w:jc w:val="both"/>
        <w:rPr>
          <w:rFonts w:ascii="Arial" w:hAnsi="Arial" w:cs="Arial"/>
          <w:sz w:val="20"/>
          <w:szCs w:val="20"/>
        </w:rPr>
      </w:pPr>
      <w:r w:rsidRPr="009C357A">
        <w:rPr>
          <w:rFonts w:ascii="Arial" w:hAnsi="Arial" w:cs="Arial"/>
          <w:sz w:val="20"/>
          <w:szCs w:val="20"/>
        </w:rPr>
        <w:t xml:space="preserve">uzavírat s investory stavebních akcí smlouvy o zvláštním užívání MK a ÚK ve věci stanovení podmínek pro zásah do tělesa </w:t>
      </w:r>
      <w:r w:rsidR="001C7E92" w:rsidRPr="009C357A">
        <w:rPr>
          <w:rFonts w:ascii="Arial" w:hAnsi="Arial" w:cs="Arial"/>
          <w:sz w:val="20"/>
          <w:szCs w:val="20"/>
        </w:rPr>
        <w:t xml:space="preserve">MK a ÚK </w:t>
      </w:r>
      <w:r w:rsidRPr="009C357A">
        <w:rPr>
          <w:rFonts w:ascii="Arial" w:hAnsi="Arial" w:cs="Arial"/>
          <w:sz w:val="20"/>
          <w:szCs w:val="20"/>
        </w:rPr>
        <w:t>a její následnou opravu, vč. záručních podmínek a</w:t>
      </w:r>
      <w:r w:rsidR="001C7E92" w:rsidRPr="009C357A">
        <w:rPr>
          <w:rFonts w:ascii="Arial" w:hAnsi="Arial" w:cs="Arial"/>
          <w:sz w:val="20"/>
          <w:szCs w:val="20"/>
        </w:rPr>
        <w:t> </w:t>
      </w:r>
      <w:r w:rsidRPr="009C357A">
        <w:rPr>
          <w:rFonts w:ascii="Arial" w:hAnsi="Arial" w:cs="Arial"/>
          <w:sz w:val="20"/>
          <w:szCs w:val="20"/>
        </w:rPr>
        <w:t xml:space="preserve">sankcí. Kontrolovat splnění podmínek vyplývajících z výše uvedené smlouvy. </w:t>
      </w:r>
    </w:p>
    <w:p w14:paraId="339F3396" w14:textId="77777777" w:rsidR="00AC4351" w:rsidRPr="009C357A" w:rsidRDefault="007F672F" w:rsidP="00A9403F">
      <w:pPr>
        <w:pStyle w:val="Style9"/>
        <w:widowControl/>
        <w:spacing w:before="480"/>
        <w:jc w:val="center"/>
        <w:rPr>
          <w:rStyle w:val="FontStyle54"/>
          <w:rFonts w:ascii="Arial" w:hAnsi="Arial" w:cs="Arial"/>
          <w:b w:val="0"/>
          <w:color w:val="auto"/>
          <w:sz w:val="20"/>
          <w:szCs w:val="20"/>
        </w:rPr>
      </w:pPr>
      <w:r w:rsidRPr="009C357A">
        <w:rPr>
          <w:rStyle w:val="FontStyle54"/>
          <w:rFonts w:ascii="Arial" w:hAnsi="Arial" w:cs="Arial"/>
          <w:color w:val="auto"/>
          <w:sz w:val="20"/>
          <w:szCs w:val="20"/>
        </w:rPr>
        <w:t>I</w:t>
      </w:r>
      <w:r w:rsidR="00AC4351" w:rsidRPr="009C357A">
        <w:rPr>
          <w:rStyle w:val="FontStyle54"/>
          <w:rFonts w:ascii="Arial" w:hAnsi="Arial" w:cs="Arial"/>
          <w:color w:val="auto"/>
          <w:sz w:val="20"/>
          <w:szCs w:val="20"/>
        </w:rPr>
        <w:t>I.</w:t>
      </w:r>
    </w:p>
    <w:p w14:paraId="7D8ACBD1" w14:textId="00EFD610" w:rsidR="00AC4351" w:rsidRPr="009C357A" w:rsidRDefault="009F39FE" w:rsidP="009F39FE">
      <w:pPr>
        <w:pStyle w:val="Style14"/>
        <w:widowControl/>
        <w:tabs>
          <w:tab w:val="left" w:pos="720"/>
        </w:tabs>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Provádění smlouvy</w:t>
      </w:r>
      <w:r w:rsidR="00EF109A" w:rsidRPr="009C357A">
        <w:rPr>
          <w:rStyle w:val="FontStyle54"/>
          <w:rFonts w:ascii="Arial" w:hAnsi="Arial" w:cs="Arial"/>
          <w:color w:val="auto"/>
          <w:sz w:val="20"/>
          <w:szCs w:val="20"/>
        </w:rPr>
        <w:t>,</w:t>
      </w:r>
      <w:r w:rsidRPr="009C357A">
        <w:rPr>
          <w:rStyle w:val="FontStyle54"/>
          <w:rFonts w:ascii="Arial" w:hAnsi="Arial" w:cs="Arial"/>
          <w:color w:val="auto"/>
          <w:sz w:val="20"/>
          <w:szCs w:val="20"/>
        </w:rPr>
        <w:t xml:space="preserve"> t</w:t>
      </w:r>
      <w:r w:rsidR="00AC4351" w:rsidRPr="009C357A">
        <w:rPr>
          <w:rStyle w:val="FontStyle54"/>
          <w:rFonts w:ascii="Arial" w:hAnsi="Arial" w:cs="Arial"/>
          <w:color w:val="auto"/>
          <w:sz w:val="20"/>
          <w:szCs w:val="20"/>
        </w:rPr>
        <w:t>ermíny plnění</w:t>
      </w:r>
      <w:r w:rsidR="00EF109A" w:rsidRPr="009C357A">
        <w:rPr>
          <w:rStyle w:val="FontStyle54"/>
          <w:rFonts w:ascii="Arial" w:hAnsi="Arial" w:cs="Arial"/>
          <w:color w:val="auto"/>
          <w:sz w:val="20"/>
          <w:szCs w:val="20"/>
        </w:rPr>
        <w:t xml:space="preserve"> a místo plnění</w:t>
      </w:r>
    </w:p>
    <w:p w14:paraId="50BA1852" w14:textId="7EBE3934" w:rsidR="004D167A" w:rsidRPr="009C357A" w:rsidRDefault="004D167A"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V případě plnění</w:t>
      </w:r>
      <w:r w:rsidR="002D6F8A" w:rsidRPr="009C357A">
        <w:rPr>
          <w:rStyle w:val="FontStyle53"/>
          <w:rFonts w:ascii="Arial" w:hAnsi="Arial" w:cs="Arial"/>
          <w:color w:val="auto"/>
          <w:sz w:val="20"/>
          <w:szCs w:val="20"/>
        </w:rPr>
        <w:t xml:space="preserve"> uvedených a</w:t>
      </w:r>
      <w:r w:rsidRPr="009C357A">
        <w:rPr>
          <w:rStyle w:val="FontStyle53"/>
          <w:rFonts w:ascii="Arial" w:hAnsi="Arial" w:cs="Arial"/>
          <w:color w:val="auto"/>
          <w:sz w:val="20"/>
          <w:szCs w:val="20"/>
        </w:rPr>
        <w:t xml:space="preserve"> specifikovaných </w:t>
      </w:r>
      <w:r w:rsidR="009135F6" w:rsidRPr="009C357A">
        <w:rPr>
          <w:rStyle w:val="FontStyle53"/>
          <w:rFonts w:ascii="Arial" w:hAnsi="Arial" w:cs="Arial"/>
          <w:color w:val="auto"/>
          <w:sz w:val="20"/>
          <w:szCs w:val="20"/>
        </w:rPr>
        <w:t xml:space="preserve">v čl. I. odst. 2 </w:t>
      </w:r>
      <w:r w:rsidR="007F2401" w:rsidRPr="009C357A">
        <w:rPr>
          <w:rStyle w:val="FontStyle53"/>
          <w:rFonts w:ascii="Arial" w:hAnsi="Arial" w:cs="Arial"/>
          <w:color w:val="auto"/>
          <w:sz w:val="20"/>
          <w:szCs w:val="20"/>
        </w:rPr>
        <w:t xml:space="preserve">této </w:t>
      </w:r>
      <w:r w:rsidR="009135F6" w:rsidRPr="009C357A">
        <w:rPr>
          <w:rStyle w:val="FontStyle53"/>
          <w:rFonts w:ascii="Arial" w:hAnsi="Arial" w:cs="Arial"/>
          <w:color w:val="auto"/>
          <w:sz w:val="20"/>
          <w:szCs w:val="20"/>
        </w:rPr>
        <w:t xml:space="preserve">Smlouvy </w:t>
      </w:r>
      <w:r w:rsidRPr="009C357A">
        <w:rPr>
          <w:rStyle w:val="FontStyle53"/>
          <w:rFonts w:ascii="Arial" w:hAnsi="Arial" w:cs="Arial"/>
          <w:color w:val="auto"/>
          <w:sz w:val="20"/>
          <w:szCs w:val="20"/>
        </w:rPr>
        <w:t xml:space="preserve">je Dodavatel vždy povinen postupovat a provádět tyto činnosti </w:t>
      </w:r>
      <w:r w:rsidR="009135F6" w:rsidRPr="009C357A">
        <w:rPr>
          <w:rStyle w:val="FontStyle53"/>
          <w:rFonts w:ascii="Arial" w:hAnsi="Arial" w:cs="Arial"/>
          <w:color w:val="auto"/>
          <w:sz w:val="20"/>
          <w:szCs w:val="20"/>
        </w:rPr>
        <w:t>v souladu s</w:t>
      </w:r>
      <w:r w:rsidR="007A3CDA" w:rsidRPr="009C357A">
        <w:rPr>
          <w:rStyle w:val="FontStyle53"/>
          <w:rFonts w:ascii="Arial" w:hAnsi="Arial" w:cs="Arial"/>
          <w:color w:val="auto"/>
          <w:sz w:val="20"/>
          <w:szCs w:val="20"/>
        </w:rPr>
        <w:t xml:space="preserve"> platnými </w:t>
      </w:r>
      <w:r w:rsidR="009135F6" w:rsidRPr="009C357A">
        <w:rPr>
          <w:rStyle w:val="FontStyle53"/>
          <w:rFonts w:ascii="Arial" w:hAnsi="Arial" w:cs="Arial"/>
          <w:color w:val="auto"/>
          <w:sz w:val="20"/>
          <w:szCs w:val="20"/>
        </w:rPr>
        <w:t>právními předpisy</w:t>
      </w:r>
      <w:r w:rsidR="006A78F6" w:rsidRPr="009C357A">
        <w:rPr>
          <w:rStyle w:val="FontStyle53"/>
          <w:rFonts w:ascii="Arial" w:hAnsi="Arial" w:cs="Arial"/>
          <w:color w:val="auto"/>
          <w:sz w:val="20"/>
          <w:szCs w:val="20"/>
        </w:rPr>
        <w:t xml:space="preserve"> a technickými normami</w:t>
      </w:r>
      <w:r w:rsidRPr="009C357A">
        <w:rPr>
          <w:rStyle w:val="FontStyle53"/>
          <w:rFonts w:ascii="Arial" w:hAnsi="Arial" w:cs="Arial"/>
          <w:color w:val="auto"/>
          <w:sz w:val="20"/>
          <w:szCs w:val="20"/>
        </w:rPr>
        <w:t xml:space="preserve"> a v termínech </w:t>
      </w:r>
      <w:r w:rsidR="009135F6" w:rsidRPr="009C357A">
        <w:rPr>
          <w:rStyle w:val="FontStyle53"/>
          <w:rFonts w:ascii="Arial" w:hAnsi="Arial" w:cs="Arial"/>
          <w:color w:val="auto"/>
          <w:sz w:val="20"/>
          <w:szCs w:val="20"/>
        </w:rPr>
        <w:t xml:space="preserve">těmito předpisy </w:t>
      </w:r>
      <w:r w:rsidRPr="009C357A">
        <w:rPr>
          <w:rStyle w:val="FontStyle53"/>
          <w:rFonts w:ascii="Arial" w:hAnsi="Arial" w:cs="Arial"/>
          <w:color w:val="auto"/>
          <w:sz w:val="20"/>
          <w:szCs w:val="20"/>
        </w:rPr>
        <w:t>stanovený</w:t>
      </w:r>
      <w:r w:rsidR="006C6D7D" w:rsidRPr="009C357A">
        <w:rPr>
          <w:rStyle w:val="FontStyle53"/>
          <w:rFonts w:ascii="Arial" w:hAnsi="Arial" w:cs="Arial"/>
          <w:color w:val="auto"/>
          <w:sz w:val="20"/>
          <w:szCs w:val="20"/>
        </w:rPr>
        <w:t>mi</w:t>
      </w:r>
      <w:r w:rsidR="009135F6" w:rsidRPr="009C357A">
        <w:rPr>
          <w:rStyle w:val="FontStyle53"/>
          <w:rFonts w:ascii="Arial" w:hAnsi="Arial" w:cs="Arial"/>
          <w:color w:val="auto"/>
          <w:sz w:val="20"/>
          <w:szCs w:val="20"/>
        </w:rPr>
        <w:t xml:space="preserve">, popř. v termínech ujednaných v čl. I. odst. 2 </w:t>
      </w:r>
      <w:r w:rsidR="007F2401" w:rsidRPr="009C357A">
        <w:rPr>
          <w:rStyle w:val="FontStyle53"/>
          <w:rFonts w:ascii="Arial" w:hAnsi="Arial" w:cs="Arial"/>
          <w:color w:val="auto"/>
          <w:sz w:val="20"/>
          <w:szCs w:val="20"/>
        </w:rPr>
        <w:t xml:space="preserve">této </w:t>
      </w:r>
      <w:r w:rsidR="009135F6" w:rsidRPr="009C357A">
        <w:rPr>
          <w:rStyle w:val="FontStyle53"/>
          <w:rFonts w:ascii="Arial" w:hAnsi="Arial" w:cs="Arial"/>
          <w:color w:val="auto"/>
          <w:sz w:val="20"/>
          <w:szCs w:val="20"/>
        </w:rPr>
        <w:t>Smlouvy</w:t>
      </w:r>
      <w:r w:rsidRPr="009C357A">
        <w:rPr>
          <w:rStyle w:val="FontStyle53"/>
          <w:rFonts w:ascii="Arial" w:hAnsi="Arial" w:cs="Arial"/>
          <w:color w:val="auto"/>
          <w:sz w:val="20"/>
          <w:szCs w:val="20"/>
        </w:rPr>
        <w:t>.</w:t>
      </w:r>
    </w:p>
    <w:p w14:paraId="2987EDFE" w14:textId="59516393" w:rsidR="00EF109A" w:rsidRPr="009C357A" w:rsidRDefault="00EF109A" w:rsidP="005C38F6">
      <w:pPr>
        <w:pStyle w:val="Style15"/>
        <w:widowControl/>
        <w:numPr>
          <w:ilvl w:val="0"/>
          <w:numId w:val="5"/>
        </w:numPr>
        <w:tabs>
          <w:tab w:val="left" w:pos="365"/>
        </w:tabs>
        <w:spacing w:beforeLines="34" w:before="81" w:after="120" w:line="240" w:lineRule="auto"/>
        <w:ind w:left="284" w:hanging="284"/>
        <w:rPr>
          <w:rStyle w:val="FontStyle53"/>
          <w:rFonts w:ascii="Arial" w:hAnsi="Arial" w:cs="Arial"/>
          <w:color w:val="auto"/>
          <w:sz w:val="20"/>
          <w:szCs w:val="20"/>
        </w:rPr>
      </w:pPr>
      <w:r w:rsidRPr="009C357A">
        <w:rPr>
          <w:rFonts w:ascii="Arial" w:hAnsi="Arial" w:cs="Arial"/>
          <w:sz w:val="20"/>
          <w:szCs w:val="20"/>
        </w:rPr>
        <w:t xml:space="preserve">Smluvní strany se výslovně dohodly na tom, že plnění dle této Smlouvy bude Dodavatelem realizováno na území statutárního města Jihlava (Objednatele) vymezeném podle katastrálních území, přičemž v případě sporu mezi smluvními stranami o tom, zda se konkrétní část </w:t>
      </w:r>
      <w:r w:rsidR="006A78F6" w:rsidRPr="009C357A">
        <w:rPr>
          <w:rFonts w:ascii="Arial" w:hAnsi="Arial" w:cs="Arial"/>
          <w:sz w:val="20"/>
          <w:szCs w:val="20"/>
        </w:rPr>
        <w:t>MK anebo ÚK</w:t>
      </w:r>
      <w:r w:rsidRPr="009C357A">
        <w:rPr>
          <w:rFonts w:ascii="Arial" w:hAnsi="Arial" w:cs="Arial"/>
          <w:sz w:val="20"/>
          <w:szCs w:val="20"/>
        </w:rPr>
        <w:t>, její součásti nebo příslušenství nachází na území Obj</w:t>
      </w:r>
      <w:r w:rsidR="00C817BF" w:rsidRPr="009C357A">
        <w:rPr>
          <w:rFonts w:ascii="Arial" w:hAnsi="Arial" w:cs="Arial"/>
          <w:sz w:val="20"/>
          <w:szCs w:val="20"/>
        </w:rPr>
        <w:t>e</w:t>
      </w:r>
      <w:r w:rsidRPr="009C357A">
        <w:rPr>
          <w:rFonts w:ascii="Arial" w:hAnsi="Arial" w:cs="Arial"/>
          <w:sz w:val="20"/>
          <w:szCs w:val="20"/>
        </w:rPr>
        <w:t>dnatele či nikoliv, jsou rozhodující údaje uvedené v příslušném operátu katastru nemovitostí.</w:t>
      </w:r>
    </w:p>
    <w:p w14:paraId="0643F50A" w14:textId="0F43BF82" w:rsidR="006A78F6" w:rsidRPr="009C357A" w:rsidRDefault="006A78F6">
      <w:pPr>
        <w:rPr>
          <w:rStyle w:val="FontStyle54"/>
          <w:rFonts w:ascii="Arial" w:eastAsiaTheme="minorEastAsia" w:hAnsi="Arial" w:cs="Arial"/>
          <w:color w:val="auto"/>
          <w:sz w:val="20"/>
          <w:szCs w:val="20"/>
          <w:lang w:eastAsia="cs-CZ"/>
        </w:rPr>
      </w:pPr>
      <w:r w:rsidRPr="009C357A">
        <w:rPr>
          <w:rStyle w:val="FontStyle54"/>
          <w:rFonts w:ascii="Arial" w:hAnsi="Arial" w:cs="Arial"/>
          <w:color w:val="auto"/>
          <w:sz w:val="20"/>
          <w:szCs w:val="20"/>
        </w:rPr>
        <w:br w:type="page"/>
      </w:r>
    </w:p>
    <w:p w14:paraId="55043A83" w14:textId="11370192" w:rsidR="00304438" w:rsidRPr="009C357A" w:rsidRDefault="00304438" w:rsidP="00465107">
      <w:pPr>
        <w:pStyle w:val="Style9"/>
        <w:widowControl/>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lastRenderedPageBreak/>
        <w:t>I</w:t>
      </w:r>
      <w:r w:rsidR="00A9403F" w:rsidRPr="009C357A">
        <w:rPr>
          <w:rStyle w:val="FontStyle54"/>
          <w:rFonts w:ascii="Arial" w:hAnsi="Arial" w:cs="Arial"/>
          <w:color w:val="auto"/>
          <w:sz w:val="20"/>
          <w:szCs w:val="20"/>
        </w:rPr>
        <w:t>I</w:t>
      </w:r>
      <w:r w:rsidRPr="009C357A">
        <w:rPr>
          <w:rStyle w:val="FontStyle54"/>
          <w:rFonts w:ascii="Arial" w:hAnsi="Arial" w:cs="Arial"/>
          <w:color w:val="auto"/>
          <w:sz w:val="20"/>
          <w:szCs w:val="20"/>
        </w:rPr>
        <w:t>I.</w:t>
      </w:r>
    </w:p>
    <w:p w14:paraId="1E45966C" w14:textId="77777777" w:rsidR="00304438" w:rsidRPr="009C357A" w:rsidRDefault="00304438" w:rsidP="00465107">
      <w:pPr>
        <w:pStyle w:val="Style9"/>
        <w:widowControl/>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Ostatní práva a povinnosti smluvních stran</w:t>
      </w:r>
    </w:p>
    <w:p w14:paraId="6EA8771C" w14:textId="4C0AF22D" w:rsidR="00304438" w:rsidRPr="009C357A" w:rsidRDefault="00465107" w:rsidP="00CB317D">
      <w:pPr>
        <w:pStyle w:val="Style15"/>
        <w:widowControl/>
        <w:numPr>
          <w:ilvl w:val="0"/>
          <w:numId w:val="16"/>
        </w:numPr>
        <w:tabs>
          <w:tab w:val="left" w:pos="365"/>
        </w:tabs>
        <w:spacing w:before="278" w:after="120" w:line="240" w:lineRule="auto"/>
        <w:ind w:hanging="720"/>
        <w:rPr>
          <w:rFonts w:ascii="Arial" w:hAnsi="Arial" w:cs="Arial"/>
          <w:b/>
          <w:sz w:val="20"/>
          <w:szCs w:val="20"/>
        </w:rPr>
      </w:pPr>
      <w:r w:rsidRPr="009C357A">
        <w:rPr>
          <w:rStyle w:val="FontStyle53"/>
          <w:rFonts w:ascii="Arial" w:hAnsi="Arial" w:cs="Arial"/>
          <w:b/>
          <w:color w:val="auto"/>
          <w:sz w:val="20"/>
          <w:szCs w:val="20"/>
        </w:rPr>
        <w:t xml:space="preserve">Práva a povinnosti </w:t>
      </w:r>
      <w:r w:rsidR="007F2401" w:rsidRPr="009C357A">
        <w:rPr>
          <w:rStyle w:val="FontStyle53"/>
          <w:rFonts w:ascii="Arial" w:hAnsi="Arial" w:cs="Arial"/>
          <w:b/>
          <w:color w:val="auto"/>
          <w:sz w:val="20"/>
          <w:szCs w:val="20"/>
        </w:rPr>
        <w:t>O</w:t>
      </w:r>
      <w:r w:rsidRPr="009C357A">
        <w:rPr>
          <w:rStyle w:val="FontStyle53"/>
          <w:rFonts w:ascii="Arial" w:hAnsi="Arial" w:cs="Arial"/>
          <w:b/>
          <w:color w:val="auto"/>
          <w:sz w:val="20"/>
          <w:szCs w:val="20"/>
        </w:rPr>
        <w:t>bjednatele</w:t>
      </w:r>
    </w:p>
    <w:p w14:paraId="4FEE711F" w14:textId="5FE94A64" w:rsidR="00304438" w:rsidRPr="009C357A" w:rsidRDefault="00516037"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Objednatel je oprávněn udělovat</w:t>
      </w:r>
      <w:r w:rsidR="00304438" w:rsidRPr="009C357A">
        <w:rPr>
          <w:rStyle w:val="FontStyle53"/>
          <w:rFonts w:ascii="Arial" w:hAnsi="Arial" w:cs="Arial"/>
          <w:color w:val="auto"/>
          <w:sz w:val="20"/>
          <w:szCs w:val="20"/>
        </w:rPr>
        <w:t xml:space="preserve"> Dodavateli závazné </w:t>
      </w:r>
      <w:r w:rsidR="006A78F6" w:rsidRPr="009C357A">
        <w:rPr>
          <w:rStyle w:val="FontStyle53"/>
          <w:rFonts w:ascii="Arial" w:hAnsi="Arial" w:cs="Arial"/>
          <w:color w:val="auto"/>
          <w:sz w:val="20"/>
          <w:szCs w:val="20"/>
        </w:rPr>
        <w:t xml:space="preserve">písemné </w:t>
      </w:r>
      <w:r w:rsidR="00304438" w:rsidRPr="009C357A">
        <w:rPr>
          <w:rStyle w:val="FontStyle53"/>
          <w:rFonts w:ascii="Arial" w:hAnsi="Arial" w:cs="Arial"/>
          <w:color w:val="auto"/>
          <w:sz w:val="20"/>
          <w:szCs w:val="20"/>
        </w:rPr>
        <w:t>pokyny ke konkretizaci a</w:t>
      </w:r>
      <w:r w:rsidR="006A78F6" w:rsidRPr="009C357A">
        <w:rPr>
          <w:rStyle w:val="FontStyle53"/>
          <w:rFonts w:ascii="Arial" w:hAnsi="Arial" w:cs="Arial"/>
          <w:color w:val="auto"/>
          <w:sz w:val="20"/>
          <w:szCs w:val="20"/>
        </w:rPr>
        <w:t> </w:t>
      </w:r>
      <w:r w:rsidR="00304438" w:rsidRPr="009C357A">
        <w:rPr>
          <w:rStyle w:val="FontStyle53"/>
          <w:rFonts w:ascii="Arial" w:hAnsi="Arial" w:cs="Arial"/>
          <w:color w:val="auto"/>
          <w:sz w:val="20"/>
          <w:szCs w:val="20"/>
        </w:rPr>
        <w:t>zabezpečení plnění podle této Smlouvy. Pokyny Objednatele musí být v souladu s platnými právními předpisy</w:t>
      </w:r>
      <w:r w:rsidR="006A78F6" w:rsidRPr="009C357A">
        <w:rPr>
          <w:rStyle w:val="FontStyle53"/>
          <w:rFonts w:ascii="Arial" w:hAnsi="Arial" w:cs="Arial"/>
          <w:color w:val="auto"/>
          <w:sz w:val="20"/>
          <w:szCs w:val="20"/>
        </w:rPr>
        <w:t>, technickými normami</w:t>
      </w:r>
      <w:r w:rsidR="00304438" w:rsidRPr="009C357A">
        <w:rPr>
          <w:rStyle w:val="FontStyle53"/>
          <w:rFonts w:ascii="Arial" w:hAnsi="Arial" w:cs="Arial"/>
          <w:color w:val="auto"/>
          <w:sz w:val="20"/>
          <w:szCs w:val="20"/>
        </w:rPr>
        <w:t xml:space="preserve"> a</w:t>
      </w:r>
      <w:r w:rsidR="00B8323C" w:rsidRPr="009C357A">
        <w:rPr>
          <w:rStyle w:val="FontStyle53"/>
          <w:rFonts w:ascii="Arial" w:hAnsi="Arial" w:cs="Arial"/>
          <w:color w:val="auto"/>
          <w:sz w:val="20"/>
          <w:szCs w:val="20"/>
        </w:rPr>
        <w:t> </w:t>
      </w:r>
      <w:r w:rsidR="00F24A3E" w:rsidRPr="009C357A">
        <w:rPr>
          <w:rStyle w:val="FontStyle53"/>
          <w:rFonts w:ascii="Arial" w:hAnsi="Arial" w:cs="Arial"/>
          <w:color w:val="auto"/>
          <w:sz w:val="20"/>
          <w:szCs w:val="20"/>
        </w:rPr>
        <w:t>touto S</w:t>
      </w:r>
      <w:r w:rsidR="00304438" w:rsidRPr="009C357A">
        <w:rPr>
          <w:rStyle w:val="FontStyle53"/>
          <w:rFonts w:ascii="Arial" w:hAnsi="Arial" w:cs="Arial"/>
          <w:color w:val="auto"/>
          <w:sz w:val="20"/>
          <w:szCs w:val="20"/>
        </w:rPr>
        <w:t>mlouvou.</w:t>
      </w:r>
    </w:p>
    <w:p w14:paraId="09768729" w14:textId="3B99C9A7" w:rsidR="00304438" w:rsidRPr="009C357A" w:rsidRDefault="00304438"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Objednatel je oprávněn kdykoli kontrolovat plnění Dodavatele. Pokud Objednatel při kontrole zjistí, že Dodavatel porušuje své povinnosti, je oprávněn požadovat, aby Dodavatel zjištěné vady odstranil a prováděl práci a výkony řádně a smluveným způsobem.</w:t>
      </w:r>
    </w:p>
    <w:p w14:paraId="15D9F193" w14:textId="04923A21" w:rsidR="007E5DC1" w:rsidRPr="009C357A" w:rsidRDefault="007E5DC1"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Fonts w:ascii="Arial" w:hAnsi="Arial" w:cs="Arial"/>
          <w:sz w:val="20"/>
          <w:szCs w:val="20"/>
        </w:rPr>
        <w:t xml:space="preserve">Objednatel je povinen poskytovat </w:t>
      </w:r>
      <w:r w:rsidR="00327311" w:rsidRPr="009C357A">
        <w:rPr>
          <w:rFonts w:ascii="Arial" w:hAnsi="Arial" w:cs="Arial"/>
          <w:sz w:val="20"/>
          <w:szCs w:val="20"/>
        </w:rPr>
        <w:t xml:space="preserve">Dodavateli </w:t>
      </w:r>
      <w:r w:rsidRPr="009C357A">
        <w:rPr>
          <w:rFonts w:ascii="Arial" w:hAnsi="Arial" w:cs="Arial"/>
          <w:sz w:val="20"/>
          <w:szCs w:val="20"/>
        </w:rPr>
        <w:t xml:space="preserve">dokumenty a informace potřebné pro předmět plnění dle této Smlouvy, potvrzovat přijetí předkládaných dokumentů při jejich převzetí nebo, v případě jejich většího rozsahu, ve lhůtě 5 kalendářních dnů od jejich doručení zaměstnanci </w:t>
      </w:r>
      <w:r w:rsidR="00327311" w:rsidRPr="009C357A">
        <w:rPr>
          <w:rFonts w:ascii="Arial" w:hAnsi="Arial" w:cs="Arial"/>
          <w:sz w:val="20"/>
          <w:szCs w:val="20"/>
        </w:rPr>
        <w:t>Dodavatele</w:t>
      </w:r>
      <w:r w:rsidRPr="009C357A">
        <w:rPr>
          <w:rFonts w:ascii="Arial" w:hAnsi="Arial" w:cs="Arial"/>
          <w:sz w:val="20"/>
          <w:szCs w:val="20"/>
        </w:rPr>
        <w:t>.</w:t>
      </w:r>
    </w:p>
    <w:p w14:paraId="232BDBA8" w14:textId="7ECFEE70" w:rsidR="00304438" w:rsidRPr="009C357A" w:rsidRDefault="00304438"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Objednatel je povinen poskytovat Dodavateli nezbytnou součinnost a podklady k řádnému výkonu činností</w:t>
      </w:r>
      <w:r w:rsidR="008A601D" w:rsidRPr="009C357A">
        <w:rPr>
          <w:rStyle w:val="FontStyle53"/>
          <w:rFonts w:ascii="Arial" w:hAnsi="Arial" w:cs="Arial"/>
          <w:color w:val="auto"/>
          <w:sz w:val="20"/>
          <w:szCs w:val="20"/>
        </w:rPr>
        <w:t xml:space="preserve"> podle této Smlouvy</w:t>
      </w:r>
      <w:r w:rsidRPr="009C357A">
        <w:rPr>
          <w:rStyle w:val="FontStyle53"/>
          <w:rFonts w:ascii="Arial" w:hAnsi="Arial" w:cs="Arial"/>
          <w:color w:val="auto"/>
          <w:sz w:val="20"/>
          <w:szCs w:val="20"/>
        </w:rPr>
        <w:t>.</w:t>
      </w:r>
    </w:p>
    <w:p w14:paraId="64967281" w14:textId="77777777" w:rsidR="00304438" w:rsidRPr="009C357A" w:rsidRDefault="00304438"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Objednatel je povinen řádně a včas platit Dodavateli za plnění podle této Smlouvy dohodnutou cenu.</w:t>
      </w:r>
    </w:p>
    <w:p w14:paraId="7AB39AB9" w14:textId="12807217" w:rsidR="00304438" w:rsidRPr="009C357A" w:rsidRDefault="00304438"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Práva a povinnosti Objednatele vztahující se pouze k určitému plnění jsou uvedena u</w:t>
      </w:r>
      <w:r w:rsidR="00B8323C" w:rsidRPr="009C357A">
        <w:rPr>
          <w:rStyle w:val="FontStyle53"/>
          <w:rFonts w:ascii="Arial" w:hAnsi="Arial" w:cs="Arial"/>
          <w:color w:val="auto"/>
          <w:sz w:val="20"/>
          <w:szCs w:val="20"/>
        </w:rPr>
        <w:t> </w:t>
      </w:r>
      <w:r w:rsidRPr="009C357A">
        <w:rPr>
          <w:rStyle w:val="FontStyle53"/>
          <w:rFonts w:ascii="Arial" w:hAnsi="Arial" w:cs="Arial"/>
          <w:color w:val="auto"/>
          <w:sz w:val="20"/>
          <w:szCs w:val="20"/>
        </w:rPr>
        <w:t xml:space="preserve">jednotlivých plnění </w:t>
      </w:r>
      <w:r w:rsidR="00CA08E9" w:rsidRPr="009C357A">
        <w:rPr>
          <w:rStyle w:val="FontStyle53"/>
          <w:rFonts w:ascii="Arial" w:hAnsi="Arial" w:cs="Arial"/>
          <w:color w:val="auto"/>
          <w:sz w:val="20"/>
          <w:szCs w:val="20"/>
        </w:rPr>
        <w:t>dle čl.</w:t>
      </w:r>
      <w:r w:rsidR="007A1C44" w:rsidRPr="009C357A">
        <w:rPr>
          <w:rStyle w:val="FontStyle53"/>
          <w:rFonts w:ascii="Arial" w:hAnsi="Arial" w:cs="Arial"/>
          <w:color w:val="auto"/>
          <w:sz w:val="20"/>
          <w:szCs w:val="20"/>
        </w:rPr>
        <w:t xml:space="preserve"> I.</w:t>
      </w:r>
      <w:r w:rsidRPr="009C357A">
        <w:rPr>
          <w:rStyle w:val="FontStyle53"/>
          <w:rFonts w:ascii="Arial" w:hAnsi="Arial" w:cs="Arial"/>
          <w:color w:val="auto"/>
          <w:sz w:val="20"/>
          <w:szCs w:val="20"/>
        </w:rPr>
        <w:t xml:space="preserve"> této Smlouvy.</w:t>
      </w:r>
    </w:p>
    <w:p w14:paraId="64A59872" w14:textId="35C5C4D8" w:rsidR="007E5DC1" w:rsidRPr="009C357A" w:rsidRDefault="00327311" w:rsidP="0014349D">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Fonts w:ascii="Arial" w:hAnsi="Arial" w:cs="Arial"/>
          <w:sz w:val="20"/>
          <w:szCs w:val="20"/>
        </w:rPr>
        <w:t>Objednatel je povinen u</w:t>
      </w:r>
      <w:r w:rsidR="007E5DC1" w:rsidRPr="009C357A">
        <w:rPr>
          <w:rFonts w:ascii="Arial" w:hAnsi="Arial" w:cs="Arial"/>
          <w:sz w:val="20"/>
          <w:szCs w:val="20"/>
        </w:rPr>
        <w:t xml:space="preserve">chovávat doklady a účetní záznamy související s předmětem plnění této Smlouvy </w:t>
      </w:r>
      <w:r w:rsidR="00C13746" w:rsidRPr="009C357A">
        <w:rPr>
          <w:rFonts w:ascii="Arial" w:hAnsi="Arial" w:cs="Arial"/>
          <w:sz w:val="20"/>
          <w:szCs w:val="20"/>
        </w:rPr>
        <w:t>v souladu s platnými právními předpisy a v souladu vnitřními předpisy Objednatele na úseku archivace</w:t>
      </w:r>
      <w:r w:rsidR="007E5DC1" w:rsidRPr="009C357A">
        <w:rPr>
          <w:rFonts w:ascii="Arial" w:hAnsi="Arial" w:cs="Arial"/>
          <w:sz w:val="20"/>
          <w:szCs w:val="20"/>
        </w:rPr>
        <w:t>.</w:t>
      </w:r>
    </w:p>
    <w:p w14:paraId="37D8CB9E" w14:textId="44C66FE8" w:rsidR="00304438" w:rsidRPr="009C357A" w:rsidRDefault="00465107" w:rsidP="00CB317D">
      <w:pPr>
        <w:pStyle w:val="Style15"/>
        <w:widowControl/>
        <w:numPr>
          <w:ilvl w:val="0"/>
          <w:numId w:val="16"/>
        </w:numPr>
        <w:tabs>
          <w:tab w:val="left" w:pos="365"/>
        </w:tabs>
        <w:spacing w:before="278" w:after="120" w:line="240" w:lineRule="auto"/>
        <w:ind w:left="284" w:hanging="284"/>
        <w:rPr>
          <w:rStyle w:val="FontStyle53"/>
          <w:rFonts w:ascii="Arial" w:hAnsi="Arial" w:cs="Arial"/>
          <w:b/>
          <w:color w:val="auto"/>
          <w:sz w:val="20"/>
          <w:szCs w:val="20"/>
        </w:rPr>
      </w:pPr>
      <w:r w:rsidRPr="009C357A">
        <w:rPr>
          <w:rStyle w:val="FontStyle53"/>
          <w:rFonts w:ascii="Arial" w:hAnsi="Arial" w:cs="Arial"/>
          <w:b/>
          <w:color w:val="auto"/>
          <w:sz w:val="20"/>
          <w:szCs w:val="20"/>
        </w:rPr>
        <w:t xml:space="preserve">Práva a povinnosti </w:t>
      </w:r>
      <w:r w:rsidR="007F2401" w:rsidRPr="009C357A">
        <w:rPr>
          <w:rStyle w:val="FontStyle53"/>
          <w:rFonts w:ascii="Arial" w:hAnsi="Arial" w:cs="Arial"/>
          <w:b/>
          <w:color w:val="auto"/>
          <w:sz w:val="20"/>
          <w:szCs w:val="20"/>
        </w:rPr>
        <w:t>D</w:t>
      </w:r>
      <w:r w:rsidRPr="009C357A">
        <w:rPr>
          <w:rStyle w:val="FontStyle53"/>
          <w:rFonts w:ascii="Arial" w:hAnsi="Arial" w:cs="Arial"/>
          <w:b/>
          <w:color w:val="auto"/>
          <w:sz w:val="20"/>
          <w:szCs w:val="20"/>
        </w:rPr>
        <w:t>odavatele</w:t>
      </w:r>
    </w:p>
    <w:p w14:paraId="13083648" w14:textId="358D3086" w:rsidR="00304438" w:rsidRPr="009C357A" w:rsidRDefault="00304438" w:rsidP="0014349D">
      <w:pPr>
        <w:pStyle w:val="Style11"/>
        <w:widowControl/>
        <w:numPr>
          <w:ilvl w:val="1"/>
          <w:numId w:val="16"/>
        </w:numPr>
        <w:tabs>
          <w:tab w:val="left" w:pos="34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Dodavatel je povinen při plněních</w:t>
      </w:r>
      <w:r w:rsidR="005B5FFF" w:rsidRPr="009C357A">
        <w:rPr>
          <w:rStyle w:val="FontStyle53"/>
          <w:rFonts w:ascii="Arial" w:hAnsi="Arial" w:cs="Arial"/>
          <w:color w:val="auto"/>
          <w:sz w:val="20"/>
          <w:szCs w:val="20"/>
        </w:rPr>
        <w:t xml:space="preserve"> této Smlouvy</w:t>
      </w:r>
      <w:r w:rsidRPr="009C357A">
        <w:rPr>
          <w:rStyle w:val="FontStyle53"/>
          <w:rFonts w:ascii="Arial" w:hAnsi="Arial" w:cs="Arial"/>
          <w:color w:val="auto"/>
          <w:sz w:val="20"/>
          <w:szCs w:val="20"/>
        </w:rPr>
        <w:t xml:space="preserve"> postupovat s odbornou péčí a v souladu s</w:t>
      </w:r>
      <w:r w:rsidR="005B5FFF" w:rsidRPr="009C357A">
        <w:rPr>
          <w:rStyle w:val="FontStyle53"/>
          <w:rFonts w:ascii="Arial" w:hAnsi="Arial" w:cs="Arial"/>
          <w:color w:val="auto"/>
          <w:sz w:val="20"/>
          <w:szCs w:val="20"/>
        </w:rPr>
        <w:t> </w:t>
      </w:r>
      <w:r w:rsidRPr="009C357A">
        <w:rPr>
          <w:rStyle w:val="FontStyle53"/>
          <w:rFonts w:ascii="Arial" w:hAnsi="Arial" w:cs="Arial"/>
          <w:color w:val="auto"/>
          <w:sz w:val="20"/>
          <w:szCs w:val="20"/>
        </w:rPr>
        <w:t>platnými právními předpisy vydanými k provedení konkrétního plnění</w:t>
      </w:r>
      <w:r w:rsidR="006F467B" w:rsidRPr="009C357A">
        <w:rPr>
          <w:rStyle w:val="FontStyle53"/>
          <w:rFonts w:ascii="Arial" w:hAnsi="Arial" w:cs="Arial"/>
          <w:color w:val="auto"/>
          <w:sz w:val="20"/>
          <w:szCs w:val="20"/>
        </w:rPr>
        <w:t xml:space="preserve">, především v souladu se </w:t>
      </w:r>
      <w:r w:rsidR="005B5FFF" w:rsidRPr="009C357A">
        <w:rPr>
          <w:rStyle w:val="FontStyle53"/>
          <w:rFonts w:ascii="Arial" w:hAnsi="Arial" w:cs="Arial"/>
          <w:color w:val="auto"/>
          <w:sz w:val="20"/>
          <w:szCs w:val="20"/>
        </w:rPr>
        <w:t>Zákonem</w:t>
      </w:r>
      <w:r w:rsidR="009C70F4" w:rsidRPr="009C357A">
        <w:rPr>
          <w:rStyle w:val="FontStyle53"/>
          <w:rFonts w:ascii="Arial" w:hAnsi="Arial" w:cs="Arial"/>
          <w:color w:val="auto"/>
          <w:sz w:val="20"/>
          <w:szCs w:val="20"/>
        </w:rPr>
        <w:t xml:space="preserve"> </w:t>
      </w:r>
      <w:r w:rsidR="006F467B" w:rsidRPr="009C357A">
        <w:rPr>
          <w:rStyle w:val="FontStyle53"/>
          <w:rFonts w:ascii="Arial" w:hAnsi="Arial" w:cs="Arial"/>
          <w:color w:val="auto"/>
          <w:sz w:val="20"/>
          <w:szCs w:val="20"/>
        </w:rPr>
        <w:t>a jeho prováděcími vyhláškami</w:t>
      </w:r>
      <w:r w:rsidR="005B5FFF" w:rsidRPr="009C357A">
        <w:rPr>
          <w:rStyle w:val="FontStyle53"/>
          <w:rFonts w:ascii="Arial" w:hAnsi="Arial" w:cs="Arial"/>
          <w:color w:val="auto"/>
          <w:sz w:val="20"/>
          <w:szCs w:val="20"/>
        </w:rPr>
        <w:t xml:space="preserve">, </w:t>
      </w:r>
      <w:r w:rsidR="006F467B" w:rsidRPr="009C357A">
        <w:rPr>
          <w:rStyle w:val="FontStyle53"/>
          <w:rFonts w:ascii="Arial" w:hAnsi="Arial" w:cs="Arial"/>
          <w:color w:val="auto"/>
          <w:sz w:val="20"/>
          <w:szCs w:val="20"/>
        </w:rPr>
        <w:t>souvisejícími předpisy</w:t>
      </w:r>
      <w:r w:rsidR="005B5FFF" w:rsidRPr="009C357A">
        <w:rPr>
          <w:rStyle w:val="FontStyle53"/>
          <w:rFonts w:ascii="Arial" w:hAnsi="Arial" w:cs="Arial"/>
          <w:color w:val="auto"/>
          <w:sz w:val="20"/>
          <w:szCs w:val="20"/>
        </w:rPr>
        <w:t>, technickými normami</w:t>
      </w:r>
      <w:r w:rsidRPr="009C357A">
        <w:rPr>
          <w:rStyle w:val="FontStyle53"/>
          <w:rFonts w:ascii="Arial" w:hAnsi="Arial" w:cs="Arial"/>
          <w:color w:val="auto"/>
          <w:sz w:val="20"/>
          <w:szCs w:val="20"/>
        </w:rPr>
        <w:t xml:space="preserve"> a</w:t>
      </w:r>
      <w:r w:rsidR="005B5FFF" w:rsidRPr="009C357A">
        <w:rPr>
          <w:rStyle w:val="FontStyle53"/>
          <w:rFonts w:ascii="Arial" w:hAnsi="Arial" w:cs="Arial"/>
          <w:color w:val="auto"/>
          <w:sz w:val="20"/>
          <w:szCs w:val="20"/>
        </w:rPr>
        <w:t> </w:t>
      </w:r>
      <w:r w:rsidRPr="009C357A">
        <w:rPr>
          <w:rStyle w:val="FontStyle53"/>
          <w:rFonts w:ascii="Arial" w:hAnsi="Arial" w:cs="Arial"/>
          <w:color w:val="auto"/>
          <w:sz w:val="20"/>
          <w:szCs w:val="20"/>
        </w:rPr>
        <w:t xml:space="preserve">touto </w:t>
      </w:r>
      <w:r w:rsidR="008F220E" w:rsidRPr="009C357A">
        <w:rPr>
          <w:rStyle w:val="FontStyle53"/>
          <w:rFonts w:ascii="Arial" w:hAnsi="Arial" w:cs="Arial"/>
          <w:color w:val="auto"/>
          <w:sz w:val="20"/>
          <w:szCs w:val="20"/>
        </w:rPr>
        <w:t>S</w:t>
      </w:r>
      <w:r w:rsidRPr="009C357A">
        <w:rPr>
          <w:rStyle w:val="FontStyle53"/>
          <w:rFonts w:ascii="Arial" w:hAnsi="Arial" w:cs="Arial"/>
          <w:color w:val="auto"/>
          <w:sz w:val="20"/>
          <w:szCs w:val="20"/>
        </w:rPr>
        <w:t>mlouvou.</w:t>
      </w:r>
    </w:p>
    <w:p w14:paraId="3B1BA10F" w14:textId="0A59AFF5" w:rsidR="00304438" w:rsidRPr="009C357A" w:rsidRDefault="00494A85" w:rsidP="00C13746">
      <w:pPr>
        <w:pStyle w:val="Style11"/>
        <w:widowControl/>
        <w:numPr>
          <w:ilvl w:val="1"/>
          <w:numId w:val="16"/>
        </w:numPr>
        <w:tabs>
          <w:tab w:val="left" w:pos="346"/>
        </w:tabs>
        <w:spacing w:after="120" w:line="240" w:lineRule="auto"/>
        <w:ind w:left="851" w:right="10" w:hanging="567"/>
        <w:rPr>
          <w:rStyle w:val="FontStyle53"/>
          <w:rFonts w:ascii="Arial" w:eastAsiaTheme="minorHAnsi" w:hAnsi="Arial" w:cs="Arial"/>
          <w:color w:val="auto"/>
          <w:sz w:val="20"/>
          <w:szCs w:val="20"/>
          <w:lang w:eastAsia="en-US"/>
        </w:rPr>
      </w:pPr>
      <w:r w:rsidRPr="009C357A">
        <w:rPr>
          <w:rStyle w:val="FontStyle53"/>
          <w:rFonts w:ascii="Arial" w:hAnsi="Arial" w:cs="Arial"/>
          <w:color w:val="auto"/>
          <w:sz w:val="20"/>
          <w:szCs w:val="20"/>
        </w:rPr>
        <w:t>Dodavatel je povinen umožnit O</w:t>
      </w:r>
      <w:r w:rsidR="00304438" w:rsidRPr="009C357A">
        <w:rPr>
          <w:rStyle w:val="FontStyle53"/>
          <w:rFonts w:ascii="Arial" w:hAnsi="Arial" w:cs="Arial"/>
          <w:color w:val="auto"/>
          <w:sz w:val="20"/>
          <w:szCs w:val="20"/>
        </w:rPr>
        <w:t xml:space="preserve">bjednateli kontrolu plnění </w:t>
      </w:r>
      <w:r w:rsidR="005B5FFF" w:rsidRPr="009C357A">
        <w:rPr>
          <w:rStyle w:val="FontStyle53"/>
          <w:rFonts w:ascii="Arial" w:hAnsi="Arial" w:cs="Arial"/>
          <w:color w:val="auto"/>
          <w:sz w:val="20"/>
          <w:szCs w:val="20"/>
        </w:rPr>
        <w:t xml:space="preserve">této Smlouvy </w:t>
      </w:r>
      <w:r w:rsidR="00304438" w:rsidRPr="009C357A">
        <w:rPr>
          <w:rStyle w:val="FontStyle53"/>
          <w:rFonts w:ascii="Arial" w:hAnsi="Arial" w:cs="Arial"/>
          <w:color w:val="auto"/>
          <w:sz w:val="20"/>
          <w:szCs w:val="20"/>
        </w:rPr>
        <w:t xml:space="preserve">a na </w:t>
      </w:r>
      <w:r w:rsidR="005B5FFF" w:rsidRPr="009C357A">
        <w:rPr>
          <w:rStyle w:val="FontStyle53"/>
          <w:rFonts w:ascii="Arial" w:hAnsi="Arial" w:cs="Arial"/>
          <w:color w:val="auto"/>
          <w:sz w:val="20"/>
          <w:szCs w:val="20"/>
        </w:rPr>
        <w:t xml:space="preserve">písemné </w:t>
      </w:r>
      <w:r w:rsidR="00304438" w:rsidRPr="009C357A">
        <w:rPr>
          <w:rStyle w:val="FontStyle53"/>
          <w:rFonts w:ascii="Arial" w:hAnsi="Arial" w:cs="Arial"/>
          <w:color w:val="auto"/>
          <w:sz w:val="20"/>
          <w:szCs w:val="20"/>
        </w:rPr>
        <w:t>vyžádání mu předkládat potřebné podklady.</w:t>
      </w:r>
    </w:p>
    <w:p w14:paraId="2DFE879B" w14:textId="77777777" w:rsidR="00304438" w:rsidRPr="009C357A" w:rsidRDefault="00304438" w:rsidP="0014349D">
      <w:pPr>
        <w:pStyle w:val="Style11"/>
        <w:widowControl/>
        <w:numPr>
          <w:ilvl w:val="1"/>
          <w:numId w:val="16"/>
        </w:numPr>
        <w:tabs>
          <w:tab w:val="left" w:pos="34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Dodavatel je povinen předcházet škodám, které by mohl při plnění způsobit.</w:t>
      </w:r>
    </w:p>
    <w:p w14:paraId="18A4FFE8" w14:textId="1B8D2F31" w:rsidR="00304438" w:rsidRPr="009C357A" w:rsidRDefault="00BD5D78" w:rsidP="0014349D">
      <w:pPr>
        <w:pStyle w:val="Style11"/>
        <w:widowControl/>
        <w:numPr>
          <w:ilvl w:val="1"/>
          <w:numId w:val="16"/>
        </w:numPr>
        <w:tabs>
          <w:tab w:val="left" w:pos="34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Práva a povinnosti</w:t>
      </w:r>
      <w:r w:rsidR="00494A85" w:rsidRPr="009C357A">
        <w:rPr>
          <w:rStyle w:val="FontStyle53"/>
          <w:rFonts w:ascii="Arial" w:hAnsi="Arial" w:cs="Arial"/>
          <w:color w:val="auto"/>
          <w:sz w:val="20"/>
          <w:szCs w:val="20"/>
        </w:rPr>
        <w:t xml:space="preserve"> D</w:t>
      </w:r>
      <w:r w:rsidR="00304438" w:rsidRPr="009C357A">
        <w:rPr>
          <w:rStyle w:val="FontStyle53"/>
          <w:rFonts w:ascii="Arial" w:hAnsi="Arial" w:cs="Arial"/>
          <w:color w:val="auto"/>
          <w:sz w:val="20"/>
          <w:szCs w:val="20"/>
        </w:rPr>
        <w:t>odavatele vztahující se pouze k určitému plnění jsou uvedena u</w:t>
      </w:r>
      <w:r w:rsidR="00B8323C" w:rsidRPr="009C357A">
        <w:rPr>
          <w:rStyle w:val="FontStyle53"/>
          <w:rFonts w:ascii="Arial" w:hAnsi="Arial" w:cs="Arial"/>
          <w:color w:val="auto"/>
          <w:sz w:val="20"/>
          <w:szCs w:val="20"/>
        </w:rPr>
        <w:t> </w:t>
      </w:r>
      <w:r w:rsidR="00304438" w:rsidRPr="009C357A">
        <w:rPr>
          <w:rStyle w:val="FontStyle53"/>
          <w:rFonts w:ascii="Arial" w:hAnsi="Arial" w:cs="Arial"/>
          <w:color w:val="auto"/>
          <w:sz w:val="20"/>
          <w:szCs w:val="20"/>
        </w:rPr>
        <w:t xml:space="preserve">jednotlivých plnění </w:t>
      </w:r>
      <w:r w:rsidR="007A1C44" w:rsidRPr="009C357A">
        <w:rPr>
          <w:rStyle w:val="FontStyle53"/>
          <w:rFonts w:ascii="Arial" w:hAnsi="Arial" w:cs="Arial"/>
          <w:color w:val="auto"/>
          <w:sz w:val="20"/>
          <w:szCs w:val="20"/>
        </w:rPr>
        <w:t>dle článku I.</w:t>
      </w:r>
      <w:r w:rsidR="00304438" w:rsidRPr="009C357A">
        <w:rPr>
          <w:rStyle w:val="FontStyle53"/>
          <w:rFonts w:ascii="Arial" w:hAnsi="Arial" w:cs="Arial"/>
          <w:color w:val="auto"/>
          <w:sz w:val="20"/>
          <w:szCs w:val="20"/>
        </w:rPr>
        <w:t xml:space="preserve"> této Smlouvy.</w:t>
      </w:r>
    </w:p>
    <w:p w14:paraId="0CFA1C69" w14:textId="36C9052A" w:rsidR="00547CB4" w:rsidRPr="009C357A" w:rsidRDefault="00547CB4" w:rsidP="0014349D">
      <w:pPr>
        <w:pStyle w:val="Style11"/>
        <w:widowControl/>
        <w:numPr>
          <w:ilvl w:val="1"/>
          <w:numId w:val="16"/>
        </w:numPr>
        <w:tabs>
          <w:tab w:val="left" w:pos="346"/>
        </w:tabs>
        <w:spacing w:after="120" w:line="240" w:lineRule="auto"/>
        <w:ind w:left="851" w:hanging="567"/>
        <w:rPr>
          <w:rStyle w:val="FontStyle53"/>
          <w:rFonts w:ascii="Arial" w:hAnsi="Arial" w:cs="Arial"/>
          <w:color w:val="auto"/>
          <w:sz w:val="20"/>
          <w:szCs w:val="20"/>
        </w:rPr>
      </w:pPr>
      <w:r w:rsidRPr="009C357A">
        <w:rPr>
          <w:rStyle w:val="FontStyle53"/>
          <w:rFonts w:ascii="Arial" w:hAnsi="Arial" w:cs="Arial"/>
          <w:color w:val="auto"/>
          <w:sz w:val="20"/>
          <w:szCs w:val="20"/>
        </w:rPr>
        <w:t>Dodavatel je povinen dodržovat ter</w:t>
      </w:r>
      <w:r w:rsidR="00F24A3E" w:rsidRPr="009C357A">
        <w:rPr>
          <w:rStyle w:val="FontStyle53"/>
          <w:rFonts w:ascii="Arial" w:hAnsi="Arial" w:cs="Arial"/>
          <w:color w:val="auto"/>
          <w:sz w:val="20"/>
          <w:szCs w:val="20"/>
        </w:rPr>
        <w:t>míny plnění vyplývající z této S</w:t>
      </w:r>
      <w:r w:rsidR="001C3935" w:rsidRPr="009C357A">
        <w:rPr>
          <w:rStyle w:val="FontStyle53"/>
          <w:rFonts w:ascii="Arial" w:hAnsi="Arial" w:cs="Arial"/>
          <w:color w:val="auto"/>
          <w:sz w:val="20"/>
          <w:szCs w:val="20"/>
        </w:rPr>
        <w:t>mlouvy.</w:t>
      </w:r>
    </w:p>
    <w:p w14:paraId="58D7E251" w14:textId="363C4BDC" w:rsidR="00D86AC2" w:rsidRPr="009C357A" w:rsidRDefault="005B5FFF" w:rsidP="0014349D">
      <w:pPr>
        <w:pStyle w:val="Style11"/>
        <w:widowControl/>
        <w:numPr>
          <w:ilvl w:val="1"/>
          <w:numId w:val="16"/>
        </w:numPr>
        <w:tabs>
          <w:tab w:val="left" w:pos="346"/>
        </w:tabs>
        <w:spacing w:after="120" w:line="240" w:lineRule="auto"/>
        <w:ind w:left="851" w:hanging="567"/>
        <w:rPr>
          <w:rFonts w:ascii="Arial" w:hAnsi="Arial" w:cs="Arial"/>
          <w:sz w:val="20"/>
          <w:szCs w:val="20"/>
        </w:rPr>
      </w:pPr>
      <w:r w:rsidRPr="009C357A">
        <w:rPr>
          <w:rFonts w:ascii="Arial" w:hAnsi="Arial" w:cs="Arial"/>
          <w:sz w:val="20"/>
          <w:szCs w:val="20"/>
        </w:rPr>
        <w:t>Dodavatel je povinen z</w:t>
      </w:r>
      <w:r w:rsidR="00D86AC2" w:rsidRPr="009C357A">
        <w:rPr>
          <w:rFonts w:ascii="Arial" w:hAnsi="Arial" w:cs="Arial"/>
          <w:sz w:val="20"/>
          <w:szCs w:val="20"/>
        </w:rPr>
        <w:t>ajistit pro plnění této Smlouvy potřebný počet a odbornost zaměstnanců tak, aby povinnosti Správce dle této Smlouvy byly plněny</w:t>
      </w:r>
      <w:r w:rsidRPr="009C357A">
        <w:rPr>
          <w:rFonts w:ascii="Arial" w:hAnsi="Arial" w:cs="Arial"/>
          <w:sz w:val="20"/>
          <w:szCs w:val="20"/>
        </w:rPr>
        <w:t xml:space="preserve"> řádně</w:t>
      </w:r>
      <w:r w:rsidR="00557FEA" w:rsidRPr="009C357A">
        <w:rPr>
          <w:rFonts w:ascii="Arial" w:hAnsi="Arial" w:cs="Arial"/>
          <w:sz w:val="20"/>
          <w:szCs w:val="20"/>
        </w:rPr>
        <w:t>,</w:t>
      </w:r>
      <w:r w:rsidR="00D86AC2" w:rsidRPr="009C357A">
        <w:rPr>
          <w:rFonts w:ascii="Arial" w:hAnsi="Arial" w:cs="Arial"/>
          <w:sz w:val="20"/>
          <w:szCs w:val="20"/>
        </w:rPr>
        <w:t xml:space="preserve"> v odpovídající kvalitě a ve stanovených termínech a lhůtách. V případě, že k některým úkonům nemá </w:t>
      </w:r>
      <w:r w:rsidR="00127EC0" w:rsidRPr="009C357A">
        <w:rPr>
          <w:rFonts w:ascii="Arial" w:hAnsi="Arial" w:cs="Arial"/>
          <w:sz w:val="20"/>
          <w:szCs w:val="20"/>
        </w:rPr>
        <w:t xml:space="preserve">Dodavatel </w:t>
      </w:r>
      <w:r w:rsidR="00D86AC2" w:rsidRPr="009C357A">
        <w:rPr>
          <w:rFonts w:ascii="Arial" w:hAnsi="Arial" w:cs="Arial"/>
          <w:sz w:val="20"/>
          <w:szCs w:val="20"/>
        </w:rPr>
        <w:t xml:space="preserve">dostatečnou odbornou kapacitu, </w:t>
      </w:r>
      <w:r w:rsidR="00557FEA" w:rsidRPr="009C357A">
        <w:rPr>
          <w:rFonts w:ascii="Arial" w:hAnsi="Arial" w:cs="Arial"/>
          <w:sz w:val="20"/>
          <w:szCs w:val="20"/>
        </w:rPr>
        <w:t xml:space="preserve">je povinen </w:t>
      </w:r>
      <w:r w:rsidR="00D86AC2" w:rsidRPr="009C357A">
        <w:rPr>
          <w:rFonts w:ascii="Arial" w:hAnsi="Arial" w:cs="Arial"/>
          <w:sz w:val="20"/>
          <w:szCs w:val="20"/>
        </w:rPr>
        <w:t xml:space="preserve">zajistit plnění </w:t>
      </w:r>
      <w:r w:rsidR="00557FEA" w:rsidRPr="009C357A">
        <w:rPr>
          <w:rFonts w:ascii="Arial" w:hAnsi="Arial" w:cs="Arial"/>
          <w:sz w:val="20"/>
          <w:szCs w:val="20"/>
        </w:rPr>
        <w:t xml:space="preserve">takových povinností </w:t>
      </w:r>
      <w:r w:rsidR="00D86AC2" w:rsidRPr="009C357A">
        <w:rPr>
          <w:rFonts w:ascii="Arial" w:hAnsi="Arial" w:cs="Arial"/>
          <w:sz w:val="20"/>
          <w:szCs w:val="20"/>
        </w:rPr>
        <w:t>prostřednictvím dostatečně odborně způsobilých osob.</w:t>
      </w:r>
    </w:p>
    <w:p w14:paraId="43CCA39B" w14:textId="466D7096" w:rsidR="00D30D26" w:rsidRPr="009C357A" w:rsidRDefault="00D30D26" w:rsidP="00D30D26">
      <w:pPr>
        <w:pStyle w:val="Style11"/>
        <w:widowControl/>
        <w:numPr>
          <w:ilvl w:val="1"/>
          <w:numId w:val="16"/>
        </w:numPr>
        <w:tabs>
          <w:tab w:val="left" w:pos="336"/>
        </w:tabs>
        <w:spacing w:after="120" w:line="240" w:lineRule="auto"/>
        <w:ind w:left="851" w:hanging="567"/>
        <w:rPr>
          <w:rStyle w:val="FontStyle53"/>
          <w:rFonts w:ascii="Arial" w:hAnsi="Arial" w:cs="Arial"/>
          <w:color w:val="auto"/>
          <w:sz w:val="20"/>
          <w:szCs w:val="20"/>
        </w:rPr>
      </w:pPr>
      <w:r w:rsidRPr="009C357A">
        <w:rPr>
          <w:rFonts w:ascii="Arial" w:hAnsi="Arial" w:cs="Arial"/>
          <w:sz w:val="20"/>
          <w:szCs w:val="20"/>
        </w:rPr>
        <w:t>Dodavatel je povinen uchovávat doklady a účetní záznamy související s předmětem plnění této Smlouvy v souladu s platnými právními předpisy a v souladu vnitřními předpisy Dodavatele na úseku archivace.</w:t>
      </w:r>
    </w:p>
    <w:p w14:paraId="5B2D0468" w14:textId="4635D9EF" w:rsidR="00127EC0" w:rsidRPr="009C357A" w:rsidRDefault="00557FEA" w:rsidP="0014349D">
      <w:pPr>
        <w:pStyle w:val="Style11"/>
        <w:widowControl/>
        <w:numPr>
          <w:ilvl w:val="1"/>
          <w:numId w:val="16"/>
        </w:numPr>
        <w:tabs>
          <w:tab w:val="left" w:pos="346"/>
        </w:tabs>
        <w:spacing w:after="120" w:line="240" w:lineRule="auto"/>
        <w:ind w:left="851" w:hanging="567"/>
        <w:rPr>
          <w:rFonts w:ascii="Arial" w:hAnsi="Arial" w:cs="Arial"/>
          <w:sz w:val="20"/>
          <w:szCs w:val="20"/>
        </w:rPr>
      </w:pPr>
      <w:r w:rsidRPr="009C357A">
        <w:rPr>
          <w:rFonts w:ascii="Arial" w:hAnsi="Arial" w:cs="Arial"/>
          <w:sz w:val="20"/>
          <w:szCs w:val="20"/>
        </w:rPr>
        <w:t>Dodavatel je oprávněn z</w:t>
      </w:r>
      <w:r w:rsidR="00127EC0" w:rsidRPr="009C357A">
        <w:rPr>
          <w:rFonts w:ascii="Arial" w:hAnsi="Arial" w:cs="Arial"/>
          <w:sz w:val="20"/>
          <w:szCs w:val="20"/>
        </w:rPr>
        <w:t xml:space="preserve">pracovávat data poskytnutá </w:t>
      </w:r>
      <w:r w:rsidRPr="009C357A">
        <w:rPr>
          <w:rFonts w:ascii="Arial" w:hAnsi="Arial" w:cs="Arial"/>
          <w:sz w:val="20"/>
          <w:szCs w:val="20"/>
        </w:rPr>
        <w:t>Objednatelem</w:t>
      </w:r>
      <w:r w:rsidR="00127EC0" w:rsidRPr="009C357A">
        <w:rPr>
          <w:rFonts w:ascii="Arial" w:hAnsi="Arial" w:cs="Arial"/>
          <w:sz w:val="20"/>
          <w:szCs w:val="20"/>
        </w:rPr>
        <w:t xml:space="preserve">, při tom je </w:t>
      </w:r>
      <w:r w:rsidR="000A2705" w:rsidRPr="009C357A">
        <w:rPr>
          <w:rFonts w:ascii="Arial" w:hAnsi="Arial" w:cs="Arial"/>
          <w:sz w:val="20"/>
          <w:szCs w:val="20"/>
        </w:rPr>
        <w:t>Dodavatel</w:t>
      </w:r>
      <w:r w:rsidR="00127EC0" w:rsidRPr="009C357A">
        <w:rPr>
          <w:rFonts w:ascii="Arial" w:hAnsi="Arial" w:cs="Arial"/>
          <w:sz w:val="20"/>
          <w:szCs w:val="20"/>
        </w:rPr>
        <w:t xml:space="preserve"> povinen nakládat se všemi </w:t>
      </w:r>
      <w:r w:rsidRPr="009C357A">
        <w:rPr>
          <w:rFonts w:ascii="Arial" w:hAnsi="Arial" w:cs="Arial"/>
          <w:sz w:val="20"/>
          <w:szCs w:val="20"/>
        </w:rPr>
        <w:t>takto poskytnutými daty</w:t>
      </w:r>
      <w:r w:rsidR="00127EC0" w:rsidRPr="009C357A">
        <w:rPr>
          <w:rFonts w:ascii="Arial" w:hAnsi="Arial" w:cs="Arial"/>
          <w:sz w:val="20"/>
          <w:szCs w:val="20"/>
        </w:rPr>
        <w:t xml:space="preserve"> jako s informacemi důvěrnými.</w:t>
      </w:r>
    </w:p>
    <w:p w14:paraId="7B59A2CE" w14:textId="28E6E22D" w:rsidR="0023624D" w:rsidRPr="009C357A" w:rsidRDefault="00557FEA" w:rsidP="0014349D">
      <w:pPr>
        <w:pStyle w:val="Style11"/>
        <w:widowControl/>
        <w:numPr>
          <w:ilvl w:val="1"/>
          <w:numId w:val="16"/>
        </w:numPr>
        <w:tabs>
          <w:tab w:val="left" w:pos="346"/>
        </w:tabs>
        <w:spacing w:after="120" w:line="240" w:lineRule="auto"/>
        <w:ind w:left="851" w:hanging="567"/>
        <w:rPr>
          <w:rStyle w:val="FontStyle53"/>
          <w:rFonts w:ascii="Arial" w:hAnsi="Arial" w:cs="Arial"/>
          <w:color w:val="auto"/>
          <w:sz w:val="20"/>
          <w:szCs w:val="20"/>
        </w:rPr>
      </w:pPr>
      <w:r w:rsidRPr="009C357A">
        <w:rPr>
          <w:rFonts w:ascii="Arial" w:hAnsi="Arial" w:cs="Arial"/>
          <w:sz w:val="20"/>
          <w:szCs w:val="20"/>
        </w:rPr>
        <w:t>Dodavatel je povinen p</w:t>
      </w:r>
      <w:r w:rsidR="0023624D" w:rsidRPr="009C357A">
        <w:rPr>
          <w:rFonts w:ascii="Arial" w:hAnsi="Arial" w:cs="Arial"/>
          <w:sz w:val="20"/>
          <w:szCs w:val="20"/>
        </w:rPr>
        <w:t>ředlož</w:t>
      </w:r>
      <w:r w:rsidRPr="009C357A">
        <w:rPr>
          <w:rFonts w:ascii="Arial" w:hAnsi="Arial" w:cs="Arial"/>
          <w:sz w:val="20"/>
          <w:szCs w:val="20"/>
        </w:rPr>
        <w:t>it Objednateli</w:t>
      </w:r>
      <w:r w:rsidR="0023624D" w:rsidRPr="009C357A">
        <w:rPr>
          <w:rFonts w:ascii="Arial" w:hAnsi="Arial" w:cs="Arial"/>
          <w:sz w:val="20"/>
          <w:szCs w:val="20"/>
        </w:rPr>
        <w:t xml:space="preserve"> </w:t>
      </w:r>
      <w:r w:rsidR="00466D0B" w:rsidRPr="009C357A">
        <w:rPr>
          <w:rFonts w:ascii="Arial" w:hAnsi="Arial" w:cs="Arial"/>
          <w:sz w:val="20"/>
          <w:szCs w:val="20"/>
        </w:rPr>
        <w:t xml:space="preserve">písemnou </w:t>
      </w:r>
      <w:r w:rsidRPr="009C357A">
        <w:rPr>
          <w:rFonts w:ascii="Arial" w:hAnsi="Arial" w:cs="Arial"/>
          <w:sz w:val="20"/>
          <w:szCs w:val="20"/>
        </w:rPr>
        <w:t>Z</w:t>
      </w:r>
      <w:r w:rsidR="0023624D" w:rsidRPr="009C357A">
        <w:rPr>
          <w:rFonts w:ascii="Arial" w:hAnsi="Arial" w:cs="Arial"/>
          <w:sz w:val="20"/>
          <w:szCs w:val="20"/>
        </w:rPr>
        <w:t>právu o činnosti</w:t>
      </w:r>
      <w:r w:rsidRPr="009C357A">
        <w:rPr>
          <w:rFonts w:ascii="Arial" w:hAnsi="Arial" w:cs="Arial"/>
          <w:sz w:val="20"/>
          <w:szCs w:val="20"/>
        </w:rPr>
        <w:t xml:space="preserve"> dle této Smlouvy</w:t>
      </w:r>
      <w:r w:rsidR="0023624D" w:rsidRPr="009C357A">
        <w:rPr>
          <w:rFonts w:ascii="Arial" w:hAnsi="Arial" w:cs="Arial"/>
          <w:sz w:val="20"/>
          <w:szCs w:val="20"/>
        </w:rPr>
        <w:t xml:space="preserve"> za </w:t>
      </w:r>
      <w:r w:rsidRPr="009C357A">
        <w:rPr>
          <w:rFonts w:ascii="Arial" w:hAnsi="Arial" w:cs="Arial"/>
          <w:sz w:val="20"/>
          <w:szCs w:val="20"/>
        </w:rPr>
        <w:t xml:space="preserve">každé kalendářní </w:t>
      </w:r>
      <w:r w:rsidR="0023624D" w:rsidRPr="009C357A">
        <w:rPr>
          <w:rFonts w:ascii="Arial" w:hAnsi="Arial" w:cs="Arial"/>
          <w:sz w:val="20"/>
          <w:szCs w:val="20"/>
        </w:rPr>
        <w:t>čtvrtletí</w:t>
      </w:r>
      <w:r w:rsidRPr="009C357A">
        <w:rPr>
          <w:rFonts w:ascii="Arial" w:hAnsi="Arial" w:cs="Arial"/>
          <w:sz w:val="20"/>
          <w:szCs w:val="20"/>
        </w:rPr>
        <w:t xml:space="preserve">, a to vždy </w:t>
      </w:r>
      <w:proofErr w:type="gramStart"/>
      <w:r w:rsidRPr="009C357A">
        <w:rPr>
          <w:rFonts w:ascii="Arial" w:hAnsi="Arial" w:cs="Arial"/>
          <w:sz w:val="20"/>
          <w:szCs w:val="20"/>
        </w:rPr>
        <w:t xml:space="preserve">nejpozději </w:t>
      </w:r>
      <w:r w:rsidR="0023624D" w:rsidRPr="009C357A">
        <w:rPr>
          <w:rFonts w:ascii="Arial" w:hAnsi="Arial" w:cs="Arial"/>
          <w:sz w:val="20"/>
          <w:szCs w:val="20"/>
        </w:rPr>
        <w:t xml:space="preserve"> do</w:t>
      </w:r>
      <w:proofErr w:type="gramEnd"/>
      <w:r w:rsidR="0023624D" w:rsidRPr="009C357A">
        <w:rPr>
          <w:rFonts w:ascii="Arial" w:hAnsi="Arial" w:cs="Arial"/>
          <w:sz w:val="20"/>
          <w:szCs w:val="20"/>
        </w:rPr>
        <w:t xml:space="preserve"> 20. d</w:t>
      </w:r>
      <w:r w:rsidR="00466D0B" w:rsidRPr="009C357A">
        <w:rPr>
          <w:rFonts w:ascii="Arial" w:hAnsi="Arial" w:cs="Arial"/>
          <w:sz w:val="20"/>
          <w:szCs w:val="20"/>
        </w:rPr>
        <w:t>ne měsíce dubna</w:t>
      </w:r>
      <w:r w:rsidR="0023624D" w:rsidRPr="009C357A">
        <w:rPr>
          <w:rFonts w:ascii="Arial" w:hAnsi="Arial" w:cs="Arial"/>
          <w:sz w:val="20"/>
          <w:szCs w:val="20"/>
        </w:rPr>
        <w:t>, července, října</w:t>
      </w:r>
      <w:r w:rsidR="00466D0B" w:rsidRPr="009C357A">
        <w:rPr>
          <w:rFonts w:ascii="Arial" w:hAnsi="Arial" w:cs="Arial"/>
          <w:sz w:val="20"/>
          <w:szCs w:val="20"/>
        </w:rPr>
        <w:t xml:space="preserve"> a</w:t>
      </w:r>
      <w:r w:rsidR="0023624D" w:rsidRPr="009C357A">
        <w:rPr>
          <w:rFonts w:ascii="Arial" w:hAnsi="Arial" w:cs="Arial"/>
          <w:sz w:val="20"/>
          <w:szCs w:val="20"/>
        </w:rPr>
        <w:t xml:space="preserve"> ledna</w:t>
      </w:r>
      <w:r w:rsidR="00466D0B" w:rsidRPr="009C357A">
        <w:rPr>
          <w:rFonts w:ascii="Arial" w:hAnsi="Arial" w:cs="Arial"/>
          <w:sz w:val="20"/>
          <w:szCs w:val="20"/>
        </w:rPr>
        <w:t>.</w:t>
      </w:r>
    </w:p>
    <w:p w14:paraId="132E56C8" w14:textId="77777777" w:rsidR="00567A4D" w:rsidRPr="009C357A" w:rsidRDefault="00567A4D">
      <w:pPr>
        <w:rPr>
          <w:rStyle w:val="FontStyle54"/>
          <w:rFonts w:ascii="Arial" w:eastAsiaTheme="minorEastAsia" w:hAnsi="Arial" w:cs="Arial"/>
          <w:color w:val="auto"/>
          <w:sz w:val="20"/>
          <w:szCs w:val="20"/>
          <w:lang w:eastAsia="cs-CZ"/>
        </w:rPr>
      </w:pPr>
      <w:r w:rsidRPr="009C357A">
        <w:rPr>
          <w:rStyle w:val="FontStyle54"/>
          <w:rFonts w:ascii="Arial" w:hAnsi="Arial" w:cs="Arial"/>
          <w:color w:val="auto"/>
          <w:sz w:val="20"/>
          <w:szCs w:val="20"/>
        </w:rPr>
        <w:br w:type="page"/>
      </w:r>
    </w:p>
    <w:p w14:paraId="66BFE2C9" w14:textId="29C8B0AB" w:rsidR="00494A85" w:rsidRPr="009C357A" w:rsidRDefault="00A9403F" w:rsidP="00465107">
      <w:pPr>
        <w:pStyle w:val="Style14"/>
        <w:widowControl/>
        <w:tabs>
          <w:tab w:val="left" w:pos="422"/>
        </w:tabs>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lastRenderedPageBreak/>
        <w:t>IV</w:t>
      </w:r>
      <w:r w:rsidR="00494A85" w:rsidRPr="009C357A">
        <w:rPr>
          <w:rStyle w:val="FontStyle54"/>
          <w:rFonts w:ascii="Arial" w:hAnsi="Arial" w:cs="Arial"/>
          <w:color w:val="auto"/>
          <w:sz w:val="20"/>
          <w:szCs w:val="20"/>
        </w:rPr>
        <w:t>.</w:t>
      </w:r>
    </w:p>
    <w:p w14:paraId="6A6C35EC" w14:textId="77777777" w:rsidR="00494A85" w:rsidRPr="009C357A" w:rsidRDefault="00494A85" w:rsidP="00465107">
      <w:pPr>
        <w:pStyle w:val="Style14"/>
        <w:widowControl/>
        <w:tabs>
          <w:tab w:val="left" w:pos="422"/>
        </w:tabs>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Odpovědnost za vady plnění a škodu</w:t>
      </w:r>
    </w:p>
    <w:p w14:paraId="545D9711" w14:textId="77777777" w:rsidR="00494A85" w:rsidRPr="009C357A" w:rsidRDefault="00494A85" w:rsidP="00CB317D">
      <w:pPr>
        <w:pStyle w:val="Style15"/>
        <w:widowControl/>
        <w:numPr>
          <w:ilvl w:val="0"/>
          <w:numId w:val="3"/>
        </w:numPr>
        <w:tabs>
          <w:tab w:val="left" w:pos="365"/>
        </w:tabs>
        <w:spacing w:before="264"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Dodavatel odpovídá za vady plnění a zjištěné vady je povinen odstranit na své náklady.</w:t>
      </w:r>
    </w:p>
    <w:p w14:paraId="25795C71" w14:textId="77777777" w:rsidR="00494A85" w:rsidRPr="009C357A" w:rsidRDefault="00494A85" w:rsidP="00CB317D">
      <w:pPr>
        <w:pStyle w:val="Style11"/>
        <w:widowControl/>
        <w:numPr>
          <w:ilvl w:val="0"/>
          <w:numId w:val="3"/>
        </w:numPr>
        <w:tabs>
          <w:tab w:val="left" w:pos="365"/>
        </w:tabs>
        <w:spacing w:after="120" w:line="240" w:lineRule="auto"/>
        <w:ind w:left="284" w:right="86"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Právní režim a nároky z odpovědnosti za vady se řídí ustanoveními § </w:t>
      </w:r>
      <w:r w:rsidR="00717A40" w:rsidRPr="009C357A">
        <w:rPr>
          <w:rStyle w:val="FontStyle53"/>
          <w:rFonts w:ascii="Arial" w:hAnsi="Arial" w:cs="Arial"/>
          <w:color w:val="auto"/>
          <w:sz w:val="20"/>
          <w:szCs w:val="20"/>
        </w:rPr>
        <w:t xml:space="preserve">2615 a násl. </w:t>
      </w:r>
      <w:r w:rsidR="008F220E" w:rsidRPr="009C357A">
        <w:rPr>
          <w:rStyle w:val="FontStyle53"/>
          <w:rFonts w:ascii="Arial" w:hAnsi="Arial" w:cs="Arial"/>
          <w:color w:val="auto"/>
          <w:sz w:val="20"/>
          <w:szCs w:val="20"/>
        </w:rPr>
        <w:t>občanského zákoníku.</w:t>
      </w:r>
    </w:p>
    <w:p w14:paraId="3BDC18CB" w14:textId="77777777" w:rsidR="00494A85" w:rsidRPr="009C357A" w:rsidRDefault="00494A85" w:rsidP="00CB317D">
      <w:pPr>
        <w:pStyle w:val="Style24"/>
        <w:widowControl/>
        <w:numPr>
          <w:ilvl w:val="0"/>
          <w:numId w:val="3"/>
        </w:numPr>
        <w:tabs>
          <w:tab w:val="left" w:pos="355"/>
        </w:tabs>
        <w:spacing w:after="120" w:line="240" w:lineRule="auto"/>
        <w:ind w:left="284" w:hanging="284"/>
        <w:jc w:val="both"/>
        <w:rPr>
          <w:rStyle w:val="FontStyle53"/>
          <w:rFonts w:ascii="Arial" w:hAnsi="Arial" w:cs="Arial"/>
          <w:color w:val="auto"/>
          <w:sz w:val="20"/>
          <w:szCs w:val="20"/>
        </w:rPr>
      </w:pPr>
      <w:r w:rsidRPr="009C357A">
        <w:rPr>
          <w:rStyle w:val="FontStyle53"/>
          <w:rFonts w:ascii="Arial" w:hAnsi="Arial" w:cs="Arial"/>
          <w:color w:val="auto"/>
          <w:sz w:val="20"/>
          <w:szCs w:val="20"/>
        </w:rPr>
        <w:t>Dodavatel plní podle této Smlouvy na vlastní nebezpečí. Objednatel neodpovídá za žádné škody vzniklé v souvislosti s plněním Dodavatele nebo v souvislosti s činností jiných osob, které Dodavatel pověřil plněním podle této Smlouvy.</w:t>
      </w:r>
    </w:p>
    <w:p w14:paraId="75336CEE" w14:textId="77777777" w:rsidR="00567A4D" w:rsidRPr="009C357A" w:rsidRDefault="00494A85" w:rsidP="00567A4D">
      <w:pPr>
        <w:pStyle w:val="Style24"/>
        <w:widowControl/>
        <w:numPr>
          <w:ilvl w:val="0"/>
          <w:numId w:val="3"/>
        </w:numPr>
        <w:tabs>
          <w:tab w:val="left" w:pos="355"/>
        </w:tabs>
        <w:spacing w:after="120" w:line="240" w:lineRule="auto"/>
        <w:ind w:left="284" w:hanging="284"/>
        <w:jc w:val="both"/>
        <w:rPr>
          <w:rStyle w:val="FontStyle53"/>
          <w:rFonts w:ascii="Arial" w:hAnsi="Arial" w:cs="Arial"/>
          <w:color w:val="auto"/>
          <w:sz w:val="20"/>
          <w:szCs w:val="20"/>
        </w:rPr>
      </w:pPr>
      <w:r w:rsidRPr="009C357A">
        <w:rPr>
          <w:rStyle w:val="FontStyle53"/>
          <w:rFonts w:ascii="Arial" w:hAnsi="Arial" w:cs="Arial"/>
          <w:color w:val="auto"/>
          <w:sz w:val="20"/>
          <w:szCs w:val="20"/>
        </w:rPr>
        <w:t>Dodavatel odpovídá za škody, které vzniknou jeho provozní činností nebo v souvislosti s ní na zdraví a majetku třetích osob.</w:t>
      </w:r>
    </w:p>
    <w:p w14:paraId="05AFF100" w14:textId="1F8FFE27" w:rsidR="00494A85" w:rsidRPr="009C357A" w:rsidRDefault="00854DEB" w:rsidP="0090678D">
      <w:pPr>
        <w:pStyle w:val="Style24"/>
        <w:widowControl/>
        <w:numPr>
          <w:ilvl w:val="0"/>
          <w:numId w:val="3"/>
        </w:numPr>
        <w:tabs>
          <w:tab w:val="left" w:pos="355"/>
        </w:tabs>
        <w:spacing w:after="120" w:line="240" w:lineRule="auto"/>
        <w:ind w:left="284" w:hanging="284"/>
        <w:jc w:val="both"/>
        <w:rPr>
          <w:rStyle w:val="FontStyle53"/>
          <w:rFonts w:ascii="Arial" w:hAnsi="Arial" w:cs="Arial"/>
          <w:color w:val="auto"/>
          <w:sz w:val="20"/>
          <w:szCs w:val="20"/>
        </w:rPr>
      </w:pPr>
      <w:r w:rsidRPr="009C357A">
        <w:rPr>
          <w:rStyle w:val="FontStyle53"/>
          <w:rFonts w:ascii="Arial" w:hAnsi="Arial" w:cs="Arial"/>
          <w:color w:val="auto"/>
          <w:sz w:val="20"/>
          <w:szCs w:val="20"/>
        </w:rPr>
        <w:t xml:space="preserve">Objednatel odpovídá </w:t>
      </w:r>
      <w:r w:rsidR="00567A4D" w:rsidRPr="009C357A">
        <w:rPr>
          <w:rStyle w:val="FontStyle53"/>
          <w:rFonts w:ascii="Arial" w:hAnsi="Arial" w:cs="Arial"/>
          <w:color w:val="auto"/>
          <w:sz w:val="20"/>
          <w:szCs w:val="20"/>
        </w:rPr>
        <w:t>D</w:t>
      </w:r>
      <w:r w:rsidRPr="009C357A">
        <w:rPr>
          <w:rStyle w:val="FontStyle53"/>
          <w:rFonts w:ascii="Arial" w:hAnsi="Arial" w:cs="Arial"/>
          <w:color w:val="auto"/>
          <w:sz w:val="20"/>
          <w:szCs w:val="20"/>
        </w:rPr>
        <w:t xml:space="preserve">odavateli za škodu, která mu vznikla prováděním pokynů Dodavatele dle odst. 1.1, </w:t>
      </w:r>
      <w:r w:rsidR="00567A4D" w:rsidRPr="009C357A">
        <w:rPr>
          <w:rStyle w:val="FontStyle53"/>
          <w:rFonts w:ascii="Arial" w:hAnsi="Arial" w:cs="Arial"/>
          <w:color w:val="auto"/>
          <w:sz w:val="20"/>
          <w:szCs w:val="20"/>
        </w:rPr>
        <w:t xml:space="preserve">článku III. této Smlouvy, </w:t>
      </w:r>
      <w:r w:rsidRPr="009C357A">
        <w:rPr>
          <w:rStyle w:val="FontStyle53"/>
          <w:rFonts w:ascii="Arial" w:hAnsi="Arial" w:cs="Arial"/>
          <w:color w:val="auto"/>
          <w:sz w:val="20"/>
          <w:szCs w:val="20"/>
        </w:rPr>
        <w:t>na jejichž nevhodnost nebo rozpor s obecně závaznými právními předpisy</w:t>
      </w:r>
      <w:r w:rsidR="008A601D" w:rsidRPr="009C357A">
        <w:rPr>
          <w:rStyle w:val="FontStyle53"/>
          <w:rFonts w:ascii="Arial" w:hAnsi="Arial" w:cs="Arial"/>
          <w:color w:val="auto"/>
          <w:sz w:val="20"/>
          <w:szCs w:val="20"/>
        </w:rPr>
        <w:t xml:space="preserve"> nebo technickými normami</w:t>
      </w:r>
      <w:r w:rsidRPr="009C357A">
        <w:rPr>
          <w:rStyle w:val="FontStyle53"/>
          <w:rFonts w:ascii="Arial" w:hAnsi="Arial" w:cs="Arial"/>
          <w:color w:val="auto"/>
          <w:sz w:val="20"/>
          <w:szCs w:val="20"/>
        </w:rPr>
        <w:t xml:space="preserve"> </w:t>
      </w:r>
      <w:r w:rsidR="008A601D" w:rsidRPr="009C357A">
        <w:rPr>
          <w:rStyle w:val="FontStyle53"/>
          <w:rFonts w:ascii="Arial" w:hAnsi="Arial" w:cs="Arial"/>
          <w:color w:val="auto"/>
          <w:sz w:val="20"/>
          <w:szCs w:val="20"/>
        </w:rPr>
        <w:t>D</w:t>
      </w:r>
      <w:r w:rsidRPr="009C357A">
        <w:rPr>
          <w:rStyle w:val="FontStyle53"/>
          <w:rFonts w:ascii="Arial" w:hAnsi="Arial" w:cs="Arial"/>
          <w:color w:val="auto"/>
          <w:sz w:val="20"/>
          <w:szCs w:val="20"/>
        </w:rPr>
        <w:t xml:space="preserve">odavatel </w:t>
      </w:r>
      <w:r w:rsidR="008A601D" w:rsidRPr="009C357A">
        <w:rPr>
          <w:rStyle w:val="FontStyle53"/>
          <w:rFonts w:ascii="Arial" w:hAnsi="Arial" w:cs="Arial"/>
          <w:color w:val="auto"/>
          <w:sz w:val="20"/>
          <w:szCs w:val="20"/>
        </w:rPr>
        <w:t>O</w:t>
      </w:r>
      <w:r w:rsidRPr="009C357A">
        <w:rPr>
          <w:rStyle w:val="FontStyle53"/>
          <w:rFonts w:ascii="Arial" w:hAnsi="Arial" w:cs="Arial"/>
          <w:color w:val="auto"/>
          <w:sz w:val="20"/>
          <w:szCs w:val="20"/>
        </w:rPr>
        <w:t xml:space="preserve">bjednatele písemně upozornil a na jejichž provedení </w:t>
      </w:r>
      <w:r w:rsidR="008A601D" w:rsidRPr="009C357A">
        <w:rPr>
          <w:rStyle w:val="FontStyle53"/>
          <w:rFonts w:ascii="Arial" w:hAnsi="Arial" w:cs="Arial"/>
          <w:color w:val="auto"/>
          <w:sz w:val="20"/>
          <w:szCs w:val="20"/>
        </w:rPr>
        <w:t>O</w:t>
      </w:r>
      <w:r w:rsidRPr="009C357A">
        <w:rPr>
          <w:rStyle w:val="FontStyle53"/>
          <w:rFonts w:ascii="Arial" w:hAnsi="Arial" w:cs="Arial"/>
          <w:color w:val="auto"/>
          <w:sz w:val="20"/>
          <w:szCs w:val="20"/>
        </w:rPr>
        <w:t>bjednatel trval.</w:t>
      </w:r>
    </w:p>
    <w:p w14:paraId="070E6611" w14:textId="7FE001A6" w:rsidR="00F13727" w:rsidRPr="009C357A" w:rsidRDefault="00F13727" w:rsidP="00F13727">
      <w:pPr>
        <w:pStyle w:val="Odstavecseseznamem"/>
        <w:numPr>
          <w:ilvl w:val="0"/>
          <w:numId w:val="3"/>
        </w:numPr>
        <w:spacing w:after="163" w:line="269" w:lineRule="auto"/>
        <w:ind w:left="284" w:hanging="284"/>
        <w:jc w:val="both"/>
        <w:rPr>
          <w:rStyle w:val="FontStyle53"/>
          <w:rFonts w:ascii="Arial" w:hAnsi="Arial" w:cs="Arial"/>
          <w:color w:val="auto"/>
          <w:sz w:val="20"/>
          <w:szCs w:val="20"/>
        </w:rPr>
      </w:pPr>
      <w:r w:rsidRPr="009C357A">
        <w:rPr>
          <w:rStyle w:val="FontStyle53"/>
          <w:rFonts w:ascii="Arial" w:hAnsi="Arial" w:cs="Arial"/>
          <w:color w:val="auto"/>
          <w:sz w:val="20"/>
          <w:szCs w:val="20"/>
        </w:rPr>
        <w:t xml:space="preserve">Dodavatel </w:t>
      </w:r>
      <w:r w:rsidRPr="009C357A">
        <w:rPr>
          <w:rFonts w:ascii="Arial" w:hAnsi="Arial" w:cs="Arial"/>
          <w:sz w:val="20"/>
          <w:szCs w:val="20"/>
        </w:rPr>
        <w:t>je povinen v souvislosti s plněním závazků dle této Smlouvy mít po dobu její účinnosti uzavřenou pojistnou smlouvu pro případ způsobení škody při výkonu své činnosti podle této Smlouvy Objednateli či jakékoliv třetí osobě, což Dodavatel uzavřením smlouvy potvrzuje. Dodavatel je oprávněn uzavřít i jiné druhy pojistných smluv, než stanoví tento článek Smlouvy, avšak s tím, že pojistné smlouvy uzavřené Dodavatelem nesmí v žádném ohledu omezit práva Objednatele. Dodavatel je povinen o těchto pojistných smlouvách písemně informovat Objednatele, a to nejpozději do 15 dní po jejich uzavření, a to včetně podmínek tohoto (těchto) pojištění.</w:t>
      </w:r>
    </w:p>
    <w:p w14:paraId="49BD4AE4" w14:textId="77777777" w:rsidR="00494A85" w:rsidRPr="009C357A" w:rsidRDefault="00494A85" w:rsidP="00316D6F">
      <w:pPr>
        <w:pStyle w:val="Style14"/>
        <w:widowControl/>
        <w:tabs>
          <w:tab w:val="left" w:pos="720"/>
        </w:tabs>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t>V.</w:t>
      </w:r>
    </w:p>
    <w:p w14:paraId="7DEEE803" w14:textId="77777777" w:rsidR="00494A85" w:rsidRPr="009C357A" w:rsidRDefault="00494A85" w:rsidP="00316D6F">
      <w:pPr>
        <w:pStyle w:val="Style14"/>
        <w:widowControl/>
        <w:tabs>
          <w:tab w:val="left" w:pos="720"/>
        </w:tabs>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Cena plnění</w:t>
      </w:r>
    </w:p>
    <w:p w14:paraId="5147BD77" w14:textId="21C07D79" w:rsidR="00494A85" w:rsidRPr="009C357A" w:rsidRDefault="006C75CF" w:rsidP="00CB317D">
      <w:pPr>
        <w:pStyle w:val="Style15"/>
        <w:widowControl/>
        <w:numPr>
          <w:ilvl w:val="0"/>
          <w:numId w:val="8"/>
        </w:numPr>
        <w:tabs>
          <w:tab w:val="left" w:pos="365"/>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Smluvní strany se ujednaly, že </w:t>
      </w:r>
      <w:r w:rsidR="00CA08E9" w:rsidRPr="009C357A">
        <w:rPr>
          <w:rStyle w:val="FontStyle53"/>
          <w:rFonts w:ascii="Arial" w:hAnsi="Arial" w:cs="Arial"/>
          <w:color w:val="auto"/>
          <w:sz w:val="20"/>
          <w:szCs w:val="20"/>
        </w:rPr>
        <w:t>za plnění specifikované v čl.</w:t>
      </w:r>
      <w:r w:rsidRPr="009C357A">
        <w:rPr>
          <w:rStyle w:val="FontStyle53"/>
          <w:rFonts w:ascii="Arial" w:hAnsi="Arial" w:cs="Arial"/>
          <w:color w:val="auto"/>
          <w:sz w:val="20"/>
          <w:szCs w:val="20"/>
        </w:rPr>
        <w:t xml:space="preserve"> I., uhradí Objednatel Dodavateli cenu:</w:t>
      </w:r>
    </w:p>
    <w:p w14:paraId="50E54654" w14:textId="5DDBD514" w:rsidR="006C75CF" w:rsidRPr="009C357A" w:rsidRDefault="00AD7A48" w:rsidP="006C75CF">
      <w:pPr>
        <w:ind w:left="284"/>
        <w:jc w:val="both"/>
        <w:rPr>
          <w:rStyle w:val="FontStyle53"/>
          <w:rFonts w:ascii="Arial" w:eastAsiaTheme="minorEastAsia" w:hAnsi="Arial" w:cs="Arial"/>
          <w:color w:val="auto"/>
          <w:sz w:val="20"/>
          <w:szCs w:val="20"/>
          <w:lang w:eastAsia="cs-CZ"/>
        </w:rPr>
      </w:pPr>
      <w:r w:rsidRPr="009C357A">
        <w:rPr>
          <w:rStyle w:val="FontStyle53"/>
          <w:rFonts w:ascii="Arial" w:eastAsiaTheme="minorEastAsia" w:hAnsi="Arial" w:cs="Arial"/>
          <w:color w:val="auto"/>
          <w:sz w:val="20"/>
          <w:szCs w:val="20"/>
          <w:lang w:eastAsia="cs-CZ"/>
        </w:rPr>
        <w:t>154.341</w:t>
      </w:r>
      <w:r w:rsidR="0014349D" w:rsidRPr="009C357A">
        <w:rPr>
          <w:rStyle w:val="FontStyle53"/>
          <w:rFonts w:ascii="Arial" w:eastAsiaTheme="minorEastAsia" w:hAnsi="Arial" w:cs="Arial"/>
          <w:color w:val="auto"/>
          <w:sz w:val="20"/>
          <w:szCs w:val="20"/>
          <w:lang w:eastAsia="cs-CZ"/>
        </w:rPr>
        <w:t xml:space="preserve"> </w:t>
      </w:r>
      <w:r w:rsidR="00567A4D" w:rsidRPr="009C357A">
        <w:rPr>
          <w:rStyle w:val="FontStyle53"/>
          <w:rFonts w:ascii="Arial" w:eastAsiaTheme="minorEastAsia" w:hAnsi="Arial" w:cs="Arial"/>
          <w:color w:val="auto"/>
          <w:sz w:val="20"/>
          <w:szCs w:val="20"/>
          <w:lang w:eastAsia="cs-CZ"/>
        </w:rPr>
        <w:t>bez DPH za každý měsíc plnění této Smlouvy</w:t>
      </w:r>
      <w:r w:rsidR="006C75CF" w:rsidRPr="009C357A">
        <w:rPr>
          <w:rStyle w:val="FontStyle53"/>
          <w:rFonts w:ascii="Arial" w:eastAsiaTheme="minorEastAsia" w:hAnsi="Arial" w:cs="Arial"/>
          <w:color w:val="auto"/>
          <w:sz w:val="20"/>
          <w:szCs w:val="20"/>
          <w:lang w:eastAsia="cs-CZ"/>
        </w:rPr>
        <w:t>.</w:t>
      </w:r>
    </w:p>
    <w:p w14:paraId="0592E951" w14:textId="77777777" w:rsidR="0082225A" w:rsidRPr="009C357A" w:rsidRDefault="002E78B6" w:rsidP="0082225A">
      <w:pPr>
        <w:pStyle w:val="Style15"/>
        <w:widowControl/>
        <w:numPr>
          <w:ilvl w:val="0"/>
          <w:numId w:val="8"/>
        </w:numPr>
        <w:tabs>
          <w:tab w:val="left" w:pos="365"/>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C</w:t>
      </w:r>
      <w:r w:rsidR="00494A85" w:rsidRPr="009C357A">
        <w:rPr>
          <w:rStyle w:val="FontStyle53"/>
          <w:rFonts w:ascii="Arial" w:hAnsi="Arial" w:cs="Arial"/>
          <w:color w:val="auto"/>
          <w:sz w:val="20"/>
          <w:szCs w:val="20"/>
        </w:rPr>
        <w:t>eny</w:t>
      </w:r>
      <w:r w:rsidRPr="009C357A">
        <w:rPr>
          <w:rStyle w:val="FontStyle53"/>
          <w:rFonts w:ascii="Arial" w:hAnsi="Arial" w:cs="Arial"/>
          <w:color w:val="auto"/>
          <w:sz w:val="20"/>
          <w:szCs w:val="20"/>
        </w:rPr>
        <w:t xml:space="preserve"> dle odst. 1</w:t>
      </w:r>
      <w:r w:rsidR="00DA0C49" w:rsidRPr="009C357A">
        <w:rPr>
          <w:rStyle w:val="FontStyle53"/>
          <w:rFonts w:ascii="Arial" w:hAnsi="Arial" w:cs="Arial"/>
          <w:color w:val="auto"/>
          <w:sz w:val="20"/>
          <w:szCs w:val="20"/>
        </w:rPr>
        <w:t>.</w:t>
      </w:r>
      <w:r w:rsidRPr="009C357A">
        <w:rPr>
          <w:rStyle w:val="FontStyle53"/>
          <w:rFonts w:ascii="Arial" w:hAnsi="Arial" w:cs="Arial"/>
          <w:color w:val="auto"/>
          <w:sz w:val="20"/>
          <w:szCs w:val="20"/>
        </w:rPr>
        <w:t xml:space="preserve"> tohoto článku</w:t>
      </w:r>
      <w:r w:rsidR="00494A85" w:rsidRPr="009C357A">
        <w:rPr>
          <w:rStyle w:val="FontStyle53"/>
          <w:rFonts w:ascii="Arial" w:hAnsi="Arial" w:cs="Arial"/>
          <w:color w:val="auto"/>
          <w:sz w:val="20"/>
          <w:szCs w:val="20"/>
        </w:rPr>
        <w:t xml:space="preserve"> jsou cenami nejvýše přípustnými a obsahují veškeré náklady</w:t>
      </w:r>
      <w:r w:rsidR="00D56494" w:rsidRPr="009C357A">
        <w:rPr>
          <w:rStyle w:val="FontStyle53"/>
          <w:rFonts w:ascii="Arial" w:hAnsi="Arial" w:cs="Arial"/>
          <w:color w:val="auto"/>
          <w:sz w:val="20"/>
          <w:szCs w:val="20"/>
        </w:rPr>
        <w:t xml:space="preserve"> a</w:t>
      </w:r>
      <w:r w:rsidRPr="009C357A">
        <w:rPr>
          <w:rStyle w:val="FontStyle53"/>
          <w:rFonts w:ascii="Arial" w:hAnsi="Arial" w:cs="Arial"/>
          <w:color w:val="auto"/>
          <w:sz w:val="20"/>
          <w:szCs w:val="20"/>
        </w:rPr>
        <w:t> </w:t>
      </w:r>
      <w:r w:rsidR="00D56494" w:rsidRPr="009C357A">
        <w:rPr>
          <w:rStyle w:val="FontStyle53"/>
          <w:rFonts w:ascii="Arial" w:hAnsi="Arial" w:cs="Arial"/>
          <w:color w:val="auto"/>
          <w:sz w:val="20"/>
          <w:szCs w:val="20"/>
        </w:rPr>
        <w:t>činnosti D</w:t>
      </w:r>
      <w:r w:rsidR="00494A85" w:rsidRPr="009C357A">
        <w:rPr>
          <w:rStyle w:val="FontStyle53"/>
          <w:rFonts w:ascii="Arial" w:hAnsi="Arial" w:cs="Arial"/>
          <w:color w:val="auto"/>
          <w:sz w:val="20"/>
          <w:szCs w:val="20"/>
        </w:rPr>
        <w:t xml:space="preserve">odavatele nezbytné pro zabezpečení </w:t>
      </w:r>
      <w:r w:rsidR="00D56494" w:rsidRPr="009C357A">
        <w:rPr>
          <w:rStyle w:val="FontStyle53"/>
          <w:rFonts w:ascii="Arial" w:hAnsi="Arial" w:cs="Arial"/>
          <w:color w:val="auto"/>
          <w:sz w:val="20"/>
          <w:szCs w:val="20"/>
        </w:rPr>
        <w:t>plnění dle této Smlouvy</w:t>
      </w:r>
      <w:r w:rsidR="00494A85" w:rsidRPr="009C357A">
        <w:rPr>
          <w:rStyle w:val="FontStyle53"/>
          <w:rFonts w:ascii="Arial" w:hAnsi="Arial" w:cs="Arial"/>
          <w:color w:val="auto"/>
          <w:sz w:val="20"/>
          <w:szCs w:val="20"/>
        </w:rPr>
        <w:t>.</w:t>
      </w:r>
    </w:p>
    <w:p w14:paraId="4BA6F90B" w14:textId="26C9A006" w:rsidR="00567A4D" w:rsidRPr="009C357A" w:rsidRDefault="00567A4D" w:rsidP="0082225A">
      <w:pPr>
        <w:pStyle w:val="Style15"/>
        <w:widowControl/>
        <w:numPr>
          <w:ilvl w:val="0"/>
          <w:numId w:val="8"/>
        </w:numPr>
        <w:tabs>
          <w:tab w:val="left" w:pos="365"/>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b/>
          <w:bCs/>
          <w:color w:val="auto"/>
          <w:sz w:val="20"/>
          <w:szCs w:val="20"/>
        </w:rPr>
        <w:t>Inflační doložka:</w:t>
      </w:r>
      <w:r w:rsidRPr="009C357A">
        <w:rPr>
          <w:rStyle w:val="FontStyle53"/>
          <w:rFonts w:ascii="Arial" w:hAnsi="Arial" w:cs="Arial"/>
          <w:color w:val="auto"/>
          <w:sz w:val="20"/>
          <w:szCs w:val="20"/>
        </w:rPr>
        <w:t xml:space="preserve"> </w:t>
      </w:r>
      <w:r w:rsidR="0082225A" w:rsidRPr="009C357A">
        <w:rPr>
          <w:rStyle w:val="FontStyle53"/>
          <w:rFonts w:ascii="Arial" w:hAnsi="Arial" w:cs="Arial"/>
          <w:color w:val="auto"/>
          <w:sz w:val="20"/>
          <w:szCs w:val="20"/>
        </w:rPr>
        <w:t>Dodavatel má právo jednostranně zvýšit cenu plnění dle odst. 1 tohoto článku dle roční míry inflace měřené indexem spotřebitelských cen dle Českého statistického úřadu</w:t>
      </w:r>
      <w:r w:rsidR="002975EC" w:rsidRPr="009C357A">
        <w:rPr>
          <w:rStyle w:val="FontStyle53"/>
          <w:rFonts w:ascii="Arial" w:hAnsi="Arial" w:cs="Arial"/>
          <w:color w:val="auto"/>
          <w:sz w:val="20"/>
          <w:szCs w:val="20"/>
        </w:rPr>
        <w:t xml:space="preserve"> za kalendářní rok předcházející termínu oznámení uplatnění této inflační doložky</w:t>
      </w:r>
      <w:r w:rsidR="002E623B" w:rsidRPr="009C357A">
        <w:rPr>
          <w:rStyle w:val="FontStyle53"/>
          <w:rFonts w:ascii="Arial" w:hAnsi="Arial" w:cs="Arial"/>
          <w:color w:val="auto"/>
          <w:sz w:val="20"/>
          <w:szCs w:val="20"/>
        </w:rPr>
        <w:t>, max. však do výše 10 %</w:t>
      </w:r>
      <w:r w:rsidR="0082225A" w:rsidRPr="009C357A">
        <w:rPr>
          <w:rStyle w:val="FontStyle53"/>
          <w:rFonts w:ascii="Arial" w:hAnsi="Arial" w:cs="Arial"/>
          <w:color w:val="auto"/>
          <w:sz w:val="20"/>
          <w:szCs w:val="20"/>
        </w:rPr>
        <w:t xml:space="preserve">. Změnu cen na základě inflační doložky musí Dodavatel Objednateli oznámit </w:t>
      </w:r>
      <w:r w:rsidR="007C6ACD" w:rsidRPr="009C357A">
        <w:rPr>
          <w:rStyle w:val="FontStyle53"/>
          <w:rFonts w:ascii="Arial" w:hAnsi="Arial" w:cs="Arial"/>
          <w:color w:val="auto"/>
          <w:sz w:val="20"/>
          <w:szCs w:val="20"/>
        </w:rPr>
        <w:t xml:space="preserve">vždy nejpozději </w:t>
      </w:r>
      <w:r w:rsidR="0082225A" w:rsidRPr="009C357A">
        <w:rPr>
          <w:rStyle w:val="FontStyle53"/>
          <w:rFonts w:ascii="Arial" w:hAnsi="Arial" w:cs="Arial"/>
          <w:color w:val="auto"/>
          <w:sz w:val="20"/>
          <w:szCs w:val="20"/>
        </w:rPr>
        <w:t xml:space="preserve">do 30. 6. </w:t>
      </w:r>
      <w:r w:rsidR="002975EC" w:rsidRPr="009C357A">
        <w:rPr>
          <w:rStyle w:val="FontStyle53"/>
          <w:rFonts w:ascii="Arial" w:hAnsi="Arial" w:cs="Arial"/>
          <w:color w:val="auto"/>
          <w:sz w:val="20"/>
          <w:szCs w:val="20"/>
        </w:rPr>
        <w:t>kalendářního roku</w:t>
      </w:r>
      <w:r w:rsidR="00F75350" w:rsidRPr="009C357A">
        <w:rPr>
          <w:rStyle w:val="FontStyle53"/>
          <w:rFonts w:ascii="Arial" w:hAnsi="Arial" w:cs="Arial"/>
          <w:color w:val="auto"/>
          <w:sz w:val="20"/>
          <w:szCs w:val="20"/>
        </w:rPr>
        <w:t>, který předchází roku zvýšení cen, a to z důvodu sestavování rozpočtu Objednatele.</w:t>
      </w:r>
      <w:r w:rsidR="007C6ACD" w:rsidRPr="009C357A">
        <w:rPr>
          <w:rStyle w:val="FontStyle53"/>
          <w:rFonts w:ascii="Arial" w:hAnsi="Arial" w:cs="Arial"/>
          <w:color w:val="auto"/>
          <w:sz w:val="20"/>
          <w:szCs w:val="20"/>
        </w:rPr>
        <w:t xml:space="preserve"> Pokud tam Dodavatel neučiní, zůstávají ceny plnění dle této Smlouvy neměnné. </w:t>
      </w:r>
    </w:p>
    <w:p w14:paraId="35FBA8D6" w14:textId="77777777" w:rsidR="00032DC3" w:rsidRPr="009C357A" w:rsidRDefault="00032DC3" w:rsidP="00316D6F">
      <w:pPr>
        <w:pStyle w:val="Style14"/>
        <w:widowControl/>
        <w:tabs>
          <w:tab w:val="left" w:pos="720"/>
        </w:tabs>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t>V</w:t>
      </w:r>
      <w:r w:rsidR="00A9403F" w:rsidRPr="009C357A">
        <w:rPr>
          <w:rStyle w:val="FontStyle54"/>
          <w:rFonts w:ascii="Arial" w:hAnsi="Arial" w:cs="Arial"/>
          <w:color w:val="auto"/>
          <w:sz w:val="20"/>
          <w:szCs w:val="20"/>
        </w:rPr>
        <w:t>I</w:t>
      </w:r>
      <w:r w:rsidRPr="009C357A">
        <w:rPr>
          <w:rStyle w:val="FontStyle54"/>
          <w:rFonts w:ascii="Arial" w:hAnsi="Arial" w:cs="Arial"/>
          <w:color w:val="auto"/>
          <w:sz w:val="20"/>
          <w:szCs w:val="20"/>
        </w:rPr>
        <w:t>.</w:t>
      </w:r>
    </w:p>
    <w:p w14:paraId="1288F1C9" w14:textId="77777777" w:rsidR="00494A85" w:rsidRPr="009C357A" w:rsidRDefault="00032DC3" w:rsidP="00316D6F">
      <w:pPr>
        <w:pStyle w:val="Style14"/>
        <w:widowControl/>
        <w:tabs>
          <w:tab w:val="left" w:pos="720"/>
        </w:tabs>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Způsob placení</w:t>
      </w:r>
    </w:p>
    <w:p w14:paraId="2AB06FE8" w14:textId="73650644" w:rsidR="00BC0812" w:rsidRPr="009C357A" w:rsidRDefault="00494A85" w:rsidP="00CB317D">
      <w:pPr>
        <w:pStyle w:val="Style15"/>
        <w:widowControl/>
        <w:numPr>
          <w:ilvl w:val="0"/>
          <w:numId w:val="2"/>
        </w:numPr>
        <w:tabs>
          <w:tab w:val="left" w:pos="284"/>
        </w:tabs>
        <w:spacing w:before="254"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Objednatel se</w:t>
      </w:r>
      <w:r w:rsidR="00032DC3" w:rsidRPr="009C357A">
        <w:rPr>
          <w:rStyle w:val="FontStyle53"/>
          <w:rFonts w:ascii="Arial" w:hAnsi="Arial" w:cs="Arial"/>
          <w:color w:val="auto"/>
          <w:sz w:val="20"/>
          <w:szCs w:val="20"/>
        </w:rPr>
        <w:t xml:space="preserve"> zavazuje platit D</w:t>
      </w:r>
      <w:r w:rsidRPr="009C357A">
        <w:rPr>
          <w:rStyle w:val="FontStyle53"/>
          <w:rFonts w:ascii="Arial" w:hAnsi="Arial" w:cs="Arial"/>
          <w:color w:val="auto"/>
          <w:sz w:val="20"/>
          <w:szCs w:val="20"/>
        </w:rPr>
        <w:t xml:space="preserve">odavateli cenu plnění </w:t>
      </w:r>
      <w:r w:rsidR="007C6ACD" w:rsidRPr="009C357A">
        <w:rPr>
          <w:rStyle w:val="FontStyle53"/>
          <w:rFonts w:ascii="Arial" w:hAnsi="Arial" w:cs="Arial"/>
          <w:color w:val="auto"/>
          <w:sz w:val="20"/>
          <w:szCs w:val="20"/>
        </w:rPr>
        <w:t xml:space="preserve">dle článku V. této Smlouvy </w:t>
      </w:r>
      <w:r w:rsidRPr="009C357A">
        <w:rPr>
          <w:rStyle w:val="FontStyle53"/>
          <w:rFonts w:ascii="Arial" w:hAnsi="Arial" w:cs="Arial"/>
          <w:color w:val="auto"/>
          <w:sz w:val="20"/>
          <w:szCs w:val="20"/>
        </w:rPr>
        <w:t xml:space="preserve">na základě daňového dokladu </w:t>
      </w:r>
      <w:r w:rsidR="00BC0812" w:rsidRPr="009C357A">
        <w:rPr>
          <w:rStyle w:val="FontStyle53"/>
          <w:rFonts w:ascii="Arial" w:hAnsi="Arial" w:cs="Arial"/>
          <w:color w:val="auto"/>
          <w:sz w:val="20"/>
          <w:szCs w:val="20"/>
        </w:rPr>
        <w:t>(faktury) vystaveného D</w:t>
      </w:r>
      <w:r w:rsidRPr="009C357A">
        <w:rPr>
          <w:rStyle w:val="FontStyle53"/>
          <w:rFonts w:ascii="Arial" w:hAnsi="Arial" w:cs="Arial"/>
          <w:color w:val="auto"/>
          <w:sz w:val="20"/>
          <w:szCs w:val="20"/>
        </w:rPr>
        <w:t>odavatelem</w:t>
      </w:r>
      <w:r w:rsidR="004F7652" w:rsidRPr="009C357A">
        <w:rPr>
          <w:rStyle w:val="FontStyle53"/>
          <w:rFonts w:ascii="Arial" w:hAnsi="Arial" w:cs="Arial"/>
          <w:color w:val="auto"/>
          <w:sz w:val="20"/>
          <w:szCs w:val="20"/>
        </w:rPr>
        <w:t>.</w:t>
      </w:r>
    </w:p>
    <w:p w14:paraId="4DC1E07C" w14:textId="052FE02C" w:rsidR="00BC0812" w:rsidRPr="009C357A" w:rsidRDefault="00BC0812" w:rsidP="00CB317D">
      <w:pPr>
        <w:pStyle w:val="Style15"/>
        <w:widowControl/>
        <w:numPr>
          <w:ilvl w:val="0"/>
          <w:numId w:val="2"/>
        </w:numPr>
        <w:tabs>
          <w:tab w:val="left" w:pos="284"/>
        </w:tabs>
        <w:spacing w:after="120" w:line="240" w:lineRule="auto"/>
        <w:ind w:left="284" w:hanging="284"/>
        <w:rPr>
          <w:rFonts w:ascii="Arial" w:hAnsi="Arial" w:cs="Arial"/>
          <w:sz w:val="20"/>
          <w:szCs w:val="20"/>
        </w:rPr>
      </w:pPr>
      <w:r w:rsidRPr="009C357A">
        <w:rPr>
          <w:rFonts w:ascii="Arial" w:hAnsi="Arial" w:cs="Arial"/>
          <w:sz w:val="20"/>
          <w:szCs w:val="20"/>
        </w:rPr>
        <w:t xml:space="preserve">Faktury (daňové doklady) </w:t>
      </w:r>
      <w:r w:rsidR="008F220E" w:rsidRPr="009C357A">
        <w:rPr>
          <w:rFonts w:ascii="Arial" w:hAnsi="Arial" w:cs="Arial"/>
          <w:sz w:val="20"/>
          <w:szCs w:val="20"/>
        </w:rPr>
        <w:t xml:space="preserve">Dodavatele </w:t>
      </w:r>
      <w:r w:rsidRPr="009C357A">
        <w:rPr>
          <w:rFonts w:ascii="Arial" w:hAnsi="Arial" w:cs="Arial"/>
          <w:sz w:val="20"/>
          <w:szCs w:val="20"/>
        </w:rPr>
        <w:t>musí obsahovat náležitosti řádného daňového dokladu podle příslušných právních předpisů, zejména dle zákona č. 235/2004 Sb., o dani z přidané hodnoty</w:t>
      </w:r>
      <w:r w:rsidR="00694937" w:rsidRPr="009C357A">
        <w:rPr>
          <w:rFonts w:ascii="Arial" w:hAnsi="Arial" w:cs="Arial"/>
          <w:sz w:val="20"/>
          <w:szCs w:val="20"/>
        </w:rPr>
        <w:t>, ve znění pozdějších předpisů,</w:t>
      </w:r>
      <w:r w:rsidRPr="009C357A">
        <w:rPr>
          <w:rFonts w:ascii="Arial" w:hAnsi="Arial" w:cs="Arial"/>
          <w:sz w:val="20"/>
          <w:szCs w:val="20"/>
        </w:rPr>
        <w:t xml:space="preserve"> a zákona č. 563/1991 Sb., o účetnictví, </w:t>
      </w:r>
      <w:r w:rsidR="00694937" w:rsidRPr="009C357A">
        <w:rPr>
          <w:rFonts w:ascii="Arial" w:hAnsi="Arial" w:cs="Arial"/>
          <w:sz w:val="20"/>
          <w:szCs w:val="20"/>
        </w:rPr>
        <w:t>ve znění pozdějších předpisů</w:t>
      </w:r>
      <w:r w:rsidRPr="009C357A">
        <w:rPr>
          <w:rFonts w:ascii="Arial" w:hAnsi="Arial" w:cs="Arial"/>
          <w:sz w:val="20"/>
          <w:szCs w:val="20"/>
        </w:rPr>
        <w:t>.</w:t>
      </w:r>
    </w:p>
    <w:p w14:paraId="21CDE0A5" w14:textId="77777777" w:rsidR="000B45E6" w:rsidRPr="009C357A" w:rsidRDefault="000B45E6" w:rsidP="00CB317D">
      <w:pPr>
        <w:pStyle w:val="Zkladntext3"/>
        <w:numPr>
          <w:ilvl w:val="0"/>
          <w:numId w:val="2"/>
        </w:numPr>
        <w:spacing w:before="120"/>
        <w:ind w:left="284"/>
        <w:rPr>
          <w:rFonts w:cs="Arial"/>
          <w:sz w:val="20"/>
          <w:szCs w:val="20"/>
        </w:rPr>
      </w:pPr>
      <w:r w:rsidRPr="009C357A">
        <w:rPr>
          <w:rFonts w:cs="Arial"/>
          <w:sz w:val="20"/>
          <w:szCs w:val="20"/>
        </w:rPr>
        <w:t>V případě, že daňový doklad (faktura) nebude mít odpovídající náležitosti dle příslušných právních předpisů či této Smlouvy nebo nebude vystaven v souladu s touto Smlouvou, je Objednatel oprávněn zaslat jej ve lhůtě splatnosti zpět k doplnění Dodavateli, aniž se dostane do prodlení se splatností. Lhůta splatnosti tohoto daňového dokladu (faktury) se přerušuje. Nová lhůta splatnosti počíná běžet znovu od opětovného prokazatelného doručení náležitě doplněného či opraveného daňového dokladu (faktury) Objednateli.</w:t>
      </w:r>
    </w:p>
    <w:p w14:paraId="722FED7C" w14:textId="1C9BA5C2" w:rsidR="000B45E6" w:rsidRPr="009C357A" w:rsidRDefault="000B45E6" w:rsidP="00CB317D">
      <w:pPr>
        <w:pStyle w:val="Zkladntext3"/>
        <w:numPr>
          <w:ilvl w:val="0"/>
          <w:numId w:val="2"/>
        </w:numPr>
        <w:spacing w:before="120"/>
        <w:ind w:left="284"/>
        <w:rPr>
          <w:rFonts w:cs="Arial"/>
          <w:sz w:val="20"/>
          <w:szCs w:val="20"/>
        </w:rPr>
      </w:pPr>
      <w:r w:rsidRPr="009C357A">
        <w:rPr>
          <w:rFonts w:cs="Arial"/>
          <w:sz w:val="20"/>
          <w:szCs w:val="20"/>
        </w:rPr>
        <w:lastRenderedPageBreak/>
        <w:t xml:space="preserve">Lhůta splatnosti daňových dokladů (faktur) se vzájemnou dohodou sjednává na 30 kalendářních dnů po jejich prokazatelném doručení Objednateli. Přednostní způsob doručování faktur (daňových dokladů) Objednateli je elektronicky, a to do datové schránky </w:t>
      </w:r>
      <w:r w:rsidR="008F220E" w:rsidRPr="009C357A">
        <w:rPr>
          <w:rFonts w:cs="Arial"/>
          <w:sz w:val="20"/>
          <w:szCs w:val="20"/>
        </w:rPr>
        <w:t>O</w:t>
      </w:r>
      <w:r w:rsidR="002317AD" w:rsidRPr="009C357A">
        <w:rPr>
          <w:rFonts w:cs="Arial"/>
          <w:sz w:val="20"/>
          <w:szCs w:val="20"/>
        </w:rPr>
        <w:t>bjednatele (jw5bxb4) nebo na e</w:t>
      </w:r>
      <w:r w:rsidR="002317AD" w:rsidRPr="009C357A">
        <w:rPr>
          <w:rFonts w:cs="Arial"/>
          <w:sz w:val="20"/>
          <w:szCs w:val="20"/>
        </w:rPr>
        <w:noBreakHyphen/>
      </w:r>
      <w:r w:rsidRPr="009C357A">
        <w:rPr>
          <w:rFonts w:cs="Arial"/>
          <w:sz w:val="20"/>
          <w:szCs w:val="20"/>
        </w:rPr>
        <w:t>mail:</w:t>
      </w:r>
      <w:r w:rsidR="00694937" w:rsidRPr="009C357A">
        <w:rPr>
          <w:rFonts w:cs="Arial"/>
          <w:sz w:val="20"/>
          <w:szCs w:val="20"/>
        </w:rPr>
        <w:t> </w:t>
      </w:r>
      <w:r w:rsidR="00D30D26" w:rsidRPr="009C357A">
        <w:rPr>
          <w:rFonts w:cs="Arial"/>
          <w:sz w:val="20"/>
          <w:szCs w:val="20"/>
        </w:rPr>
        <w:t>epodatelna@jihlava-city.cz</w:t>
      </w:r>
      <w:r w:rsidRPr="009C357A">
        <w:rPr>
          <w:rFonts w:cs="Arial"/>
          <w:sz w:val="20"/>
          <w:szCs w:val="20"/>
        </w:rPr>
        <w:t>, se zaručeným elektronickým podpisem. Povinnost zaplatit je splněna dnem odepsání fakturované částky z účtu Objednatele.</w:t>
      </w:r>
    </w:p>
    <w:p w14:paraId="33B69C31" w14:textId="561807C2" w:rsidR="00494A85" w:rsidRPr="009C357A" w:rsidRDefault="00494A85" w:rsidP="00CB317D">
      <w:pPr>
        <w:pStyle w:val="Style15"/>
        <w:widowControl/>
        <w:numPr>
          <w:ilvl w:val="0"/>
          <w:numId w:val="2"/>
        </w:numPr>
        <w:tabs>
          <w:tab w:val="left" w:pos="284"/>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Daňový doklad bude </w:t>
      </w:r>
      <w:r w:rsidR="008F220E" w:rsidRPr="009C357A">
        <w:rPr>
          <w:rStyle w:val="FontStyle53"/>
          <w:rFonts w:ascii="Arial" w:hAnsi="Arial" w:cs="Arial"/>
          <w:color w:val="auto"/>
          <w:sz w:val="20"/>
          <w:szCs w:val="20"/>
        </w:rPr>
        <w:t>D</w:t>
      </w:r>
      <w:r w:rsidRPr="009C357A">
        <w:rPr>
          <w:rStyle w:val="FontStyle53"/>
          <w:rFonts w:ascii="Arial" w:hAnsi="Arial" w:cs="Arial"/>
          <w:color w:val="auto"/>
          <w:sz w:val="20"/>
          <w:szCs w:val="20"/>
        </w:rPr>
        <w:t>odavatel vystavovat měsíčně</w:t>
      </w:r>
      <w:r w:rsidR="003820A8" w:rsidRPr="009C357A">
        <w:rPr>
          <w:rStyle w:val="FontStyle53"/>
          <w:rFonts w:ascii="Arial" w:hAnsi="Arial" w:cs="Arial"/>
          <w:color w:val="auto"/>
          <w:sz w:val="20"/>
          <w:szCs w:val="20"/>
        </w:rPr>
        <w:t>.</w:t>
      </w:r>
      <w:r w:rsidRPr="009C357A">
        <w:rPr>
          <w:rStyle w:val="FontStyle53"/>
          <w:rFonts w:ascii="Arial" w:hAnsi="Arial" w:cs="Arial"/>
          <w:color w:val="auto"/>
          <w:sz w:val="20"/>
          <w:szCs w:val="20"/>
        </w:rPr>
        <w:t xml:space="preserve"> </w:t>
      </w:r>
    </w:p>
    <w:p w14:paraId="7F92DE3C" w14:textId="77777777" w:rsidR="00494A85" w:rsidRPr="009C357A" w:rsidRDefault="00494A85" w:rsidP="00CB317D">
      <w:pPr>
        <w:pStyle w:val="Style15"/>
        <w:widowControl/>
        <w:numPr>
          <w:ilvl w:val="0"/>
          <w:numId w:val="2"/>
        </w:numPr>
        <w:tabs>
          <w:tab w:val="left" w:pos="284"/>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Cena plnění je zaplacena dnem připsání částky na účet dodavatele.</w:t>
      </w:r>
    </w:p>
    <w:p w14:paraId="4064AD37" w14:textId="77777777" w:rsidR="00494A85" w:rsidRPr="009C357A" w:rsidRDefault="000B45E6" w:rsidP="00694937">
      <w:pPr>
        <w:pStyle w:val="Style15"/>
        <w:widowControl/>
        <w:numPr>
          <w:ilvl w:val="0"/>
          <w:numId w:val="2"/>
        </w:numPr>
        <w:tabs>
          <w:tab w:val="left" w:pos="284"/>
        </w:tabs>
        <w:spacing w:after="48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V případě prodlení O</w:t>
      </w:r>
      <w:r w:rsidR="00494A85" w:rsidRPr="009C357A">
        <w:rPr>
          <w:rStyle w:val="FontStyle53"/>
          <w:rFonts w:ascii="Arial" w:hAnsi="Arial" w:cs="Arial"/>
          <w:color w:val="auto"/>
          <w:sz w:val="20"/>
          <w:szCs w:val="20"/>
        </w:rPr>
        <w:t>bjednatel</w:t>
      </w:r>
      <w:r w:rsidRPr="009C357A">
        <w:rPr>
          <w:rStyle w:val="FontStyle53"/>
          <w:rFonts w:ascii="Arial" w:hAnsi="Arial" w:cs="Arial"/>
          <w:color w:val="auto"/>
          <w:sz w:val="20"/>
          <w:szCs w:val="20"/>
        </w:rPr>
        <w:t>e se zaplacením ceny plnění je D</w:t>
      </w:r>
      <w:r w:rsidR="00494A85" w:rsidRPr="009C357A">
        <w:rPr>
          <w:rStyle w:val="FontStyle53"/>
          <w:rFonts w:ascii="Arial" w:hAnsi="Arial" w:cs="Arial"/>
          <w:color w:val="auto"/>
          <w:sz w:val="20"/>
          <w:szCs w:val="20"/>
        </w:rPr>
        <w:t>odavatel oprávn</w:t>
      </w:r>
      <w:r w:rsidRPr="009C357A">
        <w:rPr>
          <w:rStyle w:val="FontStyle53"/>
          <w:rFonts w:ascii="Arial" w:hAnsi="Arial" w:cs="Arial"/>
          <w:color w:val="auto"/>
          <w:sz w:val="20"/>
          <w:szCs w:val="20"/>
        </w:rPr>
        <w:t>ěn požadovat po O</w:t>
      </w:r>
      <w:r w:rsidR="00494A85" w:rsidRPr="009C357A">
        <w:rPr>
          <w:rStyle w:val="FontStyle53"/>
          <w:rFonts w:ascii="Arial" w:hAnsi="Arial" w:cs="Arial"/>
          <w:color w:val="auto"/>
          <w:sz w:val="20"/>
          <w:szCs w:val="20"/>
        </w:rPr>
        <w:t>bjednateli zaplacení zákonných úroků z prodlení.</w:t>
      </w:r>
    </w:p>
    <w:p w14:paraId="09C7F12C" w14:textId="77777777" w:rsidR="00032DC3" w:rsidRPr="009C357A" w:rsidRDefault="00032DC3" w:rsidP="00694937">
      <w:pPr>
        <w:pStyle w:val="Style9"/>
        <w:widowControl/>
        <w:jc w:val="center"/>
        <w:rPr>
          <w:rStyle w:val="FontStyle54"/>
          <w:rFonts w:ascii="Arial" w:hAnsi="Arial" w:cs="Arial"/>
          <w:color w:val="auto"/>
          <w:sz w:val="20"/>
          <w:szCs w:val="20"/>
        </w:rPr>
      </w:pPr>
      <w:r w:rsidRPr="009C357A">
        <w:rPr>
          <w:rStyle w:val="FontStyle54"/>
          <w:rFonts w:ascii="Arial" w:hAnsi="Arial" w:cs="Arial"/>
          <w:color w:val="auto"/>
          <w:sz w:val="20"/>
          <w:szCs w:val="20"/>
        </w:rPr>
        <w:t>V</w:t>
      </w:r>
      <w:r w:rsidR="00A9403F" w:rsidRPr="009C357A">
        <w:rPr>
          <w:rStyle w:val="FontStyle54"/>
          <w:rFonts w:ascii="Arial" w:hAnsi="Arial" w:cs="Arial"/>
          <w:color w:val="auto"/>
          <w:sz w:val="20"/>
          <w:szCs w:val="20"/>
        </w:rPr>
        <w:t>I</w:t>
      </w:r>
      <w:r w:rsidRPr="009C357A">
        <w:rPr>
          <w:rStyle w:val="FontStyle54"/>
          <w:rFonts w:ascii="Arial" w:hAnsi="Arial" w:cs="Arial"/>
          <w:color w:val="auto"/>
          <w:sz w:val="20"/>
          <w:szCs w:val="20"/>
        </w:rPr>
        <w:t>I.</w:t>
      </w:r>
    </w:p>
    <w:p w14:paraId="567BCC78" w14:textId="77777777" w:rsidR="004E0FFF" w:rsidRPr="009C357A" w:rsidRDefault="004E0FFF" w:rsidP="00694937">
      <w:pPr>
        <w:pStyle w:val="Style9"/>
        <w:widowControl/>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Smluvní pokuty</w:t>
      </w:r>
    </w:p>
    <w:p w14:paraId="66600D3B" w14:textId="5D68BD82" w:rsidR="004E0FFF" w:rsidRPr="009C357A" w:rsidRDefault="004E0FFF" w:rsidP="00694937">
      <w:pPr>
        <w:numPr>
          <w:ilvl w:val="0"/>
          <w:numId w:val="15"/>
        </w:numPr>
        <w:autoSpaceDE w:val="0"/>
        <w:autoSpaceDN w:val="0"/>
        <w:adjustRightInd w:val="0"/>
        <w:spacing w:after="240" w:line="240" w:lineRule="auto"/>
        <w:ind w:left="426"/>
        <w:jc w:val="both"/>
        <w:rPr>
          <w:rFonts w:ascii="Arial" w:eastAsia="Calibri" w:hAnsi="Arial" w:cs="Arial"/>
          <w:sz w:val="20"/>
          <w:szCs w:val="20"/>
        </w:rPr>
      </w:pPr>
      <w:r w:rsidRPr="009C357A">
        <w:rPr>
          <w:rFonts w:ascii="Arial" w:eastAsia="Calibri" w:hAnsi="Arial" w:cs="Arial"/>
          <w:sz w:val="20"/>
          <w:szCs w:val="20"/>
        </w:rPr>
        <w:t>V případě nedo</w:t>
      </w:r>
      <w:r w:rsidR="00F24A3E" w:rsidRPr="009C357A">
        <w:rPr>
          <w:rFonts w:ascii="Arial" w:eastAsia="Calibri" w:hAnsi="Arial" w:cs="Arial"/>
          <w:sz w:val="20"/>
          <w:szCs w:val="20"/>
        </w:rPr>
        <w:t>držení termínu plnění dle této S</w:t>
      </w:r>
      <w:r w:rsidRPr="009C357A">
        <w:rPr>
          <w:rFonts w:ascii="Arial" w:eastAsia="Calibri" w:hAnsi="Arial" w:cs="Arial"/>
          <w:sz w:val="20"/>
          <w:szCs w:val="20"/>
        </w:rPr>
        <w:t xml:space="preserve">mlouvy, v případě nepřevzetí plnění ze strany Objednatele z důvodů vad plnění nebo v případě prodlení Dodavatele s odstraněním vad plnění je Dodavatel povinen uhradit Objednateli smluvní pokutu ve výši 0,1 % </w:t>
      </w:r>
      <w:r w:rsidR="0090678D" w:rsidRPr="009C357A">
        <w:rPr>
          <w:rFonts w:ascii="Arial" w:eastAsia="Calibri" w:hAnsi="Arial" w:cs="Arial"/>
          <w:sz w:val="20"/>
          <w:szCs w:val="20"/>
        </w:rPr>
        <w:t xml:space="preserve">z </w:t>
      </w:r>
      <w:r w:rsidR="003820A8" w:rsidRPr="009C357A">
        <w:rPr>
          <w:rFonts w:ascii="Arial" w:eastAsia="Calibri" w:hAnsi="Arial" w:cs="Arial"/>
          <w:sz w:val="20"/>
          <w:szCs w:val="20"/>
        </w:rPr>
        <w:t>fakturované částky</w:t>
      </w:r>
      <w:r w:rsidRPr="009C357A">
        <w:rPr>
          <w:rFonts w:ascii="Arial" w:eastAsia="Calibri" w:hAnsi="Arial" w:cs="Arial"/>
          <w:sz w:val="20"/>
          <w:szCs w:val="20"/>
        </w:rPr>
        <w:t xml:space="preserve"> bez DPH za každý i započatý kalendářní den prodlení. </w:t>
      </w:r>
    </w:p>
    <w:p w14:paraId="0DE87105" w14:textId="3A3BCB33" w:rsidR="004E0FFF" w:rsidRPr="009C357A"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9C357A">
        <w:rPr>
          <w:rFonts w:ascii="Arial" w:eastAsia="Calibri" w:hAnsi="Arial" w:cs="Arial"/>
          <w:sz w:val="20"/>
          <w:szCs w:val="20"/>
        </w:rPr>
        <w:t xml:space="preserve">Při prodlení Objednatele se zaplacením faktury činí úrok z prodlení 0,1 % z fakturované částky bez DPH za každý </w:t>
      </w:r>
      <w:r w:rsidR="003820A8" w:rsidRPr="009C357A">
        <w:rPr>
          <w:rFonts w:ascii="Arial" w:eastAsia="Calibri" w:hAnsi="Arial" w:cs="Arial"/>
          <w:sz w:val="20"/>
          <w:szCs w:val="20"/>
        </w:rPr>
        <w:t xml:space="preserve">i započatý kalendářní </w:t>
      </w:r>
      <w:r w:rsidRPr="009C357A">
        <w:rPr>
          <w:rFonts w:ascii="Arial" w:eastAsia="Calibri" w:hAnsi="Arial" w:cs="Arial"/>
          <w:sz w:val="20"/>
          <w:szCs w:val="20"/>
        </w:rPr>
        <w:t>den prodlení.</w:t>
      </w:r>
    </w:p>
    <w:p w14:paraId="29448577" w14:textId="4366107B" w:rsidR="004E0FFF" w:rsidRPr="009C357A"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9C357A">
        <w:rPr>
          <w:rFonts w:ascii="Arial" w:eastAsia="Calibri" w:hAnsi="Arial" w:cs="Arial"/>
          <w:sz w:val="20"/>
          <w:szCs w:val="20"/>
        </w:rPr>
        <w:t xml:space="preserve">Smluvní pokuta je splatná do </w:t>
      </w:r>
      <w:r w:rsidR="00544AE8" w:rsidRPr="009C357A">
        <w:rPr>
          <w:rFonts w:ascii="Arial" w:eastAsia="Calibri" w:hAnsi="Arial" w:cs="Arial"/>
          <w:sz w:val="20"/>
          <w:szCs w:val="20"/>
        </w:rPr>
        <w:t xml:space="preserve">30 </w:t>
      </w:r>
      <w:r w:rsidRPr="009C357A">
        <w:rPr>
          <w:rFonts w:ascii="Arial" w:eastAsia="Calibri" w:hAnsi="Arial" w:cs="Arial"/>
          <w:sz w:val="20"/>
          <w:szCs w:val="20"/>
        </w:rPr>
        <w:t>kalendářních dnů ode dne jejího uplatnění.</w:t>
      </w:r>
    </w:p>
    <w:p w14:paraId="44C0E5FF" w14:textId="216116BC" w:rsidR="004E0FFF" w:rsidRPr="009C357A" w:rsidRDefault="004E0FFF" w:rsidP="00CB317D">
      <w:pPr>
        <w:numPr>
          <w:ilvl w:val="0"/>
          <w:numId w:val="15"/>
        </w:numPr>
        <w:autoSpaceDE w:val="0"/>
        <w:autoSpaceDN w:val="0"/>
        <w:adjustRightInd w:val="0"/>
        <w:spacing w:after="120" w:line="240" w:lineRule="auto"/>
        <w:ind w:left="426"/>
        <w:jc w:val="both"/>
        <w:rPr>
          <w:rFonts w:ascii="Arial" w:eastAsia="Calibri" w:hAnsi="Arial" w:cs="Arial"/>
          <w:sz w:val="20"/>
          <w:szCs w:val="20"/>
        </w:rPr>
      </w:pPr>
      <w:r w:rsidRPr="009C357A">
        <w:rPr>
          <w:rFonts w:ascii="Arial" w:eastAsia="Calibri" w:hAnsi="Arial" w:cs="Arial"/>
          <w:sz w:val="20"/>
          <w:szCs w:val="20"/>
        </w:rPr>
        <w:t>Zaplacením smluvní pokuty není dotčen nárok smluvních stran na náhradu škody nebo odškodnění v plném rozsahu</w:t>
      </w:r>
      <w:r w:rsidR="0062223F" w:rsidRPr="009C357A">
        <w:rPr>
          <w:rFonts w:ascii="Arial" w:eastAsia="Calibri" w:hAnsi="Arial" w:cs="Arial"/>
          <w:sz w:val="20"/>
          <w:szCs w:val="20"/>
        </w:rPr>
        <w:t>,</w:t>
      </w:r>
      <w:r w:rsidRPr="009C357A">
        <w:rPr>
          <w:rFonts w:ascii="Arial" w:eastAsia="Calibri" w:hAnsi="Arial" w:cs="Arial"/>
          <w:sz w:val="20"/>
          <w:szCs w:val="20"/>
        </w:rPr>
        <w:t xml:space="preserve"> ani povinn</w:t>
      </w:r>
      <w:r w:rsidR="00F24A3E" w:rsidRPr="009C357A">
        <w:rPr>
          <w:rFonts w:ascii="Arial" w:eastAsia="Calibri" w:hAnsi="Arial" w:cs="Arial"/>
          <w:sz w:val="20"/>
          <w:szCs w:val="20"/>
        </w:rPr>
        <w:t>ost Dodavatele plnění dle této S</w:t>
      </w:r>
      <w:r w:rsidRPr="009C357A">
        <w:rPr>
          <w:rFonts w:ascii="Arial" w:eastAsia="Calibri" w:hAnsi="Arial" w:cs="Arial"/>
          <w:sz w:val="20"/>
          <w:szCs w:val="20"/>
        </w:rPr>
        <w:t>mlouvy řádně dokončit.</w:t>
      </w:r>
    </w:p>
    <w:p w14:paraId="37443138" w14:textId="77777777" w:rsidR="004E0FFF" w:rsidRPr="009C357A" w:rsidRDefault="00A9403F" w:rsidP="00A9403F">
      <w:pPr>
        <w:pStyle w:val="Style9"/>
        <w:widowControl/>
        <w:spacing w:before="480"/>
        <w:jc w:val="center"/>
        <w:rPr>
          <w:rStyle w:val="FontStyle54"/>
          <w:rFonts w:ascii="Arial" w:eastAsiaTheme="minorHAnsi" w:hAnsi="Arial" w:cs="Arial"/>
          <w:color w:val="auto"/>
          <w:sz w:val="20"/>
          <w:szCs w:val="20"/>
          <w:lang w:eastAsia="en-US"/>
        </w:rPr>
      </w:pPr>
      <w:r w:rsidRPr="009C357A">
        <w:rPr>
          <w:rStyle w:val="FontStyle54"/>
          <w:rFonts w:ascii="Arial" w:eastAsiaTheme="minorHAnsi" w:hAnsi="Arial" w:cs="Arial"/>
          <w:color w:val="auto"/>
          <w:sz w:val="20"/>
          <w:szCs w:val="20"/>
          <w:lang w:eastAsia="en-US"/>
        </w:rPr>
        <w:t>VIII.</w:t>
      </w:r>
    </w:p>
    <w:p w14:paraId="4E20F30E" w14:textId="77777777" w:rsidR="001362FE" w:rsidRPr="009C357A" w:rsidRDefault="006240DE" w:rsidP="00316D6F">
      <w:pPr>
        <w:pStyle w:val="Style9"/>
        <w:widowControl/>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Doba trvání Smlouvy</w:t>
      </w:r>
    </w:p>
    <w:p w14:paraId="61194563" w14:textId="1B791C4F" w:rsidR="001362FE" w:rsidRPr="009C357A" w:rsidRDefault="00F24A3E" w:rsidP="00CB317D">
      <w:pPr>
        <w:pStyle w:val="Style11"/>
        <w:widowControl/>
        <w:numPr>
          <w:ilvl w:val="0"/>
          <w:numId w:val="1"/>
        </w:numPr>
        <w:tabs>
          <w:tab w:val="left" w:pos="284"/>
        </w:tabs>
        <w:spacing w:before="307"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Tato S</w:t>
      </w:r>
      <w:r w:rsidR="001362FE" w:rsidRPr="009C357A">
        <w:rPr>
          <w:rStyle w:val="FontStyle53"/>
          <w:rFonts w:ascii="Arial" w:hAnsi="Arial" w:cs="Arial"/>
          <w:color w:val="auto"/>
          <w:sz w:val="20"/>
          <w:szCs w:val="20"/>
        </w:rPr>
        <w:t>mlouva se uzavírá na dobu neurčitou.</w:t>
      </w:r>
    </w:p>
    <w:p w14:paraId="2187D6FC" w14:textId="77777777" w:rsidR="001362FE" w:rsidRPr="009C357A" w:rsidRDefault="005C67FC" w:rsidP="00CB317D">
      <w:pPr>
        <w:pStyle w:val="Style11"/>
        <w:widowControl/>
        <w:numPr>
          <w:ilvl w:val="0"/>
          <w:numId w:val="1"/>
        </w:numPr>
        <w:tabs>
          <w:tab w:val="left" w:pos="284"/>
        </w:tabs>
        <w:spacing w:after="120" w:line="240" w:lineRule="auto"/>
        <w:ind w:left="284" w:right="19" w:hanging="284"/>
        <w:rPr>
          <w:rStyle w:val="FontStyle53"/>
          <w:rFonts w:ascii="Arial" w:hAnsi="Arial" w:cs="Arial"/>
          <w:color w:val="auto"/>
          <w:sz w:val="20"/>
          <w:szCs w:val="20"/>
        </w:rPr>
      </w:pPr>
      <w:r w:rsidRPr="009C357A">
        <w:rPr>
          <w:rStyle w:val="FontStyle53"/>
          <w:rFonts w:ascii="Arial" w:hAnsi="Arial" w:cs="Arial"/>
          <w:color w:val="auto"/>
          <w:sz w:val="20"/>
          <w:szCs w:val="20"/>
        </w:rPr>
        <w:t>Nedohodne-li se Objednatel s D</w:t>
      </w:r>
      <w:r w:rsidR="001362FE" w:rsidRPr="009C357A">
        <w:rPr>
          <w:rStyle w:val="FontStyle53"/>
          <w:rFonts w:ascii="Arial" w:hAnsi="Arial" w:cs="Arial"/>
          <w:color w:val="auto"/>
          <w:sz w:val="20"/>
          <w:szCs w:val="20"/>
        </w:rPr>
        <w:t>od</w:t>
      </w:r>
      <w:r w:rsidRPr="009C357A">
        <w:rPr>
          <w:rStyle w:val="FontStyle53"/>
          <w:rFonts w:ascii="Arial" w:hAnsi="Arial" w:cs="Arial"/>
          <w:color w:val="auto"/>
          <w:sz w:val="20"/>
          <w:szCs w:val="20"/>
        </w:rPr>
        <w:t>avatelem jinak nebo neučiní-li Objednatel jiné opatření, je D</w:t>
      </w:r>
      <w:r w:rsidR="001362FE" w:rsidRPr="009C357A">
        <w:rPr>
          <w:rStyle w:val="FontStyle53"/>
          <w:rFonts w:ascii="Arial" w:hAnsi="Arial" w:cs="Arial"/>
          <w:color w:val="auto"/>
          <w:sz w:val="20"/>
          <w:szCs w:val="20"/>
        </w:rPr>
        <w:t xml:space="preserve">odavatel po dobu 30 kalendářních dnů ode dne zániku účinnosti této Smlouvy povinen činit veškeré </w:t>
      </w:r>
      <w:r w:rsidRPr="009C357A">
        <w:rPr>
          <w:rStyle w:val="FontStyle53"/>
          <w:rFonts w:ascii="Arial" w:hAnsi="Arial" w:cs="Arial"/>
          <w:color w:val="auto"/>
          <w:sz w:val="20"/>
          <w:szCs w:val="20"/>
        </w:rPr>
        <w:t>neodkladné úkony a plnění, aby O</w:t>
      </w:r>
      <w:r w:rsidR="001362FE" w:rsidRPr="009C357A">
        <w:rPr>
          <w:rStyle w:val="FontStyle53"/>
          <w:rFonts w:ascii="Arial" w:hAnsi="Arial" w:cs="Arial"/>
          <w:color w:val="auto"/>
          <w:sz w:val="20"/>
          <w:szCs w:val="20"/>
        </w:rPr>
        <w:t>bjednatel neutrpěl na svých právech nebo oprávněných zájmech újmu.</w:t>
      </w:r>
    </w:p>
    <w:p w14:paraId="43DF7441" w14:textId="77777777" w:rsidR="00C473CB" w:rsidRPr="009C357A" w:rsidRDefault="00C473CB" w:rsidP="00224A65">
      <w:pPr>
        <w:pStyle w:val="Default"/>
        <w:spacing w:before="480"/>
        <w:jc w:val="center"/>
        <w:rPr>
          <w:b/>
          <w:color w:val="auto"/>
          <w:sz w:val="20"/>
          <w:szCs w:val="20"/>
        </w:rPr>
      </w:pPr>
      <w:r w:rsidRPr="009C357A">
        <w:rPr>
          <w:b/>
          <w:color w:val="auto"/>
          <w:sz w:val="20"/>
          <w:szCs w:val="20"/>
        </w:rPr>
        <w:t>I</w:t>
      </w:r>
      <w:r w:rsidR="00A9403F" w:rsidRPr="009C357A">
        <w:rPr>
          <w:b/>
          <w:color w:val="auto"/>
          <w:sz w:val="20"/>
          <w:szCs w:val="20"/>
        </w:rPr>
        <w:t>X</w:t>
      </w:r>
      <w:r w:rsidRPr="009C357A">
        <w:rPr>
          <w:b/>
          <w:color w:val="auto"/>
          <w:sz w:val="20"/>
          <w:szCs w:val="20"/>
        </w:rPr>
        <w:t>.</w:t>
      </w:r>
    </w:p>
    <w:p w14:paraId="6E7BABB7" w14:textId="77777777" w:rsidR="00C473CB" w:rsidRPr="009C357A" w:rsidRDefault="00C473CB" w:rsidP="002326D5">
      <w:pPr>
        <w:pStyle w:val="Default"/>
        <w:spacing w:after="240"/>
        <w:jc w:val="center"/>
        <w:rPr>
          <w:b/>
          <w:color w:val="auto"/>
          <w:sz w:val="20"/>
          <w:szCs w:val="20"/>
        </w:rPr>
      </w:pPr>
      <w:r w:rsidRPr="009C357A">
        <w:rPr>
          <w:b/>
          <w:color w:val="auto"/>
          <w:sz w:val="20"/>
          <w:szCs w:val="20"/>
        </w:rPr>
        <w:t>Ukončení smlouvy</w:t>
      </w:r>
    </w:p>
    <w:p w14:paraId="19777DF9" w14:textId="380C33F5" w:rsidR="00C473CB" w:rsidRPr="009C357A" w:rsidRDefault="00694937" w:rsidP="00CB317D">
      <w:pPr>
        <w:pStyle w:val="Default"/>
        <w:numPr>
          <w:ilvl w:val="0"/>
          <w:numId w:val="10"/>
        </w:numPr>
        <w:spacing w:after="120"/>
        <w:ind w:left="284" w:hanging="284"/>
        <w:rPr>
          <w:b/>
          <w:color w:val="auto"/>
          <w:sz w:val="20"/>
          <w:szCs w:val="20"/>
        </w:rPr>
      </w:pPr>
      <w:r w:rsidRPr="009C357A">
        <w:rPr>
          <w:b/>
          <w:bCs/>
          <w:color w:val="auto"/>
          <w:sz w:val="20"/>
          <w:szCs w:val="20"/>
        </w:rPr>
        <w:t>Ukončení Smlouvy dohodou</w:t>
      </w:r>
    </w:p>
    <w:p w14:paraId="182881EA" w14:textId="6A1709B6" w:rsidR="00C473CB" w:rsidRPr="009C357A" w:rsidRDefault="00F24A3E" w:rsidP="00425B8C">
      <w:pPr>
        <w:pStyle w:val="Default"/>
        <w:spacing w:after="120"/>
        <w:rPr>
          <w:color w:val="auto"/>
          <w:sz w:val="20"/>
          <w:szCs w:val="20"/>
        </w:rPr>
      </w:pPr>
      <w:r w:rsidRPr="009C357A">
        <w:rPr>
          <w:color w:val="auto"/>
          <w:sz w:val="20"/>
          <w:szCs w:val="20"/>
        </w:rPr>
        <w:t>Smlo</w:t>
      </w:r>
      <w:r w:rsidR="00C473CB" w:rsidRPr="009C357A">
        <w:rPr>
          <w:color w:val="auto"/>
          <w:sz w:val="20"/>
          <w:szCs w:val="20"/>
        </w:rPr>
        <w:t>uva může</w:t>
      </w:r>
      <w:r w:rsidR="00671B60" w:rsidRPr="009C357A">
        <w:rPr>
          <w:color w:val="auto"/>
          <w:sz w:val="20"/>
          <w:szCs w:val="20"/>
        </w:rPr>
        <w:t xml:space="preserve"> být ukončena písemnou dohodou smluvních s</w:t>
      </w:r>
      <w:r w:rsidR="00425B8C" w:rsidRPr="009C357A">
        <w:rPr>
          <w:color w:val="auto"/>
          <w:sz w:val="20"/>
          <w:szCs w:val="20"/>
        </w:rPr>
        <w:t>tran.</w:t>
      </w:r>
    </w:p>
    <w:p w14:paraId="650CBA48" w14:textId="52F6E422" w:rsidR="00C473CB" w:rsidRPr="009C357A" w:rsidRDefault="00694937" w:rsidP="00CB317D">
      <w:pPr>
        <w:pStyle w:val="Default"/>
        <w:numPr>
          <w:ilvl w:val="0"/>
          <w:numId w:val="10"/>
        </w:numPr>
        <w:spacing w:after="120"/>
        <w:ind w:left="284" w:hanging="284"/>
        <w:rPr>
          <w:b/>
          <w:bCs/>
          <w:color w:val="auto"/>
          <w:sz w:val="20"/>
          <w:szCs w:val="20"/>
        </w:rPr>
      </w:pPr>
      <w:r w:rsidRPr="009C357A">
        <w:rPr>
          <w:b/>
          <w:bCs/>
          <w:color w:val="auto"/>
          <w:sz w:val="20"/>
          <w:szCs w:val="20"/>
        </w:rPr>
        <w:t>Ukončení Smlouvy výpovědí</w:t>
      </w:r>
    </w:p>
    <w:p w14:paraId="345358EA" w14:textId="5B38E869" w:rsidR="00C473CB" w:rsidRPr="009C357A" w:rsidRDefault="00671B60"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Každá ze smluvních s</w:t>
      </w:r>
      <w:r w:rsidR="00C473CB" w:rsidRPr="009C357A">
        <w:rPr>
          <w:rStyle w:val="FontStyle53"/>
          <w:rFonts w:ascii="Arial" w:hAnsi="Arial" w:cs="Arial"/>
          <w:color w:val="auto"/>
          <w:sz w:val="20"/>
          <w:szCs w:val="20"/>
        </w:rPr>
        <w:t xml:space="preserve">tran je oprávněna tuto Smlouvu vypovědět, a to </w:t>
      </w:r>
      <w:r w:rsidR="00694937" w:rsidRPr="009C357A">
        <w:rPr>
          <w:rStyle w:val="FontStyle53"/>
          <w:rFonts w:ascii="Arial" w:hAnsi="Arial" w:cs="Arial"/>
          <w:color w:val="auto"/>
          <w:sz w:val="20"/>
          <w:szCs w:val="20"/>
        </w:rPr>
        <w:t>s</w:t>
      </w:r>
      <w:r w:rsidR="00C473CB" w:rsidRPr="009C357A">
        <w:rPr>
          <w:rStyle w:val="FontStyle53"/>
          <w:rFonts w:ascii="Arial" w:hAnsi="Arial" w:cs="Arial"/>
          <w:color w:val="auto"/>
          <w:sz w:val="20"/>
          <w:szCs w:val="20"/>
        </w:rPr>
        <w:t xml:space="preserve"> 6 měsíční výp</w:t>
      </w:r>
      <w:r w:rsidR="00694937" w:rsidRPr="009C357A">
        <w:rPr>
          <w:rStyle w:val="FontStyle53"/>
          <w:rFonts w:ascii="Arial" w:hAnsi="Arial" w:cs="Arial"/>
          <w:color w:val="auto"/>
          <w:sz w:val="20"/>
          <w:szCs w:val="20"/>
        </w:rPr>
        <w:t>ovědní dobou, a to i bez uvedení důvodů.</w:t>
      </w:r>
    </w:p>
    <w:p w14:paraId="7C86CD0A" w14:textId="5F20C306" w:rsidR="00C473CB" w:rsidRPr="009C357A" w:rsidRDefault="00C473CB"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Výpovědní doba počíná běžet 1. dnem kalendářního měsíce následujícího po měsíci, kdy byla výpov</w:t>
      </w:r>
      <w:r w:rsidR="00671B60" w:rsidRPr="009C357A">
        <w:rPr>
          <w:rStyle w:val="FontStyle53"/>
          <w:rFonts w:ascii="Arial" w:hAnsi="Arial" w:cs="Arial"/>
          <w:color w:val="auto"/>
          <w:sz w:val="20"/>
          <w:szCs w:val="20"/>
        </w:rPr>
        <w:t>ěď prokazatelně doručena druhé s</w:t>
      </w:r>
      <w:r w:rsidR="00694937" w:rsidRPr="009C357A">
        <w:rPr>
          <w:rStyle w:val="FontStyle53"/>
          <w:rFonts w:ascii="Arial" w:hAnsi="Arial" w:cs="Arial"/>
          <w:color w:val="auto"/>
          <w:sz w:val="20"/>
          <w:szCs w:val="20"/>
        </w:rPr>
        <w:t>mluvní straně.</w:t>
      </w:r>
    </w:p>
    <w:p w14:paraId="5A74F623" w14:textId="69C18C14" w:rsidR="00C473CB" w:rsidRPr="009C357A" w:rsidRDefault="00C473CB" w:rsidP="00CB317D">
      <w:pPr>
        <w:pStyle w:val="Default"/>
        <w:numPr>
          <w:ilvl w:val="0"/>
          <w:numId w:val="10"/>
        </w:numPr>
        <w:spacing w:after="120"/>
        <w:ind w:left="284" w:hanging="284"/>
        <w:rPr>
          <w:b/>
          <w:bCs/>
          <w:color w:val="auto"/>
          <w:sz w:val="20"/>
          <w:szCs w:val="20"/>
        </w:rPr>
      </w:pPr>
      <w:r w:rsidRPr="009C357A">
        <w:rPr>
          <w:b/>
          <w:bCs/>
          <w:color w:val="auto"/>
          <w:sz w:val="20"/>
          <w:szCs w:val="20"/>
        </w:rPr>
        <w:t>Ukončení Smlouvy o</w:t>
      </w:r>
      <w:r w:rsidR="00694937" w:rsidRPr="009C357A">
        <w:rPr>
          <w:b/>
          <w:bCs/>
          <w:color w:val="auto"/>
          <w:sz w:val="20"/>
          <w:szCs w:val="20"/>
        </w:rPr>
        <w:t>dstoupením</w:t>
      </w:r>
    </w:p>
    <w:p w14:paraId="54138025" w14:textId="0DD4DA7B" w:rsidR="00C473CB" w:rsidRPr="009C357A" w:rsidRDefault="00C473CB"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Objednatel je oprávněn od této Smlouvy odstoupit v případě, že Dodavatel poruší tu</w:t>
      </w:r>
      <w:r w:rsidR="00694937" w:rsidRPr="009C357A">
        <w:rPr>
          <w:rStyle w:val="FontStyle53"/>
          <w:rFonts w:ascii="Arial" w:hAnsi="Arial" w:cs="Arial"/>
          <w:color w:val="auto"/>
          <w:sz w:val="20"/>
          <w:szCs w:val="20"/>
        </w:rPr>
        <w:t>to Smlouvu podstatným způsobem.</w:t>
      </w:r>
    </w:p>
    <w:p w14:paraId="0B27E6B5" w14:textId="03DF9188" w:rsidR="00C473CB" w:rsidRPr="009C357A" w:rsidRDefault="00C473CB" w:rsidP="00CB317D">
      <w:pPr>
        <w:pStyle w:val="Style11"/>
        <w:widowControl/>
        <w:numPr>
          <w:ilvl w:val="1"/>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Za podstatné porušení této Smlouvy ze strany Doda</w:t>
      </w:r>
      <w:r w:rsidR="00694937" w:rsidRPr="009C357A">
        <w:rPr>
          <w:rStyle w:val="FontStyle53"/>
          <w:rFonts w:ascii="Arial" w:hAnsi="Arial" w:cs="Arial"/>
          <w:color w:val="auto"/>
          <w:sz w:val="20"/>
          <w:szCs w:val="20"/>
        </w:rPr>
        <w:t>vatele se považuje následující:</w:t>
      </w:r>
    </w:p>
    <w:p w14:paraId="32DEBB11" w14:textId="2B4698BD" w:rsidR="004A073F" w:rsidRPr="009C357A" w:rsidRDefault="004A073F" w:rsidP="004A073F">
      <w:pPr>
        <w:pStyle w:val="Style11"/>
        <w:widowControl/>
        <w:numPr>
          <w:ilvl w:val="2"/>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Dodavatel ztratí podnikatelské oprávnění nezbytné k výkonu činností, k nimž se touto Smlouvou zavazuje</w:t>
      </w:r>
      <w:r w:rsidR="003820A8" w:rsidRPr="009C357A">
        <w:rPr>
          <w:rStyle w:val="FontStyle53"/>
          <w:rFonts w:ascii="Arial" w:hAnsi="Arial" w:cs="Arial"/>
          <w:color w:val="auto"/>
          <w:sz w:val="20"/>
          <w:szCs w:val="20"/>
        </w:rPr>
        <w:t>;</w:t>
      </w:r>
    </w:p>
    <w:p w14:paraId="72B28143" w14:textId="12AEF8F8" w:rsidR="004A073F" w:rsidRPr="009C357A" w:rsidRDefault="004A073F" w:rsidP="004A073F">
      <w:pPr>
        <w:pStyle w:val="Style11"/>
        <w:widowControl/>
        <w:numPr>
          <w:ilvl w:val="2"/>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lastRenderedPageBreak/>
        <w:t>Dodavatel závažným způsobem porušuje nebo nepl</w:t>
      </w:r>
      <w:r w:rsidR="002317AD" w:rsidRPr="009C357A">
        <w:rPr>
          <w:rStyle w:val="FontStyle53"/>
          <w:rFonts w:ascii="Arial" w:hAnsi="Arial" w:cs="Arial"/>
          <w:color w:val="auto"/>
          <w:sz w:val="20"/>
          <w:szCs w:val="20"/>
        </w:rPr>
        <w:t>ní své povinnosti vyplývající z </w:t>
      </w:r>
      <w:r w:rsidRPr="009C357A">
        <w:rPr>
          <w:rStyle w:val="FontStyle53"/>
          <w:rFonts w:ascii="Arial" w:hAnsi="Arial" w:cs="Arial"/>
          <w:color w:val="auto"/>
          <w:sz w:val="20"/>
          <w:szCs w:val="20"/>
        </w:rPr>
        <w:t>této Smlouvy a přes písemné upozornění Objednatele nesjedná v přiměřené lhůtě nápravu</w:t>
      </w:r>
      <w:r w:rsidR="003820A8" w:rsidRPr="009C357A">
        <w:rPr>
          <w:rStyle w:val="FontStyle53"/>
          <w:rFonts w:ascii="Arial" w:hAnsi="Arial" w:cs="Arial"/>
          <w:color w:val="auto"/>
          <w:sz w:val="20"/>
          <w:szCs w:val="20"/>
        </w:rPr>
        <w:t>;</w:t>
      </w:r>
    </w:p>
    <w:p w14:paraId="4E137DAE" w14:textId="198916D0" w:rsidR="004A073F" w:rsidRPr="009C357A" w:rsidRDefault="004A073F" w:rsidP="004A073F">
      <w:pPr>
        <w:pStyle w:val="Style11"/>
        <w:widowControl/>
        <w:numPr>
          <w:ilvl w:val="2"/>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vůči majetku Dodavatele probíhá insolvenční řízení, v němž bylo vydáno rozhodnutí o úpadku, pokud to právní předpisy umožní</w:t>
      </w:r>
      <w:r w:rsidR="003820A8" w:rsidRPr="009C357A">
        <w:rPr>
          <w:rStyle w:val="FontStyle53"/>
          <w:rFonts w:ascii="Arial" w:hAnsi="Arial" w:cs="Arial"/>
          <w:color w:val="auto"/>
          <w:sz w:val="20"/>
          <w:szCs w:val="20"/>
        </w:rPr>
        <w:t>;</w:t>
      </w:r>
    </w:p>
    <w:p w14:paraId="68B51CEE" w14:textId="4580A5ED" w:rsidR="004A073F" w:rsidRPr="009C357A" w:rsidRDefault="004A073F" w:rsidP="004A073F">
      <w:pPr>
        <w:pStyle w:val="Style11"/>
        <w:widowControl/>
        <w:numPr>
          <w:ilvl w:val="2"/>
          <w:numId w:val="10"/>
        </w:numPr>
        <w:tabs>
          <w:tab w:val="left" w:pos="346"/>
        </w:tabs>
        <w:spacing w:after="120" w:line="240" w:lineRule="auto"/>
        <w:ind w:right="10"/>
        <w:rPr>
          <w:rStyle w:val="FontStyle53"/>
          <w:rFonts w:ascii="Arial" w:hAnsi="Arial" w:cs="Arial"/>
          <w:color w:val="auto"/>
          <w:sz w:val="20"/>
          <w:szCs w:val="20"/>
        </w:rPr>
      </w:pPr>
      <w:r w:rsidRPr="009C357A">
        <w:rPr>
          <w:rStyle w:val="FontStyle53"/>
          <w:rFonts w:ascii="Arial" w:hAnsi="Arial" w:cs="Arial"/>
          <w:color w:val="auto"/>
          <w:sz w:val="20"/>
          <w:szCs w:val="20"/>
        </w:rPr>
        <w:t>insolvenční návrh na Dodavatele byl zamítnut proto, že majetek Dodavatele nepostačuje k úhradě nákladů insolvenčního řízení.</w:t>
      </w:r>
    </w:p>
    <w:p w14:paraId="7C330FE1" w14:textId="5599193A" w:rsidR="00C473CB" w:rsidRPr="009C357A" w:rsidRDefault="002326D5" w:rsidP="00CB317D">
      <w:pPr>
        <w:pStyle w:val="Style11"/>
        <w:widowControl/>
        <w:numPr>
          <w:ilvl w:val="1"/>
          <w:numId w:val="10"/>
        </w:numPr>
        <w:tabs>
          <w:tab w:val="left" w:pos="346"/>
        </w:tabs>
        <w:spacing w:after="120" w:line="240" w:lineRule="auto"/>
        <w:ind w:right="10"/>
        <w:rPr>
          <w:rFonts w:ascii="Arial" w:hAnsi="Arial" w:cs="Arial"/>
          <w:sz w:val="20"/>
          <w:szCs w:val="20"/>
        </w:rPr>
      </w:pPr>
      <w:r w:rsidRPr="009C357A">
        <w:rPr>
          <w:rFonts w:ascii="Arial" w:hAnsi="Arial" w:cs="Arial"/>
          <w:sz w:val="20"/>
          <w:szCs w:val="20"/>
        </w:rPr>
        <w:t>Dodavatel</w:t>
      </w:r>
      <w:r w:rsidR="00C473CB" w:rsidRPr="009C357A">
        <w:rPr>
          <w:rFonts w:ascii="Arial" w:hAnsi="Arial" w:cs="Arial"/>
          <w:sz w:val="20"/>
          <w:szCs w:val="20"/>
        </w:rPr>
        <w:t xml:space="preserve"> je oprávněn od této Smlouvy odstoupit v případě, že </w:t>
      </w:r>
      <w:r w:rsidRPr="009C357A">
        <w:rPr>
          <w:rFonts w:ascii="Arial" w:hAnsi="Arial" w:cs="Arial"/>
          <w:sz w:val="20"/>
          <w:szCs w:val="20"/>
        </w:rPr>
        <w:t>Objednatel</w:t>
      </w:r>
      <w:r w:rsidR="00C473CB" w:rsidRPr="009C357A">
        <w:rPr>
          <w:rFonts w:ascii="Arial" w:hAnsi="Arial" w:cs="Arial"/>
          <w:sz w:val="20"/>
          <w:szCs w:val="20"/>
        </w:rPr>
        <w:t xml:space="preserve"> poruší tu</w:t>
      </w:r>
      <w:r w:rsidR="00694937" w:rsidRPr="009C357A">
        <w:rPr>
          <w:rFonts w:ascii="Arial" w:hAnsi="Arial" w:cs="Arial"/>
          <w:sz w:val="20"/>
          <w:szCs w:val="20"/>
        </w:rPr>
        <w:t>to Smlouvu podstatným způsobem.</w:t>
      </w:r>
    </w:p>
    <w:p w14:paraId="4DF52F36" w14:textId="2D460485" w:rsidR="00316797" w:rsidRPr="009C357A" w:rsidRDefault="00C473CB" w:rsidP="00CB317D">
      <w:pPr>
        <w:pStyle w:val="Style11"/>
        <w:widowControl/>
        <w:numPr>
          <w:ilvl w:val="1"/>
          <w:numId w:val="10"/>
        </w:numPr>
        <w:tabs>
          <w:tab w:val="left" w:pos="346"/>
        </w:tabs>
        <w:spacing w:after="120" w:line="240" w:lineRule="auto"/>
        <w:ind w:right="10"/>
        <w:rPr>
          <w:rFonts w:ascii="Arial" w:hAnsi="Arial" w:cs="Arial"/>
          <w:sz w:val="20"/>
          <w:szCs w:val="20"/>
        </w:rPr>
      </w:pPr>
      <w:r w:rsidRPr="009C357A">
        <w:rPr>
          <w:rFonts w:ascii="Arial" w:hAnsi="Arial" w:cs="Arial"/>
          <w:sz w:val="20"/>
          <w:szCs w:val="20"/>
        </w:rPr>
        <w:t>Za podstatné porušení této Smlouvy ze strany Objednatele</w:t>
      </w:r>
      <w:r w:rsidR="00623FB2" w:rsidRPr="009C357A">
        <w:rPr>
          <w:rFonts w:ascii="Arial" w:hAnsi="Arial" w:cs="Arial"/>
          <w:sz w:val="20"/>
          <w:szCs w:val="20"/>
        </w:rPr>
        <w:t xml:space="preserve"> </w:t>
      </w:r>
      <w:r w:rsidR="00316797" w:rsidRPr="009C357A">
        <w:rPr>
          <w:rFonts w:ascii="Arial" w:hAnsi="Arial" w:cs="Arial"/>
          <w:sz w:val="20"/>
          <w:szCs w:val="20"/>
        </w:rPr>
        <w:t>se považuje následující:</w:t>
      </w:r>
    </w:p>
    <w:p w14:paraId="72281C88" w14:textId="4167AABD" w:rsidR="00A75C77" w:rsidRPr="009C357A" w:rsidRDefault="004A073F" w:rsidP="004A073F">
      <w:pPr>
        <w:pStyle w:val="Style11"/>
        <w:widowControl/>
        <w:numPr>
          <w:ilvl w:val="2"/>
          <w:numId w:val="10"/>
        </w:numPr>
        <w:tabs>
          <w:tab w:val="left" w:pos="346"/>
        </w:tabs>
        <w:spacing w:after="120" w:line="240" w:lineRule="auto"/>
        <w:ind w:right="10"/>
        <w:rPr>
          <w:rFonts w:ascii="Arial" w:hAnsi="Arial" w:cs="Arial"/>
          <w:sz w:val="20"/>
          <w:szCs w:val="20"/>
        </w:rPr>
      </w:pPr>
      <w:r w:rsidRPr="009C357A">
        <w:rPr>
          <w:rFonts w:ascii="Arial" w:hAnsi="Arial" w:cs="Arial"/>
          <w:sz w:val="20"/>
          <w:szCs w:val="20"/>
        </w:rPr>
        <w:t>Objednatel závažným způsobem porušuje nebo nepl</w:t>
      </w:r>
      <w:r w:rsidR="002317AD" w:rsidRPr="009C357A">
        <w:rPr>
          <w:rFonts w:ascii="Arial" w:hAnsi="Arial" w:cs="Arial"/>
          <w:sz w:val="20"/>
          <w:szCs w:val="20"/>
        </w:rPr>
        <w:t>ní své povinnosti vyplývající z </w:t>
      </w:r>
      <w:r w:rsidRPr="009C357A">
        <w:rPr>
          <w:rFonts w:ascii="Arial" w:hAnsi="Arial" w:cs="Arial"/>
          <w:sz w:val="20"/>
          <w:szCs w:val="20"/>
        </w:rPr>
        <w:t>této Smlouvy a přes písemné upozornění Dodavatele nesjedná v přiměřené lhůtě nápravu</w:t>
      </w:r>
      <w:r w:rsidR="003820A8" w:rsidRPr="009C357A">
        <w:rPr>
          <w:rFonts w:ascii="Arial" w:hAnsi="Arial" w:cs="Arial"/>
          <w:sz w:val="20"/>
          <w:szCs w:val="20"/>
        </w:rPr>
        <w:t>;</w:t>
      </w:r>
    </w:p>
    <w:p w14:paraId="02FA9FB5" w14:textId="603FA180" w:rsidR="004A073F" w:rsidRPr="009C357A" w:rsidRDefault="004A073F" w:rsidP="004A073F">
      <w:pPr>
        <w:pStyle w:val="Style11"/>
        <w:widowControl/>
        <w:numPr>
          <w:ilvl w:val="2"/>
          <w:numId w:val="10"/>
        </w:numPr>
        <w:tabs>
          <w:tab w:val="left" w:pos="346"/>
        </w:tabs>
        <w:spacing w:after="120" w:line="240" w:lineRule="auto"/>
        <w:ind w:right="10"/>
        <w:rPr>
          <w:rFonts w:ascii="Arial" w:hAnsi="Arial" w:cs="Arial"/>
          <w:sz w:val="20"/>
          <w:szCs w:val="20"/>
        </w:rPr>
      </w:pPr>
      <w:r w:rsidRPr="009C357A">
        <w:rPr>
          <w:rFonts w:ascii="Arial" w:hAnsi="Arial" w:cs="Arial"/>
          <w:sz w:val="20"/>
          <w:szCs w:val="20"/>
        </w:rPr>
        <w:t>Objednatel je v prodlení se zaplacením ceny plnění o více než 30 kalendářních dnů.</w:t>
      </w:r>
    </w:p>
    <w:p w14:paraId="522435DD" w14:textId="77777777" w:rsidR="007F6414" w:rsidRPr="009C357A" w:rsidRDefault="00A9403F" w:rsidP="00D33EF1">
      <w:pPr>
        <w:tabs>
          <w:tab w:val="left" w:pos="284"/>
          <w:tab w:val="left" w:pos="1418"/>
          <w:tab w:val="left" w:pos="2552"/>
          <w:tab w:val="left" w:pos="4253"/>
        </w:tabs>
        <w:spacing w:before="480" w:after="0" w:line="40" w:lineRule="atLeast"/>
        <w:jc w:val="center"/>
        <w:outlineLvl w:val="0"/>
        <w:rPr>
          <w:rFonts w:ascii="Arial" w:hAnsi="Arial" w:cs="Arial"/>
          <w:b/>
          <w:caps/>
          <w:sz w:val="20"/>
          <w:szCs w:val="20"/>
        </w:rPr>
      </w:pPr>
      <w:r w:rsidRPr="009C357A">
        <w:rPr>
          <w:rFonts w:ascii="Arial" w:hAnsi="Arial" w:cs="Arial"/>
          <w:b/>
          <w:caps/>
          <w:sz w:val="20"/>
          <w:szCs w:val="20"/>
        </w:rPr>
        <w:t>X</w:t>
      </w:r>
      <w:r w:rsidR="007F6414" w:rsidRPr="009C357A">
        <w:rPr>
          <w:rFonts w:ascii="Arial" w:hAnsi="Arial" w:cs="Arial"/>
          <w:b/>
          <w:caps/>
          <w:sz w:val="20"/>
          <w:szCs w:val="20"/>
        </w:rPr>
        <w:t xml:space="preserve">. </w:t>
      </w:r>
    </w:p>
    <w:p w14:paraId="5233487C" w14:textId="77777777" w:rsidR="007F6414" w:rsidRPr="009C357A" w:rsidRDefault="00FF79CE" w:rsidP="00A9403F">
      <w:pPr>
        <w:pStyle w:val="Default"/>
        <w:spacing w:after="240"/>
        <w:jc w:val="center"/>
        <w:rPr>
          <w:b/>
          <w:color w:val="auto"/>
          <w:sz w:val="20"/>
          <w:szCs w:val="20"/>
        </w:rPr>
      </w:pPr>
      <w:r w:rsidRPr="009C357A">
        <w:rPr>
          <w:b/>
          <w:color w:val="auto"/>
          <w:sz w:val="20"/>
          <w:szCs w:val="20"/>
        </w:rPr>
        <w:t>Výklad</w:t>
      </w:r>
      <w:r w:rsidR="007F6414" w:rsidRPr="009C357A">
        <w:rPr>
          <w:b/>
          <w:color w:val="auto"/>
          <w:sz w:val="20"/>
          <w:szCs w:val="20"/>
        </w:rPr>
        <w:t xml:space="preserve"> pojmů</w:t>
      </w:r>
    </w:p>
    <w:p w14:paraId="147097CA" w14:textId="0066B450" w:rsidR="00276097" w:rsidRPr="009C357A" w:rsidRDefault="00FF79CE" w:rsidP="00C819D7">
      <w:pPr>
        <w:spacing w:after="0" w:line="40" w:lineRule="atLeast"/>
        <w:jc w:val="both"/>
        <w:rPr>
          <w:rFonts w:ascii="Arial" w:hAnsi="Arial" w:cs="Arial"/>
          <w:sz w:val="20"/>
          <w:szCs w:val="20"/>
        </w:rPr>
      </w:pPr>
      <w:r w:rsidRPr="009C357A">
        <w:rPr>
          <w:rFonts w:ascii="Arial" w:hAnsi="Arial" w:cs="Arial"/>
          <w:sz w:val="20"/>
          <w:szCs w:val="20"/>
        </w:rPr>
        <w:t xml:space="preserve">Smluvní strany se dohodly na následujícím </w:t>
      </w:r>
      <w:r w:rsidR="009C70F4" w:rsidRPr="009C357A">
        <w:rPr>
          <w:rFonts w:ascii="Arial" w:hAnsi="Arial" w:cs="Arial"/>
          <w:sz w:val="20"/>
          <w:szCs w:val="20"/>
        </w:rPr>
        <w:t>výkladu pojmů použi</w:t>
      </w:r>
      <w:r w:rsidRPr="009C357A">
        <w:rPr>
          <w:rFonts w:ascii="Arial" w:hAnsi="Arial" w:cs="Arial"/>
          <w:sz w:val="20"/>
          <w:szCs w:val="20"/>
        </w:rPr>
        <w:t>tých</w:t>
      </w:r>
      <w:r w:rsidR="00F24A3E" w:rsidRPr="009C357A">
        <w:rPr>
          <w:rFonts w:ascii="Arial" w:hAnsi="Arial" w:cs="Arial"/>
          <w:sz w:val="20"/>
          <w:szCs w:val="20"/>
        </w:rPr>
        <w:t xml:space="preserve"> v této S</w:t>
      </w:r>
      <w:r w:rsidR="00D86AC2" w:rsidRPr="009C357A">
        <w:rPr>
          <w:rFonts w:ascii="Arial" w:hAnsi="Arial" w:cs="Arial"/>
          <w:sz w:val="20"/>
          <w:szCs w:val="20"/>
        </w:rPr>
        <w:t>mlouvě:</w:t>
      </w:r>
    </w:p>
    <w:p w14:paraId="3E7BD296" w14:textId="77777777" w:rsidR="007F6414" w:rsidRPr="009C357A" w:rsidRDefault="007F6414" w:rsidP="007F6414">
      <w:pPr>
        <w:spacing w:after="0" w:line="40" w:lineRule="atLeast"/>
        <w:ind w:left="426"/>
        <w:jc w:val="both"/>
        <w:rPr>
          <w:rFonts w:ascii="Arial" w:hAnsi="Arial" w:cs="Arial"/>
          <w:sz w:val="20"/>
          <w:szCs w:val="20"/>
        </w:rPr>
      </w:pPr>
    </w:p>
    <w:p w14:paraId="2F4A92CB" w14:textId="07C46CD2" w:rsidR="007F6414" w:rsidRPr="009C357A" w:rsidRDefault="007F6414" w:rsidP="00C30427">
      <w:pPr>
        <w:pStyle w:val="Style11"/>
        <w:widowControl/>
        <w:numPr>
          <w:ilvl w:val="0"/>
          <w:numId w:val="38"/>
        </w:numPr>
        <w:tabs>
          <w:tab w:val="left" w:pos="336"/>
        </w:tabs>
        <w:spacing w:after="120" w:line="240" w:lineRule="auto"/>
        <w:ind w:left="284" w:hanging="284"/>
        <w:rPr>
          <w:rFonts w:ascii="Arial" w:hAnsi="Arial" w:cs="Arial"/>
          <w:sz w:val="20"/>
          <w:szCs w:val="20"/>
        </w:rPr>
      </w:pPr>
      <w:r w:rsidRPr="009C357A">
        <w:rPr>
          <w:rFonts w:ascii="Arial" w:hAnsi="Arial" w:cs="Arial"/>
          <w:b/>
          <w:sz w:val="20"/>
          <w:szCs w:val="20"/>
        </w:rPr>
        <w:t>Místní komunikace</w:t>
      </w:r>
      <w:r w:rsidR="009C70F4" w:rsidRPr="009C357A">
        <w:rPr>
          <w:rFonts w:ascii="Arial" w:hAnsi="Arial" w:cs="Arial"/>
          <w:sz w:val="20"/>
          <w:szCs w:val="20"/>
        </w:rPr>
        <w:t xml:space="preserve"> </w:t>
      </w:r>
      <w:r w:rsidRPr="009C357A">
        <w:rPr>
          <w:rFonts w:ascii="Arial" w:hAnsi="Arial" w:cs="Arial"/>
          <w:sz w:val="20"/>
          <w:szCs w:val="20"/>
        </w:rPr>
        <w:t>je veřejně přístupná pozemní komunikace sloužící převážně místní dopravě na území obce (MK II. a III. třídy, MK IV. třídy – chodníky, cyklostezky)</w:t>
      </w:r>
      <w:r w:rsidR="00A36EE9" w:rsidRPr="009C357A">
        <w:rPr>
          <w:rFonts w:ascii="Arial" w:hAnsi="Arial" w:cs="Arial"/>
          <w:sz w:val="20"/>
          <w:szCs w:val="20"/>
        </w:rPr>
        <w:t xml:space="preserve"> dle § 6 </w:t>
      </w:r>
      <w:r w:rsidR="00D86AC2" w:rsidRPr="009C357A">
        <w:rPr>
          <w:rFonts w:ascii="Arial" w:hAnsi="Arial" w:cs="Arial"/>
          <w:sz w:val="20"/>
          <w:szCs w:val="20"/>
        </w:rPr>
        <w:t>Zákona.</w:t>
      </w:r>
    </w:p>
    <w:p w14:paraId="5AEE4877" w14:textId="79514B21" w:rsidR="007F6414" w:rsidRPr="009C357A" w:rsidRDefault="007F6414" w:rsidP="00C30427">
      <w:pPr>
        <w:pStyle w:val="Style11"/>
        <w:widowControl/>
        <w:numPr>
          <w:ilvl w:val="0"/>
          <w:numId w:val="38"/>
        </w:numPr>
        <w:tabs>
          <w:tab w:val="left" w:pos="336"/>
        </w:tabs>
        <w:spacing w:after="120" w:line="240" w:lineRule="auto"/>
        <w:ind w:left="284" w:hanging="284"/>
        <w:rPr>
          <w:rFonts w:ascii="Arial" w:hAnsi="Arial" w:cs="Arial"/>
          <w:sz w:val="20"/>
          <w:szCs w:val="20"/>
        </w:rPr>
      </w:pPr>
      <w:r w:rsidRPr="009C357A">
        <w:rPr>
          <w:rFonts w:ascii="Arial" w:hAnsi="Arial" w:cs="Arial"/>
          <w:b/>
          <w:sz w:val="20"/>
          <w:szCs w:val="20"/>
        </w:rPr>
        <w:t>Veřejně přístupná účelová komunikace</w:t>
      </w:r>
      <w:r w:rsidRPr="009C357A">
        <w:rPr>
          <w:rFonts w:ascii="Arial" w:hAnsi="Arial" w:cs="Arial"/>
          <w:sz w:val="20"/>
          <w:szCs w:val="20"/>
        </w:rPr>
        <w:t xml:space="preserve"> je pozemní komunikace sloužící ke spojení s ostatními </w:t>
      </w:r>
      <w:r w:rsidR="00100511" w:rsidRPr="009C357A">
        <w:rPr>
          <w:rFonts w:ascii="Arial" w:hAnsi="Arial" w:cs="Arial"/>
          <w:sz w:val="20"/>
          <w:szCs w:val="20"/>
        </w:rPr>
        <w:t xml:space="preserve">pozemními </w:t>
      </w:r>
      <w:r w:rsidRPr="009C357A">
        <w:rPr>
          <w:rFonts w:ascii="Arial" w:hAnsi="Arial" w:cs="Arial"/>
          <w:sz w:val="20"/>
          <w:szCs w:val="20"/>
        </w:rPr>
        <w:t>komunikacemi</w:t>
      </w:r>
      <w:r w:rsidR="00A36EE9" w:rsidRPr="009C357A">
        <w:rPr>
          <w:rFonts w:ascii="Arial" w:hAnsi="Arial" w:cs="Arial"/>
          <w:sz w:val="20"/>
          <w:szCs w:val="20"/>
        </w:rPr>
        <w:t xml:space="preserve"> dle § 7 </w:t>
      </w:r>
      <w:r w:rsidR="00D86AC2" w:rsidRPr="009C357A">
        <w:rPr>
          <w:rFonts w:ascii="Arial" w:hAnsi="Arial" w:cs="Arial"/>
          <w:sz w:val="20"/>
          <w:szCs w:val="20"/>
        </w:rPr>
        <w:t>Zákona</w:t>
      </w:r>
      <w:r w:rsidRPr="009C357A">
        <w:rPr>
          <w:rFonts w:ascii="Arial" w:hAnsi="Arial" w:cs="Arial"/>
          <w:sz w:val="20"/>
          <w:szCs w:val="20"/>
        </w:rPr>
        <w:t>.</w:t>
      </w:r>
    </w:p>
    <w:p w14:paraId="025EEB74" w14:textId="42C2DF72" w:rsidR="007F6414" w:rsidRPr="009C357A" w:rsidRDefault="007F6414" w:rsidP="00C30427">
      <w:pPr>
        <w:pStyle w:val="Style11"/>
        <w:widowControl/>
        <w:numPr>
          <w:ilvl w:val="0"/>
          <w:numId w:val="38"/>
        </w:numPr>
        <w:tabs>
          <w:tab w:val="left" w:pos="336"/>
        </w:tabs>
        <w:spacing w:after="120" w:line="240" w:lineRule="auto"/>
        <w:ind w:left="284" w:hanging="284"/>
        <w:rPr>
          <w:rFonts w:ascii="Arial" w:hAnsi="Arial" w:cs="Arial"/>
          <w:sz w:val="20"/>
          <w:szCs w:val="20"/>
        </w:rPr>
      </w:pPr>
      <w:r w:rsidRPr="009C357A">
        <w:rPr>
          <w:rFonts w:ascii="Arial" w:hAnsi="Arial" w:cs="Arial"/>
          <w:b/>
          <w:sz w:val="20"/>
          <w:szCs w:val="20"/>
        </w:rPr>
        <w:t>Součástmi místní komunikace</w:t>
      </w:r>
      <w:r w:rsidRPr="009C357A">
        <w:rPr>
          <w:rFonts w:ascii="Arial" w:hAnsi="Arial" w:cs="Arial"/>
          <w:sz w:val="20"/>
          <w:szCs w:val="20"/>
        </w:rPr>
        <w:t xml:space="preserve"> jsou</w:t>
      </w:r>
      <w:r w:rsidR="00A36EE9" w:rsidRPr="009C357A">
        <w:rPr>
          <w:rFonts w:ascii="Arial" w:hAnsi="Arial" w:cs="Arial"/>
          <w:sz w:val="20"/>
          <w:szCs w:val="20"/>
        </w:rPr>
        <w:t xml:space="preserve"> součásti dle § 12 </w:t>
      </w:r>
      <w:r w:rsidR="00D86AC2" w:rsidRPr="009C357A">
        <w:rPr>
          <w:rFonts w:ascii="Arial" w:hAnsi="Arial" w:cs="Arial"/>
          <w:sz w:val="20"/>
          <w:szCs w:val="20"/>
        </w:rPr>
        <w:t>Zákona</w:t>
      </w:r>
      <w:r w:rsidR="00B53F14" w:rsidRPr="009C357A">
        <w:rPr>
          <w:rFonts w:ascii="Arial" w:hAnsi="Arial" w:cs="Arial"/>
          <w:sz w:val="20"/>
          <w:szCs w:val="20"/>
        </w:rPr>
        <w:t>.</w:t>
      </w:r>
    </w:p>
    <w:p w14:paraId="0E7B7C0A" w14:textId="7BE42233" w:rsidR="007F6414" w:rsidRPr="009C357A" w:rsidRDefault="007F6414" w:rsidP="00C30427">
      <w:pPr>
        <w:pStyle w:val="Style11"/>
        <w:widowControl/>
        <w:numPr>
          <w:ilvl w:val="0"/>
          <w:numId w:val="38"/>
        </w:numPr>
        <w:tabs>
          <w:tab w:val="left" w:pos="336"/>
        </w:tabs>
        <w:spacing w:after="120" w:line="240" w:lineRule="auto"/>
        <w:ind w:left="284" w:hanging="284"/>
        <w:rPr>
          <w:rFonts w:ascii="Arial" w:hAnsi="Arial" w:cs="Arial"/>
          <w:sz w:val="20"/>
          <w:szCs w:val="20"/>
        </w:rPr>
      </w:pPr>
      <w:r w:rsidRPr="009C357A">
        <w:rPr>
          <w:rFonts w:ascii="Arial" w:hAnsi="Arial" w:cs="Arial"/>
          <w:b/>
          <w:sz w:val="20"/>
          <w:szCs w:val="20"/>
        </w:rPr>
        <w:t>Příslušenstvím místní komunikace</w:t>
      </w:r>
      <w:r w:rsidRPr="009C357A">
        <w:rPr>
          <w:rFonts w:ascii="Arial" w:hAnsi="Arial" w:cs="Arial"/>
          <w:sz w:val="20"/>
          <w:szCs w:val="20"/>
        </w:rPr>
        <w:t xml:space="preserve"> jsou</w:t>
      </w:r>
      <w:r w:rsidR="00A36EE9" w:rsidRPr="009C357A">
        <w:rPr>
          <w:rFonts w:ascii="Arial" w:hAnsi="Arial" w:cs="Arial"/>
          <w:sz w:val="20"/>
          <w:szCs w:val="20"/>
        </w:rPr>
        <w:t xml:space="preserve"> příslušenství dle § 13 </w:t>
      </w:r>
      <w:r w:rsidR="00D86AC2" w:rsidRPr="009C357A">
        <w:rPr>
          <w:rFonts w:ascii="Arial" w:hAnsi="Arial" w:cs="Arial"/>
          <w:sz w:val="20"/>
          <w:szCs w:val="20"/>
        </w:rPr>
        <w:t>Zákona</w:t>
      </w:r>
      <w:r w:rsidR="00A36EE9" w:rsidRPr="009C357A">
        <w:rPr>
          <w:rFonts w:ascii="Arial" w:hAnsi="Arial" w:cs="Arial"/>
          <w:sz w:val="20"/>
          <w:szCs w:val="20"/>
        </w:rPr>
        <w:t>.</w:t>
      </w:r>
    </w:p>
    <w:p w14:paraId="32523645" w14:textId="5444AC87" w:rsidR="007F6414" w:rsidRPr="009C357A" w:rsidRDefault="008776D7" w:rsidP="00C30427">
      <w:pPr>
        <w:pStyle w:val="Style11"/>
        <w:widowControl/>
        <w:numPr>
          <w:ilvl w:val="0"/>
          <w:numId w:val="38"/>
        </w:numPr>
        <w:tabs>
          <w:tab w:val="left" w:pos="336"/>
        </w:tabs>
        <w:spacing w:after="120" w:line="240" w:lineRule="auto"/>
        <w:ind w:left="284" w:hanging="284"/>
        <w:rPr>
          <w:rFonts w:ascii="Arial" w:hAnsi="Arial" w:cs="Arial"/>
          <w:sz w:val="20"/>
          <w:szCs w:val="20"/>
        </w:rPr>
      </w:pPr>
      <w:r w:rsidRPr="009C357A">
        <w:rPr>
          <w:rFonts w:ascii="Arial" w:hAnsi="Arial" w:cs="Arial"/>
          <w:b/>
          <w:sz w:val="20"/>
          <w:szCs w:val="20"/>
        </w:rPr>
        <w:t>Pasport</w:t>
      </w:r>
      <w:r w:rsidR="006902E4" w:rsidRPr="009C357A">
        <w:rPr>
          <w:rFonts w:ascii="Arial" w:hAnsi="Arial" w:cs="Arial"/>
          <w:b/>
          <w:sz w:val="20"/>
          <w:szCs w:val="20"/>
        </w:rPr>
        <w:t xml:space="preserve"> </w:t>
      </w:r>
      <w:r w:rsidR="006902E4" w:rsidRPr="009C357A">
        <w:rPr>
          <w:rFonts w:ascii="Arial" w:hAnsi="Arial" w:cs="Arial"/>
          <w:sz w:val="20"/>
          <w:szCs w:val="20"/>
        </w:rPr>
        <w:t>je evidence komunikací vedená podle Zákona</w:t>
      </w:r>
      <w:r w:rsidR="00C30427" w:rsidRPr="009C357A">
        <w:rPr>
          <w:rFonts w:ascii="Arial" w:hAnsi="Arial" w:cs="Arial"/>
          <w:sz w:val="20"/>
          <w:szCs w:val="20"/>
        </w:rPr>
        <w:t>, a to v prostředí</w:t>
      </w:r>
      <w:r w:rsidR="006902E4" w:rsidRPr="009C357A">
        <w:rPr>
          <w:rFonts w:ascii="Arial" w:hAnsi="Arial" w:cs="Arial"/>
          <w:sz w:val="20"/>
          <w:szCs w:val="20"/>
        </w:rPr>
        <w:t xml:space="preserve"> GIS</w:t>
      </w:r>
      <w:r w:rsidR="00C30427" w:rsidRPr="009C357A">
        <w:rPr>
          <w:rFonts w:ascii="Arial" w:hAnsi="Arial" w:cs="Arial"/>
          <w:sz w:val="20"/>
          <w:szCs w:val="20"/>
        </w:rPr>
        <w:t xml:space="preserve"> </w:t>
      </w:r>
      <w:r w:rsidR="00A74788" w:rsidRPr="009C357A">
        <w:rPr>
          <w:rFonts w:ascii="Arial" w:hAnsi="Arial" w:cs="Arial"/>
          <w:sz w:val="20"/>
          <w:szCs w:val="20"/>
        </w:rPr>
        <w:t>Objednatele</w:t>
      </w:r>
      <w:r w:rsidR="00C30427" w:rsidRPr="009C357A">
        <w:rPr>
          <w:rFonts w:ascii="Arial" w:hAnsi="Arial" w:cs="Arial"/>
          <w:sz w:val="20"/>
          <w:szCs w:val="20"/>
        </w:rPr>
        <w:t>.</w:t>
      </w:r>
    </w:p>
    <w:p w14:paraId="61E16F0E" w14:textId="1AA3EBE9" w:rsidR="007F6414" w:rsidRPr="009C357A" w:rsidRDefault="007F6414" w:rsidP="008E5C11">
      <w:pPr>
        <w:pStyle w:val="Style11"/>
        <w:widowControl/>
        <w:tabs>
          <w:tab w:val="left" w:pos="336"/>
        </w:tabs>
        <w:spacing w:after="120" w:line="240" w:lineRule="auto"/>
        <w:ind w:left="720" w:right="10" w:firstLine="0"/>
        <w:rPr>
          <w:rFonts w:ascii="Arial" w:hAnsi="Arial" w:cs="Arial"/>
          <w:sz w:val="20"/>
          <w:szCs w:val="20"/>
        </w:rPr>
      </w:pPr>
    </w:p>
    <w:p w14:paraId="62F0FAF3" w14:textId="764CE56E" w:rsidR="00B53F14" w:rsidRPr="009C357A" w:rsidRDefault="00B53F14" w:rsidP="00B53F14">
      <w:pPr>
        <w:pStyle w:val="Nadpis2"/>
        <w:spacing w:before="0" w:after="0"/>
        <w:rPr>
          <w:rFonts w:cs="Arial"/>
          <w:sz w:val="20"/>
          <w:szCs w:val="20"/>
        </w:rPr>
      </w:pPr>
      <w:r w:rsidRPr="009C357A">
        <w:rPr>
          <w:rFonts w:cs="Arial"/>
          <w:sz w:val="20"/>
          <w:szCs w:val="20"/>
        </w:rPr>
        <w:t>XI.</w:t>
      </w:r>
    </w:p>
    <w:p w14:paraId="44BF0144" w14:textId="0F950517" w:rsidR="00C662E0" w:rsidRPr="009C357A" w:rsidRDefault="00C662E0" w:rsidP="00B53F14">
      <w:pPr>
        <w:pStyle w:val="Nadpis2"/>
        <w:spacing w:before="0" w:after="240"/>
        <w:rPr>
          <w:rFonts w:cs="Arial"/>
          <w:sz w:val="20"/>
          <w:szCs w:val="20"/>
        </w:rPr>
      </w:pPr>
      <w:r w:rsidRPr="009C357A">
        <w:rPr>
          <w:rFonts w:cs="Arial"/>
          <w:sz w:val="20"/>
          <w:szCs w:val="20"/>
        </w:rPr>
        <w:t>Kontaktní osoby</w:t>
      </w:r>
    </w:p>
    <w:p w14:paraId="6EA0613F" w14:textId="3A7D57AE" w:rsidR="00C662E0" w:rsidRPr="009C357A" w:rsidRDefault="00C662E0" w:rsidP="00C30427">
      <w:pPr>
        <w:numPr>
          <w:ilvl w:val="0"/>
          <w:numId w:val="21"/>
        </w:numPr>
        <w:spacing w:after="120"/>
        <w:ind w:left="284" w:hanging="284"/>
        <w:jc w:val="both"/>
        <w:rPr>
          <w:rFonts w:ascii="Arial" w:hAnsi="Arial" w:cs="Arial"/>
          <w:snapToGrid w:val="0"/>
          <w:sz w:val="20"/>
          <w:szCs w:val="20"/>
        </w:rPr>
      </w:pPr>
      <w:r w:rsidRPr="009C357A">
        <w:rPr>
          <w:rFonts w:ascii="Arial" w:hAnsi="Arial" w:cs="Arial"/>
          <w:snapToGrid w:val="0"/>
          <w:sz w:val="20"/>
          <w:szCs w:val="20"/>
        </w:rPr>
        <w:t>Oprávněni k je</w:t>
      </w:r>
      <w:r w:rsidR="00F24A3E" w:rsidRPr="009C357A">
        <w:rPr>
          <w:rFonts w:ascii="Arial" w:hAnsi="Arial" w:cs="Arial"/>
          <w:snapToGrid w:val="0"/>
          <w:sz w:val="20"/>
          <w:szCs w:val="20"/>
        </w:rPr>
        <w:t>dnání ve věcech realizace této S</w:t>
      </w:r>
      <w:r w:rsidRPr="009C357A">
        <w:rPr>
          <w:rFonts w:ascii="Arial" w:hAnsi="Arial" w:cs="Arial"/>
          <w:snapToGrid w:val="0"/>
          <w:sz w:val="20"/>
          <w:szCs w:val="20"/>
        </w:rPr>
        <w:t>mlouvy jsou za Objednatele:</w:t>
      </w:r>
    </w:p>
    <w:p w14:paraId="1B40295F" w14:textId="11A181FB" w:rsidR="00521B23" w:rsidRPr="009C357A" w:rsidRDefault="00521B23" w:rsidP="00C30427">
      <w:pPr>
        <w:pStyle w:val="Odstavecseseznamem"/>
        <w:numPr>
          <w:ilvl w:val="1"/>
          <w:numId w:val="40"/>
        </w:numPr>
        <w:spacing w:after="120" w:line="240" w:lineRule="auto"/>
        <w:jc w:val="both"/>
        <w:rPr>
          <w:rFonts w:ascii="Arial" w:hAnsi="Arial" w:cs="Arial"/>
          <w:snapToGrid w:val="0"/>
          <w:sz w:val="20"/>
          <w:szCs w:val="20"/>
        </w:rPr>
      </w:pPr>
      <w:r w:rsidRPr="009C357A">
        <w:rPr>
          <w:rFonts w:ascii="Arial" w:hAnsi="Arial" w:cs="Arial"/>
          <w:snapToGrid w:val="0"/>
          <w:sz w:val="20"/>
          <w:szCs w:val="20"/>
        </w:rPr>
        <w:t>vedoucí odboru dopravy</w:t>
      </w:r>
      <w:r w:rsidR="00EF109A" w:rsidRPr="009C357A">
        <w:rPr>
          <w:rFonts w:ascii="Arial" w:hAnsi="Arial" w:cs="Arial"/>
          <w:snapToGrid w:val="0"/>
          <w:sz w:val="20"/>
          <w:szCs w:val="20"/>
        </w:rPr>
        <w:t xml:space="preserve"> Magistrátu města Jihlavy</w:t>
      </w:r>
      <w:r w:rsidRPr="009C357A">
        <w:rPr>
          <w:rFonts w:ascii="Arial" w:hAnsi="Arial" w:cs="Arial"/>
          <w:snapToGrid w:val="0"/>
          <w:sz w:val="20"/>
          <w:szCs w:val="20"/>
        </w:rPr>
        <w:t>, případně jím pověření zaměstnanci</w:t>
      </w:r>
      <w:r w:rsidR="00974D12" w:rsidRPr="009C357A">
        <w:rPr>
          <w:rFonts w:ascii="Arial" w:hAnsi="Arial" w:cs="Arial"/>
          <w:snapToGrid w:val="0"/>
          <w:sz w:val="20"/>
          <w:szCs w:val="20"/>
        </w:rPr>
        <w:t>.</w:t>
      </w:r>
    </w:p>
    <w:p w14:paraId="16C04807" w14:textId="68F22334" w:rsidR="00C662E0" w:rsidRPr="009C357A" w:rsidRDefault="00C662E0" w:rsidP="00C30427">
      <w:pPr>
        <w:numPr>
          <w:ilvl w:val="0"/>
          <w:numId w:val="21"/>
        </w:numPr>
        <w:spacing w:after="120"/>
        <w:ind w:left="284" w:hanging="284"/>
        <w:jc w:val="both"/>
        <w:rPr>
          <w:rFonts w:ascii="Arial" w:hAnsi="Arial" w:cs="Arial"/>
          <w:snapToGrid w:val="0"/>
          <w:sz w:val="20"/>
          <w:szCs w:val="20"/>
        </w:rPr>
      </w:pPr>
      <w:r w:rsidRPr="009C357A">
        <w:rPr>
          <w:rFonts w:ascii="Arial" w:hAnsi="Arial" w:cs="Arial"/>
          <w:snapToGrid w:val="0"/>
          <w:sz w:val="20"/>
          <w:szCs w:val="20"/>
        </w:rPr>
        <w:t>Oprávněni k je</w:t>
      </w:r>
      <w:r w:rsidR="00F24A3E" w:rsidRPr="009C357A">
        <w:rPr>
          <w:rFonts w:ascii="Arial" w:hAnsi="Arial" w:cs="Arial"/>
          <w:snapToGrid w:val="0"/>
          <w:sz w:val="20"/>
          <w:szCs w:val="20"/>
        </w:rPr>
        <w:t>dnání ve věcech realizace této S</w:t>
      </w:r>
      <w:r w:rsidRPr="009C357A">
        <w:rPr>
          <w:rFonts w:ascii="Arial" w:hAnsi="Arial" w:cs="Arial"/>
          <w:snapToGrid w:val="0"/>
          <w:sz w:val="20"/>
          <w:szCs w:val="20"/>
        </w:rPr>
        <w:t>mlouvy jsou za Dodavatele:</w:t>
      </w:r>
    </w:p>
    <w:p w14:paraId="23419C2E" w14:textId="261D9A84" w:rsidR="00ED3822" w:rsidRPr="009C357A" w:rsidRDefault="00521B23" w:rsidP="00D30D26">
      <w:pPr>
        <w:pStyle w:val="Odstavecseseznamem"/>
        <w:numPr>
          <w:ilvl w:val="1"/>
          <w:numId w:val="41"/>
        </w:numPr>
        <w:spacing w:after="120" w:line="240" w:lineRule="auto"/>
        <w:ind w:left="782" w:hanging="498"/>
        <w:contextualSpacing w:val="0"/>
        <w:jc w:val="both"/>
        <w:rPr>
          <w:rFonts w:ascii="Arial" w:hAnsi="Arial" w:cs="Arial"/>
          <w:snapToGrid w:val="0"/>
          <w:sz w:val="20"/>
          <w:szCs w:val="20"/>
        </w:rPr>
      </w:pPr>
      <w:r w:rsidRPr="009C357A">
        <w:rPr>
          <w:rFonts w:ascii="Arial" w:hAnsi="Arial" w:cs="Arial"/>
          <w:snapToGrid w:val="0"/>
          <w:sz w:val="20"/>
          <w:szCs w:val="20"/>
        </w:rPr>
        <w:t>provozní náměstek</w:t>
      </w:r>
      <w:r w:rsidR="00EF109A" w:rsidRPr="009C357A">
        <w:rPr>
          <w:rFonts w:ascii="Arial" w:hAnsi="Arial" w:cs="Arial"/>
          <w:snapToGrid w:val="0"/>
          <w:sz w:val="20"/>
          <w:szCs w:val="20"/>
        </w:rPr>
        <w:t xml:space="preserve"> Dodavatele</w:t>
      </w:r>
      <w:r w:rsidRPr="009C357A">
        <w:rPr>
          <w:rFonts w:ascii="Arial" w:hAnsi="Arial" w:cs="Arial"/>
          <w:snapToGrid w:val="0"/>
          <w:sz w:val="20"/>
          <w:szCs w:val="20"/>
        </w:rPr>
        <w:t xml:space="preserve">, případně </w:t>
      </w:r>
      <w:r w:rsidR="0090678D" w:rsidRPr="009C357A">
        <w:rPr>
          <w:rFonts w:ascii="Arial" w:hAnsi="Arial" w:cs="Arial"/>
          <w:snapToGrid w:val="0"/>
          <w:sz w:val="20"/>
          <w:szCs w:val="20"/>
        </w:rPr>
        <w:t xml:space="preserve">další </w:t>
      </w:r>
      <w:r w:rsidR="00A74788" w:rsidRPr="009C357A">
        <w:rPr>
          <w:rFonts w:ascii="Arial" w:hAnsi="Arial" w:cs="Arial"/>
          <w:snapToGrid w:val="0"/>
          <w:sz w:val="20"/>
          <w:szCs w:val="20"/>
        </w:rPr>
        <w:t xml:space="preserve">Dodavatelem </w:t>
      </w:r>
      <w:r w:rsidRPr="009C357A">
        <w:rPr>
          <w:rFonts w:ascii="Arial" w:hAnsi="Arial" w:cs="Arial"/>
          <w:snapToGrid w:val="0"/>
          <w:sz w:val="20"/>
          <w:szCs w:val="20"/>
        </w:rPr>
        <w:t>pověřené osoby</w:t>
      </w:r>
      <w:r w:rsidR="00A74788" w:rsidRPr="009C357A">
        <w:rPr>
          <w:rFonts w:ascii="Arial" w:hAnsi="Arial" w:cs="Arial"/>
          <w:snapToGrid w:val="0"/>
          <w:sz w:val="20"/>
          <w:szCs w:val="20"/>
        </w:rPr>
        <w:t>.</w:t>
      </w:r>
    </w:p>
    <w:p w14:paraId="046A90F5" w14:textId="3A323F74" w:rsidR="00C662E0" w:rsidRPr="009C357A" w:rsidRDefault="00C662E0" w:rsidP="00C30427">
      <w:pPr>
        <w:numPr>
          <w:ilvl w:val="0"/>
          <w:numId w:val="21"/>
        </w:numPr>
        <w:spacing w:after="120"/>
        <w:ind w:left="284" w:hanging="284"/>
        <w:jc w:val="both"/>
        <w:rPr>
          <w:rFonts w:ascii="Arial" w:hAnsi="Arial" w:cs="Arial"/>
          <w:snapToGrid w:val="0"/>
          <w:sz w:val="20"/>
          <w:szCs w:val="20"/>
        </w:rPr>
      </w:pPr>
      <w:r w:rsidRPr="009C357A">
        <w:rPr>
          <w:rFonts w:ascii="Arial" w:hAnsi="Arial" w:cs="Arial"/>
          <w:snapToGrid w:val="0"/>
          <w:sz w:val="20"/>
          <w:szCs w:val="20"/>
        </w:rPr>
        <w:t xml:space="preserve">Smluvní strany se zavazují </w:t>
      </w:r>
      <w:r w:rsidR="00521B23" w:rsidRPr="009C357A">
        <w:rPr>
          <w:rFonts w:ascii="Arial" w:hAnsi="Arial" w:cs="Arial"/>
          <w:snapToGrid w:val="0"/>
          <w:sz w:val="20"/>
          <w:szCs w:val="20"/>
        </w:rPr>
        <w:t xml:space="preserve">si </w:t>
      </w:r>
      <w:r w:rsidRPr="009C357A">
        <w:rPr>
          <w:rFonts w:ascii="Arial" w:hAnsi="Arial" w:cs="Arial"/>
          <w:snapToGrid w:val="0"/>
          <w:sz w:val="20"/>
          <w:szCs w:val="20"/>
        </w:rPr>
        <w:t xml:space="preserve">neprodleně písemně oznámit </w:t>
      </w:r>
      <w:r w:rsidR="00521B23" w:rsidRPr="009C357A">
        <w:rPr>
          <w:rFonts w:ascii="Arial" w:hAnsi="Arial" w:cs="Arial"/>
          <w:snapToGrid w:val="0"/>
          <w:sz w:val="20"/>
          <w:szCs w:val="20"/>
        </w:rPr>
        <w:t>jména konkrétních osob dle odst. 1. a 2. tohoto článku, případně</w:t>
      </w:r>
      <w:r w:rsidRPr="009C357A">
        <w:rPr>
          <w:rFonts w:ascii="Arial" w:hAnsi="Arial" w:cs="Arial"/>
          <w:snapToGrid w:val="0"/>
          <w:sz w:val="20"/>
          <w:szCs w:val="20"/>
        </w:rPr>
        <w:t xml:space="preserve"> </w:t>
      </w:r>
      <w:r w:rsidR="00521B23" w:rsidRPr="009C357A">
        <w:rPr>
          <w:rFonts w:ascii="Arial" w:hAnsi="Arial" w:cs="Arial"/>
          <w:snapToGrid w:val="0"/>
          <w:sz w:val="20"/>
          <w:szCs w:val="20"/>
        </w:rPr>
        <w:t xml:space="preserve">jakoukoliv </w:t>
      </w:r>
      <w:r w:rsidRPr="009C357A">
        <w:rPr>
          <w:rFonts w:ascii="Arial" w:hAnsi="Arial" w:cs="Arial"/>
          <w:snapToGrid w:val="0"/>
          <w:sz w:val="20"/>
          <w:szCs w:val="20"/>
        </w:rPr>
        <w:t>změnu jednajících osob.</w:t>
      </w:r>
    </w:p>
    <w:p w14:paraId="0747B696" w14:textId="025B860C" w:rsidR="00623BD6" w:rsidRPr="009C357A" w:rsidRDefault="007F6414" w:rsidP="00C612DC">
      <w:pPr>
        <w:pStyle w:val="Style11"/>
        <w:widowControl/>
        <w:tabs>
          <w:tab w:val="left" w:pos="346"/>
        </w:tabs>
        <w:spacing w:before="480" w:line="240" w:lineRule="auto"/>
        <w:ind w:right="11" w:firstLine="0"/>
        <w:jc w:val="center"/>
        <w:rPr>
          <w:rStyle w:val="FontStyle53"/>
          <w:rFonts w:ascii="Arial" w:hAnsi="Arial" w:cs="Arial"/>
          <w:b/>
          <w:color w:val="auto"/>
          <w:sz w:val="20"/>
          <w:szCs w:val="20"/>
        </w:rPr>
      </w:pPr>
      <w:r w:rsidRPr="009C357A">
        <w:rPr>
          <w:rStyle w:val="FontStyle53"/>
          <w:rFonts w:ascii="Arial" w:hAnsi="Arial" w:cs="Arial"/>
          <w:b/>
          <w:color w:val="auto"/>
          <w:sz w:val="20"/>
          <w:szCs w:val="20"/>
        </w:rPr>
        <w:t>X</w:t>
      </w:r>
      <w:r w:rsidR="00B53F14" w:rsidRPr="009C357A">
        <w:rPr>
          <w:rStyle w:val="FontStyle53"/>
          <w:rFonts w:ascii="Arial" w:hAnsi="Arial" w:cs="Arial"/>
          <w:b/>
          <w:color w:val="auto"/>
          <w:sz w:val="20"/>
          <w:szCs w:val="20"/>
        </w:rPr>
        <w:t>II</w:t>
      </w:r>
      <w:r w:rsidRPr="009C357A">
        <w:rPr>
          <w:rStyle w:val="FontStyle53"/>
          <w:rFonts w:ascii="Arial" w:hAnsi="Arial" w:cs="Arial"/>
          <w:b/>
          <w:color w:val="auto"/>
          <w:sz w:val="20"/>
          <w:szCs w:val="20"/>
        </w:rPr>
        <w:t>.</w:t>
      </w:r>
    </w:p>
    <w:p w14:paraId="65345914" w14:textId="77777777" w:rsidR="00857A21" w:rsidRPr="009C357A" w:rsidRDefault="00857A21" w:rsidP="00623FB2">
      <w:pPr>
        <w:autoSpaceDE w:val="0"/>
        <w:autoSpaceDN w:val="0"/>
        <w:adjustRightInd w:val="0"/>
        <w:spacing w:after="240" w:line="240" w:lineRule="auto"/>
        <w:jc w:val="center"/>
        <w:rPr>
          <w:rFonts w:ascii="Arial" w:eastAsiaTheme="minorEastAsia" w:hAnsi="Arial" w:cs="Arial"/>
          <w:b/>
          <w:bCs/>
          <w:sz w:val="20"/>
          <w:szCs w:val="20"/>
          <w:lang w:eastAsia="cs-CZ"/>
        </w:rPr>
      </w:pPr>
      <w:r w:rsidRPr="009C357A">
        <w:rPr>
          <w:rFonts w:ascii="Arial" w:eastAsiaTheme="minorEastAsia" w:hAnsi="Arial" w:cs="Arial"/>
          <w:b/>
          <w:bCs/>
          <w:sz w:val="20"/>
          <w:szCs w:val="20"/>
          <w:lang w:eastAsia="cs-CZ"/>
        </w:rPr>
        <w:t>Závěrečná ustanovení</w:t>
      </w:r>
    </w:p>
    <w:p w14:paraId="244A4423" w14:textId="6BFC58C4" w:rsidR="00662F73" w:rsidRPr="009C357A" w:rsidRDefault="00623BD6"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Tato </w:t>
      </w:r>
      <w:r w:rsidR="008F220E" w:rsidRPr="009C357A">
        <w:rPr>
          <w:rStyle w:val="FontStyle53"/>
          <w:rFonts w:ascii="Arial" w:hAnsi="Arial" w:cs="Arial"/>
          <w:color w:val="auto"/>
          <w:sz w:val="20"/>
          <w:szCs w:val="20"/>
        </w:rPr>
        <w:t>S</w:t>
      </w:r>
      <w:r w:rsidRPr="009C357A">
        <w:rPr>
          <w:rStyle w:val="FontStyle53"/>
          <w:rFonts w:ascii="Arial" w:hAnsi="Arial" w:cs="Arial"/>
          <w:color w:val="auto"/>
          <w:sz w:val="20"/>
          <w:szCs w:val="20"/>
        </w:rPr>
        <w:t xml:space="preserve">mlouva je uzavřena ve smyslu § </w:t>
      </w:r>
      <w:r w:rsidR="00F34D9F" w:rsidRPr="009C357A">
        <w:rPr>
          <w:rStyle w:val="FontStyle53"/>
          <w:rFonts w:ascii="Arial" w:hAnsi="Arial" w:cs="Arial"/>
          <w:color w:val="auto"/>
          <w:sz w:val="20"/>
          <w:szCs w:val="20"/>
        </w:rPr>
        <w:t>2586</w:t>
      </w:r>
      <w:r w:rsidRPr="009C357A">
        <w:rPr>
          <w:rStyle w:val="FontStyle53"/>
          <w:rFonts w:ascii="Arial" w:hAnsi="Arial" w:cs="Arial"/>
          <w:color w:val="auto"/>
          <w:sz w:val="20"/>
          <w:szCs w:val="20"/>
        </w:rPr>
        <w:t xml:space="preserve"> a násl. </w:t>
      </w:r>
      <w:r w:rsidR="00C817BF" w:rsidRPr="009C357A">
        <w:rPr>
          <w:rStyle w:val="FontStyle53"/>
          <w:rFonts w:ascii="Arial" w:hAnsi="Arial" w:cs="Arial"/>
          <w:color w:val="auto"/>
          <w:sz w:val="20"/>
          <w:szCs w:val="20"/>
        </w:rPr>
        <w:t xml:space="preserve">občanského zákoníku </w:t>
      </w:r>
      <w:r w:rsidR="00F24A3E" w:rsidRPr="009C357A">
        <w:rPr>
          <w:rStyle w:val="FontStyle53"/>
          <w:rFonts w:ascii="Arial" w:hAnsi="Arial" w:cs="Arial"/>
          <w:color w:val="auto"/>
          <w:sz w:val="20"/>
          <w:szCs w:val="20"/>
        </w:rPr>
        <w:t>a vztahy smluvních stran ve S</w:t>
      </w:r>
      <w:r w:rsidRPr="009C357A">
        <w:rPr>
          <w:rStyle w:val="FontStyle53"/>
          <w:rFonts w:ascii="Arial" w:hAnsi="Arial" w:cs="Arial"/>
          <w:color w:val="auto"/>
          <w:sz w:val="20"/>
          <w:szCs w:val="20"/>
        </w:rPr>
        <w:t>mlouvě výslovně neupravené se ř</w:t>
      </w:r>
      <w:r w:rsidR="00D86AC2" w:rsidRPr="009C357A">
        <w:rPr>
          <w:rStyle w:val="FontStyle53"/>
          <w:rFonts w:ascii="Arial" w:hAnsi="Arial" w:cs="Arial"/>
          <w:color w:val="auto"/>
          <w:sz w:val="20"/>
          <w:szCs w:val="20"/>
        </w:rPr>
        <w:t>ídí ustanoveními tohoto zákona.</w:t>
      </w:r>
    </w:p>
    <w:p w14:paraId="5024AD75" w14:textId="204A14BA" w:rsidR="0013738A" w:rsidRPr="009C357A" w:rsidRDefault="000805FE"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Tato S</w:t>
      </w:r>
      <w:r w:rsidR="0013738A" w:rsidRPr="009C357A">
        <w:rPr>
          <w:rStyle w:val="FontStyle53"/>
          <w:rFonts w:ascii="Arial" w:hAnsi="Arial" w:cs="Arial"/>
          <w:color w:val="auto"/>
          <w:sz w:val="20"/>
          <w:szCs w:val="20"/>
        </w:rPr>
        <w:t>mlouva se uzavírá v režimu vertikální spolupráce („in-house“ výjimka) dle § 11 zákona č.</w:t>
      </w:r>
      <w:r w:rsidR="00FF79CE" w:rsidRPr="009C357A">
        <w:rPr>
          <w:rStyle w:val="FontStyle53"/>
          <w:rFonts w:ascii="Arial" w:hAnsi="Arial" w:cs="Arial"/>
          <w:color w:val="auto"/>
          <w:sz w:val="20"/>
          <w:szCs w:val="20"/>
        </w:rPr>
        <w:t> </w:t>
      </w:r>
      <w:r w:rsidR="0013738A" w:rsidRPr="009C357A">
        <w:rPr>
          <w:rStyle w:val="FontStyle53"/>
          <w:rFonts w:ascii="Arial" w:hAnsi="Arial" w:cs="Arial"/>
          <w:color w:val="auto"/>
          <w:sz w:val="20"/>
          <w:szCs w:val="20"/>
        </w:rPr>
        <w:t>134/2016 Sb</w:t>
      </w:r>
      <w:r w:rsidR="00FF79CE" w:rsidRPr="009C357A">
        <w:rPr>
          <w:rStyle w:val="FontStyle53"/>
          <w:rFonts w:ascii="Arial" w:hAnsi="Arial" w:cs="Arial"/>
          <w:color w:val="auto"/>
          <w:sz w:val="20"/>
          <w:szCs w:val="20"/>
        </w:rPr>
        <w:t xml:space="preserve">., </w:t>
      </w:r>
      <w:r w:rsidR="00D86AC2" w:rsidRPr="009C357A">
        <w:rPr>
          <w:rStyle w:val="FontStyle53"/>
          <w:rFonts w:ascii="Arial" w:hAnsi="Arial" w:cs="Arial"/>
          <w:color w:val="auto"/>
          <w:sz w:val="20"/>
          <w:szCs w:val="20"/>
        </w:rPr>
        <w:t>o zadávání veřejných zakázek, ve</w:t>
      </w:r>
      <w:r w:rsidR="00FF79CE" w:rsidRPr="009C357A">
        <w:rPr>
          <w:rStyle w:val="FontStyle53"/>
          <w:rFonts w:ascii="Arial" w:hAnsi="Arial" w:cs="Arial"/>
          <w:color w:val="auto"/>
          <w:sz w:val="20"/>
          <w:szCs w:val="20"/>
        </w:rPr>
        <w:t xml:space="preserve"> znění</w:t>
      </w:r>
      <w:r w:rsidR="00D86AC2" w:rsidRPr="009C357A">
        <w:rPr>
          <w:rStyle w:val="FontStyle53"/>
          <w:rFonts w:ascii="Arial" w:hAnsi="Arial" w:cs="Arial"/>
          <w:color w:val="auto"/>
          <w:sz w:val="20"/>
          <w:szCs w:val="20"/>
        </w:rPr>
        <w:t xml:space="preserve"> pozdějších předpisů</w:t>
      </w:r>
      <w:r w:rsidR="00FF79CE" w:rsidRPr="009C357A">
        <w:rPr>
          <w:rStyle w:val="FontStyle53"/>
          <w:rFonts w:ascii="Arial" w:hAnsi="Arial" w:cs="Arial"/>
          <w:color w:val="auto"/>
          <w:sz w:val="20"/>
          <w:szCs w:val="20"/>
        </w:rPr>
        <w:t>.</w:t>
      </w:r>
    </w:p>
    <w:p w14:paraId="2A1F4AEE" w14:textId="29A92EDD" w:rsidR="00623BD6" w:rsidRPr="009C357A" w:rsidRDefault="00623BD6"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Jakékoliv změny </w:t>
      </w:r>
      <w:r w:rsidR="00662F73" w:rsidRPr="009C357A">
        <w:rPr>
          <w:rStyle w:val="FontStyle53"/>
          <w:rFonts w:ascii="Arial" w:hAnsi="Arial" w:cs="Arial"/>
          <w:color w:val="auto"/>
          <w:sz w:val="20"/>
          <w:szCs w:val="20"/>
        </w:rPr>
        <w:t>této S</w:t>
      </w:r>
      <w:r w:rsidRPr="009C357A">
        <w:rPr>
          <w:rStyle w:val="FontStyle53"/>
          <w:rFonts w:ascii="Arial" w:hAnsi="Arial" w:cs="Arial"/>
          <w:color w:val="auto"/>
          <w:sz w:val="20"/>
          <w:szCs w:val="20"/>
        </w:rPr>
        <w:t xml:space="preserve">mlouvy je možné činit výhradně formou písemných </w:t>
      </w:r>
      <w:r w:rsidR="00662F73" w:rsidRPr="009C357A">
        <w:rPr>
          <w:rStyle w:val="FontStyle53"/>
          <w:rFonts w:ascii="Arial" w:hAnsi="Arial" w:cs="Arial"/>
          <w:color w:val="auto"/>
          <w:sz w:val="20"/>
          <w:szCs w:val="20"/>
        </w:rPr>
        <w:t xml:space="preserve">vzestupně číslovaných dodatků </w:t>
      </w:r>
      <w:r w:rsidRPr="009C357A">
        <w:rPr>
          <w:rStyle w:val="FontStyle53"/>
          <w:rFonts w:ascii="Arial" w:hAnsi="Arial" w:cs="Arial"/>
          <w:color w:val="auto"/>
          <w:sz w:val="20"/>
          <w:szCs w:val="20"/>
        </w:rPr>
        <w:t>schvále</w:t>
      </w:r>
      <w:r w:rsidR="00D86AC2" w:rsidRPr="009C357A">
        <w:rPr>
          <w:rStyle w:val="FontStyle53"/>
          <w:rFonts w:ascii="Arial" w:hAnsi="Arial" w:cs="Arial"/>
          <w:color w:val="auto"/>
          <w:sz w:val="20"/>
          <w:szCs w:val="20"/>
        </w:rPr>
        <w:t>ných oběma smluvními stranami.</w:t>
      </w:r>
    </w:p>
    <w:p w14:paraId="0D8A55BF" w14:textId="7B9667DF" w:rsidR="00623BD6" w:rsidRPr="009C357A" w:rsidRDefault="00623BD6" w:rsidP="00CB317D">
      <w:pPr>
        <w:pStyle w:val="Style11"/>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lastRenderedPageBreak/>
        <w:t xml:space="preserve">Je-li nebo stane-li se některé ustanovení této </w:t>
      </w:r>
      <w:r w:rsidR="008F220E" w:rsidRPr="009C357A">
        <w:rPr>
          <w:rStyle w:val="FontStyle53"/>
          <w:rFonts w:ascii="Arial" w:hAnsi="Arial" w:cs="Arial"/>
          <w:color w:val="auto"/>
          <w:sz w:val="20"/>
          <w:szCs w:val="20"/>
        </w:rPr>
        <w:t>S</w:t>
      </w:r>
      <w:r w:rsidRPr="009C357A">
        <w:rPr>
          <w:rStyle w:val="FontStyle53"/>
          <w:rFonts w:ascii="Arial" w:hAnsi="Arial" w:cs="Arial"/>
          <w:color w:val="auto"/>
          <w:sz w:val="20"/>
          <w:szCs w:val="20"/>
        </w:rPr>
        <w:t>mlouvy neplatným či nevykonatelným, nedotkne se tato neplatnost či nevykona</w:t>
      </w:r>
      <w:r w:rsidR="000805FE" w:rsidRPr="009C357A">
        <w:rPr>
          <w:rStyle w:val="FontStyle53"/>
          <w:rFonts w:ascii="Arial" w:hAnsi="Arial" w:cs="Arial"/>
          <w:color w:val="auto"/>
          <w:sz w:val="20"/>
          <w:szCs w:val="20"/>
        </w:rPr>
        <w:t>telnost jiných ustanovení této S</w:t>
      </w:r>
      <w:r w:rsidRPr="009C357A">
        <w:rPr>
          <w:rStyle w:val="FontStyle53"/>
          <w:rFonts w:ascii="Arial" w:hAnsi="Arial" w:cs="Arial"/>
          <w:color w:val="auto"/>
          <w:sz w:val="20"/>
          <w:szCs w:val="20"/>
        </w:rPr>
        <w:t>mlouvy. S</w:t>
      </w:r>
      <w:r w:rsidR="008F220E" w:rsidRPr="009C357A">
        <w:rPr>
          <w:rStyle w:val="FontStyle53"/>
          <w:rFonts w:ascii="Arial" w:hAnsi="Arial" w:cs="Arial"/>
          <w:color w:val="auto"/>
          <w:sz w:val="20"/>
          <w:szCs w:val="20"/>
        </w:rPr>
        <w:t>mluvní s</w:t>
      </w:r>
      <w:r w:rsidRPr="009C357A">
        <w:rPr>
          <w:rStyle w:val="FontStyle53"/>
          <w:rFonts w:ascii="Arial" w:hAnsi="Arial" w:cs="Arial"/>
          <w:color w:val="auto"/>
          <w:sz w:val="20"/>
          <w:szCs w:val="20"/>
        </w:rPr>
        <w:t>trany se zavazují, v co nejkratší lhůtě nahradit neplatné či nevykonatelné ustanovení jiným ustanovením, které bude platné a</w:t>
      </w:r>
      <w:r w:rsidR="00316797" w:rsidRPr="009C357A">
        <w:rPr>
          <w:rStyle w:val="FontStyle53"/>
          <w:rFonts w:ascii="Arial" w:hAnsi="Arial" w:cs="Arial"/>
          <w:color w:val="auto"/>
          <w:sz w:val="20"/>
          <w:szCs w:val="20"/>
        </w:rPr>
        <w:t> </w:t>
      </w:r>
      <w:r w:rsidRPr="009C357A">
        <w:rPr>
          <w:rStyle w:val="FontStyle53"/>
          <w:rFonts w:ascii="Arial" w:hAnsi="Arial" w:cs="Arial"/>
          <w:color w:val="auto"/>
          <w:sz w:val="20"/>
          <w:szCs w:val="20"/>
        </w:rPr>
        <w:t>vykonatelné a které bude svým obsahem obdobné nahrazovanému neplatnému či</w:t>
      </w:r>
      <w:r w:rsidR="00316797" w:rsidRPr="009C357A">
        <w:rPr>
          <w:rStyle w:val="FontStyle53"/>
          <w:rFonts w:ascii="Arial" w:hAnsi="Arial" w:cs="Arial"/>
          <w:color w:val="auto"/>
          <w:sz w:val="20"/>
          <w:szCs w:val="20"/>
        </w:rPr>
        <w:t> </w:t>
      </w:r>
      <w:r w:rsidRPr="009C357A">
        <w:rPr>
          <w:rStyle w:val="FontStyle53"/>
          <w:rFonts w:ascii="Arial" w:hAnsi="Arial" w:cs="Arial"/>
          <w:color w:val="auto"/>
          <w:sz w:val="20"/>
          <w:szCs w:val="20"/>
        </w:rPr>
        <w:t>nevykonatelnému ustanovení.</w:t>
      </w:r>
    </w:p>
    <w:p w14:paraId="0F08263B" w14:textId="68814840" w:rsidR="00623BD6" w:rsidRPr="009C357A" w:rsidRDefault="00662F73" w:rsidP="00CB317D">
      <w:pPr>
        <w:pStyle w:val="Odstavecseseznamem"/>
        <w:numPr>
          <w:ilvl w:val="0"/>
          <w:numId w:val="6"/>
        </w:numPr>
        <w:spacing w:after="120" w:line="240" w:lineRule="auto"/>
        <w:ind w:left="284" w:hanging="284"/>
        <w:contextualSpacing w:val="0"/>
        <w:jc w:val="both"/>
        <w:rPr>
          <w:rStyle w:val="FontStyle53"/>
          <w:rFonts w:ascii="Arial" w:eastAsia="Times New Roman" w:hAnsi="Arial" w:cs="Arial"/>
          <w:color w:val="auto"/>
          <w:sz w:val="20"/>
          <w:szCs w:val="20"/>
        </w:rPr>
      </w:pPr>
      <w:r w:rsidRPr="009C357A">
        <w:rPr>
          <w:rFonts w:ascii="Arial" w:eastAsia="Times New Roman" w:hAnsi="Arial" w:cs="Arial"/>
          <w:sz w:val="20"/>
          <w:szCs w:val="20"/>
        </w:rPr>
        <w:t xml:space="preserve">Smlouva nabývá platnosti dnem jejího podpisu smluvními stranami a účinnosti dnem </w:t>
      </w:r>
      <w:r w:rsidR="008D7A51" w:rsidRPr="009C357A">
        <w:rPr>
          <w:rFonts w:ascii="Arial" w:eastAsia="Times New Roman" w:hAnsi="Arial" w:cs="Arial"/>
          <w:sz w:val="20"/>
          <w:szCs w:val="20"/>
        </w:rPr>
        <w:t>1. 1. 2023.</w:t>
      </w:r>
    </w:p>
    <w:p w14:paraId="46AF4E7F" w14:textId="6C6336E6" w:rsidR="00623BD6" w:rsidRPr="009C357A" w:rsidRDefault="00623BD6" w:rsidP="00CB317D">
      <w:pPr>
        <w:pStyle w:val="Odstavecseseznamem"/>
        <w:numPr>
          <w:ilvl w:val="0"/>
          <w:numId w:val="6"/>
        </w:numPr>
        <w:spacing w:after="120" w:line="240" w:lineRule="auto"/>
        <w:ind w:left="284" w:hanging="284"/>
        <w:jc w:val="both"/>
        <w:rPr>
          <w:rFonts w:ascii="Arial" w:hAnsi="Arial" w:cs="Arial"/>
        </w:rPr>
      </w:pPr>
      <w:r w:rsidRPr="009C357A">
        <w:rPr>
          <w:rFonts w:ascii="Arial" w:eastAsia="Times New Roman" w:hAnsi="Arial" w:cs="Arial"/>
          <w:sz w:val="20"/>
          <w:szCs w:val="20"/>
        </w:rPr>
        <w:t xml:space="preserve">Dnem nabytí účinnosti této </w:t>
      </w:r>
      <w:r w:rsidR="008F220E" w:rsidRPr="009C357A">
        <w:rPr>
          <w:rFonts w:ascii="Arial" w:eastAsia="Times New Roman" w:hAnsi="Arial" w:cs="Arial"/>
          <w:sz w:val="20"/>
          <w:szCs w:val="20"/>
        </w:rPr>
        <w:t>S</w:t>
      </w:r>
      <w:r w:rsidRPr="009C357A">
        <w:rPr>
          <w:rFonts w:ascii="Arial" w:eastAsia="Times New Roman" w:hAnsi="Arial" w:cs="Arial"/>
          <w:sz w:val="20"/>
          <w:szCs w:val="20"/>
        </w:rPr>
        <w:t xml:space="preserve">mlouvy se ukončuje a pozbývá platnosti a účinnosti </w:t>
      </w:r>
      <w:r w:rsidR="006B109D" w:rsidRPr="009C357A">
        <w:rPr>
          <w:rFonts w:ascii="Arial" w:eastAsia="Times New Roman" w:hAnsi="Arial" w:cs="Arial"/>
          <w:sz w:val="20"/>
          <w:szCs w:val="20"/>
        </w:rPr>
        <w:t xml:space="preserve">ustanovení Zvláštní části Smlouvy na komplexní zajištění veřejných prospěšných služeb pro statutární město Jihlava, ev. č. 715/OD/05 ze dne 25. 5. 2005 ve znění pozdějších dodatků, a to v části </w:t>
      </w:r>
      <w:r w:rsidR="00D93D36" w:rsidRPr="009C357A">
        <w:rPr>
          <w:rFonts w:ascii="Arial" w:eastAsia="Times New Roman" w:hAnsi="Arial" w:cs="Arial"/>
          <w:sz w:val="20"/>
          <w:szCs w:val="20"/>
        </w:rPr>
        <w:t>5</w:t>
      </w:r>
      <w:r w:rsidR="006B109D" w:rsidRPr="009C357A">
        <w:rPr>
          <w:rFonts w:ascii="Arial" w:eastAsia="Times New Roman" w:hAnsi="Arial" w:cs="Arial"/>
          <w:sz w:val="20"/>
          <w:szCs w:val="20"/>
        </w:rPr>
        <w:t xml:space="preserve">. </w:t>
      </w:r>
      <w:r w:rsidR="00D93D36" w:rsidRPr="009C357A">
        <w:rPr>
          <w:rFonts w:ascii="Arial" w:eastAsia="Times New Roman" w:hAnsi="Arial" w:cs="Arial"/>
          <w:sz w:val="20"/>
          <w:szCs w:val="20"/>
        </w:rPr>
        <w:t>Výkon správce</w:t>
      </w:r>
      <w:r w:rsidR="006B109D" w:rsidRPr="009C357A">
        <w:rPr>
          <w:rFonts w:ascii="Arial" w:eastAsia="Times New Roman" w:hAnsi="Arial" w:cs="Arial"/>
          <w:sz w:val="20"/>
          <w:szCs w:val="20"/>
        </w:rPr>
        <w:t xml:space="preserve"> místních komunikací v souladu se </w:t>
      </w:r>
      <w:r w:rsidR="00D93D36" w:rsidRPr="009C357A">
        <w:rPr>
          <w:rFonts w:ascii="Arial" w:eastAsia="Times New Roman" w:hAnsi="Arial" w:cs="Arial"/>
          <w:sz w:val="20"/>
          <w:szCs w:val="20"/>
        </w:rPr>
        <w:t>Z</w:t>
      </w:r>
      <w:r w:rsidR="006B109D" w:rsidRPr="009C357A">
        <w:rPr>
          <w:rFonts w:ascii="Arial" w:eastAsia="Times New Roman" w:hAnsi="Arial" w:cs="Arial"/>
          <w:sz w:val="20"/>
          <w:szCs w:val="20"/>
        </w:rPr>
        <w:t>ák</w:t>
      </w:r>
      <w:r w:rsidR="00B53F14" w:rsidRPr="009C357A">
        <w:rPr>
          <w:rFonts w:ascii="Arial" w:eastAsia="Times New Roman" w:hAnsi="Arial" w:cs="Arial"/>
          <w:sz w:val="20"/>
          <w:szCs w:val="20"/>
        </w:rPr>
        <w:t>onem</w:t>
      </w:r>
      <w:r w:rsidR="006B109D" w:rsidRPr="009C357A">
        <w:rPr>
          <w:rFonts w:ascii="Arial" w:eastAsia="Times New Roman" w:hAnsi="Arial" w:cs="Arial"/>
          <w:sz w:val="20"/>
          <w:szCs w:val="20"/>
        </w:rPr>
        <w:t xml:space="preserve"> </w:t>
      </w:r>
      <w:r w:rsidR="00FF79CE" w:rsidRPr="009C357A">
        <w:rPr>
          <w:rFonts w:ascii="Arial" w:eastAsia="Times New Roman" w:hAnsi="Arial" w:cs="Arial"/>
          <w:sz w:val="20"/>
          <w:szCs w:val="20"/>
        </w:rPr>
        <w:t xml:space="preserve">a všechna další příslušná ustanovení, týkající se zajišťování </w:t>
      </w:r>
      <w:r w:rsidR="00A74788" w:rsidRPr="009C357A">
        <w:rPr>
          <w:rFonts w:ascii="Arial" w:eastAsia="Times New Roman" w:hAnsi="Arial" w:cs="Arial"/>
          <w:sz w:val="20"/>
          <w:szCs w:val="20"/>
        </w:rPr>
        <w:t>činností a prací</w:t>
      </w:r>
      <w:r w:rsidR="00F24A3E" w:rsidRPr="009C357A">
        <w:rPr>
          <w:rFonts w:ascii="Arial" w:eastAsia="Times New Roman" w:hAnsi="Arial" w:cs="Arial"/>
          <w:sz w:val="20"/>
          <w:szCs w:val="20"/>
        </w:rPr>
        <w:t>, kter</w:t>
      </w:r>
      <w:r w:rsidR="00D93D36" w:rsidRPr="009C357A">
        <w:rPr>
          <w:rFonts w:ascii="Arial" w:eastAsia="Times New Roman" w:hAnsi="Arial" w:cs="Arial"/>
          <w:sz w:val="20"/>
          <w:szCs w:val="20"/>
        </w:rPr>
        <w:t>á</w:t>
      </w:r>
      <w:r w:rsidR="00F24A3E" w:rsidRPr="009C357A">
        <w:rPr>
          <w:rFonts w:ascii="Arial" w:eastAsia="Times New Roman" w:hAnsi="Arial" w:cs="Arial"/>
          <w:sz w:val="20"/>
          <w:szCs w:val="20"/>
        </w:rPr>
        <w:t xml:space="preserve"> upravuje tato S</w:t>
      </w:r>
      <w:r w:rsidR="00FF79CE" w:rsidRPr="009C357A">
        <w:rPr>
          <w:rFonts w:ascii="Arial" w:eastAsia="Times New Roman" w:hAnsi="Arial" w:cs="Arial"/>
          <w:sz w:val="20"/>
          <w:szCs w:val="20"/>
        </w:rPr>
        <w:t>mlouva</w:t>
      </w:r>
      <w:r w:rsidR="00D93D36" w:rsidRPr="009C357A">
        <w:rPr>
          <w:rFonts w:ascii="Arial" w:eastAsia="Times New Roman" w:hAnsi="Arial" w:cs="Arial"/>
          <w:sz w:val="20"/>
          <w:szCs w:val="20"/>
        </w:rPr>
        <w:t>.</w:t>
      </w:r>
    </w:p>
    <w:p w14:paraId="4E63264B" w14:textId="77777777" w:rsidR="00857A21" w:rsidRPr="009C357A" w:rsidRDefault="00857A21" w:rsidP="00CB317D">
      <w:pPr>
        <w:pStyle w:val="Style11"/>
        <w:widowControl/>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Tato </w:t>
      </w:r>
      <w:r w:rsidR="008F220E" w:rsidRPr="009C357A">
        <w:rPr>
          <w:rStyle w:val="FontStyle53"/>
          <w:rFonts w:ascii="Arial" w:hAnsi="Arial" w:cs="Arial"/>
          <w:color w:val="auto"/>
          <w:sz w:val="20"/>
          <w:szCs w:val="20"/>
        </w:rPr>
        <w:t>S</w:t>
      </w:r>
      <w:r w:rsidRPr="009C357A">
        <w:rPr>
          <w:rStyle w:val="FontStyle53"/>
          <w:rFonts w:ascii="Arial" w:hAnsi="Arial" w:cs="Arial"/>
          <w:color w:val="auto"/>
          <w:sz w:val="20"/>
          <w:szCs w:val="20"/>
        </w:rPr>
        <w:t>mlouva je sepsána ve čtyřech vyhotoveních, přičemž každé z nich má platnost originálu. Každá smluvní strana obdrží dvě vyhotovení.</w:t>
      </w:r>
    </w:p>
    <w:p w14:paraId="4CC0E203" w14:textId="4E5A264A" w:rsidR="00857A21" w:rsidRPr="009C357A" w:rsidRDefault="00857A21" w:rsidP="00CB317D">
      <w:pPr>
        <w:pStyle w:val="Style11"/>
        <w:widowControl/>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 xml:space="preserve">Smluvní strany prohlašují, že </w:t>
      </w:r>
      <w:r w:rsidR="008D7A51" w:rsidRPr="009C357A">
        <w:rPr>
          <w:rStyle w:val="FontStyle53"/>
          <w:rFonts w:ascii="Arial" w:hAnsi="Arial" w:cs="Arial"/>
          <w:color w:val="auto"/>
          <w:sz w:val="20"/>
          <w:szCs w:val="20"/>
        </w:rPr>
        <w:t xml:space="preserve">tato </w:t>
      </w:r>
      <w:r w:rsidR="008F220E" w:rsidRPr="009C357A">
        <w:rPr>
          <w:rStyle w:val="FontStyle53"/>
          <w:rFonts w:ascii="Arial" w:hAnsi="Arial" w:cs="Arial"/>
          <w:color w:val="auto"/>
          <w:sz w:val="20"/>
          <w:szCs w:val="20"/>
        </w:rPr>
        <w:t>S</w:t>
      </w:r>
      <w:r w:rsidRPr="009C357A">
        <w:rPr>
          <w:rStyle w:val="FontStyle53"/>
          <w:rFonts w:ascii="Arial" w:hAnsi="Arial" w:cs="Arial"/>
          <w:color w:val="auto"/>
          <w:sz w:val="20"/>
          <w:szCs w:val="20"/>
        </w:rPr>
        <w:t xml:space="preserve">mlouva </w:t>
      </w:r>
      <w:r w:rsidR="008D7A51" w:rsidRPr="009C357A">
        <w:rPr>
          <w:rStyle w:val="FontStyle53"/>
          <w:rFonts w:ascii="Arial" w:hAnsi="Arial" w:cs="Arial"/>
          <w:color w:val="auto"/>
          <w:sz w:val="20"/>
          <w:szCs w:val="20"/>
        </w:rPr>
        <w:t>byla sepsána podle jejich pravé a svobodné vůle, že nebyla uzavřena pod nátlakem, v tísni, či za nápadně nevýhodných podmínek, a souhlasí proto s jejím obsahem. Na důkaz toho smluvní strany níže připojují své vlastnoruční podpisy</w:t>
      </w:r>
      <w:r w:rsidRPr="009C357A">
        <w:rPr>
          <w:rStyle w:val="FontStyle53"/>
          <w:rFonts w:ascii="Arial" w:hAnsi="Arial" w:cs="Arial"/>
          <w:color w:val="auto"/>
          <w:sz w:val="20"/>
          <w:szCs w:val="20"/>
        </w:rPr>
        <w:t>.</w:t>
      </w:r>
    </w:p>
    <w:p w14:paraId="1EAB73F8" w14:textId="32601711" w:rsidR="00623BD6" w:rsidRPr="009C357A" w:rsidRDefault="008D7A51" w:rsidP="000805FE">
      <w:pPr>
        <w:pStyle w:val="Odstavecseseznamem"/>
        <w:numPr>
          <w:ilvl w:val="0"/>
          <w:numId w:val="6"/>
        </w:numPr>
        <w:tabs>
          <w:tab w:val="left" w:pos="336"/>
        </w:tabs>
        <w:spacing w:line="240" w:lineRule="auto"/>
        <w:ind w:left="284" w:hanging="284"/>
        <w:jc w:val="both"/>
        <w:rPr>
          <w:rStyle w:val="FontStyle53"/>
          <w:rFonts w:ascii="Arial" w:eastAsiaTheme="minorEastAsia" w:hAnsi="Arial" w:cs="Arial"/>
          <w:color w:val="auto"/>
          <w:sz w:val="20"/>
          <w:szCs w:val="20"/>
          <w:lang w:eastAsia="cs-CZ"/>
        </w:rPr>
      </w:pPr>
      <w:r w:rsidRPr="009C357A">
        <w:rPr>
          <w:rStyle w:val="FontStyle53"/>
          <w:rFonts w:ascii="Arial" w:eastAsiaTheme="minorEastAsia" w:hAnsi="Arial" w:cs="Arial"/>
          <w:color w:val="auto"/>
          <w:sz w:val="20"/>
          <w:szCs w:val="20"/>
          <w:lang w:eastAsia="cs-CZ"/>
        </w:rPr>
        <w:t>T</w:t>
      </w:r>
      <w:r w:rsidR="00623BD6" w:rsidRPr="009C357A">
        <w:rPr>
          <w:rStyle w:val="FontStyle53"/>
          <w:rFonts w:ascii="Arial" w:eastAsiaTheme="minorEastAsia" w:hAnsi="Arial" w:cs="Arial"/>
          <w:color w:val="auto"/>
          <w:sz w:val="20"/>
          <w:szCs w:val="20"/>
          <w:lang w:eastAsia="cs-CZ"/>
        </w:rPr>
        <w:t xml:space="preserve">ato </w:t>
      </w:r>
      <w:r w:rsidR="008F220E" w:rsidRPr="009C357A">
        <w:rPr>
          <w:rStyle w:val="FontStyle53"/>
          <w:rFonts w:ascii="Arial" w:eastAsiaTheme="minorEastAsia" w:hAnsi="Arial" w:cs="Arial"/>
          <w:color w:val="auto"/>
          <w:sz w:val="20"/>
          <w:szCs w:val="20"/>
          <w:lang w:eastAsia="cs-CZ"/>
        </w:rPr>
        <w:t>S</w:t>
      </w:r>
      <w:r w:rsidR="00623BD6" w:rsidRPr="009C357A">
        <w:rPr>
          <w:rStyle w:val="FontStyle53"/>
          <w:rFonts w:ascii="Arial" w:eastAsiaTheme="minorEastAsia" w:hAnsi="Arial" w:cs="Arial"/>
          <w:color w:val="auto"/>
          <w:sz w:val="20"/>
          <w:szCs w:val="20"/>
          <w:lang w:eastAsia="cs-CZ"/>
        </w:rPr>
        <w:t xml:space="preserve">mlouva </w:t>
      </w:r>
      <w:r w:rsidRPr="009C357A">
        <w:rPr>
          <w:rStyle w:val="FontStyle53"/>
          <w:rFonts w:ascii="Arial" w:eastAsiaTheme="minorEastAsia" w:hAnsi="Arial" w:cs="Arial"/>
          <w:color w:val="auto"/>
          <w:sz w:val="20"/>
          <w:szCs w:val="20"/>
          <w:lang w:eastAsia="cs-CZ"/>
        </w:rPr>
        <w:t xml:space="preserve">podléhá </w:t>
      </w:r>
      <w:r w:rsidR="00623BD6" w:rsidRPr="009C357A">
        <w:rPr>
          <w:rStyle w:val="FontStyle53"/>
          <w:rFonts w:ascii="Arial" w:eastAsiaTheme="minorEastAsia" w:hAnsi="Arial" w:cs="Arial"/>
          <w:color w:val="auto"/>
          <w:sz w:val="20"/>
          <w:szCs w:val="20"/>
          <w:lang w:eastAsia="cs-CZ"/>
        </w:rPr>
        <w:t xml:space="preserve">uveřejnění </w:t>
      </w:r>
      <w:r w:rsidRPr="009C357A">
        <w:rPr>
          <w:rStyle w:val="FontStyle53"/>
          <w:rFonts w:ascii="Arial" w:eastAsiaTheme="minorEastAsia" w:hAnsi="Arial" w:cs="Arial"/>
          <w:color w:val="auto"/>
          <w:sz w:val="20"/>
          <w:szCs w:val="20"/>
          <w:lang w:eastAsia="cs-CZ"/>
        </w:rPr>
        <w:t xml:space="preserve">v registru smluv </w:t>
      </w:r>
      <w:r w:rsidR="00623BD6" w:rsidRPr="009C357A">
        <w:rPr>
          <w:rStyle w:val="FontStyle53"/>
          <w:rFonts w:ascii="Arial" w:eastAsiaTheme="minorEastAsia" w:hAnsi="Arial" w:cs="Arial"/>
          <w:color w:val="auto"/>
          <w:sz w:val="20"/>
          <w:szCs w:val="20"/>
          <w:lang w:eastAsia="cs-CZ"/>
        </w:rPr>
        <w:t xml:space="preserve">dle zákona </w:t>
      </w:r>
      <w:r w:rsidR="00C20CF0" w:rsidRPr="009C357A">
        <w:rPr>
          <w:rStyle w:val="FontStyle53"/>
          <w:rFonts w:ascii="Arial" w:eastAsiaTheme="minorEastAsia" w:hAnsi="Arial" w:cs="Arial"/>
          <w:color w:val="auto"/>
          <w:sz w:val="20"/>
          <w:szCs w:val="20"/>
          <w:lang w:eastAsia="cs-CZ"/>
        </w:rPr>
        <w:t>č</w:t>
      </w:r>
      <w:r w:rsidRPr="009C357A">
        <w:rPr>
          <w:rStyle w:val="FontStyle53"/>
          <w:rFonts w:ascii="Arial" w:eastAsiaTheme="minorEastAsia" w:hAnsi="Arial" w:cs="Arial"/>
          <w:color w:val="auto"/>
          <w:sz w:val="20"/>
          <w:szCs w:val="20"/>
          <w:lang w:eastAsia="cs-CZ"/>
        </w:rPr>
        <w:t xml:space="preserve">. 340/2015 Sb., </w:t>
      </w:r>
      <w:r w:rsidR="00623BD6" w:rsidRPr="009C357A">
        <w:rPr>
          <w:rStyle w:val="FontStyle53"/>
          <w:rFonts w:ascii="Arial" w:eastAsiaTheme="minorEastAsia" w:hAnsi="Arial" w:cs="Arial"/>
          <w:color w:val="auto"/>
          <w:sz w:val="20"/>
          <w:szCs w:val="20"/>
          <w:lang w:eastAsia="cs-CZ"/>
        </w:rPr>
        <w:t xml:space="preserve">o </w:t>
      </w:r>
      <w:r w:rsidRPr="009C357A">
        <w:rPr>
          <w:rStyle w:val="FontStyle53"/>
          <w:rFonts w:ascii="Arial" w:eastAsiaTheme="minorEastAsia" w:hAnsi="Arial" w:cs="Arial"/>
          <w:color w:val="auto"/>
          <w:sz w:val="20"/>
          <w:szCs w:val="20"/>
          <w:lang w:eastAsia="cs-CZ"/>
        </w:rPr>
        <w:t xml:space="preserve">zvláštních podmínkách účinnosti některých smluv, uveřejňování těchto smluv a o </w:t>
      </w:r>
      <w:r w:rsidR="00623BD6" w:rsidRPr="009C357A">
        <w:rPr>
          <w:rStyle w:val="FontStyle53"/>
          <w:rFonts w:ascii="Arial" w:eastAsiaTheme="minorEastAsia" w:hAnsi="Arial" w:cs="Arial"/>
          <w:color w:val="auto"/>
          <w:sz w:val="20"/>
          <w:szCs w:val="20"/>
          <w:lang w:eastAsia="cs-CZ"/>
        </w:rPr>
        <w:t>registru smluv</w:t>
      </w:r>
      <w:r w:rsidRPr="009C357A">
        <w:rPr>
          <w:rStyle w:val="FontStyle53"/>
          <w:rFonts w:ascii="Arial" w:eastAsiaTheme="minorEastAsia" w:hAnsi="Arial" w:cs="Arial"/>
          <w:color w:val="auto"/>
          <w:sz w:val="20"/>
          <w:szCs w:val="20"/>
          <w:lang w:eastAsia="cs-CZ"/>
        </w:rPr>
        <w:t>,</w:t>
      </w:r>
      <w:r w:rsidR="00623BD6" w:rsidRPr="009C357A">
        <w:rPr>
          <w:rStyle w:val="FontStyle53"/>
          <w:rFonts w:ascii="Arial" w:eastAsiaTheme="minorEastAsia" w:hAnsi="Arial" w:cs="Arial"/>
          <w:color w:val="auto"/>
          <w:sz w:val="20"/>
          <w:szCs w:val="20"/>
          <w:lang w:eastAsia="cs-CZ"/>
        </w:rPr>
        <w:t xml:space="preserve"> </w:t>
      </w:r>
      <w:r w:rsidRPr="009C357A">
        <w:rPr>
          <w:rStyle w:val="FontStyle53"/>
          <w:rFonts w:ascii="Arial" w:eastAsiaTheme="minorEastAsia" w:hAnsi="Arial" w:cs="Arial"/>
          <w:color w:val="auto"/>
          <w:sz w:val="20"/>
          <w:szCs w:val="20"/>
          <w:lang w:eastAsia="cs-CZ"/>
        </w:rPr>
        <w:t>ve</w:t>
      </w:r>
      <w:r w:rsidR="00623BD6" w:rsidRPr="009C357A">
        <w:rPr>
          <w:rStyle w:val="FontStyle53"/>
          <w:rFonts w:ascii="Arial" w:eastAsiaTheme="minorEastAsia" w:hAnsi="Arial" w:cs="Arial"/>
          <w:color w:val="auto"/>
          <w:sz w:val="20"/>
          <w:szCs w:val="20"/>
          <w:lang w:eastAsia="cs-CZ"/>
        </w:rPr>
        <w:t xml:space="preserve"> znění</w:t>
      </w:r>
      <w:r w:rsidRPr="009C357A">
        <w:rPr>
          <w:rStyle w:val="FontStyle53"/>
          <w:rFonts w:ascii="Arial" w:eastAsiaTheme="minorEastAsia" w:hAnsi="Arial" w:cs="Arial"/>
          <w:color w:val="auto"/>
          <w:sz w:val="20"/>
          <w:szCs w:val="20"/>
          <w:lang w:eastAsia="cs-CZ"/>
        </w:rPr>
        <w:t xml:space="preserve"> pozdějších předpisů. Uveřejnění této Smlouvy v registru smluv </w:t>
      </w:r>
      <w:r w:rsidR="00623BD6" w:rsidRPr="009C357A">
        <w:rPr>
          <w:rStyle w:val="FontStyle53"/>
          <w:rFonts w:ascii="Arial" w:eastAsiaTheme="minorEastAsia" w:hAnsi="Arial" w:cs="Arial"/>
          <w:color w:val="auto"/>
          <w:sz w:val="20"/>
          <w:szCs w:val="20"/>
          <w:lang w:eastAsia="cs-CZ"/>
        </w:rPr>
        <w:t>zajistí statutární město Jihlava.</w:t>
      </w:r>
    </w:p>
    <w:p w14:paraId="328CB3A2" w14:textId="77777777" w:rsidR="00623BD6" w:rsidRPr="009C357A" w:rsidRDefault="00623BD6" w:rsidP="00FB5A33">
      <w:pPr>
        <w:autoSpaceDE w:val="0"/>
        <w:autoSpaceDN w:val="0"/>
        <w:adjustRightInd w:val="0"/>
        <w:spacing w:after="120" w:line="240" w:lineRule="auto"/>
        <w:jc w:val="both"/>
        <w:rPr>
          <w:rFonts w:ascii="Arial" w:eastAsia="Times New Roman" w:hAnsi="Arial" w:cs="Arial"/>
          <w:b/>
          <w:sz w:val="20"/>
          <w:szCs w:val="20"/>
        </w:rPr>
      </w:pPr>
    </w:p>
    <w:p w14:paraId="5AD40CB7" w14:textId="7336930F" w:rsidR="00EE12D1" w:rsidRPr="009C357A" w:rsidRDefault="00F14AB7" w:rsidP="00FB5A33">
      <w:pPr>
        <w:autoSpaceDE w:val="0"/>
        <w:autoSpaceDN w:val="0"/>
        <w:adjustRightInd w:val="0"/>
        <w:spacing w:after="120" w:line="240" w:lineRule="auto"/>
        <w:jc w:val="both"/>
        <w:rPr>
          <w:rFonts w:ascii="Arial" w:eastAsia="Times New Roman" w:hAnsi="Arial" w:cs="Arial"/>
          <w:sz w:val="20"/>
          <w:szCs w:val="20"/>
        </w:rPr>
      </w:pPr>
      <w:r w:rsidRPr="009C357A">
        <w:rPr>
          <w:rFonts w:ascii="Arial" w:eastAsia="Times New Roman" w:hAnsi="Arial" w:cs="Arial"/>
          <w:b/>
          <w:sz w:val="20"/>
          <w:szCs w:val="20"/>
        </w:rPr>
        <w:t xml:space="preserve">Doložka: </w:t>
      </w:r>
      <w:r w:rsidRPr="009C357A">
        <w:rPr>
          <w:rFonts w:ascii="Arial" w:eastAsia="Times New Roman" w:hAnsi="Arial" w:cs="Arial"/>
          <w:sz w:val="20"/>
          <w:szCs w:val="20"/>
        </w:rPr>
        <w:t xml:space="preserve">Uzavření této </w:t>
      </w:r>
      <w:r w:rsidR="008F220E" w:rsidRPr="009C357A">
        <w:rPr>
          <w:rFonts w:ascii="Arial" w:eastAsia="Times New Roman" w:hAnsi="Arial" w:cs="Arial"/>
          <w:sz w:val="20"/>
          <w:szCs w:val="20"/>
        </w:rPr>
        <w:t>S</w:t>
      </w:r>
      <w:r w:rsidRPr="009C357A">
        <w:rPr>
          <w:rFonts w:ascii="Arial" w:eastAsia="Times New Roman" w:hAnsi="Arial" w:cs="Arial"/>
          <w:sz w:val="20"/>
          <w:szCs w:val="20"/>
        </w:rPr>
        <w:t xml:space="preserve">mlouvy schválila Rada města Jihlavy na své </w:t>
      </w:r>
      <w:r w:rsidR="00E850F2">
        <w:rPr>
          <w:rFonts w:ascii="Arial" w:eastAsia="Times New Roman" w:hAnsi="Arial" w:cs="Arial"/>
          <w:sz w:val="20"/>
          <w:szCs w:val="20"/>
        </w:rPr>
        <w:t>6</w:t>
      </w:r>
      <w:r w:rsidR="008806CF" w:rsidRPr="009C357A">
        <w:rPr>
          <w:rFonts w:ascii="Arial" w:eastAsia="Times New Roman" w:hAnsi="Arial" w:cs="Arial"/>
          <w:sz w:val="20"/>
          <w:szCs w:val="20"/>
        </w:rPr>
        <w:t>.</w:t>
      </w:r>
      <w:r w:rsidRPr="009C357A">
        <w:rPr>
          <w:rFonts w:ascii="Arial" w:eastAsia="Times New Roman" w:hAnsi="Arial" w:cs="Arial"/>
          <w:sz w:val="20"/>
          <w:szCs w:val="20"/>
        </w:rPr>
        <w:t xml:space="preserve"> schůzi dne </w:t>
      </w:r>
      <w:r w:rsidR="00E850F2">
        <w:rPr>
          <w:rFonts w:ascii="Arial" w:eastAsia="Times New Roman" w:hAnsi="Arial" w:cs="Arial"/>
          <w:sz w:val="20"/>
          <w:szCs w:val="20"/>
        </w:rPr>
        <w:t>15</w:t>
      </w:r>
      <w:r w:rsidR="008806CF" w:rsidRPr="009C357A">
        <w:rPr>
          <w:rFonts w:ascii="Arial" w:eastAsia="Times New Roman" w:hAnsi="Arial" w:cs="Arial"/>
          <w:sz w:val="20"/>
          <w:szCs w:val="20"/>
        </w:rPr>
        <w:t xml:space="preserve">. </w:t>
      </w:r>
      <w:r w:rsidR="00E850F2">
        <w:rPr>
          <w:rFonts w:ascii="Arial" w:eastAsia="Times New Roman" w:hAnsi="Arial" w:cs="Arial"/>
          <w:sz w:val="20"/>
          <w:szCs w:val="20"/>
        </w:rPr>
        <w:t>12</w:t>
      </w:r>
      <w:r w:rsidR="00A10995" w:rsidRPr="009C357A">
        <w:rPr>
          <w:rFonts w:ascii="Arial" w:eastAsia="Times New Roman" w:hAnsi="Arial" w:cs="Arial"/>
          <w:sz w:val="20"/>
          <w:szCs w:val="20"/>
        </w:rPr>
        <w:t>. 202</w:t>
      </w:r>
      <w:r w:rsidR="00D93D36" w:rsidRPr="009C357A">
        <w:rPr>
          <w:rFonts w:ascii="Arial" w:eastAsia="Times New Roman" w:hAnsi="Arial" w:cs="Arial"/>
          <w:sz w:val="20"/>
          <w:szCs w:val="20"/>
        </w:rPr>
        <w:t>2</w:t>
      </w:r>
      <w:r w:rsidRPr="009C357A">
        <w:rPr>
          <w:rFonts w:ascii="Arial" w:eastAsia="Times New Roman" w:hAnsi="Arial" w:cs="Arial"/>
          <w:sz w:val="20"/>
          <w:szCs w:val="20"/>
        </w:rPr>
        <w:t xml:space="preserve"> usnesením č. </w:t>
      </w:r>
      <w:r w:rsidR="00E850F2">
        <w:rPr>
          <w:rFonts w:ascii="Arial" w:eastAsia="Times New Roman" w:hAnsi="Arial" w:cs="Arial"/>
          <w:sz w:val="20"/>
          <w:szCs w:val="20"/>
        </w:rPr>
        <w:t>202</w:t>
      </w:r>
      <w:r w:rsidR="005C38F6" w:rsidRPr="009C357A">
        <w:rPr>
          <w:rFonts w:ascii="Arial" w:eastAsia="Times New Roman" w:hAnsi="Arial" w:cs="Arial"/>
          <w:sz w:val="20"/>
          <w:szCs w:val="20"/>
        </w:rPr>
        <w:t>/2</w:t>
      </w:r>
      <w:r w:rsidR="00D93D36" w:rsidRPr="009C357A">
        <w:rPr>
          <w:rFonts w:ascii="Arial" w:eastAsia="Times New Roman" w:hAnsi="Arial" w:cs="Arial"/>
          <w:sz w:val="20"/>
          <w:szCs w:val="20"/>
        </w:rPr>
        <w:t>2</w:t>
      </w:r>
      <w:r w:rsidRPr="009C357A">
        <w:rPr>
          <w:rFonts w:ascii="Arial" w:eastAsia="Times New Roman" w:hAnsi="Arial" w:cs="Arial"/>
          <w:sz w:val="20"/>
          <w:szCs w:val="20"/>
        </w:rPr>
        <w:t>-RM.</w:t>
      </w:r>
    </w:p>
    <w:p w14:paraId="13F8B188" w14:textId="0C3E2B09" w:rsidR="00CC756E" w:rsidRPr="009C357A" w:rsidRDefault="00CC756E" w:rsidP="00FB5A33">
      <w:pPr>
        <w:widowControl w:val="0"/>
        <w:tabs>
          <w:tab w:val="left" w:pos="528"/>
        </w:tabs>
        <w:autoSpaceDE w:val="0"/>
        <w:autoSpaceDN w:val="0"/>
        <w:adjustRightInd w:val="0"/>
        <w:spacing w:after="355" w:line="240" w:lineRule="auto"/>
        <w:jc w:val="both"/>
        <w:rPr>
          <w:rFonts w:ascii="Arial" w:eastAsiaTheme="minorEastAsia" w:hAnsi="Arial" w:cs="Arial"/>
          <w:color w:val="000000"/>
          <w:sz w:val="20"/>
          <w:szCs w:val="20"/>
          <w:lang w:eastAsia="cs-CZ"/>
        </w:rPr>
      </w:pPr>
    </w:p>
    <w:p w14:paraId="46BF7B35" w14:textId="2F14BFE2" w:rsidR="0049238C" w:rsidRPr="009C357A" w:rsidRDefault="0049238C" w:rsidP="00E850F2">
      <w:pPr>
        <w:spacing w:after="0" w:line="240" w:lineRule="auto"/>
        <w:ind w:firstLine="708"/>
        <w:jc w:val="both"/>
        <w:rPr>
          <w:rFonts w:ascii="Arial" w:eastAsia="Times New Roman" w:hAnsi="Arial" w:cs="Arial"/>
          <w:sz w:val="20"/>
          <w:szCs w:val="20"/>
        </w:rPr>
      </w:pPr>
      <w:r w:rsidRPr="009C357A">
        <w:rPr>
          <w:rFonts w:ascii="Arial" w:eastAsia="Times New Roman" w:hAnsi="Arial" w:cs="Arial"/>
          <w:sz w:val="20"/>
          <w:szCs w:val="20"/>
        </w:rPr>
        <w:t>V Jihlavě dne</w:t>
      </w:r>
      <w:r w:rsidR="00961B61">
        <w:rPr>
          <w:rFonts w:ascii="Arial" w:eastAsia="Times New Roman" w:hAnsi="Arial" w:cs="Arial"/>
          <w:sz w:val="20"/>
          <w:szCs w:val="20"/>
        </w:rPr>
        <w:t xml:space="preserve"> 20. 12. 2022</w:t>
      </w:r>
      <w:r w:rsidR="00560882" w:rsidRPr="009C357A">
        <w:rPr>
          <w:rFonts w:ascii="Arial" w:eastAsia="Times New Roman" w:hAnsi="Arial" w:cs="Arial"/>
          <w:sz w:val="20"/>
          <w:szCs w:val="20"/>
        </w:rPr>
        <w:tab/>
      </w:r>
      <w:r w:rsidR="00560882" w:rsidRPr="009C357A">
        <w:rPr>
          <w:rFonts w:ascii="Arial" w:eastAsia="Times New Roman" w:hAnsi="Arial" w:cs="Arial"/>
          <w:sz w:val="20"/>
          <w:szCs w:val="20"/>
        </w:rPr>
        <w:tab/>
      </w:r>
      <w:r w:rsidR="00560882" w:rsidRPr="009C357A">
        <w:rPr>
          <w:rFonts w:ascii="Arial" w:eastAsia="Times New Roman" w:hAnsi="Arial" w:cs="Arial"/>
          <w:sz w:val="20"/>
          <w:szCs w:val="20"/>
        </w:rPr>
        <w:tab/>
      </w:r>
      <w:r w:rsidR="00560882" w:rsidRPr="009C357A">
        <w:rPr>
          <w:rFonts w:ascii="Arial" w:eastAsia="Times New Roman" w:hAnsi="Arial" w:cs="Arial"/>
          <w:sz w:val="20"/>
          <w:szCs w:val="20"/>
        </w:rPr>
        <w:tab/>
      </w:r>
      <w:r w:rsidRPr="009C357A">
        <w:rPr>
          <w:rFonts w:ascii="Arial" w:eastAsia="Times New Roman" w:hAnsi="Arial" w:cs="Arial"/>
          <w:sz w:val="20"/>
          <w:szCs w:val="20"/>
        </w:rPr>
        <w:t>V Jihlavě dne</w:t>
      </w:r>
      <w:r w:rsidR="00560882" w:rsidRPr="009C357A">
        <w:rPr>
          <w:rFonts w:ascii="Arial" w:eastAsia="Times New Roman" w:hAnsi="Arial" w:cs="Arial"/>
          <w:sz w:val="20"/>
          <w:szCs w:val="20"/>
        </w:rPr>
        <w:t xml:space="preserve"> </w:t>
      </w:r>
      <w:bookmarkStart w:id="0" w:name="_GoBack"/>
      <w:bookmarkEnd w:id="0"/>
      <w:r w:rsidR="00961B61">
        <w:rPr>
          <w:rFonts w:ascii="Arial" w:eastAsia="Times New Roman" w:hAnsi="Arial" w:cs="Arial"/>
          <w:sz w:val="20"/>
          <w:szCs w:val="20"/>
        </w:rPr>
        <w:t>16. 12. 2022</w:t>
      </w:r>
    </w:p>
    <w:p w14:paraId="3AE68110" w14:textId="77777777" w:rsidR="0049238C" w:rsidRPr="009C357A" w:rsidRDefault="0049238C" w:rsidP="00FB5A33">
      <w:pPr>
        <w:spacing w:after="0" w:line="240" w:lineRule="auto"/>
        <w:jc w:val="both"/>
        <w:rPr>
          <w:rFonts w:ascii="Arial" w:eastAsia="Times New Roman" w:hAnsi="Arial" w:cs="Arial"/>
          <w:sz w:val="20"/>
          <w:szCs w:val="20"/>
        </w:rPr>
      </w:pPr>
    </w:p>
    <w:p w14:paraId="37F2105D" w14:textId="77777777" w:rsidR="0049238C" w:rsidRPr="009C357A" w:rsidRDefault="0049238C" w:rsidP="00FB5A33">
      <w:pPr>
        <w:spacing w:after="0" w:line="240" w:lineRule="auto"/>
        <w:jc w:val="both"/>
        <w:rPr>
          <w:rFonts w:ascii="Arial" w:eastAsia="Times New Roman" w:hAnsi="Arial" w:cs="Arial"/>
          <w:sz w:val="20"/>
          <w:szCs w:val="20"/>
        </w:rPr>
      </w:pPr>
    </w:p>
    <w:p w14:paraId="5C6A998C" w14:textId="77777777" w:rsidR="0049238C" w:rsidRPr="009C357A" w:rsidRDefault="0049238C" w:rsidP="00FB5A33">
      <w:pPr>
        <w:spacing w:after="0" w:line="240" w:lineRule="auto"/>
        <w:jc w:val="both"/>
        <w:rPr>
          <w:rFonts w:ascii="Arial" w:eastAsia="Times New Roman" w:hAnsi="Arial" w:cs="Arial"/>
          <w:sz w:val="20"/>
          <w:szCs w:val="20"/>
        </w:rPr>
      </w:pPr>
    </w:p>
    <w:p w14:paraId="009180EE" w14:textId="77777777" w:rsidR="0049238C" w:rsidRPr="009C357A" w:rsidRDefault="0049238C" w:rsidP="00FB5A33">
      <w:pPr>
        <w:spacing w:after="0" w:line="240" w:lineRule="auto"/>
        <w:jc w:val="both"/>
        <w:rPr>
          <w:rFonts w:ascii="Arial" w:eastAsia="Times New Roman" w:hAnsi="Arial" w:cs="Arial"/>
          <w:sz w:val="20"/>
          <w:szCs w:val="20"/>
        </w:rPr>
      </w:pPr>
    </w:p>
    <w:p w14:paraId="690BE19B" w14:textId="77777777" w:rsidR="0049238C" w:rsidRPr="009C357A" w:rsidRDefault="0049238C" w:rsidP="00FB5A33">
      <w:pPr>
        <w:spacing w:after="0" w:line="240" w:lineRule="auto"/>
        <w:jc w:val="both"/>
        <w:rPr>
          <w:rFonts w:ascii="Arial" w:eastAsia="Times New Roman" w:hAnsi="Arial" w:cs="Arial"/>
          <w:sz w:val="20"/>
          <w:szCs w:val="20"/>
        </w:rPr>
      </w:pPr>
    </w:p>
    <w:p w14:paraId="07DAEB87" w14:textId="77777777" w:rsidR="0049238C" w:rsidRPr="009C357A" w:rsidRDefault="0049238C" w:rsidP="00FB5A33">
      <w:pPr>
        <w:spacing w:after="0" w:line="240" w:lineRule="auto"/>
        <w:jc w:val="both"/>
        <w:rPr>
          <w:rFonts w:ascii="Arial" w:eastAsia="Times New Roman" w:hAnsi="Arial" w:cs="Arial"/>
          <w:sz w:val="20"/>
          <w:szCs w:val="20"/>
        </w:rPr>
      </w:pPr>
    </w:p>
    <w:p w14:paraId="748A4E6A" w14:textId="77777777" w:rsidR="0049238C" w:rsidRPr="009C357A" w:rsidRDefault="0049238C" w:rsidP="00FB5A33">
      <w:pPr>
        <w:spacing w:after="0" w:line="240" w:lineRule="auto"/>
        <w:jc w:val="both"/>
        <w:rPr>
          <w:rFonts w:ascii="Arial" w:eastAsia="Times New Roman" w:hAnsi="Arial" w:cs="Arial"/>
          <w:sz w:val="20"/>
          <w:szCs w:val="20"/>
        </w:rPr>
      </w:pPr>
    </w:p>
    <w:p w14:paraId="78EF376F" w14:textId="77777777" w:rsidR="0049238C" w:rsidRPr="009C357A" w:rsidRDefault="0049238C" w:rsidP="00FB5A33">
      <w:pPr>
        <w:spacing w:after="0" w:line="240" w:lineRule="auto"/>
        <w:jc w:val="both"/>
        <w:rPr>
          <w:rFonts w:ascii="Arial" w:eastAsia="Times New Roman" w:hAnsi="Arial" w:cs="Arial"/>
          <w:sz w:val="20"/>
          <w:szCs w:val="20"/>
        </w:rPr>
      </w:pPr>
    </w:p>
    <w:p w14:paraId="6EBB1DEC" w14:textId="77777777" w:rsidR="002317AD" w:rsidRPr="009C357A" w:rsidRDefault="0049238C" w:rsidP="002317AD">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w:t>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w:t>
      </w:r>
    </w:p>
    <w:p w14:paraId="71A92972" w14:textId="5F703556" w:rsidR="0049238C" w:rsidRPr="009C357A" w:rsidRDefault="002317AD" w:rsidP="002317AD">
      <w:pPr>
        <w:spacing w:after="0" w:line="240" w:lineRule="auto"/>
        <w:ind w:firstLine="708"/>
        <w:jc w:val="both"/>
        <w:rPr>
          <w:rFonts w:ascii="Arial" w:eastAsia="Times New Roman" w:hAnsi="Arial" w:cs="Arial"/>
          <w:sz w:val="20"/>
          <w:szCs w:val="20"/>
        </w:rPr>
      </w:pPr>
      <w:r w:rsidRPr="009C357A">
        <w:rPr>
          <w:rFonts w:ascii="Arial" w:eastAsia="Times New Roman" w:hAnsi="Arial" w:cs="Arial"/>
          <w:sz w:val="20"/>
          <w:szCs w:val="20"/>
        </w:rPr>
        <w:t>Mgr. Petr Ryška</w:t>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F24A3E" w:rsidRPr="009C357A">
        <w:rPr>
          <w:rFonts w:ascii="Arial" w:eastAsia="Times New Roman" w:hAnsi="Arial" w:cs="Arial"/>
          <w:sz w:val="20"/>
          <w:szCs w:val="20"/>
        </w:rPr>
        <w:tab/>
      </w:r>
      <w:r w:rsidR="0049238C" w:rsidRPr="009C357A">
        <w:rPr>
          <w:rFonts w:ascii="Arial" w:eastAsia="Times New Roman" w:hAnsi="Arial" w:cs="Arial"/>
          <w:sz w:val="20"/>
          <w:szCs w:val="20"/>
        </w:rPr>
        <w:t>Ing. Josef Eder</w:t>
      </w:r>
    </w:p>
    <w:p w14:paraId="01A7E75D" w14:textId="2221B076" w:rsidR="0049238C" w:rsidRPr="009C357A" w:rsidRDefault="002317AD" w:rsidP="002317AD">
      <w:pPr>
        <w:spacing w:after="0" w:line="240" w:lineRule="auto"/>
        <w:rPr>
          <w:rFonts w:ascii="Arial" w:eastAsia="Times New Roman" w:hAnsi="Arial" w:cs="Arial"/>
          <w:sz w:val="20"/>
          <w:szCs w:val="20"/>
        </w:rPr>
      </w:pPr>
      <w:r w:rsidRPr="009C357A">
        <w:rPr>
          <w:rFonts w:ascii="Arial" w:eastAsia="Times New Roman" w:hAnsi="Arial" w:cs="Arial"/>
          <w:sz w:val="20"/>
          <w:szCs w:val="20"/>
        </w:rPr>
        <w:t xml:space="preserve">       primátor města Jihlava</w:t>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Pr="009C357A">
        <w:rPr>
          <w:rFonts w:ascii="Arial" w:eastAsia="Times New Roman" w:hAnsi="Arial" w:cs="Arial"/>
          <w:sz w:val="20"/>
          <w:szCs w:val="20"/>
        </w:rPr>
        <w:tab/>
        <w:t xml:space="preserve">         </w:t>
      </w:r>
      <w:r w:rsidR="0049238C" w:rsidRPr="009C357A">
        <w:rPr>
          <w:rFonts w:ascii="Arial" w:eastAsia="Times New Roman" w:hAnsi="Arial" w:cs="Arial"/>
          <w:sz w:val="20"/>
          <w:szCs w:val="20"/>
        </w:rPr>
        <w:t>jednatel společnosti</w:t>
      </w:r>
    </w:p>
    <w:p w14:paraId="21639276" w14:textId="66DCC94A" w:rsidR="0049238C" w:rsidRPr="00C458DE" w:rsidRDefault="0049238C" w:rsidP="00FB5A33">
      <w:pPr>
        <w:spacing w:after="0" w:line="240" w:lineRule="auto"/>
        <w:rPr>
          <w:rFonts w:ascii="Arial" w:eastAsia="Times New Roman" w:hAnsi="Arial" w:cs="Arial"/>
          <w:sz w:val="20"/>
          <w:szCs w:val="20"/>
        </w:rPr>
      </w:pP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SLUBY MĚSTA JIHLAVY s.r.o.</w:t>
      </w:r>
    </w:p>
    <w:p w14:paraId="03F66AC6" w14:textId="77777777" w:rsidR="00B12AFE" w:rsidRPr="00C458DE" w:rsidRDefault="00B12AFE" w:rsidP="00FB5A33">
      <w:pPr>
        <w:widowControl w:val="0"/>
        <w:tabs>
          <w:tab w:val="left" w:pos="595"/>
        </w:tabs>
        <w:autoSpaceDE w:val="0"/>
        <w:autoSpaceDN w:val="0"/>
        <w:adjustRightInd w:val="0"/>
        <w:spacing w:before="283" w:after="0" w:line="240" w:lineRule="auto"/>
        <w:rPr>
          <w:rFonts w:ascii="Arial" w:eastAsiaTheme="minorEastAsia" w:hAnsi="Arial" w:cs="Arial"/>
          <w:sz w:val="20"/>
          <w:szCs w:val="20"/>
          <w:lang w:eastAsia="cs-CZ"/>
        </w:rPr>
      </w:pPr>
    </w:p>
    <w:sectPr w:rsidR="00B12AFE" w:rsidRPr="00C458DE" w:rsidSect="00B53F14">
      <w:footerReference w:type="default" r:id="rId8"/>
      <w:pgSz w:w="11906" w:h="16838"/>
      <w:pgMar w:top="1417" w:right="1417" w:bottom="1417" w:left="1417" w:header="708" w:footer="708"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278D" w16cex:dateUtc="2022-09-26T11:28:00Z"/>
  <w16cex:commentExtensible w16cex:durableId="2732C125" w16cex:dateUtc="2022-12-01T04:59:00Z"/>
  <w16cex:commentExtensible w16cex:durableId="2732BB5B" w16cex:dateUtc="2022-12-01T04:34:00Z"/>
  <w16cex:commentExtensible w16cex:durableId="26DC2872" w16cex:dateUtc="2022-09-26T11:32:00Z"/>
  <w16cex:commentExtensible w16cex:durableId="2732BBB6" w16cex:dateUtc="2022-12-01T04:35:00Z"/>
  <w16cex:commentExtensible w16cex:durableId="2732BBC5" w16cex:dateUtc="2022-12-01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E2B7F" w16cid:durableId="26C95279"/>
  <w16cid:commentId w16cid:paraId="4C9527C2" w16cid:durableId="26DC278D"/>
  <w16cid:commentId w16cid:paraId="70BF8EC8" w16cid:durableId="26C9527A"/>
  <w16cid:commentId w16cid:paraId="779CEAD7" w16cid:durableId="2732BB40"/>
  <w16cid:commentId w16cid:paraId="37BCF60A" w16cid:durableId="2732C125"/>
  <w16cid:commentId w16cid:paraId="4EE61EC0" w16cid:durableId="2732BB41"/>
  <w16cid:commentId w16cid:paraId="41946836" w16cid:durableId="2732BB5B"/>
  <w16cid:commentId w16cid:paraId="550E3671" w16cid:durableId="26C9527F"/>
  <w16cid:commentId w16cid:paraId="5CD37F18" w16cid:durableId="26C95280"/>
  <w16cid:commentId w16cid:paraId="01DF041B" w16cid:durableId="26DC2872"/>
  <w16cid:commentId w16cid:paraId="5518D1BA" w16cid:durableId="2732BBB6"/>
  <w16cid:commentId w16cid:paraId="7E05482B" w16cid:durableId="2732BB45"/>
  <w16cid:commentId w16cid:paraId="07CF6ABD" w16cid:durableId="2732BBC5"/>
  <w16cid:commentId w16cid:paraId="6B908E83" w16cid:durableId="2732B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9BFD5" w14:textId="77777777" w:rsidR="00A87297" w:rsidRDefault="00A87297" w:rsidP="00304A3A">
      <w:pPr>
        <w:spacing w:after="0" w:line="240" w:lineRule="auto"/>
      </w:pPr>
      <w:r>
        <w:separator/>
      </w:r>
    </w:p>
  </w:endnote>
  <w:endnote w:type="continuationSeparator" w:id="0">
    <w:p w14:paraId="0142C017" w14:textId="77777777" w:rsidR="00A87297" w:rsidRDefault="00A87297" w:rsidP="0030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483"/>
      <w:docPartObj>
        <w:docPartGallery w:val="Page Numbers (Bottom of Page)"/>
        <w:docPartUnique/>
      </w:docPartObj>
    </w:sdtPr>
    <w:sdtEndPr/>
    <w:sdtContent>
      <w:p w14:paraId="5A58CD36" w14:textId="19AE8CE3" w:rsidR="00B53F14" w:rsidRDefault="00B53F14">
        <w:pPr>
          <w:pStyle w:val="Zpat"/>
          <w:jc w:val="center"/>
        </w:pPr>
        <w:r>
          <w:fldChar w:fldCharType="begin"/>
        </w:r>
        <w:r>
          <w:instrText>PAGE   \* MERGEFORMAT</w:instrText>
        </w:r>
        <w:r>
          <w:fldChar w:fldCharType="separate"/>
        </w:r>
        <w:r w:rsidR="00961B61">
          <w:rPr>
            <w:noProof/>
          </w:rPr>
          <w:t>- 6 -</w:t>
        </w:r>
        <w:r>
          <w:fldChar w:fldCharType="end"/>
        </w:r>
      </w:p>
    </w:sdtContent>
  </w:sdt>
  <w:p w14:paraId="2965C91B" w14:textId="77777777" w:rsidR="00B53F14" w:rsidRDefault="00B53F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201CE" w14:textId="77777777" w:rsidR="00A87297" w:rsidRDefault="00A87297" w:rsidP="00304A3A">
      <w:pPr>
        <w:spacing w:after="0" w:line="240" w:lineRule="auto"/>
      </w:pPr>
      <w:r>
        <w:separator/>
      </w:r>
    </w:p>
  </w:footnote>
  <w:footnote w:type="continuationSeparator" w:id="0">
    <w:p w14:paraId="0C3EC101" w14:textId="77777777" w:rsidR="00A87297" w:rsidRDefault="00A87297" w:rsidP="0030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C89"/>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AC795F"/>
    <w:multiLevelType w:val="hybridMultilevel"/>
    <w:tmpl w:val="1CC04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DB4B9C"/>
    <w:multiLevelType w:val="multilevel"/>
    <w:tmpl w:val="0EAC3E78"/>
    <w:lvl w:ilvl="0">
      <w:start w:val="1"/>
      <w:numFmt w:val="decimal"/>
      <w:lvlText w:val="%1."/>
      <w:lvlJc w:val="left"/>
      <w:pPr>
        <w:ind w:left="5322"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7D17F6"/>
    <w:multiLevelType w:val="hybridMultilevel"/>
    <w:tmpl w:val="EBA8243A"/>
    <w:lvl w:ilvl="0" w:tplc="1DF23B4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F2B3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B680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DE45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9635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94B4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48E6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3C19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226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8F2BD7"/>
    <w:multiLevelType w:val="hybridMultilevel"/>
    <w:tmpl w:val="1E0C0182"/>
    <w:lvl w:ilvl="0" w:tplc="3DB4A5A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A9543B"/>
    <w:multiLevelType w:val="hybridMultilevel"/>
    <w:tmpl w:val="38CEAE30"/>
    <w:lvl w:ilvl="0" w:tplc="FE28D360">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FB07C5E"/>
    <w:multiLevelType w:val="hybridMultilevel"/>
    <w:tmpl w:val="806AF49C"/>
    <w:lvl w:ilvl="0" w:tplc="9B32397A">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861B58"/>
    <w:multiLevelType w:val="hybridMultilevel"/>
    <w:tmpl w:val="4C8043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5D70C0"/>
    <w:multiLevelType w:val="hybridMultilevel"/>
    <w:tmpl w:val="343C3304"/>
    <w:lvl w:ilvl="0" w:tplc="16D098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4C11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952217"/>
    <w:multiLevelType w:val="multilevel"/>
    <w:tmpl w:val="3F98F7AC"/>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11" w15:restartNumberingAfterBreak="0">
    <w:nsid w:val="217D7C22"/>
    <w:multiLevelType w:val="hybridMultilevel"/>
    <w:tmpl w:val="0532AEDE"/>
    <w:lvl w:ilvl="0" w:tplc="1870EFB8">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65306D"/>
    <w:multiLevelType w:val="hybridMultilevel"/>
    <w:tmpl w:val="950EDC80"/>
    <w:lvl w:ilvl="0" w:tplc="EEEC927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4E340B8"/>
    <w:multiLevelType w:val="hybridMultilevel"/>
    <w:tmpl w:val="2B4669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6D715C"/>
    <w:multiLevelType w:val="multilevel"/>
    <w:tmpl w:val="1AB87A5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15" w15:restartNumberingAfterBreak="0">
    <w:nsid w:val="286565B2"/>
    <w:multiLevelType w:val="hybridMultilevel"/>
    <w:tmpl w:val="780CEC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F44BA7"/>
    <w:multiLevelType w:val="hybridMultilevel"/>
    <w:tmpl w:val="3788BE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780F58"/>
    <w:multiLevelType w:val="hybridMultilevel"/>
    <w:tmpl w:val="8EA4A654"/>
    <w:lvl w:ilvl="0" w:tplc="84C2838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B4585"/>
    <w:multiLevelType w:val="multilevel"/>
    <w:tmpl w:val="0EAC3E78"/>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DF4E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EA3181"/>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E7474A"/>
    <w:multiLevelType w:val="hybridMultilevel"/>
    <w:tmpl w:val="19BA498A"/>
    <w:lvl w:ilvl="0" w:tplc="B69AE2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D44C1B"/>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23" w15:restartNumberingAfterBreak="0">
    <w:nsid w:val="46B43B5E"/>
    <w:multiLevelType w:val="hybridMultilevel"/>
    <w:tmpl w:val="D0304854"/>
    <w:lvl w:ilvl="0" w:tplc="0DCA66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9A047A1"/>
    <w:multiLevelType w:val="hybridMultilevel"/>
    <w:tmpl w:val="5072A6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2C4E48"/>
    <w:multiLevelType w:val="hybridMultilevel"/>
    <w:tmpl w:val="9C6A1E50"/>
    <w:lvl w:ilvl="0" w:tplc="220ECA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DB277CE"/>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27" w15:restartNumberingAfterBreak="0">
    <w:nsid w:val="4E7C3F96"/>
    <w:multiLevelType w:val="hybridMultilevel"/>
    <w:tmpl w:val="073A959C"/>
    <w:lvl w:ilvl="0" w:tplc="38824864">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2A0CF1"/>
    <w:multiLevelType w:val="hybridMultilevel"/>
    <w:tmpl w:val="478413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51C70197"/>
    <w:multiLevelType w:val="hybridMultilevel"/>
    <w:tmpl w:val="7D6AE8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6C353E"/>
    <w:multiLevelType w:val="hybridMultilevel"/>
    <w:tmpl w:val="6AB87234"/>
    <w:lvl w:ilvl="0" w:tplc="94F4E44C">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602316"/>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55279E0"/>
    <w:multiLevelType w:val="multilevel"/>
    <w:tmpl w:val="4EF810D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33" w15:restartNumberingAfterBreak="0">
    <w:nsid w:val="570D5482"/>
    <w:multiLevelType w:val="hybridMultilevel"/>
    <w:tmpl w:val="C67AAB02"/>
    <w:lvl w:ilvl="0" w:tplc="DAE4D67C">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4C0ECA"/>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93078A"/>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36" w15:restartNumberingAfterBreak="0">
    <w:nsid w:val="5CD81E7D"/>
    <w:multiLevelType w:val="hybridMultilevel"/>
    <w:tmpl w:val="91F6F1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6D2BDB"/>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1D0B83"/>
    <w:multiLevelType w:val="hybridMultilevel"/>
    <w:tmpl w:val="8B48D9FC"/>
    <w:lvl w:ilvl="0" w:tplc="B0B0F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31531F5"/>
    <w:multiLevelType w:val="hybridMultilevel"/>
    <w:tmpl w:val="43F67F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12BFC"/>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41" w15:restartNumberingAfterBreak="0">
    <w:nsid w:val="78C73501"/>
    <w:multiLevelType w:val="multilevel"/>
    <w:tmpl w:val="202204D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ascii="Arial" w:hAnsi="Arial" w:cs="Arial" w:hint="default"/>
        <w:b w:val="0"/>
        <w:sz w:val="20"/>
        <w:szCs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BE26724"/>
    <w:multiLevelType w:val="hybridMultilevel"/>
    <w:tmpl w:val="571C5310"/>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E1D7D8A"/>
    <w:multiLevelType w:val="multilevel"/>
    <w:tmpl w:val="1AB87A5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44" w15:restartNumberingAfterBreak="0">
    <w:nsid w:val="7E2C3116"/>
    <w:multiLevelType w:val="multilevel"/>
    <w:tmpl w:val="43240BC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abstractNumId w:val="30"/>
  </w:num>
  <w:num w:numId="2">
    <w:abstractNumId w:val="33"/>
  </w:num>
  <w:num w:numId="3">
    <w:abstractNumId w:val="27"/>
  </w:num>
  <w:num w:numId="4">
    <w:abstractNumId w:val="16"/>
  </w:num>
  <w:num w:numId="5">
    <w:abstractNumId w:val="2"/>
  </w:num>
  <w:num w:numId="6">
    <w:abstractNumId w:val="4"/>
  </w:num>
  <w:num w:numId="7">
    <w:abstractNumId w:val="43"/>
  </w:num>
  <w:num w:numId="8">
    <w:abstractNumId w:val="11"/>
  </w:num>
  <w:num w:numId="9">
    <w:abstractNumId w:val="28"/>
  </w:num>
  <w:num w:numId="10">
    <w:abstractNumId w:val="44"/>
  </w:num>
  <w:num w:numId="11">
    <w:abstractNumId w:val="12"/>
  </w:num>
  <w:num w:numId="12">
    <w:abstractNumId w:val="23"/>
  </w:num>
  <w:num w:numId="13">
    <w:abstractNumId w:val="13"/>
  </w:num>
  <w:num w:numId="14">
    <w:abstractNumId w:val="24"/>
  </w:num>
  <w:num w:numId="15">
    <w:abstractNumId w:val="1"/>
  </w:num>
  <w:num w:numId="16">
    <w:abstractNumId w:val="18"/>
  </w:num>
  <w:num w:numId="17">
    <w:abstractNumId w:val="17"/>
  </w:num>
  <w:num w:numId="18">
    <w:abstractNumId w:val="39"/>
  </w:num>
  <w:num w:numId="19">
    <w:abstractNumId w:val="8"/>
  </w:num>
  <w:num w:numId="20">
    <w:abstractNumId w:val="5"/>
  </w:num>
  <w:num w:numId="21">
    <w:abstractNumId w:val="21"/>
  </w:num>
  <w:num w:numId="22">
    <w:abstractNumId w:val="9"/>
  </w:num>
  <w:num w:numId="23">
    <w:abstractNumId w:val="20"/>
  </w:num>
  <w:num w:numId="24">
    <w:abstractNumId w:val="0"/>
  </w:num>
  <w:num w:numId="25">
    <w:abstractNumId w:val="34"/>
  </w:num>
  <w:num w:numId="26">
    <w:abstractNumId w:val="37"/>
  </w:num>
  <w:num w:numId="27">
    <w:abstractNumId w:val="31"/>
  </w:num>
  <w:num w:numId="28">
    <w:abstractNumId w:val="25"/>
  </w:num>
  <w:num w:numId="29">
    <w:abstractNumId w:val="38"/>
  </w:num>
  <w:num w:numId="30">
    <w:abstractNumId w:val="41"/>
  </w:num>
  <w:num w:numId="31">
    <w:abstractNumId w:val="19"/>
  </w:num>
  <w:num w:numId="32">
    <w:abstractNumId w:val="7"/>
  </w:num>
  <w:num w:numId="33">
    <w:abstractNumId w:val="6"/>
  </w:num>
  <w:num w:numId="34">
    <w:abstractNumId w:val="36"/>
  </w:num>
  <w:num w:numId="35">
    <w:abstractNumId w:val="14"/>
  </w:num>
  <w:num w:numId="36">
    <w:abstractNumId w:val="10"/>
  </w:num>
  <w:num w:numId="37">
    <w:abstractNumId w:val="42"/>
  </w:num>
  <w:num w:numId="38">
    <w:abstractNumId w:val="15"/>
  </w:num>
  <w:num w:numId="39">
    <w:abstractNumId w:val="40"/>
  </w:num>
  <w:num w:numId="40">
    <w:abstractNumId w:val="32"/>
  </w:num>
  <w:num w:numId="41">
    <w:abstractNumId w:val="26"/>
  </w:num>
  <w:num w:numId="42">
    <w:abstractNumId w:val="22"/>
  </w:num>
  <w:num w:numId="43">
    <w:abstractNumId w:val="35"/>
  </w:num>
  <w:num w:numId="44">
    <w:abstractNumId w:val="3"/>
  </w:num>
  <w:num w:numId="4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FE"/>
    <w:rsid w:val="00005BD9"/>
    <w:rsid w:val="00010571"/>
    <w:rsid w:val="00013238"/>
    <w:rsid w:val="000317B7"/>
    <w:rsid w:val="00032DC3"/>
    <w:rsid w:val="00032E73"/>
    <w:rsid w:val="00051960"/>
    <w:rsid w:val="00053A3B"/>
    <w:rsid w:val="000540EA"/>
    <w:rsid w:val="00056953"/>
    <w:rsid w:val="00056FF5"/>
    <w:rsid w:val="00063355"/>
    <w:rsid w:val="00066536"/>
    <w:rsid w:val="000805FE"/>
    <w:rsid w:val="00087016"/>
    <w:rsid w:val="00087D3F"/>
    <w:rsid w:val="000A2705"/>
    <w:rsid w:val="000A3408"/>
    <w:rsid w:val="000A340D"/>
    <w:rsid w:val="000B45E6"/>
    <w:rsid w:val="000C03DC"/>
    <w:rsid w:val="000D4520"/>
    <w:rsid w:val="000D56D6"/>
    <w:rsid w:val="000E3247"/>
    <w:rsid w:val="000E48D9"/>
    <w:rsid w:val="000F6B1A"/>
    <w:rsid w:val="00100511"/>
    <w:rsid w:val="001019BC"/>
    <w:rsid w:val="00116F45"/>
    <w:rsid w:val="00125B35"/>
    <w:rsid w:val="00126165"/>
    <w:rsid w:val="001273E8"/>
    <w:rsid w:val="00127EC0"/>
    <w:rsid w:val="00132DB7"/>
    <w:rsid w:val="00134FE7"/>
    <w:rsid w:val="00135A70"/>
    <w:rsid w:val="001362FE"/>
    <w:rsid w:val="0013738A"/>
    <w:rsid w:val="0014349D"/>
    <w:rsid w:val="001453A9"/>
    <w:rsid w:val="00171F14"/>
    <w:rsid w:val="0018450B"/>
    <w:rsid w:val="001869A5"/>
    <w:rsid w:val="00197E7C"/>
    <w:rsid w:val="001B3654"/>
    <w:rsid w:val="001C3935"/>
    <w:rsid w:val="001C7E92"/>
    <w:rsid w:val="001D1774"/>
    <w:rsid w:val="001D2A43"/>
    <w:rsid w:val="001D3917"/>
    <w:rsid w:val="001E6671"/>
    <w:rsid w:val="001F3B90"/>
    <w:rsid w:val="001F6EA5"/>
    <w:rsid w:val="00204841"/>
    <w:rsid w:val="00220335"/>
    <w:rsid w:val="0022081A"/>
    <w:rsid w:val="00224A65"/>
    <w:rsid w:val="002317AD"/>
    <w:rsid w:val="002321B6"/>
    <w:rsid w:val="002326D5"/>
    <w:rsid w:val="0023624D"/>
    <w:rsid w:val="002372F4"/>
    <w:rsid w:val="00267D9A"/>
    <w:rsid w:val="002756A9"/>
    <w:rsid w:val="00276097"/>
    <w:rsid w:val="00281649"/>
    <w:rsid w:val="0028788F"/>
    <w:rsid w:val="002975EC"/>
    <w:rsid w:val="00297B41"/>
    <w:rsid w:val="002A757C"/>
    <w:rsid w:val="002C1331"/>
    <w:rsid w:val="002C1DFA"/>
    <w:rsid w:val="002D4366"/>
    <w:rsid w:val="002D6F8A"/>
    <w:rsid w:val="002E25D0"/>
    <w:rsid w:val="002E623B"/>
    <w:rsid w:val="002E78B6"/>
    <w:rsid w:val="002F5AB4"/>
    <w:rsid w:val="003005C8"/>
    <w:rsid w:val="00304438"/>
    <w:rsid w:val="00304A3A"/>
    <w:rsid w:val="00316797"/>
    <w:rsid w:val="00316D6F"/>
    <w:rsid w:val="00323BDE"/>
    <w:rsid w:val="00327311"/>
    <w:rsid w:val="00327D84"/>
    <w:rsid w:val="00335D8A"/>
    <w:rsid w:val="0033606E"/>
    <w:rsid w:val="003376B2"/>
    <w:rsid w:val="00340D03"/>
    <w:rsid w:val="00346168"/>
    <w:rsid w:val="00362DDA"/>
    <w:rsid w:val="00375F7C"/>
    <w:rsid w:val="00380300"/>
    <w:rsid w:val="003820A8"/>
    <w:rsid w:val="003858FD"/>
    <w:rsid w:val="00395F1A"/>
    <w:rsid w:val="003A166A"/>
    <w:rsid w:val="003B02B2"/>
    <w:rsid w:val="003B4348"/>
    <w:rsid w:val="003D4616"/>
    <w:rsid w:val="003E2FFD"/>
    <w:rsid w:val="003E623E"/>
    <w:rsid w:val="00401577"/>
    <w:rsid w:val="004129F5"/>
    <w:rsid w:val="00425B8C"/>
    <w:rsid w:val="00432A5D"/>
    <w:rsid w:val="00441BD6"/>
    <w:rsid w:val="004512A6"/>
    <w:rsid w:val="00455BC9"/>
    <w:rsid w:val="004571D5"/>
    <w:rsid w:val="00460E1C"/>
    <w:rsid w:val="00465107"/>
    <w:rsid w:val="00466D0B"/>
    <w:rsid w:val="004834D2"/>
    <w:rsid w:val="0049238C"/>
    <w:rsid w:val="00492495"/>
    <w:rsid w:val="00494A85"/>
    <w:rsid w:val="004A073F"/>
    <w:rsid w:val="004B058A"/>
    <w:rsid w:val="004C646A"/>
    <w:rsid w:val="004D167A"/>
    <w:rsid w:val="004D5570"/>
    <w:rsid w:val="004D5882"/>
    <w:rsid w:val="004D6B5C"/>
    <w:rsid w:val="004D79E9"/>
    <w:rsid w:val="004E0FFF"/>
    <w:rsid w:val="004E42F9"/>
    <w:rsid w:val="004F7652"/>
    <w:rsid w:val="00516037"/>
    <w:rsid w:val="00521B23"/>
    <w:rsid w:val="00531E18"/>
    <w:rsid w:val="0053288C"/>
    <w:rsid w:val="005331B2"/>
    <w:rsid w:val="00544AE8"/>
    <w:rsid w:val="00547CB4"/>
    <w:rsid w:val="00557FEA"/>
    <w:rsid w:val="00560882"/>
    <w:rsid w:val="00566EFA"/>
    <w:rsid w:val="00567A4D"/>
    <w:rsid w:val="00571932"/>
    <w:rsid w:val="00577527"/>
    <w:rsid w:val="0058034A"/>
    <w:rsid w:val="00584F0D"/>
    <w:rsid w:val="005B5FFF"/>
    <w:rsid w:val="005B785C"/>
    <w:rsid w:val="005C38F6"/>
    <w:rsid w:val="005C62EF"/>
    <w:rsid w:val="005C67FC"/>
    <w:rsid w:val="005C7985"/>
    <w:rsid w:val="005E6DF0"/>
    <w:rsid w:val="00600185"/>
    <w:rsid w:val="006048D7"/>
    <w:rsid w:val="0060490C"/>
    <w:rsid w:val="00606445"/>
    <w:rsid w:val="006072C7"/>
    <w:rsid w:val="006111FC"/>
    <w:rsid w:val="0062223F"/>
    <w:rsid w:val="00623BD6"/>
    <w:rsid w:val="00623FB2"/>
    <w:rsid w:val="006240DE"/>
    <w:rsid w:val="00626E62"/>
    <w:rsid w:val="00633C4F"/>
    <w:rsid w:val="00640ADB"/>
    <w:rsid w:val="0065079A"/>
    <w:rsid w:val="00655F8E"/>
    <w:rsid w:val="00662A4E"/>
    <w:rsid w:val="00662F73"/>
    <w:rsid w:val="006633E8"/>
    <w:rsid w:val="00666E18"/>
    <w:rsid w:val="006711E6"/>
    <w:rsid w:val="00671B60"/>
    <w:rsid w:val="006902E4"/>
    <w:rsid w:val="00690DE7"/>
    <w:rsid w:val="00694937"/>
    <w:rsid w:val="00694C25"/>
    <w:rsid w:val="006979C6"/>
    <w:rsid w:val="006A1E78"/>
    <w:rsid w:val="006A2EBB"/>
    <w:rsid w:val="006A78F6"/>
    <w:rsid w:val="006B109D"/>
    <w:rsid w:val="006C6D7D"/>
    <w:rsid w:val="006C75CF"/>
    <w:rsid w:val="006D42F0"/>
    <w:rsid w:val="006E3181"/>
    <w:rsid w:val="006E747B"/>
    <w:rsid w:val="006F0C72"/>
    <w:rsid w:val="006F3CD2"/>
    <w:rsid w:val="006F467B"/>
    <w:rsid w:val="00717A40"/>
    <w:rsid w:val="00726096"/>
    <w:rsid w:val="00740FB1"/>
    <w:rsid w:val="007428C3"/>
    <w:rsid w:val="0074310C"/>
    <w:rsid w:val="00751104"/>
    <w:rsid w:val="007738CD"/>
    <w:rsid w:val="007768E3"/>
    <w:rsid w:val="00793D05"/>
    <w:rsid w:val="00794AF5"/>
    <w:rsid w:val="007A11A0"/>
    <w:rsid w:val="007A1C44"/>
    <w:rsid w:val="007A3CDA"/>
    <w:rsid w:val="007C6ACD"/>
    <w:rsid w:val="007D586E"/>
    <w:rsid w:val="007D7B12"/>
    <w:rsid w:val="007E07C1"/>
    <w:rsid w:val="007E1829"/>
    <w:rsid w:val="007E5DC1"/>
    <w:rsid w:val="007F2401"/>
    <w:rsid w:val="007F6414"/>
    <w:rsid w:val="007F672F"/>
    <w:rsid w:val="007F6BB2"/>
    <w:rsid w:val="008027EF"/>
    <w:rsid w:val="008101EF"/>
    <w:rsid w:val="0082225A"/>
    <w:rsid w:val="008257D0"/>
    <w:rsid w:val="00826D1B"/>
    <w:rsid w:val="00834C83"/>
    <w:rsid w:val="008447A9"/>
    <w:rsid w:val="00854DEB"/>
    <w:rsid w:val="00857A21"/>
    <w:rsid w:val="008669AB"/>
    <w:rsid w:val="008776D7"/>
    <w:rsid w:val="00877D46"/>
    <w:rsid w:val="008806CF"/>
    <w:rsid w:val="00894D74"/>
    <w:rsid w:val="00896665"/>
    <w:rsid w:val="008A2A12"/>
    <w:rsid w:val="008A2CE7"/>
    <w:rsid w:val="008A601D"/>
    <w:rsid w:val="008A6B8E"/>
    <w:rsid w:val="008B2560"/>
    <w:rsid w:val="008C35F3"/>
    <w:rsid w:val="008C47D0"/>
    <w:rsid w:val="008C59EB"/>
    <w:rsid w:val="008D7A51"/>
    <w:rsid w:val="008E5C11"/>
    <w:rsid w:val="008F220E"/>
    <w:rsid w:val="008F4109"/>
    <w:rsid w:val="008F6948"/>
    <w:rsid w:val="0090678D"/>
    <w:rsid w:val="0091025E"/>
    <w:rsid w:val="009135F6"/>
    <w:rsid w:val="009156A9"/>
    <w:rsid w:val="00917C54"/>
    <w:rsid w:val="009373C7"/>
    <w:rsid w:val="00944166"/>
    <w:rsid w:val="009518CE"/>
    <w:rsid w:val="00952C91"/>
    <w:rsid w:val="00957817"/>
    <w:rsid w:val="00961B61"/>
    <w:rsid w:val="00970CCB"/>
    <w:rsid w:val="00970D21"/>
    <w:rsid w:val="00970F2C"/>
    <w:rsid w:val="00971B75"/>
    <w:rsid w:val="00974D12"/>
    <w:rsid w:val="00977588"/>
    <w:rsid w:val="009C357A"/>
    <w:rsid w:val="009C70F4"/>
    <w:rsid w:val="009E0CCB"/>
    <w:rsid w:val="009F29A3"/>
    <w:rsid w:val="009F39FE"/>
    <w:rsid w:val="009F7768"/>
    <w:rsid w:val="00A10995"/>
    <w:rsid w:val="00A121B2"/>
    <w:rsid w:val="00A128C0"/>
    <w:rsid w:val="00A32937"/>
    <w:rsid w:val="00A3650C"/>
    <w:rsid w:val="00A36EE9"/>
    <w:rsid w:val="00A43A66"/>
    <w:rsid w:val="00A4413A"/>
    <w:rsid w:val="00A44A76"/>
    <w:rsid w:val="00A47D90"/>
    <w:rsid w:val="00A73146"/>
    <w:rsid w:val="00A73A0D"/>
    <w:rsid w:val="00A74788"/>
    <w:rsid w:val="00A75C77"/>
    <w:rsid w:val="00A87297"/>
    <w:rsid w:val="00A9403F"/>
    <w:rsid w:val="00A97767"/>
    <w:rsid w:val="00AB38C1"/>
    <w:rsid w:val="00AB3E80"/>
    <w:rsid w:val="00AB4748"/>
    <w:rsid w:val="00AC4351"/>
    <w:rsid w:val="00AC7751"/>
    <w:rsid w:val="00AD7A48"/>
    <w:rsid w:val="00AE339A"/>
    <w:rsid w:val="00AE4AF2"/>
    <w:rsid w:val="00AF2200"/>
    <w:rsid w:val="00AF6672"/>
    <w:rsid w:val="00B03675"/>
    <w:rsid w:val="00B11ACD"/>
    <w:rsid w:val="00B12AFE"/>
    <w:rsid w:val="00B139E2"/>
    <w:rsid w:val="00B32050"/>
    <w:rsid w:val="00B33A85"/>
    <w:rsid w:val="00B37B59"/>
    <w:rsid w:val="00B514B3"/>
    <w:rsid w:val="00B53F14"/>
    <w:rsid w:val="00B56997"/>
    <w:rsid w:val="00B61234"/>
    <w:rsid w:val="00B631FB"/>
    <w:rsid w:val="00B665F5"/>
    <w:rsid w:val="00B70780"/>
    <w:rsid w:val="00B74633"/>
    <w:rsid w:val="00B8323C"/>
    <w:rsid w:val="00B861AD"/>
    <w:rsid w:val="00B91D3E"/>
    <w:rsid w:val="00B9369D"/>
    <w:rsid w:val="00BA2D65"/>
    <w:rsid w:val="00BA551D"/>
    <w:rsid w:val="00BA6883"/>
    <w:rsid w:val="00BB3AED"/>
    <w:rsid w:val="00BC0812"/>
    <w:rsid w:val="00BC1FEF"/>
    <w:rsid w:val="00BD3427"/>
    <w:rsid w:val="00BD5D78"/>
    <w:rsid w:val="00BF0189"/>
    <w:rsid w:val="00C044C0"/>
    <w:rsid w:val="00C11322"/>
    <w:rsid w:val="00C13746"/>
    <w:rsid w:val="00C20CF0"/>
    <w:rsid w:val="00C236D6"/>
    <w:rsid w:val="00C24617"/>
    <w:rsid w:val="00C30427"/>
    <w:rsid w:val="00C40BA5"/>
    <w:rsid w:val="00C458DE"/>
    <w:rsid w:val="00C473CB"/>
    <w:rsid w:val="00C612DC"/>
    <w:rsid w:val="00C6268E"/>
    <w:rsid w:val="00C64C66"/>
    <w:rsid w:val="00C662E0"/>
    <w:rsid w:val="00C817BF"/>
    <w:rsid w:val="00C819D7"/>
    <w:rsid w:val="00C92D17"/>
    <w:rsid w:val="00CA08E9"/>
    <w:rsid w:val="00CA0A6C"/>
    <w:rsid w:val="00CA4DCA"/>
    <w:rsid w:val="00CB317D"/>
    <w:rsid w:val="00CC756E"/>
    <w:rsid w:val="00CD058B"/>
    <w:rsid w:val="00CD0A09"/>
    <w:rsid w:val="00CD3669"/>
    <w:rsid w:val="00CD6C69"/>
    <w:rsid w:val="00D0086E"/>
    <w:rsid w:val="00D0611B"/>
    <w:rsid w:val="00D30D26"/>
    <w:rsid w:val="00D321C1"/>
    <w:rsid w:val="00D33AAE"/>
    <w:rsid w:val="00D33EF1"/>
    <w:rsid w:val="00D56494"/>
    <w:rsid w:val="00D56535"/>
    <w:rsid w:val="00D71AA9"/>
    <w:rsid w:val="00D76CC2"/>
    <w:rsid w:val="00D8291E"/>
    <w:rsid w:val="00D86AC2"/>
    <w:rsid w:val="00D93D36"/>
    <w:rsid w:val="00DA0C49"/>
    <w:rsid w:val="00DB147F"/>
    <w:rsid w:val="00DC77A6"/>
    <w:rsid w:val="00DE0225"/>
    <w:rsid w:val="00DE56C9"/>
    <w:rsid w:val="00DE7BE8"/>
    <w:rsid w:val="00DF0EDB"/>
    <w:rsid w:val="00DF6CE5"/>
    <w:rsid w:val="00DF6E72"/>
    <w:rsid w:val="00E1342E"/>
    <w:rsid w:val="00E17BB6"/>
    <w:rsid w:val="00E254A7"/>
    <w:rsid w:val="00E277E9"/>
    <w:rsid w:val="00E344D3"/>
    <w:rsid w:val="00E40D28"/>
    <w:rsid w:val="00E43E16"/>
    <w:rsid w:val="00E501F5"/>
    <w:rsid w:val="00E56F5F"/>
    <w:rsid w:val="00E62399"/>
    <w:rsid w:val="00E667F5"/>
    <w:rsid w:val="00E704A2"/>
    <w:rsid w:val="00E71601"/>
    <w:rsid w:val="00E850F2"/>
    <w:rsid w:val="00EA7C66"/>
    <w:rsid w:val="00EB0B46"/>
    <w:rsid w:val="00EC7FED"/>
    <w:rsid w:val="00ED3822"/>
    <w:rsid w:val="00EE06FC"/>
    <w:rsid w:val="00EE12D1"/>
    <w:rsid w:val="00EE2891"/>
    <w:rsid w:val="00EE36B0"/>
    <w:rsid w:val="00EF109A"/>
    <w:rsid w:val="00F00D02"/>
    <w:rsid w:val="00F02FDD"/>
    <w:rsid w:val="00F13727"/>
    <w:rsid w:val="00F14AB7"/>
    <w:rsid w:val="00F153E6"/>
    <w:rsid w:val="00F24A3E"/>
    <w:rsid w:val="00F34D9F"/>
    <w:rsid w:val="00F43A70"/>
    <w:rsid w:val="00F518FA"/>
    <w:rsid w:val="00F55233"/>
    <w:rsid w:val="00F609D0"/>
    <w:rsid w:val="00F75350"/>
    <w:rsid w:val="00F77D8A"/>
    <w:rsid w:val="00FA2303"/>
    <w:rsid w:val="00FB4D95"/>
    <w:rsid w:val="00FB5A33"/>
    <w:rsid w:val="00FC28FA"/>
    <w:rsid w:val="00FC5370"/>
    <w:rsid w:val="00FD136C"/>
    <w:rsid w:val="00FE4035"/>
    <w:rsid w:val="00FE6D87"/>
    <w:rsid w:val="00FF5BAF"/>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A81BD"/>
  <w15:docId w15:val="{40A9ECCC-0953-43F0-8A8C-B08A3E9F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38F6"/>
  </w:style>
  <w:style w:type="paragraph" w:styleId="Nadpis2">
    <w:name w:val="heading 2"/>
    <w:basedOn w:val="Normln"/>
    <w:next w:val="Normln"/>
    <w:link w:val="Nadpis2Char"/>
    <w:unhideWhenUsed/>
    <w:qFormat/>
    <w:rsid w:val="00C662E0"/>
    <w:pPr>
      <w:keepNext/>
      <w:keepLines/>
      <w:spacing w:before="200" w:after="40" w:line="240" w:lineRule="auto"/>
      <w:jc w:val="center"/>
      <w:outlineLvl w:val="1"/>
    </w:pPr>
    <w:rPr>
      <w:rFonts w:ascii="Arial" w:eastAsia="Times New Roman" w:hAnsi="Arial" w:cs="Times New Roman"/>
      <w:b/>
      <w:bCs/>
      <w:sz w:val="2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9">
    <w:name w:val="Style9"/>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10">
    <w:name w:val="Style10"/>
    <w:basedOn w:val="Normln"/>
    <w:uiPriority w:val="99"/>
    <w:rsid w:val="001362FE"/>
    <w:pPr>
      <w:widowControl w:val="0"/>
      <w:autoSpaceDE w:val="0"/>
      <w:autoSpaceDN w:val="0"/>
      <w:adjustRightInd w:val="0"/>
      <w:spacing w:after="0" w:line="283" w:lineRule="exact"/>
      <w:jc w:val="both"/>
    </w:pPr>
    <w:rPr>
      <w:rFonts w:ascii="Times New Roman" w:eastAsiaTheme="minorEastAsia" w:hAnsi="Times New Roman" w:cs="Times New Roman"/>
      <w:sz w:val="24"/>
      <w:szCs w:val="24"/>
      <w:lang w:eastAsia="cs-CZ"/>
    </w:rPr>
  </w:style>
  <w:style w:type="paragraph" w:customStyle="1" w:styleId="Style11">
    <w:name w:val="Style11"/>
    <w:basedOn w:val="Normln"/>
    <w:uiPriority w:val="99"/>
    <w:rsid w:val="001362FE"/>
    <w:pPr>
      <w:widowControl w:val="0"/>
      <w:autoSpaceDE w:val="0"/>
      <w:autoSpaceDN w:val="0"/>
      <w:adjustRightInd w:val="0"/>
      <w:spacing w:after="0" w:line="281" w:lineRule="exact"/>
      <w:ind w:hanging="355"/>
      <w:jc w:val="both"/>
    </w:pPr>
    <w:rPr>
      <w:rFonts w:ascii="Times New Roman" w:eastAsiaTheme="minorEastAsia" w:hAnsi="Times New Roman" w:cs="Times New Roman"/>
      <w:sz w:val="24"/>
      <w:szCs w:val="24"/>
      <w:lang w:eastAsia="cs-CZ"/>
    </w:rPr>
  </w:style>
  <w:style w:type="character" w:customStyle="1" w:styleId="FontStyle53">
    <w:name w:val="Font Style53"/>
    <w:basedOn w:val="Standardnpsmoodstavce"/>
    <w:uiPriority w:val="99"/>
    <w:rsid w:val="001362FE"/>
    <w:rPr>
      <w:rFonts w:ascii="Times New Roman" w:hAnsi="Times New Roman" w:cs="Times New Roman"/>
      <w:color w:val="000000"/>
      <w:sz w:val="24"/>
      <w:szCs w:val="24"/>
    </w:rPr>
  </w:style>
  <w:style w:type="character" w:customStyle="1" w:styleId="FontStyle54">
    <w:name w:val="Font Style54"/>
    <w:basedOn w:val="Standardnpsmoodstavce"/>
    <w:uiPriority w:val="99"/>
    <w:rsid w:val="001362FE"/>
    <w:rPr>
      <w:rFonts w:ascii="Times New Roman" w:hAnsi="Times New Roman" w:cs="Times New Roman"/>
      <w:b/>
      <w:bCs/>
      <w:color w:val="000000"/>
      <w:sz w:val="26"/>
      <w:szCs w:val="26"/>
    </w:rPr>
  </w:style>
  <w:style w:type="character" w:customStyle="1" w:styleId="FontStyle63">
    <w:name w:val="Font Style63"/>
    <w:basedOn w:val="Standardnpsmoodstavce"/>
    <w:uiPriority w:val="99"/>
    <w:rsid w:val="001362FE"/>
    <w:rPr>
      <w:rFonts w:ascii="Arial Black" w:hAnsi="Arial Black" w:cs="Arial Black"/>
      <w:i/>
      <w:iCs/>
      <w:color w:val="000000"/>
      <w:spacing w:val="10"/>
      <w:sz w:val="14"/>
      <w:szCs w:val="14"/>
    </w:rPr>
  </w:style>
  <w:style w:type="character" w:customStyle="1" w:styleId="FontStyle72">
    <w:name w:val="Font Style72"/>
    <w:basedOn w:val="Standardnpsmoodstavce"/>
    <w:uiPriority w:val="99"/>
    <w:rsid w:val="001362FE"/>
    <w:rPr>
      <w:rFonts w:ascii="Times New Roman" w:hAnsi="Times New Roman" w:cs="Times New Roman"/>
      <w:b/>
      <w:bCs/>
      <w:color w:val="000000"/>
      <w:sz w:val="24"/>
      <w:szCs w:val="24"/>
    </w:rPr>
  </w:style>
  <w:style w:type="paragraph" w:customStyle="1" w:styleId="Style14">
    <w:name w:val="Style14"/>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5">
    <w:name w:val="Style15"/>
    <w:basedOn w:val="Normln"/>
    <w:uiPriority w:val="99"/>
    <w:rsid w:val="001362FE"/>
    <w:pPr>
      <w:widowControl w:val="0"/>
      <w:autoSpaceDE w:val="0"/>
      <w:autoSpaceDN w:val="0"/>
      <w:adjustRightInd w:val="0"/>
      <w:spacing w:after="0" w:line="288" w:lineRule="exact"/>
      <w:ind w:hanging="480"/>
      <w:jc w:val="both"/>
    </w:pPr>
    <w:rPr>
      <w:rFonts w:ascii="Times New Roman" w:eastAsiaTheme="minorEastAsia" w:hAnsi="Times New Roman" w:cs="Times New Roman"/>
      <w:sz w:val="24"/>
      <w:szCs w:val="24"/>
      <w:lang w:eastAsia="cs-CZ"/>
    </w:rPr>
  </w:style>
  <w:style w:type="paragraph" w:customStyle="1" w:styleId="Style24">
    <w:name w:val="Style24"/>
    <w:basedOn w:val="Normln"/>
    <w:uiPriority w:val="99"/>
    <w:rsid w:val="001362FE"/>
    <w:pPr>
      <w:widowControl w:val="0"/>
      <w:autoSpaceDE w:val="0"/>
      <w:autoSpaceDN w:val="0"/>
      <w:adjustRightInd w:val="0"/>
      <w:spacing w:after="0" w:line="276" w:lineRule="exact"/>
      <w:ind w:hanging="355"/>
    </w:pPr>
    <w:rPr>
      <w:rFonts w:ascii="Times New Roman" w:eastAsiaTheme="minorEastAsia" w:hAnsi="Times New Roman" w:cs="Times New Roman"/>
      <w:sz w:val="24"/>
      <w:szCs w:val="24"/>
      <w:lang w:eastAsia="cs-CZ"/>
    </w:rPr>
  </w:style>
  <w:style w:type="paragraph" w:customStyle="1" w:styleId="Style25">
    <w:name w:val="Style25"/>
    <w:basedOn w:val="Normln"/>
    <w:uiPriority w:val="99"/>
    <w:rsid w:val="001362FE"/>
    <w:pPr>
      <w:widowControl w:val="0"/>
      <w:autoSpaceDE w:val="0"/>
      <w:autoSpaceDN w:val="0"/>
      <w:adjustRightInd w:val="0"/>
      <w:spacing w:after="0" w:line="754" w:lineRule="exact"/>
      <w:jc w:val="center"/>
    </w:pPr>
    <w:rPr>
      <w:rFonts w:ascii="Times New Roman" w:eastAsiaTheme="minorEastAsia" w:hAnsi="Times New Roman" w:cs="Times New Roman"/>
      <w:sz w:val="24"/>
      <w:szCs w:val="24"/>
      <w:lang w:eastAsia="cs-CZ"/>
    </w:rPr>
  </w:style>
  <w:style w:type="paragraph" w:customStyle="1" w:styleId="Style26">
    <w:name w:val="Style26"/>
    <w:basedOn w:val="Normln"/>
    <w:uiPriority w:val="99"/>
    <w:rsid w:val="001362FE"/>
    <w:pPr>
      <w:widowControl w:val="0"/>
      <w:autoSpaceDE w:val="0"/>
      <w:autoSpaceDN w:val="0"/>
      <w:adjustRightInd w:val="0"/>
      <w:spacing w:after="0" w:line="365" w:lineRule="exact"/>
      <w:jc w:val="center"/>
    </w:pPr>
    <w:rPr>
      <w:rFonts w:ascii="Times New Roman" w:eastAsiaTheme="minorEastAsia" w:hAnsi="Times New Roman" w:cs="Times New Roman"/>
      <w:sz w:val="24"/>
      <w:szCs w:val="24"/>
      <w:lang w:eastAsia="cs-CZ"/>
    </w:rPr>
  </w:style>
  <w:style w:type="paragraph" w:customStyle="1" w:styleId="Style27">
    <w:name w:val="Style27"/>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28">
    <w:name w:val="Style28"/>
    <w:basedOn w:val="Normln"/>
    <w:uiPriority w:val="99"/>
    <w:rsid w:val="001362FE"/>
    <w:pPr>
      <w:widowControl w:val="0"/>
      <w:autoSpaceDE w:val="0"/>
      <w:autoSpaceDN w:val="0"/>
      <w:adjustRightInd w:val="0"/>
      <w:spacing w:after="0" w:line="312" w:lineRule="exact"/>
    </w:pPr>
    <w:rPr>
      <w:rFonts w:ascii="Times New Roman" w:eastAsiaTheme="minorEastAsia" w:hAnsi="Times New Roman" w:cs="Times New Roman"/>
      <w:sz w:val="24"/>
      <w:szCs w:val="24"/>
      <w:lang w:eastAsia="cs-CZ"/>
    </w:rPr>
  </w:style>
  <w:style w:type="character" w:customStyle="1" w:styleId="FontStyle57">
    <w:name w:val="Font Style57"/>
    <w:basedOn w:val="Standardnpsmoodstavce"/>
    <w:uiPriority w:val="99"/>
    <w:rsid w:val="001362FE"/>
    <w:rPr>
      <w:rFonts w:ascii="Times New Roman" w:hAnsi="Times New Roman" w:cs="Times New Roman"/>
      <w:b/>
      <w:bCs/>
      <w:color w:val="000000"/>
      <w:sz w:val="30"/>
      <w:szCs w:val="30"/>
    </w:rPr>
  </w:style>
  <w:style w:type="paragraph" w:customStyle="1" w:styleId="Style29">
    <w:name w:val="Style29"/>
    <w:basedOn w:val="Normln"/>
    <w:uiPriority w:val="99"/>
    <w:rsid w:val="001362FE"/>
    <w:pPr>
      <w:widowControl w:val="0"/>
      <w:autoSpaceDE w:val="0"/>
      <w:autoSpaceDN w:val="0"/>
      <w:adjustRightInd w:val="0"/>
      <w:spacing w:after="0" w:line="278" w:lineRule="exact"/>
      <w:ind w:hanging="422"/>
      <w:jc w:val="both"/>
    </w:pPr>
    <w:rPr>
      <w:rFonts w:ascii="Times New Roman" w:eastAsiaTheme="minorEastAsia" w:hAnsi="Times New Roman" w:cs="Times New Roman"/>
      <w:sz w:val="24"/>
      <w:szCs w:val="24"/>
      <w:lang w:eastAsia="cs-CZ"/>
    </w:rPr>
  </w:style>
  <w:style w:type="paragraph" w:customStyle="1" w:styleId="Style33">
    <w:name w:val="Style33"/>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5">
    <w:name w:val="Style35"/>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7">
    <w:name w:val="Style37"/>
    <w:basedOn w:val="Normln"/>
    <w:uiPriority w:val="99"/>
    <w:rsid w:val="001362FE"/>
    <w:pPr>
      <w:widowControl w:val="0"/>
      <w:autoSpaceDE w:val="0"/>
      <w:autoSpaceDN w:val="0"/>
      <w:adjustRightInd w:val="0"/>
      <w:spacing w:after="0" w:line="274" w:lineRule="exact"/>
      <w:ind w:firstLine="365"/>
    </w:pPr>
    <w:rPr>
      <w:rFonts w:ascii="Times New Roman" w:eastAsiaTheme="minorEastAsia" w:hAnsi="Times New Roman" w:cs="Times New Roman"/>
      <w:sz w:val="24"/>
      <w:szCs w:val="24"/>
      <w:lang w:eastAsia="cs-CZ"/>
    </w:rPr>
  </w:style>
  <w:style w:type="paragraph" w:customStyle="1" w:styleId="Style39">
    <w:name w:val="Style39"/>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61">
    <w:name w:val="Font Style61"/>
    <w:basedOn w:val="Standardnpsmoodstavce"/>
    <w:uiPriority w:val="99"/>
    <w:rsid w:val="001362FE"/>
    <w:rPr>
      <w:rFonts w:ascii="Arial Black" w:hAnsi="Arial Black" w:cs="Arial Black"/>
      <w:smallCaps/>
      <w:color w:val="000000"/>
      <w:sz w:val="14"/>
      <w:szCs w:val="14"/>
    </w:rPr>
  </w:style>
  <w:style w:type="paragraph" w:customStyle="1" w:styleId="Style40">
    <w:name w:val="Style40"/>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8C59EB"/>
    <w:pPr>
      <w:ind w:left="720"/>
      <w:contextualSpacing/>
    </w:pPr>
  </w:style>
  <w:style w:type="paragraph" w:customStyle="1" w:styleId="Style30">
    <w:name w:val="Style30"/>
    <w:basedOn w:val="Normln"/>
    <w:uiPriority w:val="99"/>
    <w:rsid w:val="002C133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
    <w:name w:val="Style7"/>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8">
    <w:name w:val="Style18"/>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1">
    <w:name w:val="Style21"/>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4">
    <w:name w:val="Style34"/>
    <w:basedOn w:val="Normln"/>
    <w:uiPriority w:val="99"/>
    <w:rsid w:val="00B12AFE"/>
    <w:pPr>
      <w:widowControl w:val="0"/>
      <w:autoSpaceDE w:val="0"/>
      <w:autoSpaceDN w:val="0"/>
      <w:adjustRightInd w:val="0"/>
      <w:spacing w:after="0" w:line="29" w:lineRule="exact"/>
    </w:pPr>
    <w:rPr>
      <w:rFonts w:ascii="Times New Roman" w:eastAsiaTheme="minorEastAsia" w:hAnsi="Times New Roman" w:cs="Times New Roman"/>
      <w:sz w:val="24"/>
      <w:szCs w:val="24"/>
      <w:lang w:eastAsia="cs-CZ"/>
    </w:rPr>
  </w:style>
  <w:style w:type="character" w:customStyle="1" w:styleId="FontStyle58">
    <w:name w:val="Font Style58"/>
    <w:basedOn w:val="Standardnpsmoodstavce"/>
    <w:uiPriority w:val="99"/>
    <w:rsid w:val="00B12AFE"/>
    <w:rPr>
      <w:rFonts w:ascii="Times New Roman" w:hAnsi="Times New Roman" w:cs="Times New Roman"/>
      <w:b/>
      <w:bCs/>
      <w:smallCaps/>
      <w:color w:val="000000"/>
      <w:sz w:val="8"/>
      <w:szCs w:val="8"/>
    </w:rPr>
  </w:style>
  <w:style w:type="character" w:customStyle="1" w:styleId="FontStyle59">
    <w:name w:val="Font Style59"/>
    <w:basedOn w:val="Standardnpsmoodstavce"/>
    <w:uiPriority w:val="99"/>
    <w:rsid w:val="00B12AFE"/>
    <w:rPr>
      <w:rFonts w:ascii="Times New Roman" w:hAnsi="Times New Roman" w:cs="Times New Roman"/>
      <w:b/>
      <w:bCs/>
      <w:smallCaps/>
      <w:color w:val="000000"/>
      <w:spacing w:val="10"/>
      <w:sz w:val="10"/>
      <w:szCs w:val="10"/>
    </w:rPr>
  </w:style>
  <w:style w:type="character" w:customStyle="1" w:styleId="FontStyle60">
    <w:name w:val="Font Style60"/>
    <w:basedOn w:val="Standardnpsmoodstavce"/>
    <w:uiPriority w:val="99"/>
    <w:rsid w:val="00B12AFE"/>
    <w:rPr>
      <w:rFonts w:ascii="Times New Roman" w:hAnsi="Times New Roman" w:cs="Times New Roman"/>
      <w:b/>
      <w:bCs/>
      <w:color w:val="000000"/>
      <w:sz w:val="12"/>
      <w:szCs w:val="12"/>
    </w:rPr>
  </w:style>
  <w:style w:type="character" w:customStyle="1" w:styleId="FontStyle62">
    <w:name w:val="Font Style62"/>
    <w:basedOn w:val="Standardnpsmoodstavce"/>
    <w:uiPriority w:val="99"/>
    <w:rsid w:val="00B12AFE"/>
    <w:rPr>
      <w:rFonts w:ascii="Arial Black" w:hAnsi="Arial Black" w:cs="Arial Black"/>
      <w:color w:val="000000"/>
      <w:sz w:val="20"/>
      <w:szCs w:val="20"/>
    </w:rPr>
  </w:style>
  <w:style w:type="character" w:customStyle="1" w:styleId="FontStyle65">
    <w:name w:val="Font Style65"/>
    <w:basedOn w:val="Standardnpsmoodstavce"/>
    <w:uiPriority w:val="99"/>
    <w:rsid w:val="00B12AFE"/>
    <w:rPr>
      <w:rFonts w:ascii="SimSun" w:eastAsia="SimSun" w:cs="SimSun"/>
      <w:color w:val="000000"/>
      <w:sz w:val="8"/>
      <w:szCs w:val="8"/>
    </w:rPr>
  </w:style>
  <w:style w:type="character" w:customStyle="1" w:styleId="FontStyle68">
    <w:name w:val="Font Style68"/>
    <w:basedOn w:val="Standardnpsmoodstavce"/>
    <w:uiPriority w:val="99"/>
    <w:rsid w:val="00B12AFE"/>
    <w:rPr>
      <w:rFonts w:ascii="Bookman Old Style" w:hAnsi="Bookman Old Style" w:cs="Bookman Old Style"/>
      <w:b/>
      <w:bCs/>
      <w:i/>
      <w:iCs/>
      <w:color w:val="000000"/>
      <w:sz w:val="12"/>
      <w:szCs w:val="12"/>
    </w:rPr>
  </w:style>
  <w:style w:type="character" w:customStyle="1" w:styleId="FontStyle69">
    <w:name w:val="Font Style69"/>
    <w:basedOn w:val="Standardnpsmoodstavce"/>
    <w:uiPriority w:val="99"/>
    <w:rsid w:val="00B12AFE"/>
    <w:rPr>
      <w:rFonts w:ascii="Times New Roman" w:hAnsi="Times New Roman" w:cs="Times New Roman"/>
      <w:b/>
      <w:bCs/>
      <w:smallCaps/>
      <w:color w:val="000000"/>
      <w:spacing w:val="20"/>
      <w:sz w:val="18"/>
      <w:szCs w:val="18"/>
    </w:rPr>
  </w:style>
  <w:style w:type="character" w:styleId="Hypertextovodkaz">
    <w:name w:val="Hyperlink"/>
    <w:basedOn w:val="Standardnpsmoodstavce"/>
    <w:uiPriority w:val="99"/>
    <w:rsid w:val="00B12AFE"/>
    <w:rPr>
      <w:color w:val="0066CC"/>
      <w:u w:val="single"/>
    </w:rPr>
  </w:style>
  <w:style w:type="paragraph" w:customStyle="1" w:styleId="Style4">
    <w:name w:val="Style4"/>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9">
    <w:name w:val="Style19"/>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2">
    <w:name w:val="Style22"/>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3">
    <w:name w:val="Style23"/>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1">
    <w:name w:val="Style31"/>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51">
    <w:name w:val="Font Style51"/>
    <w:basedOn w:val="Standardnpsmoodstavce"/>
    <w:uiPriority w:val="99"/>
    <w:rsid w:val="006048D7"/>
    <w:rPr>
      <w:rFonts w:ascii="Arial Black" w:hAnsi="Arial Black" w:cs="Arial Black"/>
      <w:i/>
      <w:iCs/>
      <w:color w:val="000000"/>
      <w:spacing w:val="20"/>
      <w:sz w:val="30"/>
      <w:szCs w:val="30"/>
    </w:rPr>
  </w:style>
  <w:style w:type="character" w:customStyle="1" w:styleId="FontStyle52">
    <w:name w:val="Font Style52"/>
    <w:basedOn w:val="Standardnpsmoodstavce"/>
    <w:uiPriority w:val="99"/>
    <w:rsid w:val="006048D7"/>
    <w:rPr>
      <w:rFonts w:ascii="Times New Roman" w:hAnsi="Times New Roman" w:cs="Times New Roman"/>
      <w:color w:val="000000"/>
      <w:spacing w:val="10"/>
      <w:sz w:val="20"/>
      <w:szCs w:val="20"/>
    </w:rPr>
  </w:style>
  <w:style w:type="character" w:customStyle="1" w:styleId="FontStyle64">
    <w:name w:val="Font Style64"/>
    <w:basedOn w:val="Standardnpsmoodstavce"/>
    <w:uiPriority w:val="99"/>
    <w:rsid w:val="006048D7"/>
    <w:rPr>
      <w:rFonts w:ascii="Book Antiqua" w:hAnsi="Book Antiqua" w:cs="Book Antiqua"/>
      <w:b/>
      <w:bCs/>
      <w:color w:val="000000"/>
      <w:sz w:val="8"/>
      <w:szCs w:val="8"/>
    </w:rPr>
  </w:style>
  <w:style w:type="character" w:customStyle="1" w:styleId="FontStyle70">
    <w:name w:val="Font Style70"/>
    <w:basedOn w:val="Standardnpsmoodstavce"/>
    <w:uiPriority w:val="99"/>
    <w:rsid w:val="006048D7"/>
    <w:rPr>
      <w:rFonts w:ascii="Times New Roman" w:hAnsi="Times New Roman" w:cs="Times New Roman"/>
      <w:b/>
      <w:bCs/>
      <w:color w:val="000000"/>
      <w:sz w:val="18"/>
      <w:szCs w:val="18"/>
    </w:rPr>
  </w:style>
  <w:style w:type="character" w:customStyle="1" w:styleId="FontStyle71">
    <w:name w:val="Font Style71"/>
    <w:basedOn w:val="Standardnpsmoodstavce"/>
    <w:uiPriority w:val="99"/>
    <w:rsid w:val="006048D7"/>
    <w:rPr>
      <w:rFonts w:ascii="Arial Black" w:hAnsi="Arial Black" w:cs="Arial Black"/>
      <w:i/>
      <w:iCs/>
      <w:color w:val="000000"/>
      <w:spacing w:val="10"/>
      <w:sz w:val="8"/>
      <w:szCs w:val="8"/>
    </w:rPr>
  </w:style>
  <w:style w:type="character" w:customStyle="1" w:styleId="FontStyle74">
    <w:name w:val="Font Style74"/>
    <w:basedOn w:val="Standardnpsmoodstavce"/>
    <w:uiPriority w:val="99"/>
    <w:rsid w:val="006048D7"/>
    <w:rPr>
      <w:rFonts w:ascii="Times New Roman" w:hAnsi="Times New Roman" w:cs="Times New Roman"/>
      <w:b/>
      <w:bCs/>
      <w:i/>
      <w:iCs/>
      <w:color w:val="000000"/>
      <w:sz w:val="8"/>
      <w:szCs w:val="8"/>
    </w:rPr>
  </w:style>
  <w:style w:type="character" w:customStyle="1" w:styleId="FontStyle76">
    <w:name w:val="Font Style76"/>
    <w:basedOn w:val="Standardnpsmoodstavce"/>
    <w:uiPriority w:val="99"/>
    <w:rsid w:val="006048D7"/>
    <w:rPr>
      <w:rFonts w:ascii="Times New Roman" w:hAnsi="Times New Roman" w:cs="Times New Roman"/>
      <w:b/>
      <w:bCs/>
      <w:i/>
      <w:iCs/>
      <w:smallCaps/>
      <w:color w:val="000000"/>
      <w:sz w:val="8"/>
      <w:szCs w:val="8"/>
    </w:rPr>
  </w:style>
  <w:style w:type="paragraph" w:customStyle="1" w:styleId="Style16">
    <w:name w:val="Style16"/>
    <w:basedOn w:val="Normln"/>
    <w:uiPriority w:val="99"/>
    <w:rsid w:val="00857A21"/>
    <w:pPr>
      <w:widowControl w:val="0"/>
      <w:autoSpaceDE w:val="0"/>
      <w:autoSpaceDN w:val="0"/>
      <w:adjustRightInd w:val="0"/>
      <w:spacing w:after="0" w:line="58" w:lineRule="exact"/>
    </w:pPr>
    <w:rPr>
      <w:rFonts w:ascii="Times New Roman" w:eastAsiaTheme="minorEastAsia" w:hAnsi="Times New Roman" w:cs="Times New Roman"/>
      <w:sz w:val="24"/>
      <w:szCs w:val="24"/>
      <w:lang w:eastAsia="cs-CZ"/>
    </w:rPr>
  </w:style>
  <w:style w:type="paragraph" w:customStyle="1" w:styleId="Style36">
    <w:name w:val="Style36"/>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45">
    <w:name w:val="Style45"/>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73">
    <w:name w:val="Font Style73"/>
    <w:basedOn w:val="Standardnpsmoodstavce"/>
    <w:uiPriority w:val="99"/>
    <w:rsid w:val="00857A21"/>
    <w:rPr>
      <w:rFonts w:ascii="Times New Roman" w:hAnsi="Times New Roman" w:cs="Times New Roman"/>
      <w:color w:val="000000"/>
      <w:sz w:val="8"/>
      <w:szCs w:val="8"/>
    </w:rPr>
  </w:style>
  <w:style w:type="character" w:customStyle="1" w:styleId="FontStyle75">
    <w:name w:val="Font Style75"/>
    <w:basedOn w:val="Standardnpsmoodstavce"/>
    <w:uiPriority w:val="99"/>
    <w:rsid w:val="00857A21"/>
    <w:rPr>
      <w:rFonts w:ascii="Segoe UI" w:hAnsi="Segoe UI" w:cs="Segoe UI"/>
      <w:color w:val="000000"/>
      <w:sz w:val="8"/>
      <w:szCs w:val="8"/>
    </w:rPr>
  </w:style>
  <w:style w:type="character" w:styleId="Odkaznakoment">
    <w:name w:val="annotation reference"/>
    <w:basedOn w:val="Standardnpsmoodstavce"/>
    <w:uiPriority w:val="99"/>
    <w:semiHidden/>
    <w:unhideWhenUsed/>
    <w:rsid w:val="00362DDA"/>
    <w:rPr>
      <w:sz w:val="16"/>
      <w:szCs w:val="16"/>
    </w:rPr>
  </w:style>
  <w:style w:type="paragraph" w:styleId="Textkomente">
    <w:name w:val="annotation text"/>
    <w:basedOn w:val="Normln"/>
    <w:link w:val="TextkomenteChar"/>
    <w:uiPriority w:val="99"/>
    <w:unhideWhenUsed/>
    <w:rsid w:val="00362DDA"/>
    <w:pPr>
      <w:spacing w:line="240" w:lineRule="auto"/>
    </w:pPr>
    <w:rPr>
      <w:sz w:val="20"/>
      <w:szCs w:val="20"/>
    </w:rPr>
  </w:style>
  <w:style w:type="character" w:customStyle="1" w:styleId="TextkomenteChar">
    <w:name w:val="Text komentáře Char"/>
    <w:basedOn w:val="Standardnpsmoodstavce"/>
    <w:link w:val="Textkomente"/>
    <w:uiPriority w:val="99"/>
    <w:rsid w:val="00362DDA"/>
    <w:rPr>
      <w:sz w:val="20"/>
      <w:szCs w:val="20"/>
    </w:rPr>
  </w:style>
  <w:style w:type="paragraph" w:styleId="Pedmtkomente">
    <w:name w:val="annotation subject"/>
    <w:basedOn w:val="Textkomente"/>
    <w:next w:val="Textkomente"/>
    <w:link w:val="PedmtkomenteChar"/>
    <w:uiPriority w:val="99"/>
    <w:semiHidden/>
    <w:unhideWhenUsed/>
    <w:rsid w:val="00362DDA"/>
    <w:rPr>
      <w:b/>
      <w:bCs/>
    </w:rPr>
  </w:style>
  <w:style w:type="character" w:customStyle="1" w:styleId="PedmtkomenteChar">
    <w:name w:val="Předmět komentáře Char"/>
    <w:basedOn w:val="TextkomenteChar"/>
    <w:link w:val="Pedmtkomente"/>
    <w:uiPriority w:val="99"/>
    <w:semiHidden/>
    <w:rsid w:val="00362DDA"/>
    <w:rPr>
      <w:b/>
      <w:bCs/>
      <w:sz w:val="20"/>
      <w:szCs w:val="20"/>
    </w:rPr>
  </w:style>
  <w:style w:type="paragraph" w:styleId="Textbubliny">
    <w:name w:val="Balloon Text"/>
    <w:basedOn w:val="Normln"/>
    <w:link w:val="TextbublinyChar"/>
    <w:uiPriority w:val="99"/>
    <w:semiHidden/>
    <w:unhideWhenUsed/>
    <w:rsid w:val="00362D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2DDA"/>
    <w:rPr>
      <w:rFonts w:ascii="Segoe UI" w:hAnsi="Segoe UI" w:cs="Segoe UI"/>
      <w:sz w:val="18"/>
      <w:szCs w:val="18"/>
    </w:rPr>
  </w:style>
  <w:style w:type="paragraph" w:styleId="Zkladntext3">
    <w:name w:val="Body Text 3"/>
    <w:basedOn w:val="Normln"/>
    <w:link w:val="Zkladntext3Char"/>
    <w:rsid w:val="00BC0812"/>
    <w:pPr>
      <w:spacing w:after="120" w:line="240" w:lineRule="auto"/>
      <w:jc w:val="both"/>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rsid w:val="00BC0812"/>
    <w:rPr>
      <w:rFonts w:ascii="Arial" w:eastAsia="Times New Roman" w:hAnsi="Arial" w:cs="Times New Roman"/>
      <w:sz w:val="16"/>
      <w:szCs w:val="16"/>
      <w:lang w:eastAsia="cs-CZ"/>
    </w:rPr>
  </w:style>
  <w:style w:type="paragraph" w:customStyle="1" w:styleId="Default">
    <w:name w:val="Default"/>
    <w:rsid w:val="00C473CB"/>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rsid w:val="00C662E0"/>
    <w:rPr>
      <w:rFonts w:ascii="Arial" w:eastAsia="Times New Roman" w:hAnsi="Arial" w:cs="Times New Roman"/>
      <w:b/>
      <w:bCs/>
      <w:sz w:val="28"/>
      <w:szCs w:val="26"/>
      <w:lang w:eastAsia="cs-CZ"/>
    </w:rPr>
  </w:style>
  <w:style w:type="paragraph" w:styleId="Zhlav">
    <w:name w:val="header"/>
    <w:basedOn w:val="Normln"/>
    <w:link w:val="ZhlavChar"/>
    <w:uiPriority w:val="99"/>
    <w:unhideWhenUsed/>
    <w:rsid w:val="00304A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A3A"/>
  </w:style>
  <w:style w:type="paragraph" w:styleId="Zpat">
    <w:name w:val="footer"/>
    <w:basedOn w:val="Normln"/>
    <w:link w:val="ZpatChar"/>
    <w:uiPriority w:val="99"/>
    <w:unhideWhenUsed/>
    <w:rsid w:val="00304A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A3A"/>
  </w:style>
  <w:style w:type="paragraph" w:styleId="Revize">
    <w:name w:val="Revision"/>
    <w:hidden/>
    <w:uiPriority w:val="99"/>
    <w:semiHidden/>
    <w:rsid w:val="00E62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7624">
      <w:bodyDiv w:val="1"/>
      <w:marLeft w:val="0"/>
      <w:marRight w:val="0"/>
      <w:marTop w:val="0"/>
      <w:marBottom w:val="0"/>
      <w:divBdr>
        <w:top w:val="none" w:sz="0" w:space="0" w:color="auto"/>
        <w:left w:val="none" w:sz="0" w:space="0" w:color="auto"/>
        <w:bottom w:val="none" w:sz="0" w:space="0" w:color="auto"/>
        <w:right w:val="none" w:sz="0" w:space="0" w:color="auto"/>
      </w:divBdr>
    </w:div>
    <w:div w:id="1112437358">
      <w:bodyDiv w:val="1"/>
      <w:marLeft w:val="0"/>
      <w:marRight w:val="0"/>
      <w:marTop w:val="0"/>
      <w:marBottom w:val="0"/>
      <w:divBdr>
        <w:top w:val="none" w:sz="0" w:space="0" w:color="auto"/>
        <w:left w:val="none" w:sz="0" w:space="0" w:color="auto"/>
        <w:bottom w:val="none" w:sz="0" w:space="0" w:color="auto"/>
        <w:right w:val="none" w:sz="0" w:space="0" w:color="auto"/>
      </w:divBdr>
    </w:div>
    <w:div w:id="1252349378">
      <w:bodyDiv w:val="1"/>
      <w:marLeft w:val="0"/>
      <w:marRight w:val="0"/>
      <w:marTop w:val="0"/>
      <w:marBottom w:val="0"/>
      <w:divBdr>
        <w:top w:val="none" w:sz="0" w:space="0" w:color="auto"/>
        <w:left w:val="none" w:sz="0" w:space="0" w:color="auto"/>
        <w:bottom w:val="none" w:sz="0" w:space="0" w:color="auto"/>
        <w:right w:val="none" w:sz="0" w:space="0" w:color="auto"/>
      </w:divBdr>
    </w:div>
    <w:div w:id="1272516402">
      <w:bodyDiv w:val="1"/>
      <w:marLeft w:val="0"/>
      <w:marRight w:val="0"/>
      <w:marTop w:val="0"/>
      <w:marBottom w:val="0"/>
      <w:divBdr>
        <w:top w:val="none" w:sz="0" w:space="0" w:color="auto"/>
        <w:left w:val="none" w:sz="0" w:space="0" w:color="auto"/>
        <w:bottom w:val="none" w:sz="0" w:space="0" w:color="auto"/>
        <w:right w:val="none" w:sz="0" w:space="0" w:color="auto"/>
      </w:divBdr>
    </w:div>
    <w:div w:id="1366447854">
      <w:bodyDiv w:val="1"/>
      <w:marLeft w:val="0"/>
      <w:marRight w:val="0"/>
      <w:marTop w:val="0"/>
      <w:marBottom w:val="0"/>
      <w:divBdr>
        <w:top w:val="none" w:sz="0" w:space="0" w:color="auto"/>
        <w:left w:val="none" w:sz="0" w:space="0" w:color="auto"/>
        <w:bottom w:val="none" w:sz="0" w:space="0" w:color="auto"/>
        <w:right w:val="none" w:sz="0" w:space="0" w:color="auto"/>
      </w:divBdr>
    </w:div>
    <w:div w:id="1639728807">
      <w:bodyDiv w:val="1"/>
      <w:marLeft w:val="0"/>
      <w:marRight w:val="0"/>
      <w:marTop w:val="0"/>
      <w:marBottom w:val="0"/>
      <w:divBdr>
        <w:top w:val="none" w:sz="0" w:space="0" w:color="auto"/>
        <w:left w:val="none" w:sz="0" w:space="0" w:color="auto"/>
        <w:bottom w:val="none" w:sz="0" w:space="0" w:color="auto"/>
        <w:right w:val="none" w:sz="0" w:space="0" w:color="auto"/>
      </w:divBdr>
    </w:div>
    <w:div w:id="17809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1831-0270-42F9-8F4D-3C553133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2807</Words>
  <Characters>16567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NYKRMAJEROVÁ Michaela Mgr.</dc:creator>
  <cp:lastModifiedBy>HRUŠKA Vladimír</cp:lastModifiedBy>
  <cp:revision>4</cp:revision>
  <cp:lastPrinted>2022-12-01T04:46:00Z</cp:lastPrinted>
  <dcterms:created xsi:type="dcterms:W3CDTF">2022-12-16T08:56:00Z</dcterms:created>
  <dcterms:modified xsi:type="dcterms:W3CDTF">2022-12-20T10:36:00Z</dcterms:modified>
</cp:coreProperties>
</file>