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9493F" w14:textId="77777777" w:rsidR="00EE20E3" w:rsidRPr="00A74D47" w:rsidRDefault="00EE20E3" w:rsidP="00CA01B4">
      <w:pPr>
        <w:spacing w:after="24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 xml:space="preserve">RÁMCOVÁ </w:t>
      </w:r>
      <w:r w:rsidR="00734663" w:rsidRPr="00A74D47">
        <w:rPr>
          <w:rFonts w:asciiTheme="minorHAnsi" w:hAnsiTheme="minorHAnsi" w:cstheme="minorHAnsi"/>
          <w:b/>
          <w:sz w:val="24"/>
          <w:szCs w:val="24"/>
        </w:rPr>
        <w:t>DOHODA</w:t>
      </w:r>
    </w:p>
    <w:p w14:paraId="73A419B3" w14:textId="582C1015" w:rsidR="005D378A" w:rsidRPr="00A74D47" w:rsidRDefault="005D378A" w:rsidP="293BEC8C">
      <w:pPr>
        <w:spacing w:after="240"/>
        <w:jc w:val="center"/>
        <w:outlineLvl w:val="0"/>
        <w:rPr>
          <w:rFonts w:asciiTheme="minorHAnsi" w:hAnsiTheme="minorHAnsi" w:cstheme="minorBidi"/>
          <w:i/>
          <w:iCs/>
          <w:sz w:val="24"/>
          <w:szCs w:val="24"/>
        </w:rPr>
      </w:pPr>
      <w:r w:rsidRPr="293BEC8C">
        <w:rPr>
          <w:rFonts w:asciiTheme="minorHAnsi" w:hAnsiTheme="minorHAnsi" w:cstheme="minorBidi"/>
          <w:sz w:val="24"/>
          <w:szCs w:val="24"/>
        </w:rPr>
        <w:t xml:space="preserve">Název související veřejné zakázky: </w:t>
      </w:r>
      <w:r w:rsidR="00E24A39" w:rsidRPr="293BEC8C">
        <w:rPr>
          <w:rFonts w:asciiTheme="minorHAnsi" w:hAnsiTheme="minorHAnsi" w:cstheme="minorBidi"/>
          <w:sz w:val="24"/>
          <w:szCs w:val="24"/>
        </w:rPr>
        <w:t>Zajištění licencí Microsoft 365</w:t>
      </w:r>
      <w:r w:rsidR="00BF5899" w:rsidRPr="293BEC8C">
        <w:rPr>
          <w:rFonts w:asciiTheme="minorHAnsi" w:hAnsiTheme="minorHAnsi" w:cstheme="minorBidi"/>
          <w:sz w:val="24"/>
          <w:szCs w:val="24"/>
        </w:rPr>
        <w:t xml:space="preserve"> Business</w:t>
      </w:r>
    </w:p>
    <w:p w14:paraId="7AC475D5" w14:textId="77777777" w:rsidR="00EE20E3" w:rsidRPr="00A74D47" w:rsidRDefault="00734663" w:rsidP="00D4102C">
      <w:pPr>
        <w:pStyle w:val="Zkladntext"/>
        <w:spacing w:after="480" w:line="276" w:lineRule="auto"/>
        <w:jc w:val="center"/>
        <w:outlineLvl w:val="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uzavřená níže uvedeného dne, měsíce a roku mezi následujícími smluvními stranami (dále jako „</w:t>
      </w:r>
      <w:r w:rsidRPr="00A74D47">
        <w:rPr>
          <w:rFonts w:asciiTheme="minorHAnsi" w:hAnsiTheme="minorHAnsi" w:cstheme="minorHAnsi"/>
          <w:b/>
          <w:szCs w:val="24"/>
        </w:rPr>
        <w:t>Rámcová dohoda</w:t>
      </w:r>
      <w:r w:rsidRPr="00A74D47">
        <w:rPr>
          <w:rFonts w:asciiTheme="minorHAnsi" w:hAnsiTheme="minorHAnsi" w:cstheme="minorHAnsi"/>
          <w:szCs w:val="24"/>
        </w:rPr>
        <w:t>“):</w:t>
      </w:r>
    </w:p>
    <w:p w14:paraId="5DE96E14" w14:textId="3AB393A4" w:rsidR="00734663" w:rsidRPr="00A74D47" w:rsidRDefault="00734663" w:rsidP="005D378A">
      <w:pPr>
        <w:tabs>
          <w:tab w:val="left" w:pos="4678"/>
        </w:tabs>
        <w:spacing w:line="276" w:lineRule="auto"/>
        <w:ind w:left="720" w:hanging="720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Toc269728709"/>
      <w:bookmarkStart w:id="1" w:name="_Toc269728760"/>
      <w:r w:rsidRPr="00A74D47">
        <w:rPr>
          <w:rFonts w:asciiTheme="minorHAnsi" w:hAnsiTheme="minorHAnsi" w:cstheme="minorHAnsi"/>
          <w:b/>
          <w:sz w:val="24"/>
          <w:szCs w:val="24"/>
        </w:rPr>
        <w:t>1.</w:t>
      </w:r>
      <w:r w:rsidRPr="00A74D47">
        <w:rPr>
          <w:rFonts w:asciiTheme="minorHAnsi" w:hAnsiTheme="minorHAnsi" w:cstheme="minorHAnsi"/>
          <w:b/>
          <w:sz w:val="24"/>
          <w:szCs w:val="24"/>
        </w:rPr>
        <w:tab/>
      </w:r>
      <w:bookmarkEnd w:id="0"/>
      <w:bookmarkEnd w:id="1"/>
      <w:r w:rsidR="00E24A39" w:rsidRPr="00A74D47">
        <w:rPr>
          <w:rFonts w:asciiTheme="minorHAnsi" w:hAnsiTheme="minorHAnsi" w:cstheme="minorHAnsi"/>
          <w:b/>
          <w:bCs/>
          <w:sz w:val="24"/>
          <w:szCs w:val="24"/>
        </w:rPr>
        <w:t>Kancelář architekta města Brna, p. o.</w:t>
      </w:r>
    </w:p>
    <w:p w14:paraId="5F30DF4A" w14:textId="3A739273" w:rsidR="00734663" w:rsidRPr="00A74D47" w:rsidRDefault="00734663" w:rsidP="005D378A">
      <w:pPr>
        <w:tabs>
          <w:tab w:val="left" w:pos="4678"/>
        </w:tabs>
        <w:spacing w:line="276" w:lineRule="auto"/>
        <w:ind w:left="720" w:hanging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4D47">
        <w:rPr>
          <w:rFonts w:asciiTheme="minorHAnsi" w:hAnsiTheme="minorHAnsi" w:cstheme="minorHAnsi"/>
          <w:bCs/>
          <w:sz w:val="24"/>
          <w:szCs w:val="24"/>
        </w:rPr>
        <w:tab/>
        <w:t xml:space="preserve">se sídlem </w:t>
      </w:r>
      <w:r w:rsidR="005D378A" w:rsidRPr="00A74D47">
        <w:rPr>
          <w:rFonts w:asciiTheme="minorHAnsi" w:hAnsiTheme="minorHAnsi" w:cstheme="minorHAnsi"/>
          <w:bCs/>
          <w:sz w:val="24"/>
          <w:szCs w:val="24"/>
        </w:rPr>
        <w:tab/>
      </w:r>
      <w:r w:rsidR="00E24A39" w:rsidRPr="00A74D47">
        <w:rPr>
          <w:rFonts w:asciiTheme="minorHAnsi" w:hAnsiTheme="minorHAnsi" w:cstheme="minorHAnsi"/>
          <w:bCs/>
          <w:sz w:val="24"/>
          <w:szCs w:val="24"/>
        </w:rPr>
        <w:t>Zelný trh 331/13, 602 00 Brno</w:t>
      </w:r>
    </w:p>
    <w:p w14:paraId="70F2F48B" w14:textId="4666DC6B" w:rsidR="00734663" w:rsidRPr="00A74D47" w:rsidRDefault="00734663" w:rsidP="005D378A">
      <w:pPr>
        <w:tabs>
          <w:tab w:val="left" w:pos="4678"/>
        </w:tabs>
        <w:spacing w:line="276" w:lineRule="auto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 xml:space="preserve">IČO: </w:t>
      </w:r>
      <w:r w:rsidR="005D378A" w:rsidRPr="00A74D47">
        <w:rPr>
          <w:rFonts w:asciiTheme="minorHAnsi" w:hAnsiTheme="minorHAnsi" w:cstheme="minorHAnsi"/>
          <w:sz w:val="24"/>
          <w:szCs w:val="24"/>
        </w:rPr>
        <w:tab/>
      </w:r>
      <w:r w:rsidR="00E24A39" w:rsidRPr="00A74D47">
        <w:rPr>
          <w:rFonts w:asciiTheme="minorHAnsi" w:hAnsiTheme="minorHAnsi" w:cstheme="minorHAnsi"/>
          <w:sz w:val="24"/>
          <w:szCs w:val="24"/>
        </w:rPr>
        <w:t>05128820</w:t>
      </w:r>
    </w:p>
    <w:p w14:paraId="339C7075" w14:textId="072A5AB0" w:rsidR="00734663" w:rsidRPr="00A74D47" w:rsidRDefault="00734663" w:rsidP="293BEC8C">
      <w:pPr>
        <w:tabs>
          <w:tab w:val="left" w:pos="4678"/>
        </w:tabs>
        <w:spacing w:line="276" w:lineRule="auto"/>
        <w:ind w:left="708"/>
        <w:jc w:val="both"/>
        <w:rPr>
          <w:rFonts w:asciiTheme="minorHAnsi" w:hAnsiTheme="minorHAnsi" w:cstheme="minorBidi"/>
          <w:sz w:val="24"/>
          <w:szCs w:val="24"/>
        </w:rPr>
      </w:pPr>
      <w:r w:rsidRPr="293BEC8C">
        <w:rPr>
          <w:rFonts w:asciiTheme="minorHAnsi" w:hAnsiTheme="minorHAnsi" w:cstheme="minorBidi"/>
          <w:sz w:val="24"/>
          <w:szCs w:val="24"/>
        </w:rPr>
        <w:t xml:space="preserve">DIČ: </w:t>
      </w:r>
      <w:r>
        <w:tab/>
      </w:r>
      <w:hyperlink r:id="rId8">
        <w:r w:rsidRPr="293BEC8C">
          <w:rPr>
            <w:rFonts w:asciiTheme="minorHAnsi" w:hAnsiTheme="minorHAnsi" w:cstheme="minorBidi"/>
            <w:sz w:val="24"/>
            <w:szCs w:val="24"/>
          </w:rPr>
          <w:t>CZ</w:t>
        </w:r>
        <w:r w:rsidR="00E24A39" w:rsidRPr="293BEC8C">
          <w:rPr>
            <w:rFonts w:asciiTheme="minorHAnsi" w:hAnsiTheme="minorHAnsi" w:cstheme="minorBidi"/>
            <w:sz w:val="24"/>
            <w:szCs w:val="24"/>
          </w:rPr>
          <w:t>05128820</w:t>
        </w:r>
      </w:hyperlink>
    </w:p>
    <w:p w14:paraId="13930B01" w14:textId="77777777" w:rsidR="00734663" w:rsidRPr="00A74D47" w:rsidRDefault="00734663" w:rsidP="005D378A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 xml:space="preserve">právní forma: </w:t>
      </w:r>
      <w:r w:rsidR="005D378A" w:rsidRPr="00A74D47">
        <w:rPr>
          <w:rFonts w:asciiTheme="minorHAnsi" w:hAnsiTheme="minorHAnsi" w:cstheme="minorHAnsi"/>
          <w:sz w:val="24"/>
          <w:szCs w:val="24"/>
        </w:rPr>
        <w:tab/>
      </w:r>
      <w:r w:rsidRPr="00A74D47">
        <w:rPr>
          <w:rFonts w:asciiTheme="minorHAnsi" w:hAnsiTheme="minorHAnsi" w:cstheme="minorHAnsi"/>
          <w:sz w:val="24"/>
          <w:szCs w:val="24"/>
        </w:rPr>
        <w:t>příspěvková organizace</w:t>
      </w:r>
    </w:p>
    <w:p w14:paraId="0B19D851" w14:textId="390CFA36" w:rsidR="00734663" w:rsidRPr="00A74D47" w:rsidRDefault="00734663" w:rsidP="005D378A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 xml:space="preserve">bankovní spojení: </w:t>
      </w:r>
      <w:r w:rsidR="005D378A" w:rsidRPr="00A74D47">
        <w:rPr>
          <w:rFonts w:asciiTheme="minorHAnsi" w:hAnsiTheme="minorHAnsi" w:cstheme="minorHAnsi"/>
          <w:sz w:val="24"/>
          <w:szCs w:val="24"/>
        </w:rPr>
        <w:tab/>
      </w:r>
      <w:r w:rsidR="00E24A39" w:rsidRPr="00A74D47">
        <w:rPr>
          <w:rFonts w:asciiTheme="minorHAnsi" w:hAnsiTheme="minorHAnsi" w:cstheme="minorHAnsi"/>
          <w:sz w:val="24"/>
          <w:szCs w:val="24"/>
        </w:rPr>
        <w:t>FIO banka a.s.</w:t>
      </w:r>
      <w:r w:rsidR="005D378A" w:rsidRPr="00A74D47">
        <w:rPr>
          <w:rFonts w:asciiTheme="minorHAnsi" w:hAnsiTheme="minorHAnsi" w:cstheme="minorHAnsi"/>
          <w:sz w:val="24"/>
          <w:szCs w:val="24"/>
        </w:rPr>
        <w:t xml:space="preserve">, č. ú. </w:t>
      </w:r>
      <w:r w:rsidR="00EA4C1B" w:rsidRPr="00A74D47">
        <w:rPr>
          <w:rFonts w:asciiTheme="minorHAnsi" w:hAnsiTheme="minorHAnsi" w:cstheme="minorHAnsi"/>
          <w:sz w:val="24"/>
          <w:szCs w:val="24"/>
        </w:rPr>
        <w:t>2001018746</w:t>
      </w:r>
      <w:r w:rsidR="00436426" w:rsidRPr="00A74D47">
        <w:rPr>
          <w:rFonts w:asciiTheme="minorHAnsi" w:hAnsiTheme="minorHAnsi" w:cstheme="minorHAnsi"/>
          <w:sz w:val="24"/>
          <w:szCs w:val="24"/>
        </w:rPr>
        <w:t>/2010</w:t>
      </w:r>
    </w:p>
    <w:p w14:paraId="798C62AE" w14:textId="7721FC7B" w:rsidR="00734663" w:rsidRPr="00A74D47" w:rsidRDefault="00734663" w:rsidP="00436426">
      <w:pPr>
        <w:tabs>
          <w:tab w:val="left" w:pos="4678"/>
        </w:tabs>
        <w:spacing w:line="276" w:lineRule="auto"/>
        <w:ind w:left="4678" w:hanging="3969"/>
        <w:jc w:val="both"/>
        <w:rPr>
          <w:rFonts w:asciiTheme="minorHAnsi" w:hAnsiTheme="minorHAnsi" w:cstheme="minorHAnsi"/>
          <w:sz w:val="24"/>
          <w:szCs w:val="24"/>
          <w:shd w:val="clear" w:color="auto" w:fill="FFFF00"/>
        </w:rPr>
      </w:pPr>
      <w:r w:rsidRPr="00A74D47">
        <w:rPr>
          <w:rFonts w:asciiTheme="minorHAnsi" w:hAnsiTheme="minorHAnsi" w:cstheme="minorHAnsi"/>
          <w:sz w:val="24"/>
          <w:szCs w:val="24"/>
        </w:rPr>
        <w:t>zastoupen</w:t>
      </w:r>
      <w:r w:rsidR="00436426" w:rsidRPr="00A74D47">
        <w:rPr>
          <w:rFonts w:asciiTheme="minorHAnsi" w:hAnsiTheme="minorHAnsi" w:cstheme="minorHAnsi"/>
          <w:sz w:val="24"/>
          <w:szCs w:val="24"/>
        </w:rPr>
        <w:t>a</w:t>
      </w:r>
      <w:r w:rsidRPr="00A74D47">
        <w:rPr>
          <w:rFonts w:asciiTheme="minorHAnsi" w:hAnsiTheme="minorHAnsi" w:cstheme="minorHAnsi"/>
          <w:sz w:val="24"/>
          <w:szCs w:val="24"/>
        </w:rPr>
        <w:t xml:space="preserve">: </w:t>
      </w:r>
      <w:r w:rsidR="005D378A" w:rsidRPr="00A74D47">
        <w:rPr>
          <w:rFonts w:asciiTheme="minorHAnsi" w:hAnsiTheme="minorHAnsi" w:cstheme="minorHAnsi"/>
          <w:sz w:val="24"/>
          <w:szCs w:val="24"/>
        </w:rPr>
        <w:tab/>
      </w:r>
      <w:r w:rsidR="00436426" w:rsidRPr="00A74D47">
        <w:rPr>
          <w:rFonts w:asciiTheme="minorHAnsi" w:hAnsiTheme="minorHAnsi" w:cstheme="minorHAnsi"/>
          <w:sz w:val="24"/>
          <w:szCs w:val="24"/>
        </w:rPr>
        <w:t>doc. Ing. arch. Michalem Sedláčkem, ředitelem</w:t>
      </w:r>
    </w:p>
    <w:p w14:paraId="19B2A373" w14:textId="271252D0" w:rsidR="005D378A" w:rsidRPr="00A74D47" w:rsidRDefault="005D378A" w:rsidP="000A1D0C">
      <w:pPr>
        <w:tabs>
          <w:tab w:val="left" w:pos="4678"/>
        </w:tabs>
        <w:spacing w:line="276" w:lineRule="auto"/>
        <w:ind w:left="4678" w:hanging="3969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kontaktní osoba</w:t>
      </w:r>
      <w:r w:rsidR="000A1D0C" w:rsidRPr="00A74D47">
        <w:rPr>
          <w:rFonts w:asciiTheme="minorHAnsi" w:hAnsiTheme="minorHAnsi" w:cstheme="minorHAnsi"/>
          <w:sz w:val="24"/>
          <w:szCs w:val="24"/>
        </w:rPr>
        <w:t>:</w:t>
      </w:r>
      <w:r w:rsidR="000A1D0C" w:rsidRPr="00A74D47">
        <w:rPr>
          <w:rFonts w:asciiTheme="minorHAnsi" w:hAnsiTheme="minorHAnsi" w:cstheme="minorHAnsi"/>
          <w:sz w:val="24"/>
          <w:szCs w:val="24"/>
        </w:rPr>
        <w:tab/>
      </w:r>
      <w:r w:rsidR="00CE0047">
        <w:rPr>
          <w:rFonts w:asciiTheme="minorHAnsi" w:hAnsiTheme="minorHAnsi" w:cstheme="minorHAnsi"/>
          <w:sz w:val="24"/>
          <w:szCs w:val="24"/>
        </w:rPr>
        <w:t>xxxxxx</w:t>
      </w:r>
    </w:p>
    <w:p w14:paraId="75353E87" w14:textId="5F8FF4FA" w:rsidR="005D378A" w:rsidRPr="00A74D47" w:rsidRDefault="000A1D0C" w:rsidP="005D378A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e-mail: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r w:rsidR="00CE0047">
        <w:rPr>
          <w:rFonts w:asciiTheme="minorHAnsi" w:hAnsiTheme="minorHAnsi" w:cstheme="minorHAnsi"/>
          <w:sz w:val="24"/>
          <w:szCs w:val="24"/>
        </w:rPr>
        <w:t>xxxxxx</w:t>
      </w:r>
    </w:p>
    <w:p w14:paraId="16ACB363" w14:textId="770A9F04" w:rsidR="005D378A" w:rsidRPr="00A74D47" w:rsidRDefault="000A1D0C" w:rsidP="005D378A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tel: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r w:rsidR="00CE0047">
        <w:rPr>
          <w:rFonts w:asciiTheme="minorHAnsi" w:hAnsiTheme="minorHAnsi" w:cstheme="minorHAnsi"/>
          <w:sz w:val="24"/>
          <w:szCs w:val="24"/>
        </w:rPr>
        <w:t>xxxxxx</w:t>
      </w:r>
    </w:p>
    <w:p w14:paraId="28EF494F" w14:textId="79BB470D" w:rsidR="00734663" w:rsidRPr="00A74D47" w:rsidRDefault="00734663" w:rsidP="005D378A">
      <w:pPr>
        <w:tabs>
          <w:tab w:val="left" w:pos="720"/>
          <w:tab w:val="left" w:pos="467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>(dále jen „</w:t>
      </w:r>
      <w:r w:rsidR="00436426" w:rsidRPr="00A74D47">
        <w:rPr>
          <w:rFonts w:asciiTheme="minorHAnsi" w:hAnsiTheme="minorHAnsi" w:cstheme="minorHAnsi"/>
          <w:b/>
          <w:sz w:val="24"/>
          <w:szCs w:val="24"/>
        </w:rPr>
        <w:t>Objednatel</w:t>
      </w:r>
      <w:r w:rsidRPr="00A74D47">
        <w:rPr>
          <w:rFonts w:asciiTheme="minorHAnsi" w:hAnsiTheme="minorHAnsi" w:cstheme="minorHAnsi"/>
          <w:sz w:val="24"/>
          <w:szCs w:val="24"/>
        </w:rPr>
        <w:t>”)</w:t>
      </w:r>
    </w:p>
    <w:p w14:paraId="7EDC20C8" w14:textId="77777777" w:rsidR="00734663" w:rsidRPr="00A74D47" w:rsidRDefault="00734663" w:rsidP="00D4102C">
      <w:pPr>
        <w:tabs>
          <w:tab w:val="left" w:pos="720"/>
          <w:tab w:val="left" w:pos="4678"/>
        </w:tabs>
        <w:spacing w:before="240" w:after="240" w:line="276" w:lineRule="auto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 xml:space="preserve">a </w:t>
      </w:r>
    </w:p>
    <w:p w14:paraId="5DE284A0" w14:textId="6BD06BD8" w:rsidR="00734663" w:rsidRPr="00A74D47" w:rsidRDefault="00734663" w:rsidP="005D378A">
      <w:pPr>
        <w:tabs>
          <w:tab w:val="left" w:pos="720"/>
          <w:tab w:val="left" w:pos="4678"/>
        </w:tabs>
        <w:spacing w:line="276" w:lineRule="auto"/>
        <w:outlineLvl w:val="0"/>
        <w:rPr>
          <w:rFonts w:asciiTheme="minorHAnsi" w:hAnsiTheme="minorHAnsi" w:cstheme="minorHAnsi"/>
          <w:b/>
          <w:sz w:val="24"/>
          <w:szCs w:val="24"/>
        </w:rPr>
      </w:pPr>
      <w:bookmarkStart w:id="2" w:name="_Toc269728710"/>
      <w:bookmarkStart w:id="3" w:name="_Toc269728761"/>
      <w:r w:rsidRPr="00A74D47">
        <w:rPr>
          <w:rFonts w:asciiTheme="minorHAnsi" w:hAnsiTheme="minorHAnsi" w:cstheme="minorHAnsi"/>
          <w:b/>
          <w:sz w:val="24"/>
          <w:szCs w:val="24"/>
        </w:rPr>
        <w:t>2.</w:t>
      </w:r>
      <w:r w:rsidRPr="00A74D47">
        <w:rPr>
          <w:rFonts w:asciiTheme="minorHAnsi" w:hAnsiTheme="minorHAnsi" w:cstheme="minorHAnsi"/>
          <w:b/>
          <w:sz w:val="24"/>
          <w:szCs w:val="24"/>
        </w:rPr>
        <w:tab/>
      </w:r>
      <w:bookmarkEnd w:id="2"/>
      <w:bookmarkEnd w:id="3"/>
      <w:r w:rsidR="00EC7762">
        <w:rPr>
          <w:rFonts w:asciiTheme="minorHAnsi" w:hAnsiTheme="minorHAnsi" w:cstheme="minorHAnsi"/>
          <w:b/>
          <w:bCs/>
          <w:sz w:val="24"/>
          <w:szCs w:val="24"/>
        </w:rPr>
        <w:t>Vodafone Czech Republic a.s.</w:t>
      </w:r>
    </w:p>
    <w:p w14:paraId="5606E496" w14:textId="72C9DFB0" w:rsidR="00734663" w:rsidRPr="00A74D47" w:rsidRDefault="00734663" w:rsidP="00142DC9">
      <w:pPr>
        <w:tabs>
          <w:tab w:val="left" w:pos="720"/>
          <w:tab w:val="left" w:pos="4678"/>
        </w:tabs>
        <w:spacing w:line="276" w:lineRule="auto"/>
        <w:rPr>
          <w:rFonts w:asciiTheme="minorHAnsi" w:hAnsiTheme="minorHAnsi" w:cstheme="minorHAnsi"/>
          <w:sz w:val="24"/>
          <w:szCs w:val="24"/>
          <w:shd w:val="clear" w:color="auto" w:fill="FFFF00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</w:r>
      <w:r w:rsidRPr="00EC7762">
        <w:rPr>
          <w:rFonts w:asciiTheme="minorHAnsi" w:hAnsiTheme="minorHAnsi" w:cstheme="minorHAnsi"/>
          <w:sz w:val="24"/>
          <w:szCs w:val="24"/>
        </w:rPr>
        <w:t>se sídlem:</w:t>
      </w:r>
      <w:r w:rsidR="00142DC9" w:rsidRPr="00EC7762">
        <w:rPr>
          <w:rFonts w:asciiTheme="minorHAnsi" w:hAnsiTheme="minorHAnsi" w:cstheme="minorHAnsi"/>
          <w:sz w:val="24"/>
          <w:szCs w:val="24"/>
        </w:rPr>
        <w:tab/>
      </w:r>
      <w:r w:rsidR="00EC7762">
        <w:rPr>
          <w:rFonts w:asciiTheme="minorHAnsi" w:hAnsiTheme="minorHAnsi" w:cstheme="minorHAnsi"/>
          <w:bCs/>
          <w:sz w:val="24"/>
          <w:szCs w:val="24"/>
        </w:rPr>
        <w:t>náměstí Junkových 2808/2, Stodůlky,</w:t>
      </w:r>
    </w:p>
    <w:p w14:paraId="617C2F00" w14:textId="14E3C925" w:rsidR="00734663" w:rsidRPr="00A74D47" w:rsidRDefault="00734663" w:rsidP="00142DC9">
      <w:pPr>
        <w:tabs>
          <w:tab w:val="left" w:pos="720"/>
          <w:tab w:val="left" w:pos="4678"/>
        </w:tabs>
        <w:spacing w:line="276" w:lineRule="auto"/>
        <w:rPr>
          <w:rFonts w:asciiTheme="minorHAnsi" w:hAnsiTheme="minorHAnsi" w:cstheme="minorHAnsi"/>
          <w:sz w:val="24"/>
          <w:szCs w:val="24"/>
          <w:shd w:val="clear" w:color="auto" w:fill="FFFF00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</w:r>
      <w:r w:rsidR="00142DC9" w:rsidRPr="00A74D47">
        <w:rPr>
          <w:rFonts w:asciiTheme="minorHAnsi" w:hAnsiTheme="minorHAnsi" w:cstheme="minorHAnsi"/>
          <w:sz w:val="24"/>
          <w:szCs w:val="24"/>
        </w:rPr>
        <w:tab/>
      </w:r>
      <w:r w:rsidR="00EC7762">
        <w:rPr>
          <w:rFonts w:asciiTheme="minorHAnsi" w:hAnsiTheme="minorHAnsi" w:cstheme="minorHAnsi"/>
          <w:bCs/>
          <w:sz w:val="24"/>
          <w:szCs w:val="24"/>
        </w:rPr>
        <w:t>155 00 Praha 5</w:t>
      </w:r>
      <w:r w:rsidR="00E14651">
        <w:rPr>
          <w:rFonts w:asciiTheme="minorHAnsi" w:hAnsiTheme="minorHAnsi" w:cstheme="minorHAnsi"/>
          <w:bCs/>
          <w:sz w:val="24"/>
          <w:szCs w:val="24"/>
        </w:rPr>
        <w:br/>
      </w:r>
      <w:r w:rsidR="00E14651">
        <w:rPr>
          <w:rFonts w:asciiTheme="minorHAnsi" w:hAnsiTheme="minorHAnsi" w:cstheme="minorHAnsi"/>
          <w:sz w:val="24"/>
          <w:szCs w:val="24"/>
        </w:rPr>
        <w:tab/>
      </w:r>
      <w:r w:rsidR="00E14651" w:rsidRPr="00A74D47">
        <w:rPr>
          <w:rFonts w:asciiTheme="minorHAnsi" w:hAnsiTheme="minorHAnsi" w:cstheme="minorHAnsi"/>
          <w:sz w:val="24"/>
          <w:szCs w:val="24"/>
        </w:rPr>
        <w:t>IČO:</w:t>
      </w:r>
      <w:r w:rsidR="00E14651" w:rsidRPr="00E1465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14651">
        <w:rPr>
          <w:rFonts w:asciiTheme="minorHAnsi" w:hAnsiTheme="minorHAnsi" w:cstheme="minorHAnsi"/>
          <w:bCs/>
          <w:sz w:val="24"/>
          <w:szCs w:val="24"/>
        </w:rPr>
        <w:tab/>
        <w:t>25788001</w:t>
      </w:r>
    </w:p>
    <w:p w14:paraId="7423EB0A" w14:textId="313C10AA" w:rsidR="00734663" w:rsidRPr="00A74D47" w:rsidRDefault="00734663" w:rsidP="00142DC9">
      <w:pPr>
        <w:tabs>
          <w:tab w:val="left" w:pos="720"/>
          <w:tab w:val="left" w:pos="4678"/>
        </w:tabs>
        <w:spacing w:line="276" w:lineRule="auto"/>
        <w:rPr>
          <w:rFonts w:asciiTheme="minorHAnsi" w:hAnsiTheme="minorHAnsi" w:cstheme="minorHAnsi"/>
          <w:sz w:val="24"/>
          <w:szCs w:val="24"/>
          <w:shd w:val="clear" w:color="auto" w:fill="FFFF00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>DIČ:</w:t>
      </w:r>
      <w:r w:rsidR="00142DC9" w:rsidRPr="00A74D47">
        <w:rPr>
          <w:rFonts w:asciiTheme="minorHAnsi" w:hAnsiTheme="minorHAnsi" w:cstheme="minorHAnsi"/>
          <w:sz w:val="24"/>
          <w:szCs w:val="24"/>
        </w:rPr>
        <w:tab/>
      </w:r>
      <w:r w:rsidR="00E14651">
        <w:rPr>
          <w:rFonts w:asciiTheme="minorHAnsi" w:hAnsiTheme="minorHAnsi" w:cstheme="minorHAnsi"/>
          <w:sz w:val="24"/>
          <w:szCs w:val="24"/>
        </w:rPr>
        <w:t>CZ</w:t>
      </w:r>
      <w:r w:rsidR="00E14651">
        <w:rPr>
          <w:rFonts w:asciiTheme="minorHAnsi" w:hAnsiTheme="minorHAnsi" w:cstheme="minorHAnsi"/>
          <w:bCs/>
          <w:sz w:val="24"/>
          <w:szCs w:val="24"/>
        </w:rPr>
        <w:t>25788001</w:t>
      </w:r>
    </w:p>
    <w:p w14:paraId="20FCC8E2" w14:textId="4B617E7E" w:rsidR="00734663" w:rsidRPr="00A74D47" w:rsidRDefault="00734663" w:rsidP="00142DC9">
      <w:pPr>
        <w:tabs>
          <w:tab w:val="left" w:pos="720"/>
          <w:tab w:val="left" w:pos="4678"/>
        </w:tabs>
        <w:spacing w:line="276" w:lineRule="auto"/>
        <w:rPr>
          <w:rFonts w:asciiTheme="minorHAnsi" w:hAnsiTheme="minorHAnsi" w:cstheme="minorHAnsi"/>
          <w:sz w:val="24"/>
          <w:szCs w:val="24"/>
          <w:shd w:val="clear" w:color="auto" w:fill="FFFF00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 xml:space="preserve">zápis v obchodním rejstříku: </w:t>
      </w:r>
      <w:r w:rsidR="00142DC9" w:rsidRPr="00A74D47">
        <w:rPr>
          <w:rFonts w:asciiTheme="minorHAnsi" w:hAnsiTheme="minorHAnsi" w:cstheme="minorHAnsi"/>
          <w:sz w:val="24"/>
          <w:szCs w:val="24"/>
        </w:rPr>
        <w:tab/>
      </w:r>
      <w:r w:rsidR="00E14651">
        <w:rPr>
          <w:rFonts w:asciiTheme="minorHAnsi" w:hAnsiTheme="minorHAnsi" w:cstheme="minorHAnsi"/>
          <w:sz w:val="24"/>
          <w:szCs w:val="24"/>
        </w:rPr>
        <w:t>u MS v Praze pod sp. zn. B. 6064</w:t>
      </w:r>
    </w:p>
    <w:p w14:paraId="1CB34F75" w14:textId="26858B85" w:rsidR="00734663" w:rsidRPr="00A74D47" w:rsidRDefault="00734663" w:rsidP="00142DC9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  <w:shd w:val="clear" w:color="auto" w:fill="FFFF00"/>
        </w:rPr>
        <w:tab/>
      </w:r>
      <w:r w:rsidRPr="00A74D47">
        <w:rPr>
          <w:rFonts w:asciiTheme="minorHAnsi" w:hAnsiTheme="minorHAnsi" w:cstheme="minorHAnsi"/>
          <w:sz w:val="24"/>
          <w:szCs w:val="24"/>
        </w:rPr>
        <w:t>právní forma:</w:t>
      </w:r>
      <w:r w:rsidR="00142DC9" w:rsidRPr="00A74D47">
        <w:rPr>
          <w:rFonts w:asciiTheme="minorHAnsi" w:hAnsiTheme="minorHAnsi" w:cstheme="minorHAnsi"/>
          <w:sz w:val="24"/>
          <w:szCs w:val="24"/>
        </w:rPr>
        <w:tab/>
      </w:r>
      <w:r w:rsidR="00E14651">
        <w:rPr>
          <w:rFonts w:asciiTheme="minorHAnsi" w:hAnsiTheme="minorHAnsi" w:cstheme="minorHAnsi"/>
          <w:sz w:val="24"/>
          <w:szCs w:val="24"/>
        </w:rPr>
        <w:t>akciová společnost</w:t>
      </w:r>
    </w:p>
    <w:p w14:paraId="25FC0EAD" w14:textId="0C2DEFF2" w:rsidR="00734663" w:rsidRPr="00A74D47" w:rsidRDefault="00734663" w:rsidP="008217FC">
      <w:pPr>
        <w:tabs>
          <w:tab w:val="left" w:pos="4678"/>
        </w:tabs>
        <w:spacing w:line="276" w:lineRule="auto"/>
        <w:ind w:left="720" w:hanging="11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>bankovní spojení:</w:t>
      </w:r>
      <w:r w:rsidR="00142DC9" w:rsidRPr="00A74D47">
        <w:rPr>
          <w:rFonts w:asciiTheme="minorHAnsi" w:hAnsiTheme="minorHAnsi" w:cstheme="minorHAnsi"/>
          <w:sz w:val="24"/>
          <w:szCs w:val="24"/>
        </w:rPr>
        <w:tab/>
      </w:r>
      <w:r w:rsidR="00E14651">
        <w:rPr>
          <w:rFonts w:asciiTheme="minorHAnsi" w:hAnsiTheme="minorHAnsi" w:cstheme="minorHAnsi"/>
          <w:sz w:val="24"/>
          <w:szCs w:val="24"/>
        </w:rPr>
        <w:t>Československá obchodní banka, a.s.,</w:t>
      </w:r>
      <w:r w:rsidR="00E14651">
        <w:rPr>
          <w:rFonts w:asciiTheme="minorHAnsi" w:hAnsiTheme="minorHAnsi" w:cstheme="minorHAnsi"/>
          <w:sz w:val="24"/>
          <w:szCs w:val="24"/>
        </w:rPr>
        <w:br/>
      </w:r>
      <w:r w:rsidR="00E14651">
        <w:rPr>
          <w:rFonts w:asciiTheme="minorHAnsi" w:hAnsiTheme="minorHAnsi" w:cstheme="minorHAnsi"/>
          <w:sz w:val="24"/>
          <w:szCs w:val="24"/>
        </w:rPr>
        <w:tab/>
        <w:t>č. ú.: 221217/0300</w:t>
      </w:r>
    </w:p>
    <w:p w14:paraId="51CBCE26" w14:textId="5AB767D1" w:rsidR="00734663" w:rsidRPr="00A74D47" w:rsidRDefault="00734663" w:rsidP="00E14651">
      <w:pPr>
        <w:tabs>
          <w:tab w:val="left" w:pos="4678"/>
        </w:tabs>
        <w:spacing w:line="276" w:lineRule="auto"/>
        <w:ind w:left="720" w:hanging="11"/>
        <w:rPr>
          <w:rFonts w:asciiTheme="minorHAnsi" w:hAnsiTheme="minorHAnsi" w:cstheme="minorHAnsi"/>
          <w:sz w:val="24"/>
          <w:szCs w:val="24"/>
          <w:shd w:val="clear" w:color="auto" w:fill="FFFF00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>zastoupen:</w:t>
      </w:r>
      <w:r w:rsidR="00142DC9" w:rsidRPr="00A74D47">
        <w:rPr>
          <w:rFonts w:asciiTheme="minorHAnsi" w:hAnsiTheme="minorHAnsi" w:cstheme="minorHAnsi"/>
          <w:sz w:val="24"/>
          <w:szCs w:val="24"/>
        </w:rPr>
        <w:tab/>
      </w:r>
      <w:r w:rsidR="00E14651">
        <w:rPr>
          <w:rFonts w:asciiTheme="minorHAnsi" w:hAnsiTheme="minorHAnsi" w:cstheme="minorHAnsi"/>
          <w:sz w:val="24"/>
          <w:szCs w:val="24"/>
        </w:rPr>
        <w:t xml:space="preserve">Miroslavem Haluzou, </w:t>
      </w:r>
      <w:r w:rsidR="00E14651">
        <w:rPr>
          <w:rFonts w:asciiTheme="minorHAnsi" w:hAnsiTheme="minorHAnsi" w:cstheme="minorHAnsi"/>
          <w:sz w:val="24"/>
          <w:szCs w:val="24"/>
        </w:rPr>
        <w:br/>
      </w:r>
      <w:r w:rsidR="00E14651">
        <w:rPr>
          <w:rFonts w:asciiTheme="minorHAnsi" w:hAnsiTheme="minorHAnsi" w:cstheme="minorHAnsi"/>
          <w:sz w:val="24"/>
          <w:szCs w:val="24"/>
        </w:rPr>
        <w:tab/>
        <w:t xml:space="preserve">na základě zplnomocnění </w:t>
      </w:r>
    </w:p>
    <w:p w14:paraId="12B076B4" w14:textId="086576EC" w:rsidR="00142DC9" w:rsidRPr="00A74D47" w:rsidRDefault="00142DC9" w:rsidP="00142DC9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kontaktní osoba ve věcech smluvních: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r w:rsidR="00CE0047">
        <w:rPr>
          <w:rFonts w:asciiTheme="minorHAnsi" w:hAnsiTheme="minorHAnsi" w:cstheme="minorHAnsi"/>
          <w:sz w:val="24"/>
          <w:szCs w:val="24"/>
        </w:rPr>
        <w:t>xxxxx</w:t>
      </w:r>
    </w:p>
    <w:p w14:paraId="16C68447" w14:textId="4853C627" w:rsidR="00142DC9" w:rsidRPr="00A74D47" w:rsidRDefault="00142DC9" w:rsidP="00142DC9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e-mail: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r w:rsidR="00CE0047">
        <w:rPr>
          <w:rFonts w:asciiTheme="minorHAnsi" w:hAnsiTheme="minorHAnsi" w:cstheme="minorHAnsi"/>
          <w:sz w:val="24"/>
          <w:szCs w:val="24"/>
        </w:rPr>
        <w:t>xxxxx</w:t>
      </w:r>
    </w:p>
    <w:p w14:paraId="6DC0F777" w14:textId="7D74F3F0" w:rsidR="00142DC9" w:rsidRPr="00A74D47" w:rsidRDefault="00142DC9" w:rsidP="00D12F78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tel: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r w:rsidR="00CE0047">
        <w:rPr>
          <w:rFonts w:asciiTheme="minorHAnsi" w:hAnsiTheme="minorHAnsi" w:cstheme="minorHAnsi"/>
          <w:sz w:val="24"/>
          <w:szCs w:val="24"/>
        </w:rPr>
        <w:t>xxxxx</w:t>
      </w:r>
    </w:p>
    <w:p w14:paraId="743EEA7B" w14:textId="43C42CFF" w:rsidR="00734663" w:rsidRPr="00A74D47" w:rsidRDefault="00734663" w:rsidP="00D4102C">
      <w:pPr>
        <w:tabs>
          <w:tab w:val="left" w:pos="720"/>
        </w:tabs>
        <w:spacing w:after="240" w:line="276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(dále jen „</w:t>
      </w:r>
      <w:r w:rsidRPr="00A74D47">
        <w:rPr>
          <w:rFonts w:asciiTheme="minorHAnsi" w:hAnsiTheme="minorHAnsi" w:cstheme="minorHAnsi"/>
          <w:b/>
          <w:sz w:val="24"/>
          <w:szCs w:val="24"/>
        </w:rPr>
        <w:t>Dodavatel</w:t>
      </w:r>
      <w:r w:rsidRPr="00A74D47">
        <w:rPr>
          <w:rFonts w:asciiTheme="minorHAnsi" w:hAnsiTheme="minorHAnsi" w:cstheme="minorHAnsi"/>
          <w:sz w:val="24"/>
          <w:szCs w:val="24"/>
        </w:rPr>
        <w:t>“)</w:t>
      </w:r>
    </w:p>
    <w:p w14:paraId="2CB66220" w14:textId="2CDB7F41" w:rsidR="00EE20E3" w:rsidRPr="00A74D47" w:rsidRDefault="00734663" w:rsidP="00C503B2">
      <w:pPr>
        <w:spacing w:after="12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(</w:t>
      </w:r>
      <w:r w:rsidR="00026230">
        <w:rPr>
          <w:rFonts w:asciiTheme="minorHAnsi" w:hAnsiTheme="minorHAnsi" w:cstheme="minorHAnsi"/>
          <w:sz w:val="24"/>
          <w:szCs w:val="24"/>
        </w:rPr>
        <w:t xml:space="preserve">Objednatel </w:t>
      </w:r>
      <w:r w:rsidRPr="00A74D47">
        <w:rPr>
          <w:rFonts w:asciiTheme="minorHAnsi" w:hAnsiTheme="minorHAnsi" w:cstheme="minorHAnsi"/>
          <w:sz w:val="24"/>
          <w:szCs w:val="24"/>
        </w:rPr>
        <w:t>a Dodavatel společně dále jen „</w:t>
      </w:r>
      <w:r w:rsidRPr="00A74D47">
        <w:rPr>
          <w:rFonts w:asciiTheme="minorHAnsi" w:hAnsiTheme="minorHAnsi" w:cstheme="minorHAnsi"/>
          <w:b/>
          <w:sz w:val="24"/>
          <w:szCs w:val="24"/>
        </w:rPr>
        <w:t>Smluvní strany</w:t>
      </w:r>
      <w:r w:rsidRPr="00A74D47">
        <w:rPr>
          <w:rFonts w:asciiTheme="minorHAnsi" w:hAnsiTheme="minorHAnsi" w:cstheme="minorHAnsi"/>
          <w:sz w:val="24"/>
          <w:szCs w:val="24"/>
        </w:rPr>
        <w:t>“ nebo každý samostatně jen „</w:t>
      </w:r>
      <w:r w:rsidRPr="00A74D47">
        <w:rPr>
          <w:rFonts w:asciiTheme="minorHAnsi" w:hAnsiTheme="minorHAnsi" w:cstheme="minorHAnsi"/>
          <w:b/>
          <w:sz w:val="24"/>
          <w:szCs w:val="24"/>
        </w:rPr>
        <w:t>Smluvní strana</w:t>
      </w:r>
      <w:r w:rsidRPr="00A74D47">
        <w:rPr>
          <w:rFonts w:asciiTheme="minorHAnsi" w:hAnsiTheme="minorHAnsi" w:cstheme="minorHAnsi"/>
          <w:sz w:val="24"/>
          <w:szCs w:val="24"/>
        </w:rPr>
        <w:t>“)</w:t>
      </w:r>
    </w:p>
    <w:p w14:paraId="4D9310FA" w14:textId="77777777" w:rsidR="006331B0" w:rsidRPr="00A74D47" w:rsidRDefault="006331B0" w:rsidP="00C503B2">
      <w:pPr>
        <w:pStyle w:val="Nadpis1"/>
        <w:numPr>
          <w:ilvl w:val="0"/>
          <w:numId w:val="0"/>
        </w:numPr>
        <w:tabs>
          <w:tab w:val="left" w:pos="4088"/>
        </w:tabs>
        <w:spacing w:before="240"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bookmarkStart w:id="4" w:name="_Ref305657724"/>
      <w:bookmarkStart w:id="5" w:name="_Toc446582470"/>
      <w:r w:rsidRPr="00A74D47">
        <w:rPr>
          <w:rFonts w:asciiTheme="minorHAnsi" w:hAnsiTheme="minorHAnsi" w:cstheme="minorHAnsi"/>
          <w:b/>
          <w:sz w:val="24"/>
          <w:szCs w:val="24"/>
        </w:rPr>
        <w:lastRenderedPageBreak/>
        <w:t>I.</w:t>
      </w:r>
    </w:p>
    <w:p w14:paraId="1DFF3019" w14:textId="77777777" w:rsidR="00EE20E3" w:rsidRPr="00A74D47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ÚVODNÍ USTANOVENÍ</w:t>
      </w:r>
      <w:bookmarkEnd w:id="4"/>
      <w:bookmarkEnd w:id="5"/>
    </w:p>
    <w:p w14:paraId="26022C0B" w14:textId="65E85BD4" w:rsidR="00B20616" w:rsidRPr="00A74D47" w:rsidRDefault="00B20616" w:rsidP="006151B4">
      <w:pPr>
        <w:pStyle w:val="kancel"/>
        <w:numPr>
          <w:ilvl w:val="1"/>
          <w:numId w:val="47"/>
        </w:numPr>
        <w:tabs>
          <w:tab w:val="left" w:pos="4088"/>
        </w:tabs>
        <w:spacing w:after="120"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Rámcová </w:t>
      </w:r>
      <w:r w:rsidR="00263B95" w:rsidRPr="00A74D47">
        <w:rPr>
          <w:rFonts w:asciiTheme="minorHAnsi" w:hAnsiTheme="minorHAnsi" w:cstheme="minorHAnsi"/>
          <w:szCs w:val="24"/>
        </w:rPr>
        <w:t>dohoda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904C13" w:rsidRPr="00A74D47">
        <w:rPr>
          <w:rFonts w:asciiTheme="minorHAnsi" w:hAnsiTheme="minorHAnsi" w:cstheme="minorHAnsi"/>
          <w:szCs w:val="24"/>
        </w:rPr>
        <w:t>je</w:t>
      </w:r>
      <w:r w:rsidRPr="00A74D47">
        <w:rPr>
          <w:rFonts w:asciiTheme="minorHAnsi" w:hAnsiTheme="minorHAnsi" w:cstheme="minorHAnsi"/>
          <w:szCs w:val="24"/>
        </w:rPr>
        <w:t xml:space="preserve"> uzavřena na základě výsledku </w:t>
      </w:r>
      <w:r w:rsidR="00436426" w:rsidRPr="00A74D47">
        <w:rPr>
          <w:rFonts w:asciiTheme="minorHAnsi" w:hAnsiTheme="minorHAnsi" w:cstheme="minorHAnsi"/>
          <w:szCs w:val="24"/>
        </w:rPr>
        <w:t>poptávkového řízení</w:t>
      </w:r>
      <w:r w:rsidRPr="00A74D47">
        <w:rPr>
          <w:rFonts w:asciiTheme="minorHAnsi" w:hAnsiTheme="minorHAnsi" w:cstheme="minorHAnsi"/>
          <w:szCs w:val="24"/>
        </w:rPr>
        <w:t xml:space="preserve"> na veřejnou zakázku</w:t>
      </w:r>
      <w:r w:rsidR="00EB6DFE" w:rsidRPr="00A74D47">
        <w:rPr>
          <w:rFonts w:asciiTheme="minorHAnsi" w:hAnsiTheme="minorHAnsi" w:cstheme="minorHAnsi"/>
          <w:szCs w:val="24"/>
        </w:rPr>
        <w:t>,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5E5A38" w:rsidRPr="00A74D47">
        <w:rPr>
          <w:rFonts w:asciiTheme="minorHAnsi" w:hAnsiTheme="minorHAnsi" w:cstheme="minorHAnsi"/>
          <w:szCs w:val="24"/>
        </w:rPr>
        <w:t>jejíž název je uveden výše</w:t>
      </w:r>
      <w:r w:rsidR="00934249" w:rsidRPr="00A74D47">
        <w:rPr>
          <w:rFonts w:asciiTheme="minorHAnsi" w:hAnsiTheme="minorHAnsi" w:cstheme="minorHAnsi"/>
          <w:szCs w:val="24"/>
        </w:rPr>
        <w:t xml:space="preserve"> </w:t>
      </w:r>
      <w:r w:rsidRPr="00A74D47">
        <w:rPr>
          <w:rFonts w:asciiTheme="minorHAnsi" w:hAnsiTheme="minorHAnsi" w:cstheme="minorHAnsi"/>
          <w:szCs w:val="24"/>
        </w:rPr>
        <w:t>(dále jen "</w:t>
      </w:r>
      <w:r w:rsidRPr="00A74D47">
        <w:rPr>
          <w:rFonts w:asciiTheme="minorHAnsi" w:hAnsiTheme="minorHAnsi" w:cstheme="minorHAnsi"/>
          <w:b/>
          <w:szCs w:val="24"/>
        </w:rPr>
        <w:t>Veřejná zakázka</w:t>
      </w:r>
      <w:r w:rsidRPr="00A74D47">
        <w:rPr>
          <w:rFonts w:asciiTheme="minorHAnsi" w:hAnsiTheme="minorHAnsi" w:cstheme="minorHAnsi"/>
          <w:szCs w:val="24"/>
        </w:rPr>
        <w:t xml:space="preserve">") zadávanou </w:t>
      </w:r>
      <w:r w:rsidR="00436426" w:rsidRPr="00A74D47">
        <w:rPr>
          <w:rFonts w:asciiTheme="minorHAnsi" w:hAnsiTheme="minorHAnsi" w:cstheme="minorHAnsi"/>
          <w:szCs w:val="24"/>
        </w:rPr>
        <w:t xml:space="preserve">Objednatelem mimo </w:t>
      </w:r>
      <w:r w:rsidR="00263B95" w:rsidRPr="00A74D47">
        <w:rPr>
          <w:rFonts w:asciiTheme="minorHAnsi" w:hAnsiTheme="minorHAnsi" w:cstheme="minorHAnsi"/>
          <w:szCs w:val="24"/>
        </w:rPr>
        <w:t>režim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436426" w:rsidRPr="00A74D47">
        <w:rPr>
          <w:rFonts w:asciiTheme="minorHAnsi" w:hAnsiTheme="minorHAnsi" w:cstheme="minorHAnsi"/>
          <w:szCs w:val="24"/>
        </w:rPr>
        <w:t>zákona č. 134/2016 Sb., o zadávání veřejných zakázek, ve znění pozdějších předpisů.</w:t>
      </w:r>
    </w:p>
    <w:p w14:paraId="3C6070AC" w14:textId="31027940" w:rsidR="00263B95" w:rsidRPr="00A74D47" w:rsidRDefault="00263B95" w:rsidP="006151B4">
      <w:pPr>
        <w:pStyle w:val="kancel"/>
        <w:numPr>
          <w:ilvl w:val="1"/>
          <w:numId w:val="47"/>
        </w:numPr>
        <w:tabs>
          <w:tab w:val="left" w:pos="4088"/>
        </w:tabs>
        <w:spacing w:after="120"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Rámcová dohoda </w:t>
      </w:r>
      <w:r w:rsidR="00904C13" w:rsidRPr="00A74D47">
        <w:rPr>
          <w:rFonts w:asciiTheme="minorHAnsi" w:hAnsiTheme="minorHAnsi" w:cstheme="minorHAnsi"/>
          <w:szCs w:val="24"/>
        </w:rPr>
        <w:t>je</w:t>
      </w:r>
      <w:r w:rsidRPr="00A74D47">
        <w:rPr>
          <w:rFonts w:asciiTheme="minorHAnsi" w:hAnsiTheme="minorHAnsi" w:cstheme="minorHAnsi"/>
          <w:szCs w:val="24"/>
        </w:rPr>
        <w:t xml:space="preserve"> uzavřena pouze s jedním dodavatelem</w:t>
      </w:r>
      <w:r w:rsidR="00436426" w:rsidRPr="00A74D47">
        <w:rPr>
          <w:rFonts w:asciiTheme="minorHAnsi" w:hAnsiTheme="minorHAnsi" w:cstheme="minorHAnsi"/>
          <w:szCs w:val="24"/>
        </w:rPr>
        <w:t>.</w:t>
      </w:r>
    </w:p>
    <w:p w14:paraId="5B679FD2" w14:textId="77777777" w:rsidR="001D7B92" w:rsidRPr="00A74D47" w:rsidRDefault="00587CF9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bookmarkStart w:id="6" w:name="_Ref349491719"/>
      <w:bookmarkStart w:id="7" w:name="_Toc446582472"/>
      <w:r w:rsidRPr="00A74D47">
        <w:rPr>
          <w:rFonts w:asciiTheme="minorHAnsi" w:hAnsiTheme="minorHAnsi" w:cstheme="minorHAnsi"/>
          <w:b/>
          <w:sz w:val="24"/>
          <w:szCs w:val="24"/>
        </w:rPr>
        <w:t>II.</w:t>
      </w:r>
    </w:p>
    <w:p w14:paraId="316B12CE" w14:textId="77777777" w:rsidR="00EE20E3" w:rsidRPr="00A74D47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 xml:space="preserve">PŘEDMĚT RÁMCOVÉ </w:t>
      </w:r>
      <w:bookmarkEnd w:id="6"/>
      <w:bookmarkEnd w:id="7"/>
      <w:r w:rsidR="00587CF9" w:rsidRPr="00A74D47">
        <w:rPr>
          <w:rFonts w:asciiTheme="minorHAnsi" w:hAnsiTheme="minorHAnsi" w:cstheme="minorHAnsi"/>
          <w:b/>
          <w:sz w:val="24"/>
          <w:szCs w:val="24"/>
        </w:rPr>
        <w:t>DOHODY</w:t>
      </w:r>
    </w:p>
    <w:p w14:paraId="071DB15D" w14:textId="4708AA82" w:rsidR="00436426" w:rsidRPr="00A74D47" w:rsidRDefault="00D85576" w:rsidP="293BEC8C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Bidi"/>
        </w:rPr>
      </w:pPr>
      <w:r w:rsidRPr="293BEC8C">
        <w:rPr>
          <w:rFonts w:asciiTheme="minorHAnsi" w:hAnsiTheme="minorHAnsi" w:cstheme="minorBidi"/>
        </w:rPr>
        <w:t xml:space="preserve">Předmětem Rámcové </w:t>
      </w:r>
      <w:r w:rsidR="00587CF9" w:rsidRPr="293BEC8C">
        <w:rPr>
          <w:rFonts w:asciiTheme="minorHAnsi" w:hAnsiTheme="minorHAnsi" w:cstheme="minorBidi"/>
        </w:rPr>
        <w:t>dohody</w:t>
      </w:r>
      <w:r w:rsidRPr="293BEC8C">
        <w:rPr>
          <w:rFonts w:asciiTheme="minorHAnsi" w:hAnsiTheme="minorHAnsi" w:cstheme="minorBidi"/>
        </w:rPr>
        <w:t xml:space="preserve"> je závazek </w:t>
      </w:r>
      <w:r w:rsidR="00964345" w:rsidRPr="293BEC8C">
        <w:rPr>
          <w:rFonts w:asciiTheme="minorHAnsi" w:hAnsiTheme="minorHAnsi" w:cstheme="minorBidi"/>
        </w:rPr>
        <w:t xml:space="preserve">Dodavatele </w:t>
      </w:r>
      <w:r w:rsidR="009202D8" w:rsidRPr="293BEC8C">
        <w:rPr>
          <w:rFonts w:asciiTheme="minorHAnsi" w:hAnsiTheme="minorHAnsi" w:cstheme="minorBidi"/>
        </w:rPr>
        <w:t>poskytovat</w:t>
      </w:r>
      <w:r w:rsidR="00436426" w:rsidRPr="293BEC8C">
        <w:rPr>
          <w:rFonts w:asciiTheme="minorHAnsi" w:hAnsiTheme="minorHAnsi" w:cstheme="minorBidi"/>
        </w:rPr>
        <w:t xml:space="preserve"> Objednateli na základě dílčích objednávek</w:t>
      </w:r>
      <w:r w:rsidR="00F912AB" w:rsidRPr="293BEC8C">
        <w:rPr>
          <w:rFonts w:asciiTheme="minorHAnsi" w:hAnsiTheme="minorHAnsi" w:cstheme="minorBidi"/>
        </w:rPr>
        <w:t xml:space="preserve"> (</w:t>
      </w:r>
      <w:r w:rsidR="00D736F6" w:rsidRPr="293BEC8C">
        <w:rPr>
          <w:rFonts w:asciiTheme="minorHAnsi" w:hAnsiTheme="minorHAnsi" w:cstheme="minorBidi"/>
        </w:rPr>
        <w:t xml:space="preserve">dílčích </w:t>
      </w:r>
      <w:r w:rsidR="00F912AB" w:rsidRPr="293BEC8C">
        <w:rPr>
          <w:rFonts w:asciiTheme="minorHAnsi" w:hAnsiTheme="minorHAnsi" w:cstheme="minorBidi"/>
        </w:rPr>
        <w:t>smluv)</w:t>
      </w:r>
      <w:r w:rsidR="00436426" w:rsidRPr="293BEC8C">
        <w:rPr>
          <w:rFonts w:asciiTheme="minorHAnsi" w:hAnsiTheme="minorHAnsi" w:cstheme="minorBidi"/>
        </w:rPr>
        <w:t xml:space="preserve"> licence k produktům Microsoft</w:t>
      </w:r>
      <w:r w:rsidR="00BF5899" w:rsidRPr="293BEC8C">
        <w:rPr>
          <w:rFonts w:asciiTheme="minorHAnsi" w:hAnsiTheme="minorHAnsi" w:cstheme="minorBidi"/>
        </w:rPr>
        <w:t xml:space="preserve"> 365 Business</w:t>
      </w:r>
      <w:r w:rsidR="00436426" w:rsidRPr="293BEC8C">
        <w:rPr>
          <w:rFonts w:asciiTheme="minorHAnsi" w:hAnsiTheme="minorHAnsi" w:cstheme="minorBidi"/>
        </w:rPr>
        <w:t xml:space="preserve"> a</w:t>
      </w:r>
      <w:r w:rsidR="00200D99" w:rsidRPr="293BEC8C">
        <w:rPr>
          <w:rFonts w:asciiTheme="minorHAnsi" w:hAnsiTheme="minorHAnsi" w:cstheme="minorBidi"/>
        </w:rPr>
        <w:t> </w:t>
      </w:r>
      <w:r w:rsidR="00436426" w:rsidRPr="293BEC8C">
        <w:rPr>
          <w:rFonts w:asciiTheme="minorHAnsi" w:hAnsiTheme="minorHAnsi" w:cstheme="minorBidi"/>
        </w:rPr>
        <w:t>závazek Objednatele zaplatit za tyto licence sjednanou odměnu.</w:t>
      </w:r>
    </w:p>
    <w:p w14:paraId="6BC412C7" w14:textId="2FF4CE65" w:rsidR="009202D8" w:rsidRPr="00A74D47" w:rsidRDefault="009202D8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Předmětem dílčích </w:t>
      </w:r>
      <w:r w:rsidR="00D736F6">
        <w:rPr>
          <w:rFonts w:asciiTheme="minorHAnsi" w:hAnsiTheme="minorHAnsi" w:cstheme="minorHAnsi"/>
          <w:szCs w:val="24"/>
        </w:rPr>
        <w:t>smluv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F912AB" w:rsidRPr="00A74D47">
        <w:rPr>
          <w:rFonts w:asciiTheme="minorHAnsi" w:hAnsiTheme="minorHAnsi" w:cstheme="minorHAnsi"/>
          <w:szCs w:val="24"/>
        </w:rPr>
        <w:t>budou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F912AB" w:rsidRPr="00A74D47">
        <w:rPr>
          <w:rFonts w:asciiTheme="minorHAnsi" w:hAnsiTheme="minorHAnsi" w:cstheme="minorHAnsi"/>
          <w:szCs w:val="24"/>
        </w:rPr>
        <w:t xml:space="preserve">nové </w:t>
      </w:r>
      <w:r w:rsidRPr="00A74D47">
        <w:rPr>
          <w:rFonts w:asciiTheme="minorHAnsi" w:hAnsiTheme="minorHAnsi" w:cstheme="minorHAnsi"/>
          <w:szCs w:val="24"/>
        </w:rPr>
        <w:t>licence k následujícím produktům:</w:t>
      </w:r>
    </w:p>
    <w:p w14:paraId="78C07C25" w14:textId="582A3748" w:rsidR="009202D8" w:rsidRPr="00A74D47" w:rsidRDefault="009202D8" w:rsidP="293BEC8C">
      <w:pPr>
        <w:pStyle w:val="kancel"/>
        <w:numPr>
          <w:ilvl w:val="2"/>
          <w:numId w:val="42"/>
        </w:numPr>
        <w:tabs>
          <w:tab w:val="left" w:pos="4088"/>
        </w:tabs>
        <w:spacing w:after="120" w:line="276" w:lineRule="auto"/>
        <w:ind w:left="1418"/>
        <w:rPr>
          <w:rFonts w:asciiTheme="minorHAnsi" w:hAnsiTheme="minorHAnsi" w:cstheme="minorBidi"/>
        </w:rPr>
      </w:pPr>
      <w:r w:rsidRPr="293BEC8C">
        <w:rPr>
          <w:rFonts w:asciiTheme="minorHAnsi" w:hAnsiTheme="minorHAnsi" w:cstheme="minorBidi"/>
        </w:rPr>
        <w:t xml:space="preserve">Microsoft 365 Business </w:t>
      </w:r>
      <w:r w:rsidR="00BF5899" w:rsidRPr="293BEC8C">
        <w:rPr>
          <w:rFonts w:asciiTheme="minorHAnsi" w:hAnsiTheme="minorHAnsi" w:cstheme="minorBidi"/>
        </w:rPr>
        <w:t>Basic</w:t>
      </w:r>
      <w:r w:rsidRPr="293BEC8C">
        <w:rPr>
          <w:rFonts w:asciiTheme="minorHAnsi" w:hAnsiTheme="minorHAnsi" w:cstheme="minorBidi"/>
        </w:rPr>
        <w:t xml:space="preserve">, a to </w:t>
      </w:r>
      <w:r w:rsidR="00D736F6" w:rsidRPr="293BEC8C">
        <w:rPr>
          <w:rFonts w:asciiTheme="minorHAnsi" w:hAnsiTheme="minorHAnsi" w:cstheme="minorBidi"/>
        </w:rPr>
        <w:t>nejvýše</w:t>
      </w:r>
      <w:r w:rsidRPr="293BEC8C">
        <w:rPr>
          <w:rFonts w:asciiTheme="minorHAnsi" w:hAnsiTheme="minorHAnsi" w:cstheme="minorBidi"/>
        </w:rPr>
        <w:t xml:space="preserve"> </w:t>
      </w:r>
      <w:r w:rsidR="00BF5899" w:rsidRPr="293BEC8C">
        <w:rPr>
          <w:rFonts w:asciiTheme="minorHAnsi" w:hAnsiTheme="minorHAnsi" w:cstheme="minorBidi"/>
        </w:rPr>
        <w:t>20</w:t>
      </w:r>
      <w:r w:rsidRPr="293BEC8C">
        <w:rPr>
          <w:rFonts w:asciiTheme="minorHAnsi" w:hAnsiTheme="minorHAnsi" w:cstheme="minorBidi"/>
        </w:rPr>
        <w:t xml:space="preserve"> licencí;</w:t>
      </w:r>
    </w:p>
    <w:p w14:paraId="47CFB6AC" w14:textId="1556697A" w:rsidR="009202D8" w:rsidRPr="00A74D47" w:rsidRDefault="009202D8" w:rsidP="293BEC8C">
      <w:pPr>
        <w:pStyle w:val="kancel"/>
        <w:numPr>
          <w:ilvl w:val="2"/>
          <w:numId w:val="43"/>
        </w:numPr>
        <w:tabs>
          <w:tab w:val="left" w:pos="4088"/>
        </w:tabs>
        <w:spacing w:after="120" w:line="276" w:lineRule="auto"/>
        <w:ind w:left="1418"/>
        <w:rPr>
          <w:rFonts w:asciiTheme="minorHAnsi" w:hAnsiTheme="minorHAnsi" w:cstheme="minorBidi"/>
        </w:rPr>
      </w:pPr>
      <w:r w:rsidRPr="293BEC8C">
        <w:rPr>
          <w:rFonts w:asciiTheme="minorHAnsi" w:hAnsiTheme="minorHAnsi" w:cstheme="minorBidi"/>
        </w:rPr>
        <w:t xml:space="preserve">Microsoft 365 Business </w:t>
      </w:r>
      <w:r w:rsidR="00BF5899" w:rsidRPr="293BEC8C">
        <w:rPr>
          <w:rFonts w:asciiTheme="minorHAnsi" w:hAnsiTheme="minorHAnsi" w:cstheme="minorBidi"/>
        </w:rPr>
        <w:t>Standard</w:t>
      </w:r>
      <w:r w:rsidRPr="293BEC8C">
        <w:rPr>
          <w:rFonts w:asciiTheme="minorHAnsi" w:hAnsiTheme="minorHAnsi" w:cstheme="minorBidi"/>
        </w:rPr>
        <w:t xml:space="preserve">, a to </w:t>
      </w:r>
      <w:r w:rsidR="00D736F6" w:rsidRPr="293BEC8C">
        <w:rPr>
          <w:rFonts w:asciiTheme="minorHAnsi" w:hAnsiTheme="minorHAnsi" w:cstheme="minorBidi"/>
        </w:rPr>
        <w:t>nejvýše</w:t>
      </w:r>
      <w:r w:rsidRPr="293BEC8C">
        <w:rPr>
          <w:rFonts w:asciiTheme="minorHAnsi" w:hAnsiTheme="minorHAnsi" w:cstheme="minorBidi"/>
        </w:rPr>
        <w:t xml:space="preserve"> 40 licencí.</w:t>
      </w:r>
    </w:p>
    <w:p w14:paraId="73BD48AB" w14:textId="48F9FA7D" w:rsidR="001E1BBD" w:rsidRPr="00A74D47" w:rsidRDefault="00F912AB" w:rsidP="009202D8">
      <w:pPr>
        <w:pStyle w:val="kancel"/>
        <w:numPr>
          <w:ilvl w:val="1"/>
          <w:numId w:val="43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Objednatel je oprávněn po dobu trvání Rámcové dohody zvyšovat nebo snižovat celkový počet objednaných licencí k jednotlivým produktům dle jeho potřeb. </w:t>
      </w:r>
    </w:p>
    <w:p w14:paraId="278E9820" w14:textId="4D8546EC" w:rsidR="00517126" w:rsidRPr="00A74D47" w:rsidRDefault="00F912AB" w:rsidP="009202D8">
      <w:pPr>
        <w:pStyle w:val="kancel"/>
        <w:numPr>
          <w:ilvl w:val="1"/>
          <w:numId w:val="43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Dodavatel je povinen zajištovat po dobu trvání Rámcové dohody helpdesk k pořizovaným produktům ve formě kontaktního e-mailu</w:t>
      </w:r>
      <w:r w:rsidR="00517126" w:rsidRPr="00A74D47">
        <w:rPr>
          <w:rFonts w:asciiTheme="minorHAnsi" w:hAnsiTheme="minorHAnsi" w:cstheme="minorHAnsi"/>
          <w:szCs w:val="24"/>
        </w:rPr>
        <w:t xml:space="preserve"> a telefonické podpory</w:t>
      </w:r>
      <w:r w:rsidRPr="00A74D47">
        <w:rPr>
          <w:rFonts w:asciiTheme="minorHAnsi" w:hAnsiTheme="minorHAnsi" w:cstheme="minorHAnsi"/>
          <w:szCs w:val="24"/>
        </w:rPr>
        <w:t xml:space="preserve">, prostřednictvím </w:t>
      </w:r>
      <w:r w:rsidR="00517126" w:rsidRPr="00A74D47">
        <w:rPr>
          <w:rFonts w:asciiTheme="minorHAnsi" w:hAnsiTheme="minorHAnsi" w:cstheme="minorHAnsi"/>
          <w:szCs w:val="24"/>
        </w:rPr>
        <w:t>nichž</w:t>
      </w:r>
      <w:r w:rsidRPr="00A74D47">
        <w:rPr>
          <w:rFonts w:asciiTheme="minorHAnsi" w:hAnsiTheme="minorHAnsi" w:cstheme="minorHAnsi"/>
          <w:szCs w:val="24"/>
        </w:rPr>
        <w:t xml:space="preserve"> bude komunikovat s uživateli produktů</w:t>
      </w:r>
      <w:r w:rsidR="00D736F6">
        <w:rPr>
          <w:rFonts w:asciiTheme="minorHAnsi" w:hAnsiTheme="minorHAnsi" w:cstheme="minorHAnsi"/>
          <w:szCs w:val="24"/>
        </w:rPr>
        <w:t xml:space="preserve"> na straně Objednatele</w:t>
      </w:r>
      <w:r w:rsidR="00604736" w:rsidRPr="00A74D47">
        <w:rPr>
          <w:rFonts w:asciiTheme="minorHAnsi" w:hAnsiTheme="minorHAnsi" w:cstheme="minorHAnsi"/>
          <w:szCs w:val="24"/>
        </w:rPr>
        <w:t>, poskytovat jim konzultace a řešit problémy při jejich užívání</w:t>
      </w:r>
      <w:r w:rsidR="00517126" w:rsidRPr="00A74D47">
        <w:rPr>
          <w:rFonts w:asciiTheme="minorHAnsi" w:hAnsiTheme="minorHAnsi" w:cstheme="minorHAnsi"/>
          <w:szCs w:val="24"/>
        </w:rPr>
        <w:t xml:space="preserve">. </w:t>
      </w:r>
    </w:p>
    <w:p w14:paraId="00660CA7" w14:textId="69B15E38" w:rsidR="00517126" w:rsidRPr="00A74D47" w:rsidRDefault="00517126" w:rsidP="00517126">
      <w:pPr>
        <w:pStyle w:val="kancel"/>
        <w:numPr>
          <w:ilvl w:val="1"/>
          <w:numId w:val="43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Dodavatel je povinen zajistit dostupnost helpdesku ve formě e-mailu tak, aby na dotazy ze strany uživatelů bylo kvalifikovaně reagováno nejpozději do 2 pracovních dnů ode dne odeslání požadavku uživatelem. U telefonické podpory je Dodavatel povinen zajistit její dostupnost v pracovní dny od 08:00 do 16:30 hod.</w:t>
      </w:r>
    </w:p>
    <w:p w14:paraId="54787E42" w14:textId="558C8C0F" w:rsidR="00517126" w:rsidRPr="00A74D47" w:rsidRDefault="00517126" w:rsidP="00517126">
      <w:pPr>
        <w:pStyle w:val="kancel"/>
        <w:numPr>
          <w:ilvl w:val="1"/>
          <w:numId w:val="43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E-mailová adresa helpdesku Dodavatele: </w:t>
      </w:r>
      <w:r w:rsidR="00CE0047">
        <w:rPr>
          <w:rFonts w:asciiTheme="minorHAnsi" w:hAnsiTheme="minorHAnsi" w:cstheme="minorHAnsi"/>
          <w:b/>
          <w:bCs/>
          <w:iCs/>
          <w:szCs w:val="24"/>
          <w:lang w:eastAsia="en-US" w:bidi="en-US"/>
        </w:rPr>
        <w:t>xxxxxx</w:t>
      </w:r>
    </w:p>
    <w:p w14:paraId="6D26467B" w14:textId="27608FCF" w:rsidR="00517126" w:rsidRPr="00A74D47" w:rsidRDefault="00517126" w:rsidP="00517126">
      <w:pPr>
        <w:pStyle w:val="kancel"/>
        <w:numPr>
          <w:ilvl w:val="1"/>
          <w:numId w:val="43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Telefonní číslo podpory Dodavatele: </w:t>
      </w:r>
      <w:r w:rsidR="00CE0047">
        <w:rPr>
          <w:rFonts w:asciiTheme="minorHAnsi" w:hAnsiTheme="minorHAnsi" w:cstheme="minorHAnsi"/>
          <w:b/>
          <w:bCs/>
          <w:iCs/>
          <w:szCs w:val="24"/>
          <w:lang w:eastAsia="en-US" w:bidi="en-US"/>
        </w:rPr>
        <w:t>xxxxxx</w:t>
      </w:r>
    </w:p>
    <w:p w14:paraId="09E9E010" w14:textId="02B49665" w:rsidR="00CC40F5" w:rsidRPr="00D736F6" w:rsidRDefault="00517126" w:rsidP="00D736F6">
      <w:pPr>
        <w:pStyle w:val="kancel"/>
        <w:numPr>
          <w:ilvl w:val="1"/>
          <w:numId w:val="43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iCs/>
          <w:szCs w:val="24"/>
          <w:lang w:eastAsia="en-US" w:bidi="en-US"/>
        </w:rPr>
        <w:t>Dodavatel je povinen komunikovat s uživateli produktů proaktivně a kvalifikovaně tak, aby zajistil bezproblémový chod a využívání produktů ze strany Objednatele a</w:t>
      </w:r>
      <w:r w:rsidR="00321703">
        <w:rPr>
          <w:rFonts w:asciiTheme="minorHAnsi" w:hAnsiTheme="minorHAnsi" w:cstheme="minorHAnsi"/>
          <w:iCs/>
          <w:szCs w:val="24"/>
          <w:lang w:eastAsia="en-US" w:bidi="en-US"/>
        </w:rPr>
        <w:t> </w:t>
      </w:r>
      <w:r w:rsidRPr="00A74D47">
        <w:rPr>
          <w:rFonts w:asciiTheme="minorHAnsi" w:hAnsiTheme="minorHAnsi" w:cstheme="minorHAnsi"/>
          <w:iCs/>
          <w:szCs w:val="24"/>
          <w:lang w:eastAsia="en-US" w:bidi="en-US"/>
        </w:rPr>
        <w:t>jednotlivých uživatelů.</w:t>
      </w:r>
      <w:bookmarkStart w:id="8" w:name="_Ref390242748"/>
      <w:bookmarkStart w:id="9" w:name="_Toc446582473"/>
    </w:p>
    <w:p w14:paraId="1CA9FB5D" w14:textId="610EA557" w:rsidR="00B51E21" w:rsidRPr="00A74D47" w:rsidRDefault="00B51E21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III.</w:t>
      </w:r>
    </w:p>
    <w:p w14:paraId="401CDB07" w14:textId="77777777" w:rsidR="00EE20E3" w:rsidRPr="00A74D47" w:rsidRDefault="005964BF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UZAVÍRÁNÍ DÍLČÍCH SMLUV</w:t>
      </w:r>
      <w:bookmarkEnd w:id="8"/>
      <w:bookmarkEnd w:id="9"/>
    </w:p>
    <w:p w14:paraId="2E0B76E2" w14:textId="3F14A5DE" w:rsidR="00EE20E3" w:rsidRPr="00A74D47" w:rsidRDefault="005964BF" w:rsidP="00F3708B">
      <w:pPr>
        <w:pStyle w:val="kancel"/>
        <w:numPr>
          <w:ilvl w:val="1"/>
          <w:numId w:val="13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bookmarkStart w:id="10" w:name="_Ref388888674"/>
      <w:r w:rsidRPr="00A74D47">
        <w:rPr>
          <w:rFonts w:asciiTheme="minorHAnsi" w:hAnsiTheme="minorHAnsi" w:cstheme="minorHAnsi"/>
          <w:szCs w:val="24"/>
        </w:rPr>
        <w:t>Jednotlivé dílčí</w:t>
      </w:r>
      <w:r w:rsidR="00517126" w:rsidRPr="00A74D47">
        <w:rPr>
          <w:rFonts w:asciiTheme="minorHAnsi" w:hAnsiTheme="minorHAnsi" w:cstheme="minorHAnsi"/>
          <w:szCs w:val="24"/>
        </w:rPr>
        <w:t xml:space="preserve"> smlouvy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990A36" w:rsidRPr="00A74D47">
        <w:rPr>
          <w:rFonts w:asciiTheme="minorHAnsi" w:hAnsiTheme="minorHAnsi" w:cstheme="minorHAnsi"/>
          <w:szCs w:val="24"/>
        </w:rPr>
        <w:t>dle</w:t>
      </w:r>
      <w:r w:rsidRPr="00A74D47">
        <w:rPr>
          <w:rFonts w:asciiTheme="minorHAnsi" w:hAnsiTheme="minorHAnsi" w:cstheme="minorHAnsi"/>
          <w:szCs w:val="24"/>
        </w:rPr>
        <w:t xml:space="preserve"> Rámcové </w:t>
      </w:r>
      <w:r w:rsidR="00B51E21" w:rsidRPr="00A74D47">
        <w:rPr>
          <w:rFonts w:asciiTheme="minorHAnsi" w:hAnsiTheme="minorHAnsi" w:cstheme="minorHAnsi"/>
          <w:szCs w:val="24"/>
        </w:rPr>
        <w:t xml:space="preserve">dohody </w:t>
      </w:r>
      <w:r w:rsidRPr="00A74D47">
        <w:rPr>
          <w:rFonts w:asciiTheme="minorHAnsi" w:hAnsiTheme="minorHAnsi" w:cstheme="minorHAnsi"/>
          <w:szCs w:val="24"/>
        </w:rPr>
        <w:t xml:space="preserve">budou uzavírány na základě </w:t>
      </w:r>
      <w:r w:rsidR="00D12F78" w:rsidRPr="00A74D47">
        <w:rPr>
          <w:rFonts w:asciiTheme="minorHAnsi" w:hAnsiTheme="minorHAnsi" w:cstheme="minorHAnsi"/>
          <w:szCs w:val="24"/>
        </w:rPr>
        <w:t>objednávek</w:t>
      </w:r>
      <w:r w:rsidR="00D82CA2" w:rsidRPr="00A74D47">
        <w:rPr>
          <w:rFonts w:asciiTheme="minorHAnsi" w:hAnsiTheme="minorHAnsi" w:cstheme="minorHAnsi"/>
          <w:szCs w:val="24"/>
        </w:rPr>
        <w:t xml:space="preserve"> odeslaných Objednatelem. </w:t>
      </w:r>
      <w:r w:rsidR="00D12F78" w:rsidRPr="00A74D47">
        <w:rPr>
          <w:rFonts w:asciiTheme="minorHAnsi" w:hAnsiTheme="minorHAnsi" w:cstheme="minorHAnsi"/>
          <w:szCs w:val="24"/>
        </w:rPr>
        <w:t xml:space="preserve">Odeslání takové objednávky je návrhem na uzavření dílčí smlouvy. </w:t>
      </w:r>
      <w:r w:rsidR="00517126" w:rsidRPr="00A74D47">
        <w:rPr>
          <w:rFonts w:asciiTheme="minorHAnsi" w:hAnsiTheme="minorHAnsi" w:cstheme="minorHAnsi"/>
          <w:szCs w:val="24"/>
        </w:rPr>
        <w:t>Dodavatel</w:t>
      </w:r>
      <w:r w:rsidR="00D12F78" w:rsidRPr="00A74D47">
        <w:rPr>
          <w:rFonts w:asciiTheme="minorHAnsi" w:hAnsiTheme="minorHAnsi" w:cstheme="minorHAnsi"/>
          <w:szCs w:val="24"/>
        </w:rPr>
        <w:t xml:space="preserve"> objednávku akceptuje, čímž</w:t>
      </w:r>
      <w:r w:rsidR="00B51E21" w:rsidRPr="00A74D47">
        <w:rPr>
          <w:rFonts w:asciiTheme="minorHAnsi" w:hAnsiTheme="minorHAnsi" w:cstheme="minorHAnsi"/>
          <w:szCs w:val="24"/>
        </w:rPr>
        <w:t xml:space="preserve"> </w:t>
      </w:r>
      <w:r w:rsidR="00D82CA2" w:rsidRPr="00A74D47">
        <w:rPr>
          <w:rFonts w:asciiTheme="minorHAnsi" w:hAnsiTheme="minorHAnsi" w:cstheme="minorHAnsi"/>
          <w:szCs w:val="24"/>
        </w:rPr>
        <w:t>potvrdí přijetí návrhu dílčí smlouvy.</w:t>
      </w:r>
    </w:p>
    <w:p w14:paraId="08DC7FB1" w14:textId="7BBC047D" w:rsidR="00B81ABC" w:rsidRPr="00A74D47" w:rsidRDefault="00D82CA2" w:rsidP="00F3708B">
      <w:pPr>
        <w:pStyle w:val="kancel"/>
        <w:numPr>
          <w:ilvl w:val="1"/>
          <w:numId w:val="13"/>
        </w:numPr>
        <w:tabs>
          <w:tab w:val="left" w:pos="4088"/>
        </w:tabs>
        <w:spacing w:after="6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lastRenderedPageBreak/>
        <w:t xml:space="preserve">Objednatel </w:t>
      </w:r>
      <w:r w:rsidR="00B81ABC" w:rsidRPr="00A74D47">
        <w:rPr>
          <w:rFonts w:asciiTheme="minorHAnsi" w:hAnsiTheme="minorHAnsi" w:cstheme="minorHAnsi"/>
          <w:szCs w:val="24"/>
        </w:rPr>
        <w:t xml:space="preserve">se zavazuje zaslat </w:t>
      </w:r>
      <w:r w:rsidR="00B51E21" w:rsidRPr="00A74D47">
        <w:rPr>
          <w:rFonts w:asciiTheme="minorHAnsi" w:hAnsiTheme="minorHAnsi" w:cstheme="minorHAnsi"/>
          <w:szCs w:val="24"/>
        </w:rPr>
        <w:t>Dodavateli</w:t>
      </w:r>
      <w:r w:rsidR="00990A36" w:rsidRPr="00A74D47">
        <w:rPr>
          <w:rFonts w:asciiTheme="minorHAnsi" w:hAnsiTheme="minorHAnsi" w:cstheme="minorHAnsi"/>
          <w:szCs w:val="24"/>
        </w:rPr>
        <w:t xml:space="preserve"> </w:t>
      </w:r>
      <w:r w:rsidR="00B81ABC" w:rsidRPr="00A74D47">
        <w:rPr>
          <w:rFonts w:asciiTheme="minorHAnsi" w:hAnsiTheme="minorHAnsi" w:cstheme="minorHAnsi"/>
          <w:szCs w:val="24"/>
        </w:rPr>
        <w:t>objednávku jedním z následujících způsobů:</w:t>
      </w:r>
    </w:p>
    <w:p w14:paraId="0E1B56A3" w14:textId="70739D8E" w:rsidR="00B81ABC" w:rsidRPr="00A74D47" w:rsidRDefault="00A113D1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rFonts w:asciiTheme="minorHAnsi" w:hAnsiTheme="minorHAnsi" w:cstheme="minorHAnsi"/>
          <w:bCs/>
          <w:iCs/>
          <w:sz w:val="24"/>
        </w:rPr>
      </w:pPr>
      <w:r w:rsidRPr="00A74D47">
        <w:rPr>
          <w:rFonts w:asciiTheme="minorHAnsi" w:hAnsiTheme="minorHAnsi" w:cstheme="minorHAnsi"/>
          <w:bCs/>
          <w:iCs/>
          <w:sz w:val="24"/>
        </w:rPr>
        <w:t>e</w:t>
      </w:r>
      <w:r w:rsidR="000E7797" w:rsidRPr="00A74D47">
        <w:rPr>
          <w:rFonts w:asciiTheme="minorHAnsi" w:hAnsiTheme="minorHAnsi" w:cstheme="minorHAnsi"/>
          <w:bCs/>
          <w:iCs/>
          <w:sz w:val="24"/>
        </w:rPr>
        <w:t>lektronickou poštou (</w:t>
      </w:r>
      <w:r w:rsidR="00B81ABC" w:rsidRPr="00A74D47">
        <w:rPr>
          <w:rFonts w:asciiTheme="minorHAnsi" w:hAnsiTheme="minorHAnsi" w:cstheme="minorHAnsi"/>
          <w:bCs/>
          <w:iCs/>
          <w:sz w:val="24"/>
        </w:rPr>
        <w:t>e-mailem</w:t>
      </w:r>
      <w:r w:rsidR="000E7797" w:rsidRPr="00A74D47">
        <w:rPr>
          <w:rFonts w:asciiTheme="minorHAnsi" w:hAnsiTheme="minorHAnsi" w:cstheme="minorHAnsi"/>
          <w:bCs/>
          <w:iCs/>
          <w:sz w:val="24"/>
        </w:rPr>
        <w:t>)</w:t>
      </w:r>
      <w:r w:rsidR="00B81ABC" w:rsidRPr="00A74D47">
        <w:rPr>
          <w:rFonts w:asciiTheme="minorHAnsi" w:hAnsiTheme="minorHAnsi" w:cstheme="minorHAnsi"/>
          <w:bCs/>
          <w:iCs/>
          <w:sz w:val="24"/>
        </w:rPr>
        <w:t xml:space="preserve"> </w:t>
      </w:r>
      <w:r w:rsidRPr="00A74D47">
        <w:rPr>
          <w:rFonts w:asciiTheme="minorHAnsi" w:hAnsiTheme="minorHAnsi" w:cstheme="minorHAnsi"/>
          <w:bCs/>
          <w:iCs/>
          <w:sz w:val="24"/>
        </w:rPr>
        <w:t xml:space="preserve">na </w:t>
      </w:r>
      <w:r w:rsidR="00B81ABC" w:rsidRPr="00A74D47">
        <w:rPr>
          <w:rFonts w:asciiTheme="minorHAnsi" w:hAnsiTheme="minorHAnsi" w:cstheme="minorHAnsi"/>
          <w:bCs/>
          <w:iCs/>
          <w:sz w:val="24"/>
        </w:rPr>
        <w:t xml:space="preserve">e-mailovou adresu </w:t>
      </w:r>
      <w:r w:rsidR="00CF20D8" w:rsidRPr="00A74D47">
        <w:rPr>
          <w:rFonts w:asciiTheme="minorHAnsi" w:hAnsiTheme="minorHAnsi" w:cstheme="minorHAnsi"/>
          <w:bCs/>
          <w:iCs/>
          <w:sz w:val="24"/>
        </w:rPr>
        <w:t>kontaktní</w:t>
      </w:r>
      <w:r w:rsidR="00A52AB1" w:rsidRPr="00A74D47">
        <w:rPr>
          <w:rFonts w:asciiTheme="minorHAnsi" w:hAnsiTheme="minorHAnsi" w:cstheme="minorHAnsi"/>
          <w:bCs/>
          <w:iCs/>
          <w:sz w:val="24"/>
        </w:rPr>
        <w:t xml:space="preserve"> osoby </w:t>
      </w:r>
      <w:r w:rsidRPr="00A74D47">
        <w:rPr>
          <w:rFonts w:asciiTheme="minorHAnsi" w:hAnsiTheme="minorHAnsi" w:cstheme="minorHAnsi"/>
          <w:bCs/>
          <w:iCs/>
          <w:sz w:val="24"/>
        </w:rPr>
        <w:t>Dodavatele</w:t>
      </w:r>
      <w:r w:rsidRPr="00A74D47">
        <w:rPr>
          <w:rFonts w:asciiTheme="minorHAnsi" w:hAnsiTheme="minorHAnsi" w:cstheme="minorHAnsi"/>
          <w:sz w:val="24"/>
        </w:rPr>
        <w:t>;</w:t>
      </w:r>
      <w:r w:rsidR="00B81ABC" w:rsidRPr="00A74D47">
        <w:rPr>
          <w:rFonts w:asciiTheme="minorHAnsi" w:hAnsiTheme="minorHAnsi" w:cstheme="minorHAnsi"/>
          <w:bCs/>
          <w:iCs/>
          <w:sz w:val="24"/>
        </w:rPr>
        <w:t xml:space="preserve"> </w:t>
      </w:r>
    </w:p>
    <w:p w14:paraId="3AC4D2DC" w14:textId="6825EC49" w:rsidR="00B81ABC" w:rsidRPr="00A74D47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line="276" w:lineRule="auto"/>
        <w:ind w:left="1134"/>
        <w:jc w:val="both"/>
        <w:rPr>
          <w:rFonts w:asciiTheme="minorHAnsi" w:hAnsiTheme="minorHAnsi" w:cstheme="minorHAnsi"/>
          <w:bCs/>
          <w:iCs/>
          <w:sz w:val="24"/>
        </w:rPr>
      </w:pPr>
      <w:r w:rsidRPr="00A74D47">
        <w:rPr>
          <w:rFonts w:asciiTheme="minorHAnsi" w:hAnsiTheme="minorHAnsi" w:cstheme="minorHAnsi"/>
          <w:bCs/>
          <w:iCs/>
          <w:sz w:val="24"/>
        </w:rPr>
        <w:t xml:space="preserve">do datové schránky </w:t>
      </w:r>
      <w:r w:rsidR="00A113D1" w:rsidRPr="00A74D47">
        <w:rPr>
          <w:rFonts w:asciiTheme="minorHAnsi" w:hAnsiTheme="minorHAnsi" w:cstheme="minorHAnsi"/>
          <w:bCs/>
          <w:iCs/>
          <w:sz w:val="24"/>
        </w:rPr>
        <w:t>Dodavatele</w:t>
      </w:r>
      <w:r w:rsidR="004A17FD" w:rsidRPr="00A74D47">
        <w:rPr>
          <w:rFonts w:asciiTheme="minorHAnsi" w:hAnsiTheme="minorHAnsi" w:cstheme="minorHAnsi"/>
          <w:bCs/>
          <w:iCs/>
          <w:sz w:val="24"/>
        </w:rPr>
        <w:t>.</w:t>
      </w:r>
    </w:p>
    <w:p w14:paraId="2BDA21E8" w14:textId="2BDF3C66" w:rsidR="00B81ABC" w:rsidRPr="00A74D47" w:rsidRDefault="00D82CA2" w:rsidP="00F3708B">
      <w:pPr>
        <w:pStyle w:val="kancel"/>
        <w:numPr>
          <w:ilvl w:val="1"/>
          <w:numId w:val="13"/>
        </w:numPr>
        <w:tabs>
          <w:tab w:val="left" w:pos="4088"/>
        </w:tabs>
        <w:spacing w:after="6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Objednávka</w:t>
      </w:r>
      <w:r w:rsidR="00B81ABC" w:rsidRPr="00A74D47">
        <w:rPr>
          <w:rFonts w:asciiTheme="minorHAnsi" w:hAnsiTheme="minorHAnsi" w:cstheme="minorHAnsi"/>
          <w:szCs w:val="24"/>
        </w:rPr>
        <w:t xml:space="preserve"> musí obsahovat minimálně:</w:t>
      </w:r>
    </w:p>
    <w:p w14:paraId="6A538EE8" w14:textId="77053156" w:rsidR="00B81ABC" w:rsidRPr="00A74D47" w:rsidRDefault="00D82CA2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rFonts w:asciiTheme="minorHAnsi" w:hAnsiTheme="minorHAnsi" w:cstheme="minorHAnsi"/>
          <w:bCs/>
          <w:iCs/>
          <w:sz w:val="24"/>
        </w:rPr>
      </w:pPr>
      <w:r w:rsidRPr="00A74D47">
        <w:rPr>
          <w:rFonts w:asciiTheme="minorHAnsi" w:hAnsiTheme="minorHAnsi" w:cstheme="minorHAnsi"/>
          <w:bCs/>
          <w:iCs/>
          <w:sz w:val="24"/>
        </w:rPr>
        <w:t>označení</w:t>
      </w:r>
      <w:r w:rsidR="00B81ABC" w:rsidRPr="00A74D47">
        <w:rPr>
          <w:rFonts w:asciiTheme="minorHAnsi" w:hAnsiTheme="minorHAnsi" w:cstheme="minorHAnsi"/>
          <w:bCs/>
          <w:iCs/>
          <w:sz w:val="24"/>
        </w:rPr>
        <w:t xml:space="preserve"> objednávaného </w:t>
      </w:r>
      <w:r w:rsidRPr="00A74D47">
        <w:rPr>
          <w:rFonts w:asciiTheme="minorHAnsi" w:hAnsiTheme="minorHAnsi" w:cstheme="minorHAnsi"/>
          <w:bCs/>
          <w:iCs/>
          <w:sz w:val="24"/>
        </w:rPr>
        <w:t>produktu</w:t>
      </w:r>
      <w:r w:rsidR="00A113D1" w:rsidRPr="00A74D47">
        <w:rPr>
          <w:rFonts w:asciiTheme="minorHAnsi" w:hAnsiTheme="minorHAnsi" w:cstheme="minorHAnsi"/>
          <w:bCs/>
          <w:iCs/>
          <w:sz w:val="24"/>
        </w:rPr>
        <w:t xml:space="preserve"> v souladu s </w:t>
      </w:r>
      <w:r w:rsidRPr="00A74D47">
        <w:rPr>
          <w:rFonts w:asciiTheme="minorHAnsi" w:hAnsiTheme="minorHAnsi" w:cstheme="minorHAnsi"/>
          <w:bCs/>
          <w:iCs/>
          <w:sz w:val="24"/>
        </w:rPr>
        <w:t>odst. 2.2. Rámcové dohody;</w:t>
      </w:r>
      <w:r w:rsidR="00B81ABC" w:rsidRPr="00A74D47">
        <w:rPr>
          <w:rFonts w:asciiTheme="minorHAnsi" w:hAnsiTheme="minorHAnsi" w:cstheme="minorHAnsi"/>
          <w:bCs/>
          <w:iCs/>
          <w:sz w:val="24"/>
        </w:rPr>
        <w:t xml:space="preserve"> </w:t>
      </w:r>
    </w:p>
    <w:p w14:paraId="229E3B04" w14:textId="48930F43" w:rsidR="00B81ABC" w:rsidRPr="00A74D47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rFonts w:asciiTheme="minorHAnsi" w:hAnsiTheme="minorHAnsi" w:cstheme="minorHAnsi"/>
          <w:bCs/>
          <w:iCs/>
          <w:sz w:val="24"/>
        </w:rPr>
      </w:pPr>
      <w:r w:rsidRPr="00A74D47">
        <w:rPr>
          <w:rFonts w:asciiTheme="minorHAnsi" w:hAnsiTheme="minorHAnsi" w:cstheme="minorHAnsi"/>
          <w:bCs/>
          <w:iCs/>
          <w:sz w:val="24"/>
        </w:rPr>
        <w:t>požadovan</w:t>
      </w:r>
      <w:r w:rsidR="00D82CA2" w:rsidRPr="00A74D47">
        <w:rPr>
          <w:rFonts w:asciiTheme="minorHAnsi" w:hAnsiTheme="minorHAnsi" w:cstheme="minorHAnsi"/>
          <w:bCs/>
          <w:iCs/>
          <w:sz w:val="24"/>
        </w:rPr>
        <w:t>ý počet licencí.</w:t>
      </w:r>
    </w:p>
    <w:p w14:paraId="68EB0518" w14:textId="736D3C6E" w:rsidR="00B81ABC" w:rsidRPr="00A74D47" w:rsidRDefault="00D82CA2" w:rsidP="00D736F6">
      <w:pPr>
        <w:pStyle w:val="kancel"/>
        <w:numPr>
          <w:ilvl w:val="1"/>
          <w:numId w:val="13"/>
        </w:numPr>
        <w:tabs>
          <w:tab w:val="left" w:pos="4088"/>
        </w:tabs>
        <w:spacing w:after="60" w:line="276" w:lineRule="auto"/>
        <w:ind w:left="720" w:hanging="720"/>
        <w:rPr>
          <w:rFonts w:asciiTheme="minorHAnsi" w:hAnsiTheme="minorHAnsi" w:cstheme="minorHAnsi"/>
          <w:bCs/>
          <w:iCs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V případě, že Objednatel neuvede v objednávce jiný termín, zavazuje se </w:t>
      </w:r>
      <w:r w:rsidR="005C7548" w:rsidRPr="00A74D47">
        <w:rPr>
          <w:rFonts w:asciiTheme="minorHAnsi" w:hAnsiTheme="minorHAnsi" w:cstheme="minorHAnsi"/>
          <w:szCs w:val="24"/>
        </w:rPr>
        <w:t>Dodavatel</w:t>
      </w:r>
      <w:r w:rsidR="00B81ABC" w:rsidRPr="00A74D47">
        <w:rPr>
          <w:rFonts w:asciiTheme="minorHAnsi" w:hAnsiTheme="minorHAnsi" w:cstheme="minorHAnsi"/>
          <w:szCs w:val="24"/>
        </w:rPr>
        <w:t xml:space="preserve"> </w:t>
      </w:r>
      <w:r w:rsidR="00990A36" w:rsidRPr="00A74D47">
        <w:rPr>
          <w:rFonts w:asciiTheme="minorHAnsi" w:hAnsiTheme="minorHAnsi" w:cstheme="minorHAnsi"/>
          <w:szCs w:val="24"/>
        </w:rPr>
        <w:t xml:space="preserve">nejpozději </w:t>
      </w:r>
      <w:r w:rsidRPr="00A74D47">
        <w:rPr>
          <w:rFonts w:asciiTheme="minorHAnsi" w:hAnsiTheme="minorHAnsi" w:cstheme="minorHAnsi"/>
          <w:szCs w:val="24"/>
        </w:rPr>
        <w:t>následující pracovní den</w:t>
      </w:r>
      <w:r w:rsidR="00990A36" w:rsidRPr="00A74D47">
        <w:rPr>
          <w:rFonts w:asciiTheme="minorHAnsi" w:hAnsiTheme="minorHAnsi" w:cstheme="minorHAnsi"/>
          <w:szCs w:val="24"/>
        </w:rPr>
        <w:t xml:space="preserve"> ode dne </w:t>
      </w:r>
      <w:r w:rsidRPr="00A74D47">
        <w:rPr>
          <w:rFonts w:asciiTheme="minorHAnsi" w:hAnsiTheme="minorHAnsi" w:cstheme="minorHAnsi"/>
          <w:szCs w:val="24"/>
        </w:rPr>
        <w:t xml:space="preserve">přijetí objednávky </w:t>
      </w:r>
      <w:r w:rsidR="00D736F6">
        <w:rPr>
          <w:rFonts w:asciiTheme="minorHAnsi" w:hAnsiTheme="minorHAnsi" w:cstheme="minorHAnsi"/>
          <w:szCs w:val="24"/>
        </w:rPr>
        <w:t xml:space="preserve">tuto </w:t>
      </w:r>
      <w:r w:rsidRPr="00A74D47">
        <w:rPr>
          <w:rFonts w:asciiTheme="minorHAnsi" w:hAnsiTheme="minorHAnsi" w:cstheme="minorHAnsi"/>
          <w:szCs w:val="24"/>
        </w:rPr>
        <w:t>potvrdit a</w:t>
      </w:r>
      <w:r w:rsidR="00321703">
        <w:rPr>
          <w:rFonts w:asciiTheme="minorHAnsi" w:hAnsiTheme="minorHAnsi" w:cstheme="minorHAnsi"/>
          <w:szCs w:val="24"/>
        </w:rPr>
        <w:t> </w:t>
      </w:r>
      <w:r w:rsidRPr="00A74D47">
        <w:rPr>
          <w:rFonts w:asciiTheme="minorHAnsi" w:hAnsiTheme="minorHAnsi" w:cstheme="minorHAnsi"/>
          <w:szCs w:val="24"/>
        </w:rPr>
        <w:t>aktivovat a přiřadit objednané licence.</w:t>
      </w:r>
    </w:p>
    <w:p w14:paraId="50AD4952" w14:textId="6D1975BC" w:rsidR="00B81ABC" w:rsidRPr="00A74D47" w:rsidRDefault="00B81ABC" w:rsidP="00F3708B">
      <w:pPr>
        <w:pStyle w:val="kancel"/>
        <w:numPr>
          <w:ilvl w:val="1"/>
          <w:numId w:val="13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Porušení povinnosti </w:t>
      </w:r>
      <w:r w:rsidR="001D67BA" w:rsidRPr="00A74D47">
        <w:rPr>
          <w:rFonts w:asciiTheme="minorHAnsi" w:hAnsiTheme="minorHAnsi" w:cstheme="minorHAnsi"/>
          <w:szCs w:val="24"/>
        </w:rPr>
        <w:t>Dodavatele</w:t>
      </w:r>
      <w:r w:rsidRPr="00A74D47">
        <w:rPr>
          <w:rFonts w:asciiTheme="minorHAnsi" w:hAnsiTheme="minorHAnsi" w:cstheme="minorHAnsi"/>
          <w:szCs w:val="24"/>
        </w:rPr>
        <w:t xml:space="preserve"> potvr</w:t>
      </w:r>
      <w:r w:rsidR="00CF6F45" w:rsidRPr="00A74D47">
        <w:rPr>
          <w:rFonts w:asciiTheme="minorHAnsi" w:hAnsiTheme="minorHAnsi" w:cstheme="minorHAnsi"/>
          <w:szCs w:val="24"/>
        </w:rPr>
        <w:t xml:space="preserve">dit ve stanovené lhůtě přijetí </w:t>
      </w:r>
      <w:r w:rsidRPr="00A74D47">
        <w:rPr>
          <w:rFonts w:asciiTheme="minorHAnsi" w:hAnsiTheme="minorHAnsi" w:cstheme="minorHAnsi"/>
          <w:szCs w:val="24"/>
        </w:rPr>
        <w:t xml:space="preserve">objednávky nemá za následek zánik povinnosti </w:t>
      </w:r>
      <w:r w:rsidR="001D67BA" w:rsidRPr="00A74D47">
        <w:rPr>
          <w:rFonts w:asciiTheme="minorHAnsi" w:hAnsiTheme="minorHAnsi" w:cstheme="minorHAnsi"/>
          <w:szCs w:val="24"/>
        </w:rPr>
        <w:t xml:space="preserve">Dodavatele </w:t>
      </w:r>
      <w:r w:rsidR="00D82CA2" w:rsidRPr="00A74D47">
        <w:rPr>
          <w:rFonts w:asciiTheme="minorHAnsi" w:hAnsiTheme="minorHAnsi" w:cstheme="minorHAnsi"/>
          <w:szCs w:val="24"/>
        </w:rPr>
        <w:t>aktivovat a přiřadit Objednateli požadované licence</w:t>
      </w:r>
      <w:r w:rsidRPr="00A74D47">
        <w:rPr>
          <w:rFonts w:asciiTheme="minorHAnsi" w:hAnsiTheme="minorHAnsi" w:cstheme="minorHAnsi"/>
          <w:szCs w:val="24"/>
        </w:rPr>
        <w:t xml:space="preserve"> řádně a</w:t>
      </w:r>
      <w:r w:rsidR="00781ACC" w:rsidRPr="00A74D47">
        <w:rPr>
          <w:rFonts w:asciiTheme="minorHAnsi" w:hAnsiTheme="minorHAnsi" w:cstheme="minorHAnsi"/>
          <w:szCs w:val="24"/>
        </w:rPr>
        <w:t> </w:t>
      </w:r>
      <w:r w:rsidRPr="00A74D47">
        <w:rPr>
          <w:rFonts w:asciiTheme="minorHAnsi" w:hAnsiTheme="minorHAnsi" w:cstheme="minorHAnsi"/>
          <w:szCs w:val="24"/>
        </w:rPr>
        <w:t>včas</w:t>
      </w:r>
      <w:r w:rsidR="00690685" w:rsidRPr="00A74D47">
        <w:rPr>
          <w:rFonts w:asciiTheme="minorHAnsi" w:hAnsiTheme="minorHAnsi" w:cstheme="minorHAnsi"/>
          <w:szCs w:val="24"/>
        </w:rPr>
        <w:t xml:space="preserve"> </w:t>
      </w:r>
      <w:r w:rsidR="00D82CA2" w:rsidRPr="00A74D47">
        <w:rPr>
          <w:rFonts w:asciiTheme="minorHAnsi" w:hAnsiTheme="minorHAnsi" w:cstheme="minorHAnsi"/>
          <w:szCs w:val="24"/>
        </w:rPr>
        <w:t xml:space="preserve">v souladu s </w:t>
      </w:r>
      <w:r w:rsidR="00690685" w:rsidRPr="00A74D47">
        <w:rPr>
          <w:rFonts w:asciiTheme="minorHAnsi" w:hAnsiTheme="minorHAnsi" w:cstheme="minorHAnsi"/>
          <w:szCs w:val="24"/>
        </w:rPr>
        <w:t>objednávk</w:t>
      </w:r>
      <w:r w:rsidR="00D82CA2" w:rsidRPr="00A74D47">
        <w:rPr>
          <w:rFonts w:asciiTheme="minorHAnsi" w:hAnsiTheme="minorHAnsi" w:cstheme="minorHAnsi"/>
          <w:szCs w:val="24"/>
        </w:rPr>
        <w:t>ou</w:t>
      </w:r>
      <w:r w:rsidRPr="00A74D47">
        <w:rPr>
          <w:rFonts w:asciiTheme="minorHAnsi" w:hAnsiTheme="minorHAnsi" w:cstheme="minorHAnsi"/>
          <w:szCs w:val="24"/>
        </w:rPr>
        <w:t>.</w:t>
      </w:r>
    </w:p>
    <w:p w14:paraId="22E2AB8E" w14:textId="521E7D11" w:rsidR="00B37716" w:rsidRPr="00A74D47" w:rsidRDefault="00B81ABC" w:rsidP="00E30E02">
      <w:pPr>
        <w:pStyle w:val="kancel"/>
        <w:numPr>
          <w:ilvl w:val="1"/>
          <w:numId w:val="13"/>
        </w:numPr>
        <w:tabs>
          <w:tab w:val="left" w:pos="4088"/>
        </w:tabs>
        <w:spacing w:after="24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V případě, že </w:t>
      </w:r>
      <w:r w:rsidR="001D67BA" w:rsidRPr="00A74D47">
        <w:rPr>
          <w:rFonts w:asciiTheme="minorHAnsi" w:hAnsiTheme="minorHAnsi" w:cstheme="minorHAnsi"/>
          <w:szCs w:val="24"/>
        </w:rPr>
        <w:t>Dodavatel</w:t>
      </w:r>
      <w:r w:rsidR="00211525" w:rsidRPr="00A74D47">
        <w:rPr>
          <w:rFonts w:asciiTheme="minorHAnsi" w:hAnsiTheme="minorHAnsi" w:cstheme="minorHAnsi"/>
          <w:szCs w:val="24"/>
        </w:rPr>
        <w:t xml:space="preserve"> nepotvrdí přijetí </w:t>
      </w:r>
      <w:r w:rsidRPr="00A74D47">
        <w:rPr>
          <w:rFonts w:asciiTheme="minorHAnsi" w:hAnsiTheme="minorHAnsi" w:cstheme="minorHAnsi"/>
          <w:szCs w:val="24"/>
        </w:rPr>
        <w:t>objednávky ve lhůtě</w:t>
      </w:r>
      <w:r w:rsidR="00211525" w:rsidRPr="00A74D47">
        <w:rPr>
          <w:rFonts w:asciiTheme="minorHAnsi" w:hAnsiTheme="minorHAnsi" w:cstheme="minorHAnsi"/>
          <w:szCs w:val="24"/>
        </w:rPr>
        <w:t xml:space="preserve"> stanovené </w:t>
      </w:r>
      <w:r w:rsidR="00D82CA2" w:rsidRPr="00A74D47">
        <w:rPr>
          <w:rFonts w:asciiTheme="minorHAnsi" w:hAnsiTheme="minorHAnsi" w:cstheme="minorHAnsi"/>
          <w:szCs w:val="24"/>
        </w:rPr>
        <w:t>v odst.</w:t>
      </w:r>
      <w:r w:rsidR="00101796" w:rsidRPr="00A74D47">
        <w:rPr>
          <w:rFonts w:asciiTheme="minorHAnsi" w:hAnsiTheme="minorHAnsi" w:cstheme="minorHAnsi"/>
          <w:szCs w:val="24"/>
        </w:rPr>
        <w:t> </w:t>
      </w:r>
      <w:r w:rsidR="00211525" w:rsidRPr="00A74D47">
        <w:rPr>
          <w:rFonts w:asciiTheme="minorHAnsi" w:hAnsiTheme="minorHAnsi" w:cstheme="minorHAnsi"/>
          <w:szCs w:val="24"/>
        </w:rPr>
        <w:t xml:space="preserve">3.4 </w:t>
      </w:r>
      <w:r w:rsidR="00105EA8" w:rsidRPr="00A74D47">
        <w:rPr>
          <w:rFonts w:asciiTheme="minorHAnsi" w:hAnsiTheme="minorHAnsi" w:cstheme="minorHAnsi"/>
          <w:szCs w:val="24"/>
        </w:rPr>
        <w:t>Rámcové dohody</w:t>
      </w:r>
      <w:r w:rsidR="00627D96" w:rsidRPr="00A74D47">
        <w:rPr>
          <w:rFonts w:asciiTheme="minorHAnsi" w:hAnsiTheme="minorHAnsi" w:cstheme="minorHAnsi"/>
          <w:szCs w:val="24"/>
        </w:rPr>
        <w:t>, d</w:t>
      </w:r>
      <w:r w:rsidRPr="00A74D47">
        <w:rPr>
          <w:rFonts w:asciiTheme="minorHAnsi" w:hAnsiTheme="minorHAnsi" w:cstheme="minorHAnsi"/>
          <w:szCs w:val="24"/>
        </w:rPr>
        <w:t xml:space="preserve">ílčí objednávka se považuje za přijatou </w:t>
      </w:r>
      <w:r w:rsidR="00627D96" w:rsidRPr="00A74D47">
        <w:rPr>
          <w:rFonts w:asciiTheme="minorHAnsi" w:hAnsiTheme="minorHAnsi" w:cstheme="minorHAnsi"/>
          <w:szCs w:val="24"/>
        </w:rPr>
        <w:t>Dodavatelem</w:t>
      </w:r>
      <w:r w:rsidR="001E2C83" w:rsidRPr="00A74D47">
        <w:rPr>
          <w:rFonts w:asciiTheme="minorHAnsi" w:hAnsiTheme="minorHAnsi" w:cstheme="minorHAnsi"/>
          <w:szCs w:val="24"/>
        </w:rPr>
        <w:t> </w:t>
      </w:r>
      <w:r w:rsidR="00D82CA2" w:rsidRPr="00A74D47">
        <w:rPr>
          <w:rFonts w:asciiTheme="minorHAnsi" w:hAnsiTheme="minorHAnsi" w:cstheme="minorHAnsi"/>
          <w:szCs w:val="24"/>
        </w:rPr>
        <w:t>následujícím (druhým)</w:t>
      </w:r>
      <w:r w:rsidR="00CF6F45" w:rsidRPr="00A74D47">
        <w:rPr>
          <w:rFonts w:asciiTheme="minorHAnsi" w:hAnsiTheme="minorHAnsi" w:cstheme="minorHAnsi"/>
          <w:szCs w:val="24"/>
        </w:rPr>
        <w:t xml:space="preserve"> </w:t>
      </w:r>
      <w:r w:rsidRPr="00A74D47">
        <w:rPr>
          <w:rFonts w:asciiTheme="minorHAnsi" w:hAnsiTheme="minorHAnsi" w:cstheme="minorHAnsi"/>
          <w:szCs w:val="24"/>
        </w:rPr>
        <w:t>pracovní</w:t>
      </w:r>
      <w:r w:rsidR="0021116E" w:rsidRPr="00A74D47">
        <w:rPr>
          <w:rFonts w:asciiTheme="minorHAnsi" w:hAnsiTheme="minorHAnsi" w:cstheme="minorHAnsi"/>
          <w:szCs w:val="24"/>
        </w:rPr>
        <w:t>m</w:t>
      </w:r>
      <w:r w:rsidRPr="00A74D47">
        <w:rPr>
          <w:rFonts w:asciiTheme="minorHAnsi" w:hAnsiTheme="minorHAnsi" w:cstheme="minorHAnsi"/>
          <w:szCs w:val="24"/>
        </w:rPr>
        <w:t xml:space="preserve"> d</w:t>
      </w:r>
      <w:r w:rsidR="0021116E" w:rsidRPr="00A74D47">
        <w:rPr>
          <w:rFonts w:asciiTheme="minorHAnsi" w:hAnsiTheme="minorHAnsi" w:cstheme="minorHAnsi"/>
          <w:szCs w:val="24"/>
        </w:rPr>
        <w:t>nem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8B5FAB" w:rsidRPr="00A74D47">
        <w:rPr>
          <w:rFonts w:asciiTheme="minorHAnsi" w:hAnsiTheme="minorHAnsi" w:cstheme="minorHAnsi"/>
          <w:szCs w:val="24"/>
        </w:rPr>
        <w:t xml:space="preserve">po dni </w:t>
      </w:r>
      <w:r w:rsidR="005E568F" w:rsidRPr="00A74D47">
        <w:rPr>
          <w:rFonts w:asciiTheme="minorHAnsi" w:hAnsiTheme="minorHAnsi" w:cstheme="minorHAnsi"/>
          <w:szCs w:val="24"/>
        </w:rPr>
        <w:t xml:space="preserve">prokazatelného </w:t>
      </w:r>
      <w:r w:rsidR="008B5FAB" w:rsidRPr="00A74D47">
        <w:rPr>
          <w:rFonts w:asciiTheme="minorHAnsi" w:hAnsiTheme="minorHAnsi" w:cstheme="minorHAnsi"/>
          <w:szCs w:val="24"/>
        </w:rPr>
        <w:t xml:space="preserve">doručení Dodavateli. </w:t>
      </w:r>
      <w:bookmarkStart w:id="11" w:name="_Ref352069075"/>
      <w:bookmarkStart w:id="12" w:name="_Ref420743668"/>
      <w:bookmarkStart w:id="13" w:name="_Toc446582475"/>
      <w:bookmarkEnd w:id="10"/>
    </w:p>
    <w:p w14:paraId="6CDC2C1E" w14:textId="77777777" w:rsidR="00B37716" w:rsidRPr="00A74D47" w:rsidRDefault="00B37716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IV.</w:t>
      </w:r>
    </w:p>
    <w:p w14:paraId="55956A51" w14:textId="2119E935" w:rsidR="00EE20E3" w:rsidRPr="00A74D47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MÍSTO</w:t>
      </w:r>
      <w:r w:rsidR="00A95694" w:rsidRPr="00A74D47">
        <w:rPr>
          <w:rFonts w:asciiTheme="minorHAnsi" w:hAnsiTheme="minorHAnsi" w:cstheme="minorHAnsi"/>
          <w:b/>
          <w:sz w:val="24"/>
          <w:szCs w:val="24"/>
        </w:rPr>
        <w:t>,</w:t>
      </w:r>
      <w:r w:rsidR="00B37716" w:rsidRPr="00A74D47">
        <w:rPr>
          <w:rFonts w:asciiTheme="minorHAnsi" w:hAnsiTheme="minorHAnsi" w:cstheme="minorHAnsi"/>
          <w:b/>
          <w:sz w:val="24"/>
          <w:szCs w:val="24"/>
        </w:rPr>
        <w:t xml:space="preserve"> TERMÍN</w:t>
      </w:r>
      <w:r w:rsidRPr="00A74D47">
        <w:rPr>
          <w:rFonts w:asciiTheme="minorHAnsi" w:hAnsiTheme="minorHAnsi" w:cstheme="minorHAnsi"/>
          <w:b/>
          <w:sz w:val="24"/>
          <w:szCs w:val="24"/>
        </w:rPr>
        <w:t xml:space="preserve"> PLNĚNÍ</w:t>
      </w:r>
      <w:bookmarkEnd w:id="11"/>
      <w:bookmarkEnd w:id="12"/>
      <w:bookmarkEnd w:id="13"/>
      <w:r w:rsidR="00A95694" w:rsidRPr="00A74D47">
        <w:rPr>
          <w:rFonts w:asciiTheme="minorHAnsi" w:hAnsiTheme="minorHAnsi" w:cstheme="minorHAnsi"/>
          <w:b/>
          <w:sz w:val="24"/>
          <w:szCs w:val="24"/>
        </w:rPr>
        <w:t xml:space="preserve"> A TRVÁNÍ RÁMCOVÉ DOHODY</w:t>
      </w:r>
    </w:p>
    <w:p w14:paraId="601C8329" w14:textId="77777777" w:rsidR="00814A9B" w:rsidRPr="00A74D47" w:rsidRDefault="00814A9B" w:rsidP="00F3708B">
      <w:pPr>
        <w:pStyle w:val="kancel"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  <w:u w:val="single"/>
        </w:rPr>
      </w:pPr>
      <w:bookmarkStart w:id="14" w:name="_Ref388888933"/>
      <w:bookmarkStart w:id="15" w:name="_Ref419271705"/>
      <w:r w:rsidRPr="00A74D47">
        <w:rPr>
          <w:rFonts w:asciiTheme="minorHAnsi" w:hAnsiTheme="minorHAnsi" w:cstheme="minorHAnsi"/>
          <w:szCs w:val="24"/>
          <w:u w:val="single"/>
        </w:rPr>
        <w:t xml:space="preserve">Místo </w:t>
      </w:r>
      <w:r w:rsidR="00FB3F0F" w:rsidRPr="00A74D47">
        <w:rPr>
          <w:rFonts w:asciiTheme="minorHAnsi" w:hAnsiTheme="minorHAnsi" w:cstheme="minorHAnsi"/>
          <w:szCs w:val="24"/>
          <w:u w:val="single"/>
        </w:rPr>
        <w:t>dodání</w:t>
      </w:r>
    </w:p>
    <w:p w14:paraId="40E09EA6" w14:textId="188537BA" w:rsidR="00B37716" w:rsidRPr="00A74D47" w:rsidRDefault="00567900" w:rsidP="00567900">
      <w:pPr>
        <w:pStyle w:val="kancel"/>
        <w:tabs>
          <w:tab w:val="left" w:pos="4088"/>
        </w:tabs>
        <w:spacing w:after="120" w:line="276" w:lineRule="auto"/>
        <w:ind w:left="720" w:firstLine="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Míst</w:t>
      </w:r>
      <w:r w:rsidR="00D82CA2" w:rsidRPr="00A74D47">
        <w:rPr>
          <w:rFonts w:asciiTheme="minorHAnsi" w:hAnsiTheme="minorHAnsi" w:cstheme="minorHAnsi"/>
          <w:szCs w:val="24"/>
        </w:rPr>
        <w:t>em plnění je sídlo Objednatele.</w:t>
      </w:r>
    </w:p>
    <w:p w14:paraId="3B0579D5" w14:textId="77777777" w:rsidR="00A95694" w:rsidRPr="00A74D47" w:rsidRDefault="00A95694" w:rsidP="00A95694">
      <w:pPr>
        <w:pStyle w:val="kancel"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  <w:u w:val="single"/>
        </w:rPr>
      </w:pPr>
      <w:r w:rsidRPr="00A74D47">
        <w:rPr>
          <w:rFonts w:asciiTheme="minorHAnsi" w:hAnsiTheme="minorHAnsi" w:cstheme="minorHAnsi"/>
          <w:szCs w:val="24"/>
          <w:u w:val="single"/>
        </w:rPr>
        <w:t>Doba pro dokončení</w:t>
      </w:r>
    </w:p>
    <w:p w14:paraId="423CCB68" w14:textId="44E4EE4C" w:rsidR="00A95694" w:rsidRPr="00A74D47" w:rsidRDefault="00A95694" w:rsidP="00A95694">
      <w:pPr>
        <w:pStyle w:val="kancel"/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ab/>
        <w:t>Dodavatel se zavazuje poskytnout Objednateli plnění v termínech dle odst. 3.4 Rámcové dohody.</w:t>
      </w:r>
    </w:p>
    <w:p w14:paraId="6D46D49A" w14:textId="77777777" w:rsidR="00475255" w:rsidRPr="00A74D47" w:rsidRDefault="00475255" w:rsidP="00475255">
      <w:pPr>
        <w:pStyle w:val="kancel"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  <w:u w:val="single"/>
        </w:rPr>
      </w:pPr>
      <w:r w:rsidRPr="00A74D47">
        <w:rPr>
          <w:rFonts w:asciiTheme="minorHAnsi" w:hAnsiTheme="minorHAnsi" w:cstheme="minorHAnsi"/>
          <w:szCs w:val="24"/>
          <w:u w:val="single"/>
        </w:rPr>
        <w:t>Trvání Rámcové dohody</w:t>
      </w:r>
    </w:p>
    <w:p w14:paraId="3AD147FF" w14:textId="1143D0BA" w:rsidR="00475255" w:rsidRPr="00A74D47" w:rsidRDefault="00475255" w:rsidP="00475255">
      <w:pPr>
        <w:pStyle w:val="kancel"/>
        <w:tabs>
          <w:tab w:val="left" w:pos="4088"/>
        </w:tabs>
        <w:spacing w:after="120" w:line="276" w:lineRule="auto"/>
        <w:ind w:left="720" w:firstLine="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Tato Rámcová dohoda se uzavírá na dobu 12 kalendářních měsíců ode dne jejího uzavření.</w:t>
      </w:r>
    </w:p>
    <w:p w14:paraId="45C15C8A" w14:textId="4311E3B3" w:rsidR="00475255" w:rsidRPr="00A74D47" w:rsidRDefault="00475255" w:rsidP="00475255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Rámcová dohoda může být ukončena dohodou </w:t>
      </w:r>
      <w:r w:rsidR="00026230">
        <w:rPr>
          <w:rFonts w:asciiTheme="minorHAnsi" w:hAnsiTheme="minorHAnsi" w:cstheme="minorHAnsi"/>
          <w:szCs w:val="24"/>
        </w:rPr>
        <w:t>S</w:t>
      </w:r>
      <w:r w:rsidRPr="00A74D47">
        <w:rPr>
          <w:rFonts w:asciiTheme="minorHAnsi" w:hAnsiTheme="minorHAnsi" w:cstheme="minorHAnsi"/>
          <w:szCs w:val="24"/>
        </w:rPr>
        <w:t>mluvních stran.</w:t>
      </w:r>
    </w:p>
    <w:p w14:paraId="609000FC" w14:textId="629FB640" w:rsidR="00475255" w:rsidRPr="00A74D47" w:rsidRDefault="00475255" w:rsidP="00475255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Objednatel je oprávněn Rámcovou dohodu vypovědět bez udání důvodu. Výpovědní doba činí 30 dnů a počíná běžet dnem následujícím po doručení výpovědi Dodavateli.</w:t>
      </w:r>
    </w:p>
    <w:p w14:paraId="1A175D84" w14:textId="4A128000" w:rsidR="00475255" w:rsidRPr="00A74D47" w:rsidRDefault="00475255" w:rsidP="00475255">
      <w:pPr>
        <w:pStyle w:val="kancel"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Obě smluvní strany jsou oprávněn odstoupit od Rámcové dohody a/nebo dílčí smlouvy v případě podstatného porušení Rámcové dohody a/nebo dílčí smlouvy ve smyslu ust. § 2002 zákona č. 89/2012 Sb., občanský zákoník, ve znění pozdějších předpisů</w:t>
      </w:r>
      <w:r w:rsidR="00A74D47" w:rsidRPr="00A74D47">
        <w:rPr>
          <w:rFonts w:asciiTheme="minorHAnsi" w:hAnsiTheme="minorHAnsi" w:cstheme="minorHAnsi"/>
          <w:szCs w:val="24"/>
        </w:rPr>
        <w:t xml:space="preserve"> (dále jen „</w:t>
      </w:r>
      <w:r w:rsidR="00A74D47" w:rsidRPr="00A74D47">
        <w:rPr>
          <w:rFonts w:asciiTheme="minorHAnsi" w:hAnsiTheme="minorHAnsi" w:cstheme="minorHAnsi"/>
          <w:b/>
          <w:bCs/>
          <w:szCs w:val="24"/>
        </w:rPr>
        <w:t>Občanský zákoník</w:t>
      </w:r>
      <w:r w:rsidR="00A74D47" w:rsidRPr="00A74D47">
        <w:rPr>
          <w:rFonts w:asciiTheme="minorHAnsi" w:hAnsiTheme="minorHAnsi" w:cstheme="minorHAnsi"/>
          <w:szCs w:val="24"/>
        </w:rPr>
        <w:t>“)</w:t>
      </w:r>
      <w:r w:rsidRPr="00A74D47">
        <w:rPr>
          <w:rFonts w:asciiTheme="minorHAnsi" w:hAnsiTheme="minorHAnsi" w:cstheme="minorHAnsi"/>
          <w:szCs w:val="24"/>
        </w:rPr>
        <w:t>. Odstoupením nezaniká nárok na náhradu škody vzniklé porušením povinnosti ani nárok na úhradu smluvní pokuty.</w:t>
      </w:r>
    </w:p>
    <w:p w14:paraId="54738C7E" w14:textId="77777777" w:rsidR="00475255" w:rsidRPr="00A74D47" w:rsidRDefault="00475255" w:rsidP="00475255">
      <w:pPr>
        <w:pStyle w:val="kancel"/>
        <w:tabs>
          <w:tab w:val="left" w:pos="4088"/>
        </w:tabs>
        <w:spacing w:line="276" w:lineRule="auto"/>
        <w:ind w:left="720" w:firstLine="0"/>
        <w:rPr>
          <w:rFonts w:asciiTheme="minorHAnsi" w:hAnsiTheme="minorHAnsi" w:cstheme="minorHAnsi"/>
          <w:szCs w:val="24"/>
        </w:rPr>
      </w:pPr>
    </w:p>
    <w:bookmarkEnd w:id="14"/>
    <w:bookmarkEnd w:id="15"/>
    <w:p w14:paraId="77EF1E0B" w14:textId="77777777" w:rsidR="00163E81" w:rsidRPr="00A74D47" w:rsidRDefault="00163E81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lastRenderedPageBreak/>
        <w:t>V.</w:t>
      </w:r>
      <w:bookmarkStart w:id="16" w:name="_Ref420690526"/>
      <w:bookmarkStart w:id="17" w:name="_Ref421516998"/>
      <w:bookmarkStart w:id="18" w:name="_Toc446582476"/>
    </w:p>
    <w:bookmarkEnd w:id="16"/>
    <w:p w14:paraId="2B6088AE" w14:textId="4FA8B009" w:rsidR="00EE20E3" w:rsidRPr="00A74D47" w:rsidRDefault="0034282A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 xml:space="preserve">ODMĚNA </w:t>
      </w:r>
      <w:r w:rsidR="001C0C36" w:rsidRPr="00A74D47">
        <w:rPr>
          <w:rFonts w:asciiTheme="minorHAnsi" w:hAnsiTheme="minorHAnsi" w:cstheme="minorHAnsi"/>
          <w:b/>
          <w:sz w:val="24"/>
          <w:szCs w:val="24"/>
        </w:rPr>
        <w:t>A PLATEBNÍ PODMÍNKY</w:t>
      </w:r>
      <w:bookmarkEnd w:id="17"/>
      <w:bookmarkEnd w:id="18"/>
    </w:p>
    <w:p w14:paraId="2171A3FC" w14:textId="6EA6295F" w:rsidR="0034282A" w:rsidRPr="00A74D47" w:rsidRDefault="0034282A" w:rsidP="00567900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bookmarkStart w:id="19" w:name="_Ref305657118"/>
      <w:bookmarkStart w:id="20" w:name="_Ref388888946"/>
      <w:bookmarkStart w:id="21" w:name="_Ref390243756"/>
      <w:r w:rsidRPr="00A74D47">
        <w:rPr>
          <w:rFonts w:asciiTheme="minorHAnsi" w:hAnsiTheme="minorHAnsi" w:cstheme="minorHAnsi"/>
          <w:szCs w:val="24"/>
        </w:rPr>
        <w:t xml:space="preserve">Objednatel </w:t>
      </w:r>
      <w:r w:rsidR="00BC049D" w:rsidRPr="00A74D47">
        <w:rPr>
          <w:rFonts w:asciiTheme="minorHAnsi" w:hAnsiTheme="minorHAnsi" w:cstheme="minorHAnsi"/>
          <w:szCs w:val="24"/>
        </w:rPr>
        <w:t xml:space="preserve">se zavazuje Dodavateli zaplatit za </w:t>
      </w:r>
      <w:r w:rsidRPr="00A74D47">
        <w:rPr>
          <w:rFonts w:asciiTheme="minorHAnsi" w:hAnsiTheme="minorHAnsi" w:cstheme="minorHAnsi"/>
          <w:szCs w:val="24"/>
        </w:rPr>
        <w:t>licence</w:t>
      </w:r>
      <w:r w:rsidR="00F62E46" w:rsidRPr="00A74D47">
        <w:rPr>
          <w:rFonts w:asciiTheme="minorHAnsi" w:hAnsiTheme="minorHAnsi" w:cstheme="minorHAnsi"/>
          <w:szCs w:val="24"/>
        </w:rPr>
        <w:t xml:space="preserve"> dodávané </w:t>
      </w:r>
      <w:r w:rsidR="00BC049D" w:rsidRPr="00A74D47">
        <w:rPr>
          <w:rFonts w:asciiTheme="minorHAnsi" w:hAnsiTheme="minorHAnsi" w:cstheme="minorHAnsi"/>
          <w:szCs w:val="24"/>
        </w:rPr>
        <w:t>(poskytované) na základě dílčích smluv</w:t>
      </w:r>
      <w:r w:rsidR="00F62E46" w:rsidRPr="00A74D47">
        <w:rPr>
          <w:rFonts w:asciiTheme="minorHAnsi" w:hAnsiTheme="minorHAnsi" w:cstheme="minorHAnsi"/>
          <w:szCs w:val="24"/>
        </w:rPr>
        <w:t xml:space="preserve"> </w:t>
      </w:r>
      <w:r w:rsidRPr="00A74D47">
        <w:rPr>
          <w:rFonts w:asciiTheme="minorHAnsi" w:hAnsiTheme="minorHAnsi" w:cstheme="minorHAnsi"/>
          <w:szCs w:val="24"/>
        </w:rPr>
        <w:t xml:space="preserve">odměnu </w:t>
      </w:r>
      <w:r w:rsidR="00592FD2" w:rsidRPr="00A74D47">
        <w:rPr>
          <w:rFonts w:asciiTheme="minorHAnsi" w:hAnsiTheme="minorHAnsi" w:cstheme="minorHAnsi"/>
          <w:szCs w:val="24"/>
        </w:rPr>
        <w:t>určenou následujícím způsobem</w:t>
      </w:r>
      <w:r w:rsidR="00DC28FC" w:rsidRPr="00A74D47">
        <w:rPr>
          <w:rFonts w:asciiTheme="minorHAnsi" w:hAnsiTheme="minorHAnsi" w:cstheme="minorHAnsi"/>
          <w:szCs w:val="24"/>
        </w:rPr>
        <w:t>:</w:t>
      </w:r>
    </w:p>
    <w:tbl>
      <w:tblPr>
        <w:tblW w:w="8317" w:type="dxa"/>
        <w:tblInd w:w="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921"/>
        <w:gridCol w:w="2201"/>
        <w:gridCol w:w="2201"/>
      </w:tblGrid>
      <w:tr w:rsidR="00DC28FC" w:rsidRPr="00A74D47" w14:paraId="697FF18B" w14:textId="77777777" w:rsidTr="0034282A">
        <w:trPr>
          <w:trHeight w:val="8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4476C9" w14:textId="77777777" w:rsidR="0034282A" w:rsidRPr="0034282A" w:rsidRDefault="0034282A" w:rsidP="003428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8DD836" w14:textId="77777777" w:rsidR="0034282A" w:rsidRPr="0034282A" w:rsidRDefault="0034282A" w:rsidP="003428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Označení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AAC4545" w14:textId="77777777" w:rsidR="0034282A" w:rsidRPr="0034282A" w:rsidRDefault="0034282A" w:rsidP="003428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Odměna za jeden měsíc licence (v Kč bez DPH)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EA1DA5" w14:textId="77777777" w:rsidR="0034282A" w:rsidRPr="0034282A" w:rsidRDefault="0034282A" w:rsidP="003428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Odměna za jeden měsíc licence (v Kč včetně DPH)</w:t>
            </w:r>
          </w:p>
        </w:tc>
      </w:tr>
      <w:tr w:rsidR="00A74D47" w:rsidRPr="00A74D47" w14:paraId="478CAD25" w14:textId="77777777" w:rsidTr="0034282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60F2" w14:textId="77777777" w:rsidR="0034282A" w:rsidRPr="0034282A" w:rsidRDefault="0034282A" w:rsidP="00592FD2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22FF" w14:textId="6DC8F4C6" w:rsidR="0034282A" w:rsidRPr="0034282A" w:rsidRDefault="0034282A" w:rsidP="0034282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Microsoft 365 Business </w:t>
            </w:r>
            <w:r w:rsidR="00B7408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Basic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4683" w14:textId="6C606CD2" w:rsidR="0034282A" w:rsidRPr="005A24AF" w:rsidRDefault="005B3662" w:rsidP="005B3662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DA12" w14:textId="1F4DED33" w:rsidR="0034282A" w:rsidRPr="005A24AF" w:rsidRDefault="005B3662" w:rsidP="005B3662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123,42</w:t>
            </w:r>
          </w:p>
        </w:tc>
      </w:tr>
      <w:tr w:rsidR="00A74D47" w:rsidRPr="00A74D47" w14:paraId="5FCBBE37" w14:textId="77777777" w:rsidTr="0034282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3EA7" w14:textId="77777777" w:rsidR="0034282A" w:rsidRPr="0034282A" w:rsidRDefault="0034282A" w:rsidP="00592FD2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812E" w14:textId="2AA8BB3D" w:rsidR="0034282A" w:rsidRPr="0034282A" w:rsidRDefault="0034282A" w:rsidP="0034282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Microsoft 365 Business </w:t>
            </w:r>
            <w:r w:rsidR="00B7408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Standard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ACEF" w14:textId="0CCF7FE2" w:rsidR="0034282A" w:rsidRPr="005A24AF" w:rsidRDefault="005B3662" w:rsidP="005B3662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23E4" w14:textId="1310A497" w:rsidR="0034282A" w:rsidRPr="005A24AF" w:rsidRDefault="005B3662" w:rsidP="005B3662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292,82</w:t>
            </w:r>
          </w:p>
        </w:tc>
      </w:tr>
    </w:tbl>
    <w:p w14:paraId="6D28DD94" w14:textId="3C8E32E9" w:rsidR="005A24AF" w:rsidRDefault="005A24AF" w:rsidP="00592FD2">
      <w:pPr>
        <w:pStyle w:val="kancel"/>
        <w:tabs>
          <w:tab w:val="left" w:pos="4088"/>
        </w:tabs>
        <w:spacing w:before="120" w:after="120" w:line="276" w:lineRule="auto"/>
        <w:ind w:left="72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Objednatel předpokládá, že na základě první objednávky bude poskytnuto odhadem 52 licencí</w:t>
      </w:r>
      <w:r w:rsidR="008C103B">
        <w:rPr>
          <w:rFonts w:asciiTheme="minorHAnsi" w:hAnsiTheme="minorHAnsi" w:cstheme="minorHAnsi"/>
          <w:szCs w:val="24"/>
        </w:rPr>
        <w:t>, a to</w:t>
      </w:r>
      <w:r>
        <w:rPr>
          <w:rFonts w:asciiTheme="minorHAnsi" w:hAnsiTheme="minorHAnsi" w:cstheme="minorHAnsi"/>
          <w:szCs w:val="24"/>
        </w:rPr>
        <w:t xml:space="preserve"> na období 12 měsíců.</w:t>
      </w:r>
      <w:r w:rsidR="0042538A">
        <w:rPr>
          <w:rFonts w:asciiTheme="minorHAnsi" w:hAnsiTheme="minorHAnsi" w:cstheme="minorHAnsi"/>
          <w:szCs w:val="24"/>
        </w:rPr>
        <w:t xml:space="preserve"> Celková odměna</w:t>
      </w:r>
      <w:r>
        <w:rPr>
          <w:rFonts w:asciiTheme="minorHAnsi" w:hAnsiTheme="minorHAnsi" w:cstheme="minorHAnsi"/>
          <w:szCs w:val="24"/>
        </w:rPr>
        <w:t xml:space="preserve"> za licence poskytnuté na základě této objednávky</w:t>
      </w:r>
      <w:r w:rsidR="008C103B">
        <w:rPr>
          <w:rFonts w:asciiTheme="minorHAnsi" w:hAnsiTheme="minorHAnsi" w:cstheme="minorHAnsi"/>
          <w:szCs w:val="24"/>
        </w:rPr>
        <w:t xml:space="preserve"> a dílčí smlouvy (dále jen „</w:t>
      </w:r>
      <w:r w:rsidR="008C103B" w:rsidRPr="008C103B">
        <w:rPr>
          <w:rFonts w:asciiTheme="minorHAnsi" w:hAnsiTheme="minorHAnsi" w:cstheme="minorHAnsi"/>
          <w:b/>
          <w:bCs/>
          <w:szCs w:val="24"/>
        </w:rPr>
        <w:t>Odměna za licence</w:t>
      </w:r>
      <w:r w:rsidR="008C103B">
        <w:rPr>
          <w:rFonts w:asciiTheme="minorHAnsi" w:hAnsiTheme="minorHAnsi" w:cstheme="minorHAnsi"/>
          <w:szCs w:val="24"/>
        </w:rPr>
        <w:t>“)</w:t>
      </w:r>
      <w:r>
        <w:rPr>
          <w:rFonts w:asciiTheme="minorHAnsi" w:hAnsiTheme="minorHAnsi" w:cstheme="minorHAnsi"/>
          <w:szCs w:val="24"/>
        </w:rPr>
        <w:t xml:space="preserve"> bude vypočtena </w:t>
      </w:r>
      <w:r w:rsidR="0042538A">
        <w:rPr>
          <w:rFonts w:asciiTheme="minorHAnsi" w:hAnsiTheme="minorHAnsi" w:cstheme="minorHAnsi"/>
          <w:szCs w:val="24"/>
        </w:rPr>
        <w:t>jako odměna za jeden měsíc příslušné licence</w:t>
      </w:r>
      <w:r w:rsidR="008C103B">
        <w:rPr>
          <w:rFonts w:asciiTheme="minorHAnsi" w:hAnsiTheme="minorHAnsi" w:cstheme="minorHAnsi"/>
          <w:szCs w:val="24"/>
        </w:rPr>
        <w:t xml:space="preserve"> stanovená výše</w:t>
      </w:r>
      <w:r w:rsidR="0042538A">
        <w:rPr>
          <w:rFonts w:asciiTheme="minorHAnsi" w:hAnsiTheme="minorHAnsi" w:cstheme="minorHAnsi"/>
          <w:szCs w:val="24"/>
        </w:rPr>
        <w:t xml:space="preserve"> násobená počtem </w:t>
      </w:r>
      <w:r>
        <w:rPr>
          <w:rFonts w:asciiTheme="minorHAnsi" w:hAnsiTheme="minorHAnsi" w:cstheme="minorHAnsi"/>
          <w:szCs w:val="24"/>
        </w:rPr>
        <w:t>skutečně aktivovaných a přidělených licencí</w:t>
      </w:r>
      <w:r w:rsidR="0042538A">
        <w:rPr>
          <w:rFonts w:asciiTheme="minorHAnsi" w:hAnsiTheme="minorHAnsi" w:cstheme="minorHAnsi"/>
          <w:szCs w:val="24"/>
        </w:rPr>
        <w:t xml:space="preserve"> a toto číslo</w:t>
      </w:r>
      <w:r w:rsidR="008C103B">
        <w:rPr>
          <w:rFonts w:asciiTheme="minorHAnsi" w:hAnsiTheme="minorHAnsi" w:cstheme="minorHAnsi"/>
          <w:szCs w:val="24"/>
        </w:rPr>
        <w:t xml:space="preserve"> dále</w:t>
      </w:r>
      <w:r w:rsidR="0042538A">
        <w:rPr>
          <w:rFonts w:asciiTheme="minorHAnsi" w:hAnsiTheme="minorHAnsi" w:cstheme="minorHAnsi"/>
          <w:szCs w:val="24"/>
        </w:rPr>
        <w:t xml:space="preserve"> vynásobené dvanácti</w:t>
      </w:r>
      <w:r w:rsidR="008C103B">
        <w:rPr>
          <w:rFonts w:asciiTheme="minorHAnsi" w:hAnsiTheme="minorHAnsi" w:cstheme="minorHAnsi"/>
          <w:szCs w:val="24"/>
        </w:rPr>
        <w:t xml:space="preserve"> (měsíci)</w:t>
      </w:r>
      <w:r w:rsidR="0042538A">
        <w:rPr>
          <w:rFonts w:asciiTheme="minorHAnsi" w:hAnsiTheme="minorHAnsi" w:cstheme="minorHAnsi"/>
          <w:szCs w:val="24"/>
        </w:rPr>
        <w:t>.</w:t>
      </w:r>
    </w:p>
    <w:p w14:paraId="7A2B1FEE" w14:textId="6503B4D6" w:rsidR="0042538A" w:rsidRPr="000D4617" w:rsidRDefault="008C103B" w:rsidP="0042538A">
      <w:pPr>
        <w:pStyle w:val="kancel"/>
        <w:tabs>
          <w:tab w:val="left" w:pos="4088"/>
        </w:tabs>
        <w:spacing w:after="120" w:line="276" w:lineRule="auto"/>
        <w:ind w:left="720" w:firstLine="0"/>
        <w:rPr>
          <w:rFonts w:asciiTheme="minorHAnsi" w:hAnsiTheme="minorHAnsi" w:cstheme="minorHAnsi"/>
          <w:szCs w:val="24"/>
        </w:rPr>
      </w:pPr>
      <w:r w:rsidRPr="008C103B">
        <w:rPr>
          <w:rFonts w:asciiTheme="minorHAnsi" w:hAnsiTheme="minorHAnsi" w:cstheme="minorHAnsi"/>
          <w:szCs w:val="24"/>
        </w:rPr>
        <w:t xml:space="preserve">Odměna za licence bude hrazena na základě faktury – daňového dokladu vystaveného dodavatelem po aktivaci a přidělení objednaných licencí. </w:t>
      </w:r>
      <w:r w:rsidR="0042538A" w:rsidRPr="008C103B">
        <w:rPr>
          <w:rFonts w:asciiTheme="minorHAnsi" w:hAnsiTheme="minorHAnsi" w:cstheme="minorHAnsi"/>
          <w:szCs w:val="24"/>
        </w:rPr>
        <w:t xml:space="preserve">Faktura musí být odsouhlasena Objednatelem. Splatnost </w:t>
      </w:r>
      <w:r w:rsidRPr="008C103B">
        <w:rPr>
          <w:rFonts w:asciiTheme="minorHAnsi" w:hAnsiTheme="minorHAnsi" w:cstheme="minorHAnsi"/>
          <w:szCs w:val="24"/>
        </w:rPr>
        <w:t>této</w:t>
      </w:r>
      <w:r w:rsidR="0042538A" w:rsidRPr="008C103B">
        <w:rPr>
          <w:rFonts w:asciiTheme="minorHAnsi" w:hAnsiTheme="minorHAnsi" w:cstheme="minorHAnsi"/>
          <w:szCs w:val="24"/>
        </w:rPr>
        <w:t xml:space="preserve"> faktury činí 14 dnů ode dne jejího </w:t>
      </w:r>
      <w:r w:rsidR="0042538A" w:rsidRPr="000D4617">
        <w:rPr>
          <w:rFonts w:asciiTheme="minorHAnsi" w:hAnsiTheme="minorHAnsi" w:cstheme="minorHAnsi"/>
          <w:szCs w:val="24"/>
        </w:rPr>
        <w:t>doručení Objednateli.</w:t>
      </w:r>
    </w:p>
    <w:p w14:paraId="1267AFA5" w14:textId="6F4E39F2" w:rsidR="008C103B" w:rsidRPr="000D4617" w:rsidRDefault="008C103B" w:rsidP="008C103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0D4617">
        <w:rPr>
          <w:rFonts w:asciiTheme="minorHAnsi" w:hAnsiTheme="minorHAnsi" w:cstheme="minorHAnsi"/>
          <w:szCs w:val="24"/>
        </w:rPr>
        <w:t>Objednatel dále předpokládá průběžné snižování/zvyšování počtu aktivovaných a</w:t>
      </w:r>
      <w:r w:rsidR="008A7BC2">
        <w:rPr>
          <w:rFonts w:asciiTheme="minorHAnsi" w:hAnsiTheme="minorHAnsi" w:cstheme="minorHAnsi"/>
          <w:szCs w:val="24"/>
        </w:rPr>
        <w:t> </w:t>
      </w:r>
      <w:r w:rsidRPr="000D4617">
        <w:rPr>
          <w:rFonts w:asciiTheme="minorHAnsi" w:hAnsiTheme="minorHAnsi" w:cstheme="minorHAnsi"/>
          <w:szCs w:val="24"/>
        </w:rPr>
        <w:t xml:space="preserve">přidělených licencí, a to na základě dílčích smluv. Poskytovatel bude </w:t>
      </w:r>
      <w:r w:rsidR="000D4617" w:rsidRPr="000D4617">
        <w:rPr>
          <w:rFonts w:asciiTheme="minorHAnsi" w:hAnsiTheme="minorHAnsi" w:cstheme="minorHAnsi"/>
          <w:szCs w:val="24"/>
        </w:rPr>
        <w:t>vyúčtovávat</w:t>
      </w:r>
      <w:r w:rsidRPr="000D4617">
        <w:rPr>
          <w:rFonts w:asciiTheme="minorHAnsi" w:hAnsiTheme="minorHAnsi" w:cstheme="minorHAnsi"/>
          <w:szCs w:val="24"/>
        </w:rPr>
        <w:t xml:space="preserve"> toto snižování/zvyšování</w:t>
      </w:r>
      <w:r w:rsidR="000D4617" w:rsidRPr="000D4617">
        <w:rPr>
          <w:rFonts w:asciiTheme="minorHAnsi" w:hAnsiTheme="minorHAnsi" w:cstheme="minorHAnsi"/>
          <w:szCs w:val="24"/>
        </w:rPr>
        <w:t xml:space="preserve"> (dále jen „</w:t>
      </w:r>
      <w:r w:rsidR="000D4617" w:rsidRPr="000D4617">
        <w:rPr>
          <w:rFonts w:asciiTheme="minorHAnsi" w:hAnsiTheme="minorHAnsi" w:cstheme="minorHAnsi"/>
          <w:b/>
          <w:bCs/>
          <w:szCs w:val="24"/>
        </w:rPr>
        <w:t>Odměna za úpravu licencí</w:t>
      </w:r>
      <w:r w:rsidR="000D4617" w:rsidRPr="000D4617">
        <w:rPr>
          <w:rFonts w:asciiTheme="minorHAnsi" w:hAnsiTheme="minorHAnsi" w:cstheme="minorHAnsi"/>
          <w:szCs w:val="24"/>
        </w:rPr>
        <w:t>“) na základě dílčích faktur – daňových dokladů vystavených po úpravě počtu licencí (aktivaci/deaktivaci a</w:t>
      </w:r>
      <w:r w:rsidR="008A7BC2">
        <w:rPr>
          <w:rFonts w:asciiTheme="minorHAnsi" w:hAnsiTheme="minorHAnsi" w:cstheme="minorHAnsi"/>
          <w:szCs w:val="24"/>
        </w:rPr>
        <w:t> </w:t>
      </w:r>
      <w:r w:rsidR="000D4617" w:rsidRPr="000D4617">
        <w:rPr>
          <w:rFonts w:asciiTheme="minorHAnsi" w:hAnsiTheme="minorHAnsi" w:cstheme="minorHAnsi"/>
          <w:szCs w:val="24"/>
        </w:rPr>
        <w:t>přidělení)</w:t>
      </w:r>
      <w:r w:rsidR="00C64F75">
        <w:rPr>
          <w:rFonts w:asciiTheme="minorHAnsi" w:hAnsiTheme="minorHAnsi" w:cstheme="minorHAnsi"/>
          <w:szCs w:val="24"/>
        </w:rPr>
        <w:t>, a to dle odměn</w:t>
      </w:r>
      <w:r w:rsidR="00DC174E">
        <w:rPr>
          <w:rFonts w:asciiTheme="minorHAnsi" w:hAnsiTheme="minorHAnsi" w:cstheme="minorHAnsi"/>
          <w:szCs w:val="24"/>
        </w:rPr>
        <w:t xml:space="preserve"> stanovených</w:t>
      </w:r>
      <w:r w:rsidR="00C64F75">
        <w:rPr>
          <w:rFonts w:asciiTheme="minorHAnsi" w:hAnsiTheme="minorHAnsi" w:cstheme="minorHAnsi"/>
          <w:szCs w:val="24"/>
        </w:rPr>
        <w:t xml:space="preserve"> v odst. 5.1 Rámcové dohody</w:t>
      </w:r>
      <w:r w:rsidR="000D4617" w:rsidRPr="000D4617">
        <w:rPr>
          <w:rFonts w:asciiTheme="minorHAnsi" w:hAnsiTheme="minorHAnsi" w:cstheme="minorHAnsi"/>
          <w:szCs w:val="24"/>
        </w:rPr>
        <w:t xml:space="preserve">. Splatnost každé </w:t>
      </w:r>
      <w:r w:rsidR="00DC174E">
        <w:rPr>
          <w:rFonts w:asciiTheme="minorHAnsi" w:hAnsiTheme="minorHAnsi" w:cstheme="minorHAnsi"/>
          <w:szCs w:val="24"/>
        </w:rPr>
        <w:t xml:space="preserve">dílčí </w:t>
      </w:r>
      <w:r w:rsidR="000D4617" w:rsidRPr="000D4617">
        <w:rPr>
          <w:rFonts w:asciiTheme="minorHAnsi" w:hAnsiTheme="minorHAnsi" w:cstheme="minorHAnsi"/>
          <w:szCs w:val="24"/>
        </w:rPr>
        <w:t>faktury činí 14 dnů ode dne jejího doručení Objednateli.</w:t>
      </w:r>
    </w:p>
    <w:p w14:paraId="51651706" w14:textId="6304437D" w:rsidR="00C64F75" w:rsidRPr="005A24AF" w:rsidRDefault="00C64F75" w:rsidP="00C64F75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Odměny za jeden měsíc licence stanovené v odst. 5.1 Rámcové dohody</w:t>
      </w:r>
      <w:r w:rsidRPr="00A74D4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jsou</w:t>
      </w:r>
      <w:r w:rsidRPr="00A74D47">
        <w:rPr>
          <w:rFonts w:asciiTheme="minorHAnsi" w:hAnsiTheme="minorHAnsi" w:cstheme="minorHAnsi"/>
          <w:szCs w:val="24"/>
        </w:rPr>
        <w:t xml:space="preserve"> konečn</w:t>
      </w:r>
      <w:r>
        <w:rPr>
          <w:rFonts w:asciiTheme="minorHAnsi" w:hAnsiTheme="minorHAnsi" w:cstheme="minorHAnsi"/>
          <w:szCs w:val="24"/>
        </w:rPr>
        <w:t xml:space="preserve">é </w:t>
      </w:r>
      <w:r w:rsidRPr="00A74D47">
        <w:rPr>
          <w:rFonts w:asciiTheme="minorHAnsi" w:hAnsiTheme="minorHAnsi" w:cstheme="minorHAnsi"/>
          <w:szCs w:val="24"/>
        </w:rPr>
        <w:t>a závazn</w:t>
      </w:r>
      <w:r>
        <w:rPr>
          <w:rFonts w:asciiTheme="minorHAnsi" w:hAnsiTheme="minorHAnsi" w:cstheme="minorHAnsi"/>
          <w:szCs w:val="24"/>
        </w:rPr>
        <w:t xml:space="preserve">é </w:t>
      </w:r>
      <w:r w:rsidRPr="00A74D47">
        <w:rPr>
          <w:rFonts w:asciiTheme="minorHAnsi" w:hAnsiTheme="minorHAnsi" w:cstheme="minorHAnsi"/>
          <w:szCs w:val="24"/>
        </w:rPr>
        <w:t>po celou dobu trvání této Rámcové dohody a m</w:t>
      </w:r>
      <w:r>
        <w:rPr>
          <w:rFonts w:asciiTheme="minorHAnsi" w:hAnsiTheme="minorHAnsi" w:cstheme="minorHAnsi"/>
          <w:szCs w:val="24"/>
        </w:rPr>
        <w:t>ohou</w:t>
      </w:r>
      <w:r w:rsidRPr="00A74D47">
        <w:rPr>
          <w:rFonts w:asciiTheme="minorHAnsi" w:hAnsiTheme="minorHAnsi" w:cstheme="minorHAnsi"/>
          <w:szCs w:val="24"/>
        </w:rPr>
        <w:t xml:space="preserve"> být překročen</w:t>
      </w:r>
      <w:r>
        <w:rPr>
          <w:rFonts w:asciiTheme="minorHAnsi" w:hAnsiTheme="minorHAnsi" w:cstheme="minorHAnsi"/>
          <w:szCs w:val="24"/>
        </w:rPr>
        <w:t>y</w:t>
      </w:r>
      <w:r w:rsidRPr="00A74D47">
        <w:rPr>
          <w:rFonts w:asciiTheme="minorHAnsi" w:hAnsiTheme="minorHAnsi" w:cstheme="minorHAnsi"/>
          <w:szCs w:val="24"/>
        </w:rPr>
        <w:t xml:space="preserve"> pouze v případě zvýšení sazby DPH, a to o</w:t>
      </w:r>
      <w:r>
        <w:rPr>
          <w:rFonts w:asciiTheme="minorHAnsi" w:hAnsiTheme="minorHAnsi" w:cstheme="minorHAnsi"/>
          <w:szCs w:val="24"/>
        </w:rPr>
        <w:t> </w:t>
      </w:r>
      <w:r w:rsidRPr="00A74D47">
        <w:rPr>
          <w:rFonts w:asciiTheme="minorHAnsi" w:hAnsiTheme="minorHAnsi" w:cstheme="minorHAnsi"/>
          <w:szCs w:val="24"/>
        </w:rPr>
        <w:t>částku odpovídající tomuto zvýšení. V případě snížení sazby DPH bud</w:t>
      </w:r>
      <w:r>
        <w:rPr>
          <w:rFonts w:asciiTheme="minorHAnsi" w:hAnsiTheme="minorHAnsi" w:cstheme="minorHAnsi"/>
          <w:szCs w:val="24"/>
        </w:rPr>
        <w:t>ou</w:t>
      </w:r>
      <w:r w:rsidRPr="00A74D47">
        <w:rPr>
          <w:rFonts w:asciiTheme="minorHAnsi" w:hAnsiTheme="minorHAnsi" w:cstheme="minorHAnsi"/>
          <w:szCs w:val="24"/>
        </w:rPr>
        <w:t xml:space="preserve"> sníženy, a to o částku odpovídající tomuto snížení. V</w:t>
      </w:r>
      <w:r>
        <w:rPr>
          <w:rFonts w:asciiTheme="minorHAnsi" w:hAnsiTheme="minorHAnsi" w:cstheme="minorHAnsi"/>
          <w:szCs w:val="24"/>
        </w:rPr>
        <w:t> odměně za jeden měsíc příslušné licence</w:t>
      </w:r>
      <w:r w:rsidRPr="00A74D47">
        <w:rPr>
          <w:rFonts w:asciiTheme="minorHAnsi" w:hAnsiTheme="minorHAnsi" w:cstheme="minorHAnsi"/>
          <w:szCs w:val="24"/>
        </w:rPr>
        <w:t xml:space="preserve"> jsou zahrnuty veškeré náklady Dodavatele související s poskytnutím plnění.</w:t>
      </w:r>
    </w:p>
    <w:p w14:paraId="4EFACC06" w14:textId="2A08C674" w:rsidR="00592FD2" w:rsidRPr="00A74D47" w:rsidRDefault="00592FD2" w:rsidP="00567900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Objednatel se zavazuje zaplatit za </w:t>
      </w:r>
      <w:r w:rsidR="00DC28FC" w:rsidRPr="00A74D47">
        <w:rPr>
          <w:rFonts w:asciiTheme="minorHAnsi" w:hAnsiTheme="minorHAnsi" w:cstheme="minorHAnsi"/>
          <w:szCs w:val="24"/>
        </w:rPr>
        <w:t>zajištění služby helpdesk odměnu určenou následujícím způsobem:</w:t>
      </w:r>
    </w:p>
    <w:tbl>
      <w:tblPr>
        <w:tblW w:w="7213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7"/>
        <w:gridCol w:w="2168"/>
        <w:gridCol w:w="2168"/>
      </w:tblGrid>
      <w:tr w:rsidR="00DC28FC" w:rsidRPr="00A74D47" w14:paraId="6B427656" w14:textId="77777777" w:rsidTr="00DC28FC">
        <w:trPr>
          <w:trHeight w:val="864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59BDBF" w14:textId="77777777" w:rsidR="00DC28FC" w:rsidRPr="0034282A" w:rsidRDefault="00DC28FC" w:rsidP="000F6FD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Označení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D10C58" w14:textId="0B01295D" w:rsidR="00DC28FC" w:rsidRPr="0034282A" w:rsidRDefault="00DC28FC" w:rsidP="000F6FD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74D4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Hodinová sazba (v Kč bez DPH)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D38282" w14:textId="1B9075F8" w:rsidR="00DC28FC" w:rsidRPr="0034282A" w:rsidRDefault="00DC28FC" w:rsidP="000F6FD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74D4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Hodinová sazba (v Kč s DPH)</w:t>
            </w:r>
          </w:p>
        </w:tc>
      </w:tr>
      <w:tr w:rsidR="005A24AF" w:rsidRPr="00A74D47" w14:paraId="340D0E82" w14:textId="77777777" w:rsidTr="00DC28FC">
        <w:trPr>
          <w:trHeight w:val="322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EE4E" w14:textId="73D139CC" w:rsidR="005A24AF" w:rsidRPr="0034282A" w:rsidRDefault="005A24AF" w:rsidP="005A24A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74D4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Helpdesk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EC18" w14:textId="7C0DB337" w:rsidR="005A24AF" w:rsidRPr="005A24AF" w:rsidRDefault="005B3662" w:rsidP="005B3662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em w:val="comm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32AD" w14:textId="2168B4FE" w:rsidR="005A24AF" w:rsidRPr="005A24AF" w:rsidRDefault="005B3662" w:rsidP="005B3662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em w:val="comm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1,21</w:t>
            </w:r>
          </w:p>
        </w:tc>
      </w:tr>
    </w:tbl>
    <w:p w14:paraId="1938BA40" w14:textId="25A3B122" w:rsidR="005A24AF" w:rsidRPr="00A74D47" w:rsidRDefault="00DC28FC" w:rsidP="005A24AF">
      <w:pPr>
        <w:pStyle w:val="kancel"/>
        <w:tabs>
          <w:tab w:val="left" w:pos="4088"/>
        </w:tabs>
        <w:spacing w:before="120" w:after="120" w:line="276" w:lineRule="auto"/>
        <w:ind w:left="720" w:firstLine="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lastRenderedPageBreak/>
        <w:t xml:space="preserve">Měsíční odměna za zajištění služby helpdesk bude vypočtena na základě počtu skutečně </w:t>
      </w:r>
      <w:r w:rsidR="008C0D80" w:rsidRPr="00A74D47">
        <w:rPr>
          <w:rFonts w:asciiTheme="minorHAnsi" w:hAnsiTheme="minorHAnsi" w:cstheme="minorHAnsi"/>
          <w:szCs w:val="24"/>
        </w:rPr>
        <w:t>vynaložených hodin pracovníků helpdesku v daném měsíci vynásobeného shora uvedenou hodinovou sazbou (dále jen „</w:t>
      </w:r>
      <w:r w:rsidR="008C0D80" w:rsidRPr="00A74D47">
        <w:rPr>
          <w:rFonts w:asciiTheme="minorHAnsi" w:hAnsiTheme="minorHAnsi" w:cstheme="minorHAnsi"/>
          <w:b/>
          <w:bCs/>
          <w:szCs w:val="24"/>
        </w:rPr>
        <w:t>Cena helpdesku</w:t>
      </w:r>
      <w:r w:rsidR="008C0D80" w:rsidRPr="00A74D47">
        <w:rPr>
          <w:rFonts w:asciiTheme="minorHAnsi" w:hAnsiTheme="minorHAnsi" w:cstheme="minorHAnsi"/>
          <w:szCs w:val="24"/>
        </w:rPr>
        <w:t>“).</w:t>
      </w:r>
    </w:p>
    <w:p w14:paraId="31B49933" w14:textId="65DAE67D" w:rsidR="008C0D80" w:rsidRPr="00A74D47" w:rsidRDefault="008C0D80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bookmarkStart w:id="22" w:name="_Ref305657193"/>
      <w:bookmarkStart w:id="23" w:name="_Ref356979179"/>
      <w:bookmarkEnd w:id="19"/>
      <w:bookmarkEnd w:id="20"/>
      <w:bookmarkEnd w:id="21"/>
      <w:r w:rsidRPr="00A74D47">
        <w:rPr>
          <w:rFonts w:asciiTheme="minorHAnsi" w:hAnsiTheme="minorHAnsi" w:cstheme="minorHAnsi"/>
          <w:szCs w:val="24"/>
        </w:rPr>
        <w:t>V rámci zajištění služeb helpdesku je Dodavatel oprávněn účtovat pouze čas skutečně a účelně vynaložený na zpracování požadavku Objednatele nebo jeho uživatelů. Smluvní strany se dohodly, že vynaložený čas bude počítán za každou započatou půlhodinu práce.</w:t>
      </w:r>
    </w:p>
    <w:p w14:paraId="5984646E" w14:textId="7A26FB7B" w:rsidR="008C0D80" w:rsidRPr="00A74D47" w:rsidRDefault="00C64F75" w:rsidP="008C0D80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Cena helpdesku je</w:t>
      </w:r>
      <w:r w:rsidR="008C0D80" w:rsidRPr="00A74D47">
        <w:rPr>
          <w:rFonts w:asciiTheme="minorHAnsi" w:hAnsiTheme="minorHAnsi" w:cstheme="minorHAnsi"/>
          <w:szCs w:val="24"/>
        </w:rPr>
        <w:t xml:space="preserve"> konečn</w:t>
      </w:r>
      <w:r>
        <w:rPr>
          <w:rFonts w:asciiTheme="minorHAnsi" w:hAnsiTheme="minorHAnsi" w:cstheme="minorHAnsi"/>
          <w:szCs w:val="24"/>
        </w:rPr>
        <w:t>á</w:t>
      </w:r>
      <w:r w:rsidR="008C0D80" w:rsidRPr="00A74D47">
        <w:rPr>
          <w:rFonts w:asciiTheme="minorHAnsi" w:hAnsiTheme="minorHAnsi" w:cstheme="minorHAnsi"/>
          <w:szCs w:val="24"/>
        </w:rPr>
        <w:t xml:space="preserve"> a závazn</w:t>
      </w:r>
      <w:r>
        <w:rPr>
          <w:rFonts w:asciiTheme="minorHAnsi" w:hAnsiTheme="minorHAnsi" w:cstheme="minorHAnsi"/>
          <w:szCs w:val="24"/>
        </w:rPr>
        <w:t xml:space="preserve">á </w:t>
      </w:r>
      <w:r w:rsidR="008C0D80" w:rsidRPr="00A74D47">
        <w:rPr>
          <w:rFonts w:asciiTheme="minorHAnsi" w:hAnsiTheme="minorHAnsi" w:cstheme="minorHAnsi"/>
          <w:szCs w:val="24"/>
        </w:rPr>
        <w:t xml:space="preserve">po celou dobu trvání této Rámcové dohody a </w:t>
      </w:r>
      <w:r>
        <w:rPr>
          <w:rFonts w:asciiTheme="minorHAnsi" w:hAnsiTheme="minorHAnsi" w:cstheme="minorHAnsi"/>
          <w:szCs w:val="24"/>
        </w:rPr>
        <w:t>může</w:t>
      </w:r>
      <w:r w:rsidR="008C0D80" w:rsidRPr="00A74D47">
        <w:rPr>
          <w:rFonts w:asciiTheme="minorHAnsi" w:hAnsiTheme="minorHAnsi" w:cstheme="minorHAnsi"/>
          <w:szCs w:val="24"/>
        </w:rPr>
        <w:t xml:space="preserve"> být překročen</w:t>
      </w:r>
      <w:r>
        <w:rPr>
          <w:rFonts w:asciiTheme="minorHAnsi" w:hAnsiTheme="minorHAnsi" w:cstheme="minorHAnsi"/>
          <w:szCs w:val="24"/>
        </w:rPr>
        <w:t>a</w:t>
      </w:r>
      <w:r w:rsidR="008C0D80" w:rsidRPr="00A74D47">
        <w:rPr>
          <w:rFonts w:asciiTheme="minorHAnsi" w:hAnsiTheme="minorHAnsi" w:cstheme="minorHAnsi"/>
          <w:szCs w:val="24"/>
        </w:rPr>
        <w:t xml:space="preserve"> pouze v případě zvýšení sazby DPH, a to o</w:t>
      </w:r>
      <w:r w:rsidR="00321703">
        <w:rPr>
          <w:rFonts w:asciiTheme="minorHAnsi" w:hAnsiTheme="minorHAnsi" w:cstheme="minorHAnsi"/>
          <w:szCs w:val="24"/>
        </w:rPr>
        <w:t> </w:t>
      </w:r>
      <w:r w:rsidR="008C0D80" w:rsidRPr="00A74D47">
        <w:rPr>
          <w:rFonts w:asciiTheme="minorHAnsi" w:hAnsiTheme="minorHAnsi" w:cstheme="minorHAnsi"/>
          <w:szCs w:val="24"/>
        </w:rPr>
        <w:t>částku odpovídající tomuto zvýšení. V případě snížení sazby DPH bud</w:t>
      </w:r>
      <w:r>
        <w:rPr>
          <w:rFonts w:asciiTheme="minorHAnsi" w:hAnsiTheme="minorHAnsi" w:cstheme="minorHAnsi"/>
          <w:szCs w:val="24"/>
        </w:rPr>
        <w:t>e</w:t>
      </w:r>
      <w:r w:rsidR="008C0D80" w:rsidRPr="00A74D47">
        <w:rPr>
          <w:rFonts w:asciiTheme="minorHAnsi" w:hAnsiTheme="minorHAnsi" w:cstheme="minorHAnsi"/>
          <w:szCs w:val="24"/>
        </w:rPr>
        <w:t xml:space="preserve"> snížen</w:t>
      </w:r>
      <w:r>
        <w:rPr>
          <w:rFonts w:asciiTheme="minorHAnsi" w:hAnsiTheme="minorHAnsi" w:cstheme="minorHAnsi"/>
          <w:szCs w:val="24"/>
        </w:rPr>
        <w:t>a</w:t>
      </w:r>
      <w:r w:rsidR="008C0D80" w:rsidRPr="00A74D47">
        <w:rPr>
          <w:rFonts w:asciiTheme="minorHAnsi" w:hAnsiTheme="minorHAnsi" w:cstheme="minorHAnsi"/>
          <w:szCs w:val="24"/>
        </w:rPr>
        <w:t>, a to o částku odpovídající tomuto snížení. V Ceně h</w:t>
      </w:r>
      <w:r w:rsidR="002D0930" w:rsidRPr="00A74D47">
        <w:rPr>
          <w:rFonts w:asciiTheme="minorHAnsi" w:hAnsiTheme="minorHAnsi" w:cstheme="minorHAnsi"/>
          <w:szCs w:val="24"/>
        </w:rPr>
        <w:t>elpdesku</w:t>
      </w:r>
      <w:r w:rsidR="008C0D80" w:rsidRPr="00A74D47">
        <w:rPr>
          <w:rFonts w:asciiTheme="minorHAnsi" w:hAnsiTheme="minorHAnsi" w:cstheme="minorHAnsi"/>
          <w:szCs w:val="24"/>
        </w:rPr>
        <w:t xml:space="preserve"> jsou zahrnuty veškeré náklady Dodavatele související s poskytnutím </w:t>
      </w:r>
      <w:r w:rsidR="002D0930" w:rsidRPr="00A74D47">
        <w:rPr>
          <w:rFonts w:asciiTheme="minorHAnsi" w:hAnsiTheme="minorHAnsi" w:cstheme="minorHAnsi"/>
          <w:szCs w:val="24"/>
        </w:rPr>
        <w:t>plnění.</w:t>
      </w:r>
    </w:p>
    <w:p w14:paraId="05C0E638" w14:textId="3C34E7FC" w:rsidR="002D0930" w:rsidRPr="00C64F75" w:rsidRDefault="00C64F75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C64F75">
        <w:rPr>
          <w:rFonts w:asciiTheme="minorHAnsi" w:hAnsiTheme="minorHAnsi" w:cstheme="minorHAnsi"/>
          <w:szCs w:val="24"/>
        </w:rPr>
        <w:t>Cena helpdesku</w:t>
      </w:r>
      <w:r w:rsidR="002D0930" w:rsidRPr="00C64F75">
        <w:rPr>
          <w:rFonts w:asciiTheme="minorHAnsi" w:hAnsiTheme="minorHAnsi" w:cstheme="minorHAnsi"/>
          <w:szCs w:val="24"/>
        </w:rPr>
        <w:t xml:space="preserve"> bude hrazena na základě dílčích faktur – daňových dokladů vystavených Dodavatelem vždy k poslednímu dni kalendářního měsíce, za který mu </w:t>
      </w:r>
      <w:r w:rsidRPr="00C64F75">
        <w:rPr>
          <w:rFonts w:asciiTheme="minorHAnsi" w:hAnsiTheme="minorHAnsi" w:cstheme="minorHAnsi"/>
          <w:szCs w:val="24"/>
        </w:rPr>
        <w:t>Cena helpdesku</w:t>
      </w:r>
      <w:r w:rsidR="002D0930" w:rsidRPr="00C64F75">
        <w:rPr>
          <w:rFonts w:asciiTheme="minorHAnsi" w:hAnsiTheme="minorHAnsi" w:cstheme="minorHAnsi"/>
          <w:szCs w:val="24"/>
        </w:rPr>
        <w:t xml:space="preserve"> náleží. Faktury musí obsahovat </w:t>
      </w:r>
      <w:r w:rsidR="00DF562E" w:rsidRPr="00C64F75">
        <w:rPr>
          <w:rFonts w:asciiTheme="minorHAnsi" w:hAnsiTheme="minorHAnsi" w:cstheme="minorHAnsi"/>
          <w:szCs w:val="24"/>
        </w:rPr>
        <w:t>měsíční výkaz počtu hodin vynaložených pracovníky helpdesku. Faktura spolu s</w:t>
      </w:r>
      <w:r w:rsidRPr="00C64F75">
        <w:rPr>
          <w:rFonts w:asciiTheme="minorHAnsi" w:hAnsiTheme="minorHAnsi" w:cstheme="minorHAnsi"/>
          <w:szCs w:val="24"/>
        </w:rPr>
        <w:t> měsíčním výkazem</w:t>
      </w:r>
      <w:r w:rsidR="00DF562E" w:rsidRPr="00C64F75">
        <w:rPr>
          <w:rFonts w:asciiTheme="minorHAnsi" w:hAnsiTheme="minorHAnsi" w:cstheme="minorHAnsi"/>
          <w:szCs w:val="24"/>
        </w:rPr>
        <w:t xml:space="preserve"> musí být odsouhlasena Objednatelem. Splatnost každé řádné faktury činí 14 dnů ode dne jejího doručení Objednateli.</w:t>
      </w:r>
    </w:p>
    <w:p w14:paraId="3BD9E1F8" w14:textId="445ACE06" w:rsidR="001716FC" w:rsidRPr="00A74D47" w:rsidRDefault="00F46399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Faktur</w:t>
      </w:r>
      <w:r w:rsidR="00C64F75">
        <w:rPr>
          <w:rFonts w:asciiTheme="minorHAnsi" w:hAnsiTheme="minorHAnsi" w:cstheme="minorHAnsi"/>
          <w:szCs w:val="24"/>
        </w:rPr>
        <w:t>y</w:t>
      </w:r>
      <w:r w:rsidRPr="00A74D47">
        <w:rPr>
          <w:rFonts w:asciiTheme="minorHAnsi" w:hAnsiTheme="minorHAnsi" w:cstheme="minorHAnsi"/>
          <w:szCs w:val="24"/>
        </w:rPr>
        <w:t xml:space="preserve"> musí </w:t>
      </w:r>
      <w:r w:rsidR="00DF562E" w:rsidRPr="00A74D47">
        <w:rPr>
          <w:rFonts w:asciiTheme="minorHAnsi" w:hAnsiTheme="minorHAnsi" w:cstheme="minorHAnsi"/>
          <w:szCs w:val="24"/>
        </w:rPr>
        <w:t>mít veškeré náležitosti daňového dokladu ve smyslu zákona č. 563/1991 Sb., o účetnictví, ve znění pozdějších předpisů, a zákona č. 235/2004 Sb., o dani z přidané hodnoty, ve znění pozdějších předpisů.</w:t>
      </w:r>
    </w:p>
    <w:p w14:paraId="30BEAB34" w14:textId="5F58D2D3" w:rsidR="00F46399" w:rsidRPr="00A74D47" w:rsidRDefault="00DF562E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Objednatel je oprávněn vrátit fakturu Dodavateli před uplynutím její splatnosti, a to v případě, že nebude obsahovat měsíční výkaz dle odst. 5.</w:t>
      </w:r>
      <w:r w:rsidR="00DC174E">
        <w:rPr>
          <w:rFonts w:asciiTheme="minorHAnsi" w:hAnsiTheme="minorHAnsi" w:cstheme="minorHAnsi"/>
          <w:szCs w:val="24"/>
        </w:rPr>
        <w:t>7</w:t>
      </w:r>
      <w:r w:rsidRPr="00A74D47">
        <w:rPr>
          <w:rFonts w:asciiTheme="minorHAnsi" w:hAnsiTheme="minorHAnsi" w:cstheme="minorHAnsi"/>
          <w:szCs w:val="24"/>
        </w:rPr>
        <w:t xml:space="preserve"> Rámcové dohody</w:t>
      </w:r>
      <w:r w:rsidR="00597AFF" w:rsidRPr="00A74D47">
        <w:rPr>
          <w:rFonts w:asciiTheme="minorHAnsi" w:hAnsiTheme="minorHAnsi" w:cstheme="minorHAnsi"/>
          <w:szCs w:val="24"/>
        </w:rPr>
        <w:t xml:space="preserve">, </w:t>
      </w:r>
      <w:r w:rsidRPr="00A74D47">
        <w:rPr>
          <w:rFonts w:asciiTheme="minorHAnsi" w:hAnsiTheme="minorHAnsi" w:cstheme="minorHAnsi"/>
          <w:szCs w:val="24"/>
        </w:rPr>
        <w:t>právními předpisy stanoven</w:t>
      </w:r>
      <w:r w:rsidR="00597AFF" w:rsidRPr="00A74D47">
        <w:rPr>
          <w:rFonts w:asciiTheme="minorHAnsi" w:hAnsiTheme="minorHAnsi" w:cstheme="minorHAnsi"/>
          <w:szCs w:val="24"/>
        </w:rPr>
        <w:t>é</w:t>
      </w:r>
      <w:r w:rsidRPr="00A74D47">
        <w:rPr>
          <w:rFonts w:asciiTheme="minorHAnsi" w:hAnsiTheme="minorHAnsi" w:cstheme="minorHAnsi"/>
          <w:szCs w:val="24"/>
        </w:rPr>
        <w:t xml:space="preserve"> náležitosti</w:t>
      </w:r>
      <w:r w:rsidR="00597AFF" w:rsidRPr="00A74D47">
        <w:rPr>
          <w:rFonts w:asciiTheme="minorHAnsi" w:hAnsiTheme="minorHAnsi" w:cstheme="minorHAnsi"/>
          <w:szCs w:val="24"/>
        </w:rPr>
        <w:t xml:space="preserve"> nebo </w:t>
      </w:r>
      <w:r w:rsidR="00C64F75">
        <w:rPr>
          <w:rFonts w:asciiTheme="minorHAnsi" w:hAnsiTheme="minorHAnsi" w:cstheme="minorHAnsi"/>
          <w:szCs w:val="24"/>
        </w:rPr>
        <w:t xml:space="preserve">bude obsahovat </w:t>
      </w:r>
      <w:r w:rsidR="00597AFF" w:rsidRPr="00A74D47">
        <w:rPr>
          <w:rFonts w:asciiTheme="minorHAnsi" w:hAnsiTheme="minorHAnsi" w:cstheme="minorHAnsi"/>
          <w:szCs w:val="24"/>
        </w:rPr>
        <w:t>jiné nesprávné údaje</w:t>
      </w:r>
      <w:r w:rsidRPr="00A74D47">
        <w:rPr>
          <w:rFonts w:asciiTheme="minorHAnsi" w:hAnsiTheme="minorHAnsi" w:cstheme="minorHAnsi"/>
          <w:szCs w:val="24"/>
        </w:rPr>
        <w:t xml:space="preserve">. V takovém případě je Dodavatel povinen vystavit novou opravenou fakturu s lhůtou splatnosti v délce </w:t>
      </w:r>
      <w:r w:rsidR="00597AFF" w:rsidRPr="00A74D47">
        <w:rPr>
          <w:rFonts w:asciiTheme="minorHAnsi" w:hAnsiTheme="minorHAnsi" w:cstheme="minorHAnsi"/>
          <w:szCs w:val="24"/>
        </w:rPr>
        <w:t>7</w:t>
      </w:r>
      <w:r w:rsidRPr="00A74D47">
        <w:rPr>
          <w:rFonts w:asciiTheme="minorHAnsi" w:hAnsiTheme="minorHAnsi" w:cstheme="minorHAnsi"/>
          <w:szCs w:val="24"/>
        </w:rPr>
        <w:t xml:space="preserve"> dnů ode dne doručení Objednateli.</w:t>
      </w:r>
    </w:p>
    <w:p w14:paraId="1DBAC801" w14:textId="7D8CCBF3" w:rsidR="00610701" w:rsidRPr="00A74D47" w:rsidRDefault="00610701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Dodavatel je oprávněn zaslat </w:t>
      </w:r>
      <w:r w:rsidR="00597AFF" w:rsidRPr="00A74D47">
        <w:rPr>
          <w:rFonts w:asciiTheme="minorHAnsi" w:hAnsiTheme="minorHAnsi" w:cstheme="minorHAnsi"/>
          <w:szCs w:val="24"/>
        </w:rPr>
        <w:t>Objednateli</w:t>
      </w:r>
      <w:r w:rsidRPr="00A74D47">
        <w:rPr>
          <w:rFonts w:asciiTheme="minorHAnsi" w:hAnsiTheme="minorHAnsi" w:cstheme="minorHAnsi"/>
          <w:szCs w:val="24"/>
        </w:rPr>
        <w:t xml:space="preserve"> Fakturu v listinné nebo elektronické formě.</w:t>
      </w:r>
    </w:p>
    <w:p w14:paraId="3AA222D7" w14:textId="158FF5D6" w:rsidR="00610701" w:rsidRPr="00A74D47" w:rsidRDefault="00597AFF" w:rsidP="00F3708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Objednatel </w:t>
      </w:r>
      <w:r w:rsidR="00610701" w:rsidRPr="00A74D47">
        <w:rPr>
          <w:rFonts w:asciiTheme="minorHAnsi" w:hAnsiTheme="minorHAnsi" w:cstheme="minorHAnsi"/>
          <w:szCs w:val="24"/>
        </w:rPr>
        <w:t xml:space="preserve">neposkytuje </w:t>
      </w:r>
      <w:r w:rsidR="003173CA" w:rsidRPr="00A74D47">
        <w:rPr>
          <w:rFonts w:asciiTheme="minorHAnsi" w:hAnsiTheme="minorHAnsi" w:cstheme="minorHAnsi"/>
          <w:szCs w:val="24"/>
        </w:rPr>
        <w:t>Dodavateli</w:t>
      </w:r>
      <w:r w:rsidR="00610701" w:rsidRPr="00A74D47">
        <w:rPr>
          <w:rFonts w:asciiTheme="minorHAnsi" w:hAnsiTheme="minorHAnsi" w:cstheme="minorHAnsi"/>
          <w:szCs w:val="24"/>
        </w:rPr>
        <w:t xml:space="preserve"> žádné zálohy na plnění. </w:t>
      </w:r>
    </w:p>
    <w:bookmarkEnd w:id="22"/>
    <w:bookmarkEnd w:id="23"/>
    <w:p w14:paraId="1BC8B5A9" w14:textId="68F81FAC" w:rsidR="003D0760" w:rsidRPr="00A74D47" w:rsidRDefault="001C0C36" w:rsidP="00D736F6">
      <w:pPr>
        <w:pStyle w:val="Pleading3L2"/>
        <w:numPr>
          <w:ilvl w:val="1"/>
          <w:numId w:val="15"/>
        </w:numPr>
        <w:tabs>
          <w:tab w:val="left" w:pos="4088"/>
        </w:tabs>
        <w:spacing w:before="0" w:after="24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Faktury se považují za uhrazené okamžikem odepsání fakturované částky z</w:t>
      </w:r>
      <w:r w:rsidR="003D0760" w:rsidRPr="00A74D47">
        <w:rPr>
          <w:rFonts w:asciiTheme="minorHAnsi" w:hAnsiTheme="minorHAnsi" w:cstheme="minorHAnsi"/>
          <w:szCs w:val="24"/>
        </w:rPr>
        <w:t xml:space="preserve"> bankovního </w:t>
      </w:r>
      <w:r w:rsidRPr="00A74D47">
        <w:rPr>
          <w:rFonts w:asciiTheme="minorHAnsi" w:hAnsiTheme="minorHAnsi" w:cstheme="minorHAnsi"/>
          <w:szCs w:val="24"/>
        </w:rPr>
        <w:t xml:space="preserve">účtu </w:t>
      </w:r>
      <w:r w:rsidR="00597AFF" w:rsidRPr="00A74D47">
        <w:rPr>
          <w:rFonts w:asciiTheme="minorHAnsi" w:hAnsiTheme="minorHAnsi" w:cstheme="minorHAnsi"/>
          <w:szCs w:val="24"/>
        </w:rPr>
        <w:t>Objednatele</w:t>
      </w:r>
      <w:r w:rsidRPr="00A74D47">
        <w:rPr>
          <w:rFonts w:asciiTheme="minorHAnsi" w:hAnsiTheme="minorHAnsi" w:cstheme="minorHAnsi"/>
          <w:szCs w:val="24"/>
        </w:rPr>
        <w:t xml:space="preserve"> ve prospěch</w:t>
      </w:r>
      <w:r w:rsidR="003D0760" w:rsidRPr="00A74D47">
        <w:rPr>
          <w:rFonts w:asciiTheme="minorHAnsi" w:hAnsiTheme="minorHAnsi" w:cstheme="minorHAnsi"/>
          <w:szCs w:val="24"/>
        </w:rPr>
        <w:t xml:space="preserve"> účtu Dodavatele</w:t>
      </w:r>
      <w:r w:rsidR="00EE20E3" w:rsidRPr="00A74D47">
        <w:rPr>
          <w:rFonts w:asciiTheme="minorHAnsi" w:hAnsiTheme="minorHAnsi" w:cstheme="minorHAnsi"/>
          <w:szCs w:val="24"/>
        </w:rPr>
        <w:t>.</w:t>
      </w:r>
    </w:p>
    <w:p w14:paraId="7DEDDEF2" w14:textId="77777777" w:rsidR="003D0760" w:rsidRPr="00A74D47" w:rsidRDefault="003D0760" w:rsidP="00E30E02">
      <w:pPr>
        <w:tabs>
          <w:tab w:val="left" w:pos="4088"/>
        </w:tabs>
        <w:spacing w:before="240" w:line="276" w:lineRule="auto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VI.</w:t>
      </w:r>
    </w:p>
    <w:p w14:paraId="298EDFDA" w14:textId="77777777" w:rsidR="00EE20E3" w:rsidRPr="00A74D47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bookmarkStart w:id="24" w:name="_Ref327347574"/>
      <w:bookmarkStart w:id="25" w:name="_Ref349512777"/>
      <w:bookmarkStart w:id="26" w:name="_Toc446582477"/>
      <w:r w:rsidRPr="00A74D47">
        <w:rPr>
          <w:rFonts w:asciiTheme="minorHAnsi" w:hAnsiTheme="minorHAnsi" w:cstheme="minorHAnsi"/>
          <w:b/>
          <w:sz w:val="24"/>
          <w:szCs w:val="24"/>
        </w:rPr>
        <w:t>DALŠÍ PRÁVA A POVINNOSTI SMLUVNÍCH STRAN</w:t>
      </w:r>
      <w:bookmarkEnd w:id="24"/>
      <w:bookmarkEnd w:id="25"/>
      <w:bookmarkEnd w:id="26"/>
    </w:p>
    <w:p w14:paraId="692E8470" w14:textId="77777777" w:rsidR="001C0C36" w:rsidRPr="00A74D47" w:rsidRDefault="001C0C36" w:rsidP="00F3708B">
      <w:pPr>
        <w:pStyle w:val="Pleading3L2"/>
        <w:numPr>
          <w:ilvl w:val="1"/>
          <w:numId w:val="16"/>
        </w:numPr>
        <w:tabs>
          <w:tab w:val="left" w:pos="4088"/>
        </w:tabs>
        <w:spacing w:before="0" w:after="6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Práva a povinnosti </w:t>
      </w:r>
      <w:r w:rsidR="008C14C1" w:rsidRPr="00A74D47">
        <w:rPr>
          <w:rFonts w:asciiTheme="minorHAnsi" w:hAnsiTheme="minorHAnsi" w:cstheme="minorHAnsi"/>
          <w:szCs w:val="24"/>
        </w:rPr>
        <w:t>Dodavatele</w:t>
      </w:r>
      <w:r w:rsidRPr="00A74D47">
        <w:rPr>
          <w:rFonts w:asciiTheme="minorHAnsi" w:hAnsiTheme="minorHAnsi" w:cstheme="minorHAnsi"/>
          <w:szCs w:val="24"/>
        </w:rPr>
        <w:t>:</w:t>
      </w:r>
    </w:p>
    <w:p w14:paraId="389B9926" w14:textId="7C6B8C24" w:rsidR="008C14C1" w:rsidRPr="00A74D47" w:rsidRDefault="008C14C1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Dodavatel</w:t>
      </w:r>
      <w:r w:rsidR="001C0C36" w:rsidRPr="00A74D47">
        <w:rPr>
          <w:rFonts w:asciiTheme="minorHAnsi" w:hAnsiTheme="minorHAnsi" w:cstheme="minorHAnsi"/>
          <w:szCs w:val="24"/>
        </w:rPr>
        <w:t xml:space="preserve"> se zavazuje dodávat</w:t>
      </w:r>
      <w:r w:rsidRPr="00A74D47">
        <w:rPr>
          <w:rFonts w:asciiTheme="minorHAnsi" w:hAnsiTheme="minorHAnsi" w:cstheme="minorHAnsi"/>
          <w:szCs w:val="24"/>
        </w:rPr>
        <w:t xml:space="preserve"> (poskytovat)</w:t>
      </w:r>
      <w:r w:rsidR="001C0C36" w:rsidRPr="00A74D47">
        <w:rPr>
          <w:rFonts w:asciiTheme="minorHAnsi" w:hAnsiTheme="minorHAnsi" w:cstheme="minorHAnsi"/>
          <w:szCs w:val="24"/>
        </w:rPr>
        <w:t xml:space="preserve"> </w:t>
      </w:r>
      <w:r w:rsidR="00BA7FCA" w:rsidRPr="00A74D47">
        <w:rPr>
          <w:rFonts w:asciiTheme="minorHAnsi" w:hAnsiTheme="minorHAnsi" w:cstheme="minorHAnsi"/>
          <w:szCs w:val="24"/>
        </w:rPr>
        <w:t>plnění</w:t>
      </w:r>
      <w:r w:rsidR="001C0C36" w:rsidRPr="00A74D47">
        <w:rPr>
          <w:rFonts w:asciiTheme="minorHAnsi" w:hAnsiTheme="minorHAnsi" w:cstheme="minorHAnsi"/>
          <w:szCs w:val="24"/>
        </w:rPr>
        <w:t xml:space="preserve"> v souladu se všemi p</w:t>
      </w:r>
      <w:r w:rsidRPr="00A74D47">
        <w:rPr>
          <w:rFonts w:asciiTheme="minorHAnsi" w:hAnsiTheme="minorHAnsi" w:cstheme="minorHAnsi"/>
          <w:szCs w:val="24"/>
        </w:rPr>
        <w:t xml:space="preserve">odmínkami a požadavky </w:t>
      </w:r>
      <w:r w:rsidR="00BA7FCA" w:rsidRPr="00A74D47">
        <w:rPr>
          <w:rFonts w:asciiTheme="minorHAnsi" w:hAnsiTheme="minorHAnsi" w:cstheme="minorHAnsi"/>
          <w:szCs w:val="24"/>
        </w:rPr>
        <w:t>Objednatele</w:t>
      </w:r>
      <w:r w:rsidRPr="00A74D47">
        <w:rPr>
          <w:rFonts w:asciiTheme="minorHAnsi" w:hAnsiTheme="minorHAnsi" w:cstheme="minorHAnsi"/>
          <w:szCs w:val="24"/>
        </w:rPr>
        <w:t xml:space="preserve"> uvedenými v Rámcové dohodě a</w:t>
      </w:r>
      <w:r w:rsidR="001C0C36" w:rsidRPr="00A74D47">
        <w:rPr>
          <w:rFonts w:asciiTheme="minorHAnsi" w:hAnsiTheme="minorHAnsi" w:cstheme="minorHAnsi"/>
          <w:szCs w:val="24"/>
        </w:rPr>
        <w:t xml:space="preserve"> v</w:t>
      </w:r>
      <w:r w:rsidR="00C455A0" w:rsidRPr="00A74D47">
        <w:rPr>
          <w:rFonts w:asciiTheme="minorHAnsi" w:hAnsiTheme="minorHAnsi" w:cstheme="minorHAnsi"/>
          <w:szCs w:val="24"/>
        </w:rPr>
        <w:t xml:space="preserve"> příslušné </w:t>
      </w:r>
      <w:r w:rsidR="001C0C36" w:rsidRPr="00A74D47">
        <w:rPr>
          <w:rFonts w:asciiTheme="minorHAnsi" w:hAnsiTheme="minorHAnsi" w:cstheme="minorHAnsi"/>
          <w:szCs w:val="24"/>
        </w:rPr>
        <w:t>dílčí smlouvě</w:t>
      </w:r>
      <w:r w:rsidR="00516513" w:rsidRPr="00A74D47">
        <w:rPr>
          <w:rFonts w:asciiTheme="minorHAnsi" w:hAnsiTheme="minorHAnsi" w:cstheme="minorHAnsi"/>
          <w:szCs w:val="24"/>
        </w:rPr>
        <w:t>;</w:t>
      </w:r>
    </w:p>
    <w:p w14:paraId="444F2630" w14:textId="1F958D0B" w:rsidR="001C0C36" w:rsidRPr="00A74D47" w:rsidRDefault="008C14C1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lastRenderedPageBreak/>
        <w:t xml:space="preserve">Dodavatel se zavazuje dodávat (poskytovat) </w:t>
      </w:r>
      <w:r w:rsidR="00BA7FCA" w:rsidRPr="00A74D47">
        <w:rPr>
          <w:rFonts w:asciiTheme="minorHAnsi" w:hAnsiTheme="minorHAnsi" w:cstheme="minorHAnsi"/>
          <w:szCs w:val="24"/>
        </w:rPr>
        <w:t>plnění</w:t>
      </w:r>
      <w:r w:rsidRPr="00A74D47">
        <w:rPr>
          <w:rFonts w:asciiTheme="minorHAnsi" w:hAnsiTheme="minorHAnsi" w:cstheme="minorHAnsi"/>
          <w:szCs w:val="24"/>
        </w:rPr>
        <w:t xml:space="preserve"> v souladu</w:t>
      </w:r>
      <w:r w:rsidR="001C0C36" w:rsidRPr="00A74D47">
        <w:rPr>
          <w:rFonts w:asciiTheme="minorHAnsi" w:hAnsiTheme="minorHAnsi" w:cstheme="minorHAnsi"/>
          <w:szCs w:val="24"/>
        </w:rPr>
        <w:t xml:space="preserve"> </w:t>
      </w:r>
      <w:r w:rsidR="00BA7FCA" w:rsidRPr="00A74D47">
        <w:rPr>
          <w:rFonts w:asciiTheme="minorHAnsi" w:hAnsiTheme="minorHAnsi" w:cstheme="minorHAnsi"/>
          <w:szCs w:val="24"/>
        </w:rPr>
        <w:t xml:space="preserve">se zadávacími podmínkami Veřejné zakázky a </w:t>
      </w:r>
      <w:r w:rsidR="00C62FD7" w:rsidRPr="00A74D47">
        <w:rPr>
          <w:rFonts w:asciiTheme="minorHAnsi" w:hAnsiTheme="minorHAnsi" w:cstheme="minorHAnsi"/>
          <w:szCs w:val="24"/>
        </w:rPr>
        <w:t>n</w:t>
      </w:r>
      <w:r w:rsidRPr="00A74D47">
        <w:rPr>
          <w:rFonts w:asciiTheme="minorHAnsi" w:hAnsiTheme="minorHAnsi" w:cstheme="minorHAnsi"/>
          <w:szCs w:val="24"/>
        </w:rPr>
        <w:t>abídkou Dodavatele, kterou je Dodavatel</w:t>
      </w:r>
      <w:r w:rsidR="001C0C36" w:rsidRPr="00A74D47">
        <w:rPr>
          <w:rFonts w:asciiTheme="minorHAnsi" w:hAnsiTheme="minorHAnsi" w:cstheme="minorHAnsi"/>
          <w:szCs w:val="24"/>
        </w:rPr>
        <w:t xml:space="preserve"> vázán po celou dobu trvání t</w:t>
      </w:r>
      <w:r w:rsidR="00516513" w:rsidRPr="00A74D47">
        <w:rPr>
          <w:rFonts w:asciiTheme="minorHAnsi" w:hAnsiTheme="minorHAnsi" w:cstheme="minorHAnsi"/>
          <w:szCs w:val="24"/>
        </w:rPr>
        <w:t>ohoto smluvního vztahu;</w:t>
      </w:r>
      <w:r w:rsidR="001C0C36" w:rsidRPr="00A74D47">
        <w:rPr>
          <w:rFonts w:asciiTheme="minorHAnsi" w:hAnsiTheme="minorHAnsi" w:cstheme="minorHAnsi"/>
          <w:szCs w:val="24"/>
        </w:rPr>
        <w:t xml:space="preserve"> </w:t>
      </w:r>
    </w:p>
    <w:p w14:paraId="2B78E20B" w14:textId="387C862C" w:rsidR="001C0C36" w:rsidRPr="00A74D47" w:rsidRDefault="00823415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p</w:t>
      </w:r>
      <w:r w:rsidR="001C0C36" w:rsidRPr="00A74D47">
        <w:rPr>
          <w:rFonts w:asciiTheme="minorHAnsi" w:hAnsiTheme="minorHAnsi" w:cstheme="minorHAnsi"/>
          <w:szCs w:val="24"/>
        </w:rPr>
        <w:t xml:space="preserve">ři </w:t>
      </w:r>
      <w:r w:rsidR="00BA7FCA" w:rsidRPr="00A74D47">
        <w:rPr>
          <w:rFonts w:asciiTheme="minorHAnsi" w:hAnsiTheme="minorHAnsi" w:cstheme="minorHAnsi"/>
          <w:szCs w:val="24"/>
        </w:rPr>
        <w:t>poskytování plnění</w:t>
      </w:r>
      <w:r w:rsidR="001C0C36" w:rsidRPr="00A74D47">
        <w:rPr>
          <w:rFonts w:asciiTheme="minorHAnsi" w:hAnsiTheme="minorHAnsi" w:cstheme="minorHAnsi"/>
          <w:szCs w:val="24"/>
        </w:rPr>
        <w:t xml:space="preserve"> je </w:t>
      </w:r>
      <w:r w:rsidR="00C455A0" w:rsidRPr="00A74D47">
        <w:rPr>
          <w:rFonts w:asciiTheme="minorHAnsi" w:hAnsiTheme="minorHAnsi" w:cstheme="minorHAnsi"/>
          <w:szCs w:val="24"/>
        </w:rPr>
        <w:t xml:space="preserve">Dodavatel vázán zákony, </w:t>
      </w:r>
      <w:r w:rsidR="001C0C36" w:rsidRPr="00A74D47">
        <w:rPr>
          <w:rFonts w:asciiTheme="minorHAnsi" w:hAnsiTheme="minorHAnsi" w:cstheme="minorHAnsi"/>
          <w:szCs w:val="24"/>
        </w:rPr>
        <w:t>jinými obecně závaznými právními předpisy</w:t>
      </w:r>
      <w:r w:rsidR="00C455A0" w:rsidRPr="00A74D47">
        <w:rPr>
          <w:rFonts w:asciiTheme="minorHAnsi" w:hAnsiTheme="minorHAnsi" w:cstheme="minorHAnsi"/>
          <w:szCs w:val="24"/>
        </w:rPr>
        <w:t xml:space="preserve"> a technickými normami vztahujícími se k </w:t>
      </w:r>
      <w:r w:rsidR="00BA7FCA" w:rsidRPr="00A74D47">
        <w:rPr>
          <w:rFonts w:asciiTheme="minorHAnsi" w:hAnsiTheme="minorHAnsi" w:cstheme="minorHAnsi"/>
          <w:szCs w:val="24"/>
        </w:rPr>
        <w:t>p</w:t>
      </w:r>
      <w:r w:rsidR="00C455A0" w:rsidRPr="00A74D47">
        <w:rPr>
          <w:rFonts w:asciiTheme="minorHAnsi" w:hAnsiTheme="minorHAnsi" w:cstheme="minorHAnsi"/>
          <w:szCs w:val="24"/>
        </w:rPr>
        <w:t>lnění</w:t>
      </w:r>
      <w:r w:rsidR="00516513" w:rsidRPr="00A74D47">
        <w:rPr>
          <w:rFonts w:asciiTheme="minorHAnsi" w:hAnsiTheme="minorHAnsi" w:cstheme="minorHAnsi"/>
          <w:szCs w:val="24"/>
        </w:rPr>
        <w:t>;</w:t>
      </w:r>
    </w:p>
    <w:p w14:paraId="66A245D9" w14:textId="523CD447" w:rsidR="00BA7FCA" w:rsidRPr="00A74D47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Dodavatel</w:t>
      </w:r>
      <w:r w:rsidR="001C0C36" w:rsidRPr="00A74D47">
        <w:rPr>
          <w:rFonts w:asciiTheme="minorHAnsi" w:hAnsiTheme="minorHAnsi" w:cstheme="minorHAnsi"/>
          <w:szCs w:val="24"/>
        </w:rPr>
        <w:t xml:space="preserve"> se zavazuje</w:t>
      </w:r>
      <w:r w:rsidR="00D47336" w:rsidRPr="00A74D47">
        <w:rPr>
          <w:rFonts w:asciiTheme="minorHAnsi" w:hAnsiTheme="minorHAnsi" w:cstheme="minorHAnsi"/>
          <w:szCs w:val="24"/>
        </w:rPr>
        <w:t xml:space="preserve"> poskytovat plnění dle této Rámcové dohody v souladu s licenčními podmínkami společnosti Microsoft.</w:t>
      </w:r>
    </w:p>
    <w:p w14:paraId="1547F5D5" w14:textId="5D8076B4" w:rsidR="001C0C36" w:rsidRPr="00A74D47" w:rsidRDefault="00D47336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Dodavatel se zavazuje, že plnění </w:t>
      </w:r>
      <w:r w:rsidR="001C0C36" w:rsidRPr="00A74D47">
        <w:rPr>
          <w:rFonts w:asciiTheme="minorHAnsi" w:hAnsiTheme="minorHAnsi" w:cstheme="minorHAnsi"/>
          <w:szCs w:val="24"/>
        </w:rPr>
        <w:t>nebude zatíženo jakýmikoli právními vadami či právy třetích osob</w:t>
      </w:r>
      <w:r w:rsidRPr="00A74D47">
        <w:rPr>
          <w:rFonts w:asciiTheme="minorHAnsi" w:hAnsiTheme="minorHAnsi" w:cstheme="minorHAnsi"/>
          <w:szCs w:val="24"/>
        </w:rPr>
        <w:t>.</w:t>
      </w:r>
    </w:p>
    <w:p w14:paraId="04AE99B7" w14:textId="7670E31F" w:rsidR="007C77DA" w:rsidRPr="00A74D47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bookmarkStart w:id="27" w:name="_Ref420750191"/>
      <w:r w:rsidRPr="00A74D47">
        <w:rPr>
          <w:rFonts w:asciiTheme="minorHAnsi" w:hAnsiTheme="minorHAnsi" w:cstheme="minorHAnsi"/>
          <w:szCs w:val="24"/>
        </w:rPr>
        <w:t>Dodavatel</w:t>
      </w:r>
      <w:r w:rsidR="001C0C36" w:rsidRPr="00A74D47">
        <w:rPr>
          <w:rFonts w:asciiTheme="minorHAnsi" w:hAnsiTheme="minorHAnsi" w:cstheme="minorHAnsi"/>
          <w:szCs w:val="24"/>
        </w:rPr>
        <w:t xml:space="preserve"> se zavazuje, že </w:t>
      </w:r>
      <w:r w:rsidR="00D47336" w:rsidRPr="00A74D47">
        <w:rPr>
          <w:rFonts w:asciiTheme="minorHAnsi" w:hAnsiTheme="minorHAnsi" w:cstheme="minorHAnsi"/>
          <w:szCs w:val="24"/>
        </w:rPr>
        <w:t>plnění</w:t>
      </w:r>
      <w:r w:rsidR="001C0C36" w:rsidRPr="00A74D47">
        <w:rPr>
          <w:rFonts w:asciiTheme="minorHAnsi" w:hAnsiTheme="minorHAnsi" w:cstheme="minorHAnsi"/>
          <w:szCs w:val="24"/>
        </w:rPr>
        <w:t xml:space="preserve"> nebude zatíže</w:t>
      </w:r>
      <w:r w:rsidR="00516513" w:rsidRPr="00A74D47">
        <w:rPr>
          <w:rFonts w:asciiTheme="minorHAnsi" w:hAnsiTheme="minorHAnsi" w:cstheme="minorHAnsi"/>
          <w:szCs w:val="24"/>
        </w:rPr>
        <w:t>no jakýmikoli faktickými vadami</w:t>
      </w:r>
      <w:r w:rsidR="00D47336" w:rsidRPr="00A74D47">
        <w:rPr>
          <w:rFonts w:asciiTheme="minorHAnsi" w:hAnsiTheme="minorHAnsi" w:cstheme="minorHAnsi"/>
          <w:szCs w:val="24"/>
        </w:rPr>
        <w:t>.</w:t>
      </w:r>
    </w:p>
    <w:bookmarkEnd w:id="27"/>
    <w:p w14:paraId="394BB0D6" w14:textId="3FD531BA" w:rsidR="00823415" w:rsidRPr="00A74D47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Dodavatel </w:t>
      </w:r>
      <w:r w:rsidR="001C0C36" w:rsidRPr="00A74D47">
        <w:rPr>
          <w:rFonts w:asciiTheme="minorHAnsi" w:hAnsiTheme="minorHAnsi" w:cstheme="minorHAnsi"/>
          <w:szCs w:val="24"/>
        </w:rPr>
        <w:t>s</w:t>
      </w:r>
      <w:r w:rsidRPr="00A74D47">
        <w:rPr>
          <w:rFonts w:asciiTheme="minorHAnsi" w:hAnsiTheme="minorHAnsi" w:cstheme="minorHAnsi"/>
          <w:szCs w:val="24"/>
        </w:rPr>
        <w:t>e zavazuje</w:t>
      </w:r>
      <w:r w:rsidR="00D47336" w:rsidRPr="00A74D47">
        <w:rPr>
          <w:rFonts w:asciiTheme="minorHAnsi" w:hAnsiTheme="minorHAnsi" w:cstheme="minorHAnsi"/>
          <w:szCs w:val="24"/>
        </w:rPr>
        <w:t>, že bude plnit Rámcovou dohodu i na ní navazující dílčí smlouvy řádně a včas, s odbornou péčí, na vlastní odpovědnost, podle svých nejlepších znalostí a schopností, přičemž bude sledovat oprávněné zájmy Objednatele.</w:t>
      </w:r>
    </w:p>
    <w:p w14:paraId="70E17014" w14:textId="068F76DF" w:rsidR="00D47336" w:rsidRPr="00A74D47" w:rsidRDefault="00D47336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Dodavatel je oprávněn využít pro plnění Rámcové dohody nebo dílčích smluv třetích osob, za které odpovídá jako by závazek plnil sám.</w:t>
      </w:r>
    </w:p>
    <w:p w14:paraId="011F853D" w14:textId="4DC5BF09" w:rsidR="001C0C36" w:rsidRPr="00A74D47" w:rsidRDefault="001C0C36" w:rsidP="00F3708B">
      <w:pPr>
        <w:pStyle w:val="Pleading3L2"/>
        <w:keepNext/>
        <w:widowControl/>
        <w:numPr>
          <w:ilvl w:val="1"/>
          <w:numId w:val="16"/>
        </w:numPr>
        <w:tabs>
          <w:tab w:val="left" w:pos="4088"/>
        </w:tabs>
        <w:spacing w:before="0" w:after="6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Práva a povinnosti </w:t>
      </w:r>
      <w:r w:rsidR="00D47336" w:rsidRPr="00A74D47">
        <w:rPr>
          <w:rFonts w:asciiTheme="minorHAnsi" w:hAnsiTheme="minorHAnsi" w:cstheme="minorHAnsi"/>
          <w:szCs w:val="24"/>
        </w:rPr>
        <w:t>Objednatele</w:t>
      </w:r>
      <w:r w:rsidRPr="00A74D47">
        <w:rPr>
          <w:rFonts w:asciiTheme="minorHAnsi" w:hAnsiTheme="minorHAnsi" w:cstheme="minorHAnsi"/>
          <w:szCs w:val="24"/>
        </w:rPr>
        <w:t>:</w:t>
      </w:r>
    </w:p>
    <w:p w14:paraId="11CDB861" w14:textId="69E53949" w:rsidR="001C0C36" w:rsidRPr="00A74D47" w:rsidRDefault="00D47336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Objednatel</w:t>
      </w:r>
      <w:r w:rsidR="0078423A" w:rsidRPr="00A74D47">
        <w:rPr>
          <w:rFonts w:asciiTheme="minorHAnsi" w:hAnsiTheme="minorHAnsi" w:cstheme="minorHAnsi"/>
          <w:szCs w:val="24"/>
        </w:rPr>
        <w:t xml:space="preserve"> se zavazuje </w:t>
      </w:r>
      <w:r w:rsidR="001C0C36" w:rsidRPr="00A74D47">
        <w:rPr>
          <w:rFonts w:asciiTheme="minorHAnsi" w:hAnsiTheme="minorHAnsi" w:cstheme="minorHAnsi"/>
          <w:szCs w:val="24"/>
        </w:rPr>
        <w:t xml:space="preserve">poskytovat </w:t>
      </w:r>
      <w:r w:rsidR="006E426C" w:rsidRPr="00A74D47">
        <w:rPr>
          <w:rFonts w:asciiTheme="minorHAnsi" w:hAnsiTheme="minorHAnsi" w:cstheme="minorHAnsi"/>
          <w:szCs w:val="24"/>
        </w:rPr>
        <w:t xml:space="preserve">Dodavateli </w:t>
      </w:r>
      <w:r w:rsidR="001C0C36" w:rsidRPr="00A74D47">
        <w:rPr>
          <w:rFonts w:asciiTheme="minorHAnsi" w:hAnsiTheme="minorHAnsi" w:cstheme="minorHAnsi"/>
          <w:szCs w:val="24"/>
        </w:rPr>
        <w:t>součinnost nezbytnou</w:t>
      </w:r>
      <w:r w:rsidR="00DD0F96" w:rsidRPr="00A74D47">
        <w:rPr>
          <w:rFonts w:asciiTheme="minorHAnsi" w:hAnsiTheme="minorHAnsi" w:cstheme="minorHAnsi"/>
          <w:szCs w:val="24"/>
        </w:rPr>
        <w:t xml:space="preserve"> pro řádné a včasné dodání Plnění</w:t>
      </w:r>
      <w:r w:rsidRPr="00A74D47">
        <w:rPr>
          <w:rFonts w:asciiTheme="minorHAnsi" w:hAnsiTheme="minorHAnsi" w:cstheme="minorHAnsi"/>
          <w:szCs w:val="24"/>
        </w:rPr>
        <w:t>.</w:t>
      </w:r>
    </w:p>
    <w:p w14:paraId="435AF70B" w14:textId="47B99A33" w:rsidR="00D47336" w:rsidRPr="00A74D47" w:rsidRDefault="00893E32" w:rsidP="00D47336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VII</w:t>
      </w:r>
      <w:r w:rsidR="00D47336" w:rsidRPr="00A74D47">
        <w:rPr>
          <w:rFonts w:asciiTheme="minorHAnsi" w:hAnsiTheme="minorHAnsi" w:cstheme="minorHAnsi"/>
          <w:b/>
          <w:sz w:val="24"/>
          <w:szCs w:val="24"/>
        </w:rPr>
        <w:t>.</w:t>
      </w:r>
    </w:p>
    <w:p w14:paraId="13C448ED" w14:textId="6BAF29CD" w:rsidR="00D47336" w:rsidRPr="00A74D47" w:rsidRDefault="00D47336" w:rsidP="00D47336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SMLUVNÍ POKUTY</w:t>
      </w:r>
      <w:r w:rsidR="007E4BDC" w:rsidRPr="00A74D47">
        <w:rPr>
          <w:rFonts w:asciiTheme="minorHAnsi" w:hAnsiTheme="minorHAnsi" w:cstheme="minorHAnsi"/>
          <w:b/>
          <w:sz w:val="24"/>
          <w:szCs w:val="24"/>
        </w:rPr>
        <w:t xml:space="preserve"> A NÁHRADA ŠKODY</w:t>
      </w:r>
    </w:p>
    <w:p w14:paraId="72478011" w14:textId="1549AD10" w:rsidR="007E4BDC" w:rsidRPr="00A74D47" w:rsidRDefault="00D47336" w:rsidP="00893E32">
      <w:pPr>
        <w:pStyle w:val="Pleading3L2"/>
        <w:numPr>
          <w:ilvl w:val="1"/>
          <w:numId w:val="45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V případě prodlení Dodavatele s poskytnutím plnění dle této Rámcové dohody</w:t>
      </w:r>
      <w:r w:rsidR="007E4BDC" w:rsidRPr="00A74D47">
        <w:rPr>
          <w:rFonts w:asciiTheme="minorHAnsi" w:hAnsiTheme="minorHAnsi" w:cstheme="minorHAnsi"/>
          <w:szCs w:val="24"/>
        </w:rPr>
        <w:t xml:space="preserve"> nebo dílčích smluv je</w:t>
      </w:r>
      <w:r w:rsidRPr="00A74D47">
        <w:rPr>
          <w:rFonts w:asciiTheme="minorHAnsi" w:hAnsiTheme="minorHAnsi" w:cstheme="minorHAnsi"/>
          <w:szCs w:val="24"/>
        </w:rPr>
        <w:t xml:space="preserve"> Objednatel oprávněn požadovat úhradu </w:t>
      </w:r>
      <w:r w:rsidR="007E4BDC" w:rsidRPr="00A74D47">
        <w:rPr>
          <w:rFonts w:asciiTheme="minorHAnsi" w:hAnsiTheme="minorHAnsi" w:cstheme="minorHAnsi"/>
          <w:szCs w:val="24"/>
        </w:rPr>
        <w:t xml:space="preserve">smluvní pokuty ve výši </w:t>
      </w:r>
      <w:r w:rsidR="00D736F6">
        <w:rPr>
          <w:rFonts w:asciiTheme="minorHAnsi" w:hAnsiTheme="minorHAnsi" w:cstheme="minorHAnsi"/>
          <w:szCs w:val="24"/>
        </w:rPr>
        <w:t>300 Kč</w:t>
      </w:r>
      <w:r w:rsidR="007E4BDC" w:rsidRPr="00A74D47">
        <w:rPr>
          <w:rFonts w:asciiTheme="minorHAnsi" w:hAnsiTheme="minorHAnsi" w:cstheme="minorHAnsi"/>
          <w:szCs w:val="24"/>
        </w:rPr>
        <w:t xml:space="preserve">, a to za každý započatý den prodlení. </w:t>
      </w:r>
    </w:p>
    <w:p w14:paraId="745DED9F" w14:textId="6EC4F9AF" w:rsidR="00893E32" w:rsidRPr="00A74D47" w:rsidRDefault="007E4BDC" w:rsidP="00893E32">
      <w:pPr>
        <w:pStyle w:val="Pleading3L2"/>
        <w:numPr>
          <w:ilvl w:val="1"/>
          <w:numId w:val="45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V případě prodlení Objednatele se zaplacením řádně vystavené faktury, je Dodavatel oprávněn požadovat úhradu smluvní pokuty ve výši 0,05 %</w:t>
      </w:r>
      <w:r w:rsidR="00D736F6">
        <w:rPr>
          <w:rFonts w:asciiTheme="minorHAnsi" w:hAnsiTheme="minorHAnsi" w:cstheme="minorHAnsi"/>
          <w:szCs w:val="24"/>
        </w:rPr>
        <w:t xml:space="preserve"> z odměny, na kterou byla faktura vystavena, a to</w:t>
      </w:r>
      <w:r w:rsidRPr="00A74D47">
        <w:rPr>
          <w:rFonts w:asciiTheme="minorHAnsi" w:hAnsiTheme="minorHAnsi" w:cstheme="minorHAnsi"/>
          <w:szCs w:val="24"/>
        </w:rPr>
        <w:t xml:space="preserve"> za každý započatý den prodlení.</w:t>
      </w:r>
    </w:p>
    <w:p w14:paraId="61461595" w14:textId="3E2A39AA" w:rsidR="00893E32" w:rsidRPr="00A74D47" w:rsidRDefault="00893E32" w:rsidP="00893E32">
      <w:pPr>
        <w:pStyle w:val="Pleading3L2"/>
        <w:numPr>
          <w:ilvl w:val="1"/>
          <w:numId w:val="45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V případě, že jedna ze </w:t>
      </w:r>
      <w:r w:rsidR="00026230">
        <w:rPr>
          <w:rFonts w:asciiTheme="minorHAnsi" w:hAnsiTheme="minorHAnsi" w:cstheme="minorHAnsi"/>
          <w:szCs w:val="24"/>
        </w:rPr>
        <w:t>S</w:t>
      </w:r>
      <w:r w:rsidRPr="00A74D47">
        <w:rPr>
          <w:rFonts w:asciiTheme="minorHAnsi" w:hAnsiTheme="minorHAnsi" w:cstheme="minorHAnsi"/>
          <w:szCs w:val="24"/>
        </w:rPr>
        <w:t>mluvních stran poruší povinnost mlčenlivosti sjednanou v odst.</w:t>
      </w:r>
      <w:r w:rsidR="00A74D47" w:rsidRPr="00A74D47">
        <w:rPr>
          <w:rFonts w:asciiTheme="minorHAnsi" w:hAnsiTheme="minorHAnsi" w:cstheme="minorHAnsi"/>
          <w:szCs w:val="24"/>
        </w:rPr>
        <w:t xml:space="preserve"> 8.1 Rámcové dohody, zavazuje se uhradit druhé </w:t>
      </w:r>
      <w:r w:rsidR="00026230">
        <w:rPr>
          <w:rFonts w:asciiTheme="minorHAnsi" w:hAnsiTheme="minorHAnsi" w:cstheme="minorHAnsi"/>
          <w:szCs w:val="24"/>
        </w:rPr>
        <w:t>S</w:t>
      </w:r>
      <w:r w:rsidR="00A74D47" w:rsidRPr="00A74D47">
        <w:rPr>
          <w:rFonts w:asciiTheme="minorHAnsi" w:hAnsiTheme="minorHAnsi" w:cstheme="minorHAnsi"/>
          <w:szCs w:val="24"/>
        </w:rPr>
        <w:t>mluvní straně smluvní pokutu ve výši 10 000,- Kč za každé takové porušení povinnosti.</w:t>
      </w:r>
    </w:p>
    <w:p w14:paraId="1E0ECD75" w14:textId="0A9F3E8B" w:rsidR="007E4BDC" w:rsidRPr="00A74D47" w:rsidRDefault="007E4BDC" w:rsidP="00893E32">
      <w:pPr>
        <w:pStyle w:val="Pleading3L2"/>
        <w:numPr>
          <w:ilvl w:val="1"/>
          <w:numId w:val="45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Uplatněním jakékoliv smluvní pokuty není nijak dotčeno právo na náhradu vzniklé škody</w:t>
      </w:r>
      <w:r w:rsidR="00026230">
        <w:rPr>
          <w:rFonts w:asciiTheme="minorHAnsi" w:hAnsiTheme="minorHAnsi" w:cstheme="minorHAnsi"/>
          <w:szCs w:val="24"/>
        </w:rPr>
        <w:t xml:space="preserve"> a jiné újmy </w:t>
      </w:r>
      <w:r w:rsidRPr="00A74D47">
        <w:rPr>
          <w:rFonts w:asciiTheme="minorHAnsi" w:hAnsiTheme="minorHAnsi" w:cstheme="minorHAnsi"/>
          <w:szCs w:val="24"/>
        </w:rPr>
        <w:t xml:space="preserve">v plném rozsahu. Uplatněním smluvní pokuty není nijak dotčeno </w:t>
      </w:r>
      <w:r w:rsidR="00475255" w:rsidRPr="00A74D47">
        <w:rPr>
          <w:rFonts w:asciiTheme="minorHAnsi" w:hAnsiTheme="minorHAnsi" w:cstheme="minorHAnsi"/>
          <w:szCs w:val="24"/>
        </w:rPr>
        <w:t>splnění povinnosti</w:t>
      </w:r>
      <w:r w:rsidRPr="00A74D47">
        <w:rPr>
          <w:rFonts w:asciiTheme="minorHAnsi" w:hAnsiTheme="minorHAnsi" w:cstheme="minorHAnsi"/>
          <w:szCs w:val="24"/>
        </w:rPr>
        <w:t xml:space="preserve"> smluvní pokutou zajištěné.</w:t>
      </w:r>
    </w:p>
    <w:p w14:paraId="194226B3" w14:textId="63DED8FD" w:rsidR="007E4BDC" w:rsidRPr="00A74D47" w:rsidRDefault="007E4BDC" w:rsidP="00893E32">
      <w:pPr>
        <w:pStyle w:val="Pleading3L2"/>
        <w:numPr>
          <w:ilvl w:val="1"/>
          <w:numId w:val="45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Smluvní pokuta je splatná ve lhůtě 30 dnů ode dne doručení výzvy k jejímu uhrazení.</w:t>
      </w:r>
    </w:p>
    <w:p w14:paraId="6C2E5D19" w14:textId="5FA2BE2E" w:rsidR="00D47336" w:rsidRPr="00A74D47" w:rsidRDefault="00D47336" w:rsidP="00893E32">
      <w:pPr>
        <w:pStyle w:val="Pleading3L2"/>
        <w:numPr>
          <w:ilvl w:val="1"/>
          <w:numId w:val="45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Smluvní strany se zavazují k vyvinutí maximálního úsilí k předcházení škodám a k minimalizaci vzniklých škod. Smluvní strany nesou odpovědnost za škodu dle platných právních předpisů, Rámcové dohody a dílčích smluv. </w:t>
      </w:r>
    </w:p>
    <w:p w14:paraId="189C27C6" w14:textId="77777777" w:rsidR="00475255" w:rsidRPr="00A74D47" w:rsidRDefault="00475255" w:rsidP="00F3708B">
      <w:pPr>
        <w:tabs>
          <w:tab w:val="left" w:pos="4088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7BF187" w14:textId="0166D809" w:rsidR="00A32D33" w:rsidRPr="00A74D47" w:rsidRDefault="00A32D33" w:rsidP="00F3708B">
      <w:pPr>
        <w:tabs>
          <w:tab w:val="left" w:pos="4088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VII</w:t>
      </w:r>
      <w:r w:rsidR="00893E32" w:rsidRPr="00A74D47">
        <w:rPr>
          <w:rFonts w:asciiTheme="minorHAnsi" w:hAnsiTheme="minorHAnsi" w:cstheme="minorHAnsi"/>
          <w:b/>
          <w:sz w:val="24"/>
          <w:szCs w:val="24"/>
        </w:rPr>
        <w:t>I</w:t>
      </w:r>
      <w:r w:rsidRPr="00A74D47">
        <w:rPr>
          <w:rFonts w:asciiTheme="minorHAnsi" w:hAnsiTheme="minorHAnsi" w:cstheme="minorHAnsi"/>
          <w:b/>
          <w:sz w:val="24"/>
          <w:szCs w:val="24"/>
        </w:rPr>
        <w:t>.</w:t>
      </w:r>
    </w:p>
    <w:p w14:paraId="10EDA94E" w14:textId="608B54D0" w:rsidR="00A32D33" w:rsidRPr="00A74D47" w:rsidRDefault="00893E32" w:rsidP="00F3708B">
      <w:pPr>
        <w:tabs>
          <w:tab w:val="left" w:pos="4088"/>
        </w:tabs>
        <w:spacing w:after="120" w:line="276" w:lineRule="auto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1A963C8F" w14:textId="769EB47C" w:rsidR="00893E32" w:rsidRPr="00A74D47" w:rsidRDefault="00893E32" w:rsidP="00893E32">
      <w:pPr>
        <w:pStyle w:val="Pleading3L2"/>
        <w:numPr>
          <w:ilvl w:val="1"/>
          <w:numId w:val="46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Smluvní strany se dohodly, že o veškerých informacích, které si sdělily v rámci uzavírání a plnění této Rámcové dohody a dílčích smluv a informacích, které si sdělí nebo jinak vyplynou z plnění, zachovají mlčenlivost. </w:t>
      </w:r>
    </w:p>
    <w:p w14:paraId="19BD1C00" w14:textId="32CD68E4" w:rsidR="00893E32" w:rsidRPr="00A74D47" w:rsidRDefault="00893E32" w:rsidP="00893E32">
      <w:pPr>
        <w:pStyle w:val="Pleading3L2"/>
        <w:numPr>
          <w:ilvl w:val="1"/>
          <w:numId w:val="46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Dodavatel poskytuje Objednateli souhlas s uveřejněním Rámcové dohody a dílčích smluv uzavřených na jejím základě v registru smluv zřízeném zákonem č. 340/2015 Sb., o zvláštních podmínkách účinnosti některých smluv, uveřejňování těchto smluv a o registru smluv, ve znění pozdějších předpisů. Dodavatel bere na vědomí, že uveřejnění Rámcové dohody a případně i dílčích smluv v registru smluv zajistí Objednatel.</w:t>
      </w:r>
    </w:p>
    <w:p w14:paraId="346CC80A" w14:textId="2AC025B4" w:rsidR="00A74D47" w:rsidRPr="00A74D47" w:rsidRDefault="00A74D47" w:rsidP="00A74D47">
      <w:pPr>
        <w:pStyle w:val="Zkladntext"/>
        <w:widowControl w:val="0"/>
        <w:numPr>
          <w:ilvl w:val="1"/>
          <w:numId w:val="46"/>
        </w:numPr>
        <w:tabs>
          <w:tab w:val="left" w:pos="4088"/>
        </w:tabs>
        <w:suppressAutoHyphens/>
        <w:spacing w:after="120" w:line="276" w:lineRule="auto"/>
        <w:rPr>
          <w:rFonts w:asciiTheme="minorHAnsi" w:hAnsiTheme="minorHAnsi" w:cstheme="minorHAnsi"/>
          <w:szCs w:val="24"/>
          <w:lang w:eastAsia="en-US"/>
        </w:rPr>
      </w:pPr>
      <w:r w:rsidRPr="00A74D47">
        <w:rPr>
          <w:rFonts w:asciiTheme="minorHAnsi" w:hAnsiTheme="minorHAnsi" w:cstheme="minorHAnsi"/>
          <w:szCs w:val="24"/>
          <w:lang w:eastAsia="en-US"/>
        </w:rPr>
        <w:t xml:space="preserve">Rámcovou dohodu je možné měnit pouze písemnou dohodou </w:t>
      </w:r>
      <w:r w:rsidR="00026230">
        <w:rPr>
          <w:rFonts w:asciiTheme="minorHAnsi" w:hAnsiTheme="minorHAnsi" w:cstheme="minorHAnsi"/>
          <w:szCs w:val="24"/>
          <w:lang w:eastAsia="en-US"/>
        </w:rPr>
        <w:t>S</w:t>
      </w:r>
      <w:r w:rsidRPr="00A74D47">
        <w:rPr>
          <w:rFonts w:asciiTheme="minorHAnsi" w:hAnsiTheme="minorHAnsi" w:cstheme="minorHAnsi"/>
          <w:szCs w:val="24"/>
          <w:lang w:eastAsia="en-US"/>
        </w:rPr>
        <w:t>mluvních stran ve formě číslovaných dodatků Rámcové dohody podepsaných oprávněnými zástupci obou Smluvních stran.</w:t>
      </w:r>
    </w:p>
    <w:p w14:paraId="27FDD19E" w14:textId="26BB2335" w:rsidR="00A74D47" w:rsidRPr="00A74D47" w:rsidRDefault="00A74D47" w:rsidP="00A74D47">
      <w:pPr>
        <w:pStyle w:val="Zkladntext"/>
        <w:widowControl w:val="0"/>
        <w:numPr>
          <w:ilvl w:val="1"/>
          <w:numId w:val="46"/>
        </w:numPr>
        <w:tabs>
          <w:tab w:val="left" w:pos="4088"/>
        </w:tabs>
        <w:suppressAutoHyphens/>
        <w:spacing w:after="120" w:line="276" w:lineRule="auto"/>
        <w:rPr>
          <w:rFonts w:asciiTheme="minorHAnsi" w:hAnsiTheme="minorHAnsi" w:cstheme="minorHAnsi"/>
          <w:szCs w:val="24"/>
          <w:lang w:eastAsia="en-US"/>
        </w:rPr>
      </w:pPr>
      <w:r w:rsidRPr="00A74D47">
        <w:rPr>
          <w:rFonts w:asciiTheme="minorHAnsi" w:hAnsiTheme="minorHAnsi" w:cstheme="minorHAnsi"/>
          <w:szCs w:val="24"/>
          <w:lang w:eastAsia="en-US"/>
        </w:rPr>
        <w:t>Dodavatel na sebe v souladu s ust. § 1765 odst. 2 Občanského zákoníku přebírá nebezpečí změny okolností, tímto však nejsou nikterak dotčena práva Smluvních stran upravená v Rámcové dohodě a/nebo dílčí smlouvě.</w:t>
      </w:r>
    </w:p>
    <w:p w14:paraId="34268F6B" w14:textId="67ED4E28" w:rsidR="00A74D47" w:rsidRPr="00A74D47" w:rsidRDefault="00A74D47" w:rsidP="00A74D47">
      <w:pPr>
        <w:pStyle w:val="Pleading3L2"/>
        <w:numPr>
          <w:ilvl w:val="1"/>
          <w:numId w:val="46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Rámcová dohoda a dílčí smlouvy se řídí českým právním řádem, zejména pak Občanským zákoníkem a souvisejícími právními předpisy. Smluvní strany se zavazují řešit veškeré případné spory z Rámcové dohody a/nebo dílčí smlouvy primárně jednáním s cílem dosáhnout smírného řešení sporu.</w:t>
      </w:r>
    </w:p>
    <w:p w14:paraId="1185AD68" w14:textId="4EA0D64F" w:rsidR="00A74D47" w:rsidRPr="00A74D47" w:rsidRDefault="00A74D47" w:rsidP="00A74D47">
      <w:pPr>
        <w:pStyle w:val="Pleading3L2"/>
        <w:numPr>
          <w:ilvl w:val="1"/>
          <w:numId w:val="46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Tato smlouvy byla vyhotovena ve dvou stejnopisech, z nichž každá </w:t>
      </w:r>
      <w:r w:rsidR="00026230">
        <w:rPr>
          <w:rFonts w:asciiTheme="minorHAnsi" w:hAnsiTheme="minorHAnsi" w:cstheme="minorHAnsi"/>
          <w:szCs w:val="24"/>
        </w:rPr>
        <w:t>S</w:t>
      </w:r>
      <w:r w:rsidRPr="00A74D47">
        <w:rPr>
          <w:rFonts w:asciiTheme="minorHAnsi" w:hAnsiTheme="minorHAnsi" w:cstheme="minorHAnsi"/>
          <w:szCs w:val="24"/>
        </w:rPr>
        <w:t>mluvní strana obdrží jeden stejnopis.</w:t>
      </w:r>
    </w:p>
    <w:p w14:paraId="50C2F22A" w14:textId="61D10727" w:rsidR="00A74D47" w:rsidRPr="00A74D47" w:rsidRDefault="00A74D47" w:rsidP="00A74D47">
      <w:pPr>
        <w:pStyle w:val="Zkladntext"/>
        <w:rPr>
          <w:rFonts w:asciiTheme="minorHAnsi" w:hAnsiTheme="minorHAnsi" w:cstheme="minorHAnsi"/>
          <w:szCs w:val="24"/>
          <w:lang w:eastAsia="en-US"/>
        </w:rPr>
      </w:pPr>
    </w:p>
    <w:p w14:paraId="2B0C5177" w14:textId="77777777" w:rsidR="00A74D47" w:rsidRPr="00A74D47" w:rsidRDefault="00A74D47" w:rsidP="00A74D47">
      <w:pPr>
        <w:pStyle w:val="Zkladntext"/>
        <w:rPr>
          <w:rFonts w:asciiTheme="minorHAnsi" w:hAnsiTheme="minorHAnsi" w:cstheme="minorHAnsi"/>
          <w:szCs w:val="24"/>
          <w:lang w:eastAsia="en-US"/>
        </w:rPr>
      </w:pPr>
    </w:p>
    <w:p w14:paraId="49ADD9EE" w14:textId="77777777" w:rsidR="00A74D47" w:rsidRPr="00A74D47" w:rsidRDefault="00A74D47" w:rsidP="00A74D47">
      <w:pPr>
        <w:pStyle w:val="Zkladntext"/>
        <w:rPr>
          <w:rFonts w:asciiTheme="minorHAnsi" w:hAnsiTheme="minorHAnsi" w:cstheme="minorHAnsi"/>
          <w:szCs w:val="24"/>
          <w:lang w:eastAsia="en-US"/>
        </w:rPr>
      </w:pPr>
    </w:p>
    <w:p w14:paraId="6CF1F1AB" w14:textId="1968FF21" w:rsidR="00497FF9" w:rsidRPr="00A74D47" w:rsidRDefault="00497FF9" w:rsidP="00A74D47">
      <w:pPr>
        <w:pStyle w:val="Zkladntext"/>
        <w:widowControl w:val="0"/>
        <w:tabs>
          <w:tab w:val="left" w:pos="4088"/>
        </w:tabs>
        <w:suppressAutoHyphens/>
        <w:spacing w:after="120" w:line="276" w:lineRule="auto"/>
        <w:rPr>
          <w:rFonts w:asciiTheme="minorHAnsi" w:hAnsiTheme="minorHAnsi" w:cstheme="minorHAnsi"/>
          <w:color w:val="000000"/>
          <w:szCs w:val="24"/>
        </w:rPr>
      </w:pPr>
      <w:r w:rsidRPr="00A74D47">
        <w:rPr>
          <w:rFonts w:asciiTheme="minorHAnsi" w:hAnsiTheme="minorHAnsi" w:cstheme="minorHAnsi"/>
          <w:color w:val="000000"/>
          <w:szCs w:val="24"/>
        </w:rPr>
        <w:t xml:space="preserve">V </w:t>
      </w:r>
      <w:r w:rsidR="00A74D47" w:rsidRPr="00A74D47">
        <w:rPr>
          <w:rFonts w:asciiTheme="minorHAnsi" w:hAnsiTheme="minorHAnsi" w:cstheme="minorHAnsi"/>
          <w:color w:val="000000"/>
          <w:szCs w:val="24"/>
        </w:rPr>
        <w:t>Brně</w:t>
      </w:r>
      <w:r w:rsidRPr="00A74D47">
        <w:rPr>
          <w:rFonts w:asciiTheme="minorHAnsi" w:hAnsiTheme="minorHAnsi" w:cstheme="minorHAnsi"/>
          <w:color w:val="000000"/>
          <w:szCs w:val="24"/>
        </w:rPr>
        <w:t xml:space="preserve"> dne ____</w:t>
      </w:r>
      <w:r w:rsidR="00753252">
        <w:rPr>
          <w:rFonts w:asciiTheme="minorHAnsi" w:hAnsiTheme="minorHAnsi" w:cstheme="minorHAnsi"/>
          <w:color w:val="000000"/>
          <w:szCs w:val="24"/>
        </w:rPr>
        <w:t>1.6.2020</w:t>
      </w:r>
      <w:r w:rsidRPr="00A74D47">
        <w:rPr>
          <w:rFonts w:asciiTheme="minorHAnsi" w:hAnsiTheme="minorHAnsi" w:cstheme="minorHAnsi"/>
          <w:color w:val="000000"/>
          <w:szCs w:val="24"/>
        </w:rPr>
        <w:t>_________</w:t>
      </w:r>
      <w:r w:rsidRPr="00A74D47">
        <w:rPr>
          <w:rFonts w:asciiTheme="minorHAnsi" w:hAnsiTheme="minorHAnsi" w:cstheme="minorHAnsi"/>
          <w:color w:val="000000"/>
          <w:szCs w:val="24"/>
        </w:rPr>
        <w:tab/>
      </w:r>
      <w:r w:rsidRPr="00A74D47">
        <w:rPr>
          <w:rFonts w:asciiTheme="minorHAnsi" w:hAnsiTheme="minorHAnsi" w:cstheme="minorHAnsi"/>
          <w:color w:val="000000"/>
          <w:szCs w:val="24"/>
        </w:rPr>
        <w:tab/>
        <w:t xml:space="preserve">V </w:t>
      </w:r>
      <w:r w:rsidR="00E14651">
        <w:rPr>
          <w:rFonts w:asciiTheme="minorHAnsi" w:hAnsiTheme="minorHAnsi" w:cstheme="minorHAnsi"/>
          <w:color w:val="000000"/>
          <w:szCs w:val="24"/>
        </w:rPr>
        <w:t>Praze</w:t>
      </w:r>
      <w:r w:rsidR="00E14651" w:rsidRPr="00A74D47">
        <w:rPr>
          <w:rFonts w:asciiTheme="minorHAnsi" w:hAnsiTheme="minorHAnsi" w:cstheme="minorHAnsi"/>
          <w:color w:val="000000"/>
          <w:szCs w:val="24"/>
        </w:rPr>
        <w:t xml:space="preserve"> </w:t>
      </w:r>
      <w:r w:rsidRPr="00A74D47">
        <w:rPr>
          <w:rFonts w:asciiTheme="minorHAnsi" w:hAnsiTheme="minorHAnsi" w:cstheme="minorHAnsi"/>
          <w:color w:val="000000"/>
          <w:szCs w:val="24"/>
        </w:rPr>
        <w:t>dne ___</w:t>
      </w:r>
      <w:r w:rsidR="00753252">
        <w:rPr>
          <w:rFonts w:asciiTheme="minorHAnsi" w:hAnsiTheme="minorHAnsi" w:cstheme="minorHAnsi"/>
          <w:color w:val="000000"/>
          <w:szCs w:val="24"/>
        </w:rPr>
        <w:t>1.6.2020</w:t>
      </w:r>
      <w:r w:rsidRPr="00A74D47">
        <w:rPr>
          <w:rFonts w:asciiTheme="minorHAnsi" w:hAnsiTheme="minorHAnsi" w:cstheme="minorHAnsi"/>
          <w:color w:val="000000"/>
          <w:szCs w:val="24"/>
        </w:rPr>
        <w:t>_________</w:t>
      </w:r>
      <w:bookmarkStart w:id="28" w:name="_DV_M250"/>
      <w:bookmarkEnd w:id="28"/>
    </w:p>
    <w:p w14:paraId="18D12ADA" w14:textId="77777777" w:rsidR="00497FF9" w:rsidRPr="00A74D47" w:rsidRDefault="00497FF9" w:rsidP="00A74D47">
      <w:pPr>
        <w:spacing w:before="960"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74D47">
        <w:rPr>
          <w:rFonts w:asciiTheme="minorHAnsi" w:hAnsiTheme="minorHAnsi" w:cstheme="minorHAnsi"/>
          <w:color w:val="000000"/>
          <w:sz w:val="24"/>
          <w:szCs w:val="24"/>
        </w:rPr>
        <w:t>__________________________</w:t>
      </w:r>
      <w:r w:rsidRPr="00A74D47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74D47">
        <w:rPr>
          <w:rFonts w:asciiTheme="minorHAnsi" w:hAnsiTheme="minorHAnsi" w:cstheme="minorHAnsi"/>
          <w:color w:val="000000"/>
          <w:sz w:val="24"/>
          <w:szCs w:val="24"/>
        </w:rPr>
        <w:tab/>
        <w:t>__________________________</w:t>
      </w:r>
    </w:p>
    <w:p w14:paraId="2B65BF3E" w14:textId="3EABAC59" w:rsidR="00497FF9" w:rsidRPr="00A74D47" w:rsidRDefault="00A74D47" w:rsidP="00F3708B">
      <w:pPr>
        <w:spacing w:line="276" w:lineRule="auto"/>
        <w:ind w:left="720" w:right="-931" w:hanging="72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A74D47">
        <w:rPr>
          <w:rFonts w:asciiTheme="minorHAnsi" w:hAnsiTheme="minorHAnsi" w:cstheme="minorHAnsi"/>
          <w:b/>
          <w:color w:val="000000"/>
          <w:sz w:val="24"/>
          <w:szCs w:val="24"/>
        </w:rPr>
        <w:t>Kancelář architekta města Brna, p.o.</w:t>
      </w:r>
      <w:r w:rsidR="00497FF9" w:rsidRPr="00A74D4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E14651">
        <w:rPr>
          <w:rFonts w:asciiTheme="minorHAnsi" w:hAnsiTheme="minorHAnsi" w:cstheme="minorHAnsi"/>
          <w:b/>
          <w:color w:val="000000"/>
          <w:sz w:val="24"/>
          <w:szCs w:val="24"/>
        </w:rPr>
        <w:t>Vodafone Czech Republic a.s.</w:t>
      </w:r>
    </w:p>
    <w:p w14:paraId="270A8F84" w14:textId="3C9A4E93" w:rsidR="00B6290E" w:rsidRPr="00A74D47" w:rsidRDefault="00A74D47" w:rsidP="00A74D47">
      <w:pPr>
        <w:spacing w:line="276" w:lineRule="auto"/>
        <w:ind w:left="720" w:right="-931" w:hanging="720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doc. Ing. arch. Michal Sedláček, ředitel</w:t>
      </w:r>
      <w:r w:rsidR="00497FF9" w:rsidRPr="00A74D47">
        <w:rPr>
          <w:rFonts w:asciiTheme="minorHAnsi" w:hAnsiTheme="minorHAnsi" w:cstheme="minorHAnsi"/>
          <w:sz w:val="24"/>
          <w:szCs w:val="24"/>
        </w:rPr>
        <w:tab/>
      </w:r>
      <w:r w:rsidR="00E14651">
        <w:rPr>
          <w:rFonts w:asciiTheme="minorHAnsi" w:hAnsiTheme="minorHAnsi" w:cstheme="minorHAnsi"/>
          <w:sz w:val="24"/>
          <w:szCs w:val="24"/>
        </w:rPr>
        <w:t>Miroslav Haluza, na základě zplnomocnění</w:t>
      </w:r>
    </w:p>
    <w:sectPr w:rsidR="00B6290E" w:rsidRPr="00A74D47" w:rsidSect="003B55C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9768C" w14:textId="77777777" w:rsidR="005E3316" w:rsidRDefault="005E3316" w:rsidP="00382FA1">
      <w:r>
        <w:separator/>
      </w:r>
    </w:p>
  </w:endnote>
  <w:endnote w:type="continuationSeparator" w:id="0">
    <w:p w14:paraId="6880413F" w14:textId="77777777" w:rsidR="005E3316" w:rsidRDefault="005E3316" w:rsidP="0038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7769289"/>
      <w:docPartObj>
        <w:docPartGallery w:val="Page Numbers (Bottom of Page)"/>
        <w:docPartUnique/>
      </w:docPartObj>
    </w:sdtPr>
    <w:sdtEndPr/>
    <w:sdtContent>
      <w:p w14:paraId="1DDEE5E7" w14:textId="60E09D4A" w:rsidR="007708DE" w:rsidRDefault="007708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02CD34" w14:textId="77777777" w:rsidR="00604736" w:rsidRDefault="006047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70653" w14:textId="77777777" w:rsidR="005E3316" w:rsidRDefault="005E3316" w:rsidP="00382FA1">
      <w:r>
        <w:separator/>
      </w:r>
    </w:p>
  </w:footnote>
  <w:footnote w:type="continuationSeparator" w:id="0">
    <w:p w14:paraId="72EFA285" w14:textId="77777777" w:rsidR="005E3316" w:rsidRDefault="005E3316" w:rsidP="00382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4"/>
    <w:multiLevelType w:val="singleLevel"/>
    <w:tmpl w:val="00000024"/>
    <w:name w:val="WW8Num15"/>
    <w:lvl w:ilvl="0">
      <w:start w:val="1"/>
      <w:numFmt w:val="bullet"/>
      <w:pStyle w:val="Nadpisschm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500BF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D60804"/>
    <w:multiLevelType w:val="hybridMultilevel"/>
    <w:tmpl w:val="83549B4A"/>
    <w:lvl w:ilvl="0" w:tplc="8F9CE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31FEC"/>
    <w:multiLevelType w:val="hybridMultilevel"/>
    <w:tmpl w:val="E542B11A"/>
    <w:lvl w:ilvl="0" w:tplc="4844E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A8279B"/>
    <w:multiLevelType w:val="hybridMultilevel"/>
    <w:tmpl w:val="E260F6D6"/>
    <w:name w:val="WW8Num3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</w:lvl>
    <w:lvl w:ilvl="3" w:tplc="91283428" w:tentative="1">
      <w:start w:val="1"/>
      <w:numFmt w:val="decimal"/>
      <w:lvlText w:val="%4."/>
      <w:lvlJc w:val="left"/>
      <w:pPr>
        <w:ind w:left="3229" w:hanging="360"/>
      </w:p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</w:lvl>
    <w:lvl w:ilvl="6" w:tplc="FD729296" w:tentative="1">
      <w:start w:val="1"/>
      <w:numFmt w:val="decimal"/>
      <w:lvlText w:val="%7."/>
      <w:lvlJc w:val="left"/>
      <w:pPr>
        <w:ind w:left="5389" w:hanging="360"/>
      </w:p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156633"/>
    <w:multiLevelType w:val="multilevel"/>
    <w:tmpl w:val="D818CF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" w15:restartNumberingAfterBreak="0">
    <w:nsid w:val="15146525"/>
    <w:multiLevelType w:val="hybridMultilevel"/>
    <w:tmpl w:val="06D80C58"/>
    <w:lvl w:ilvl="0" w:tplc="0C765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E7C2E"/>
    <w:multiLevelType w:val="hybridMultilevel"/>
    <w:tmpl w:val="33AE03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11FC2"/>
    <w:multiLevelType w:val="hybridMultilevel"/>
    <w:tmpl w:val="DA9AD364"/>
    <w:lvl w:ilvl="0" w:tplc="5732A1BA">
      <w:start w:val="1"/>
      <w:numFmt w:val="decimal"/>
      <w:pStyle w:val="Kapitola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917E1B"/>
    <w:multiLevelType w:val="multilevel"/>
    <w:tmpl w:val="034E3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8FD463C"/>
    <w:multiLevelType w:val="hybridMultilevel"/>
    <w:tmpl w:val="AA6EDB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144E79"/>
    <w:multiLevelType w:val="hybridMultilevel"/>
    <w:tmpl w:val="0EDA1CB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D318EA"/>
    <w:multiLevelType w:val="hybridMultilevel"/>
    <w:tmpl w:val="F636FA28"/>
    <w:lvl w:ilvl="0" w:tplc="3FB8CF02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3" w15:restartNumberingAfterBreak="0">
    <w:nsid w:val="1E170F91"/>
    <w:multiLevelType w:val="multilevel"/>
    <w:tmpl w:val="D5C0D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23052A61"/>
    <w:multiLevelType w:val="multilevel"/>
    <w:tmpl w:val="1D1878E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6BF26CF"/>
    <w:multiLevelType w:val="multilevel"/>
    <w:tmpl w:val="1DD2733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7954B8E"/>
    <w:multiLevelType w:val="multilevel"/>
    <w:tmpl w:val="81B44FD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C190449"/>
    <w:multiLevelType w:val="multilevel"/>
    <w:tmpl w:val="22F2FE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1DD1F04"/>
    <w:multiLevelType w:val="multilevel"/>
    <w:tmpl w:val="7A6621DC"/>
    <w:lvl w:ilvl="0">
      <w:start w:val="1"/>
      <w:numFmt w:val="decimal"/>
      <w:pStyle w:val="UStyl1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pStyle w:val="UStyl2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pStyle w:val="UStyl3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pStyle w:val="UStyl4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pStyle w:val="UStyl5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19" w15:restartNumberingAfterBreak="0">
    <w:nsid w:val="31E56D4D"/>
    <w:multiLevelType w:val="multilevel"/>
    <w:tmpl w:val="ECD07C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398E3BB5"/>
    <w:multiLevelType w:val="multilevel"/>
    <w:tmpl w:val="932EC26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09E39B3"/>
    <w:multiLevelType w:val="multilevel"/>
    <w:tmpl w:val="A43CF99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0B93EF9"/>
    <w:multiLevelType w:val="multilevel"/>
    <w:tmpl w:val="5004FE6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E3B94"/>
    <w:multiLevelType w:val="multilevel"/>
    <w:tmpl w:val="52E6D3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5C96BAC"/>
    <w:multiLevelType w:val="multilevel"/>
    <w:tmpl w:val="47E489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4C621F21"/>
    <w:multiLevelType w:val="multilevel"/>
    <w:tmpl w:val="DA56A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2"/>
      <w:numFmt w:val="decimal"/>
      <w:lvlText w:val="%3.2.1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7" w15:restartNumberingAfterBreak="0">
    <w:nsid w:val="4E7B7F8C"/>
    <w:multiLevelType w:val="multilevel"/>
    <w:tmpl w:val="D58E20E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94025B"/>
    <w:multiLevelType w:val="multilevel"/>
    <w:tmpl w:val="052E14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4E22FEF"/>
    <w:multiLevelType w:val="multilevel"/>
    <w:tmpl w:val="551A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7B6297A"/>
    <w:multiLevelType w:val="multilevel"/>
    <w:tmpl w:val="BEA426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5A9301A8"/>
    <w:multiLevelType w:val="multilevel"/>
    <w:tmpl w:val="F10C1938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B284EC8"/>
    <w:multiLevelType w:val="hybridMultilevel"/>
    <w:tmpl w:val="3B7211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C8226A"/>
    <w:multiLevelType w:val="multilevel"/>
    <w:tmpl w:val="DF56773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4" w15:restartNumberingAfterBreak="0">
    <w:nsid w:val="5DE42E71"/>
    <w:multiLevelType w:val="hybridMultilevel"/>
    <w:tmpl w:val="87A89A38"/>
    <w:lvl w:ilvl="0" w:tplc="73AE78B2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21E53"/>
    <w:multiLevelType w:val="multilevel"/>
    <w:tmpl w:val="D744C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5856792"/>
    <w:multiLevelType w:val="multilevel"/>
    <w:tmpl w:val="2FDA16A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7" w15:restartNumberingAfterBreak="0">
    <w:nsid w:val="65F23F8B"/>
    <w:multiLevelType w:val="multilevel"/>
    <w:tmpl w:val="F82409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9C328E5"/>
    <w:multiLevelType w:val="multilevel"/>
    <w:tmpl w:val="042C54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0" w15:restartNumberingAfterBreak="0">
    <w:nsid w:val="6B45144E"/>
    <w:multiLevelType w:val="hybridMultilevel"/>
    <w:tmpl w:val="E0909C5A"/>
    <w:lvl w:ilvl="0" w:tplc="BBFE9E82">
      <w:start w:val="5"/>
      <w:numFmt w:val="bullet"/>
      <w:lvlText w:val="-"/>
      <w:lvlJc w:val="left"/>
      <w:pPr>
        <w:ind w:left="786" w:hanging="360"/>
      </w:pPr>
      <w:rPr>
        <w:rFonts w:ascii="Palatino Linotype" w:eastAsia="Times New Roman" w:hAnsi="Palatino Linotype" w:cs="Times New Roman" w:hint="default"/>
      </w:rPr>
    </w:lvl>
    <w:lvl w:ilvl="1" w:tplc="793A3796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D8C53C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DBCC9D20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65189E5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DF56A8E0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7ACC2B0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260D4F0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7ADCD3D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6E5C0CCF"/>
    <w:multiLevelType w:val="hybridMultilevel"/>
    <w:tmpl w:val="DD78C1F8"/>
    <w:lvl w:ilvl="0" w:tplc="D77A09AE">
      <w:start w:val="1"/>
      <w:numFmt w:val="lowerLetter"/>
      <w:lvlText w:val="%1)"/>
      <w:lvlJc w:val="left"/>
      <w:pPr>
        <w:ind w:left="720" w:hanging="360"/>
      </w:pPr>
    </w:lvl>
    <w:lvl w:ilvl="1" w:tplc="C2061C6A">
      <w:start w:val="2"/>
      <w:numFmt w:val="bullet"/>
      <w:pStyle w:val="Citt1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56709A9E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4AEE1A34" w:tentative="1">
      <w:start w:val="1"/>
      <w:numFmt w:val="decimal"/>
      <w:lvlText w:val="%4."/>
      <w:lvlJc w:val="left"/>
      <w:pPr>
        <w:ind w:left="2880" w:hanging="360"/>
      </w:pPr>
    </w:lvl>
    <w:lvl w:ilvl="4" w:tplc="A920CACE" w:tentative="1">
      <w:start w:val="1"/>
      <w:numFmt w:val="lowerLetter"/>
      <w:lvlText w:val="%5."/>
      <w:lvlJc w:val="left"/>
      <w:pPr>
        <w:ind w:left="3600" w:hanging="360"/>
      </w:pPr>
    </w:lvl>
    <w:lvl w:ilvl="5" w:tplc="D238527C" w:tentative="1">
      <w:start w:val="1"/>
      <w:numFmt w:val="lowerRoman"/>
      <w:lvlText w:val="%6."/>
      <w:lvlJc w:val="right"/>
      <w:pPr>
        <w:ind w:left="4320" w:hanging="180"/>
      </w:pPr>
    </w:lvl>
    <w:lvl w:ilvl="6" w:tplc="C3CC15B0" w:tentative="1">
      <w:start w:val="1"/>
      <w:numFmt w:val="decimal"/>
      <w:lvlText w:val="%7."/>
      <w:lvlJc w:val="left"/>
      <w:pPr>
        <w:ind w:left="5040" w:hanging="360"/>
      </w:pPr>
    </w:lvl>
    <w:lvl w:ilvl="7" w:tplc="72D8456A" w:tentative="1">
      <w:start w:val="1"/>
      <w:numFmt w:val="lowerLetter"/>
      <w:lvlText w:val="%8."/>
      <w:lvlJc w:val="left"/>
      <w:pPr>
        <w:ind w:left="5760" w:hanging="360"/>
      </w:pPr>
    </w:lvl>
    <w:lvl w:ilvl="8" w:tplc="783E4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4F2D02"/>
    <w:multiLevelType w:val="hybridMultilevel"/>
    <w:tmpl w:val="F1E0B3B2"/>
    <w:lvl w:ilvl="0" w:tplc="7D28FABE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EED02CA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6AECF86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F894F6A8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535EAB3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CE8F18C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46242E40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C2FCD9F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1CAC77A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6D51879"/>
    <w:multiLevelType w:val="multilevel"/>
    <w:tmpl w:val="18527B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1430"/>
        </w:tabs>
        <w:ind w:left="143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45" w15:restartNumberingAfterBreak="0">
    <w:nsid w:val="7F9F3AFA"/>
    <w:multiLevelType w:val="multilevel"/>
    <w:tmpl w:val="305A7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2">
      <w:start w:val="2"/>
      <w:numFmt w:val="decimal"/>
      <w:lvlText w:val="%3.2.2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 w16cid:durableId="834688867">
    <w:abstractNumId w:val="31"/>
  </w:num>
  <w:num w:numId="2" w16cid:durableId="1612977096">
    <w:abstractNumId w:val="5"/>
  </w:num>
  <w:num w:numId="3" w16cid:durableId="714816347">
    <w:abstractNumId w:val="18"/>
  </w:num>
  <w:num w:numId="4" w16cid:durableId="500118517">
    <w:abstractNumId w:val="42"/>
  </w:num>
  <w:num w:numId="5" w16cid:durableId="709963614">
    <w:abstractNumId w:val="35"/>
  </w:num>
  <w:num w:numId="6" w16cid:durableId="1131097992">
    <w:abstractNumId w:val="0"/>
  </w:num>
  <w:num w:numId="7" w16cid:durableId="944120423">
    <w:abstractNumId w:val="41"/>
  </w:num>
  <w:num w:numId="8" w16cid:durableId="2026243606">
    <w:abstractNumId w:val="20"/>
  </w:num>
  <w:num w:numId="9" w16cid:durableId="856653362">
    <w:abstractNumId w:val="8"/>
  </w:num>
  <w:num w:numId="10" w16cid:durableId="836992591">
    <w:abstractNumId w:val="40"/>
  </w:num>
  <w:num w:numId="11" w16cid:durableId="1734547572">
    <w:abstractNumId w:val="44"/>
  </w:num>
  <w:num w:numId="12" w16cid:durableId="505678130">
    <w:abstractNumId w:val="25"/>
  </w:num>
  <w:num w:numId="13" w16cid:durableId="768499996">
    <w:abstractNumId w:val="43"/>
  </w:num>
  <w:num w:numId="14" w16cid:durableId="1192576046">
    <w:abstractNumId w:val="30"/>
  </w:num>
  <w:num w:numId="15" w16cid:durableId="16853095">
    <w:abstractNumId w:val="17"/>
  </w:num>
  <w:num w:numId="16" w16cid:durableId="878005827">
    <w:abstractNumId w:val="29"/>
  </w:num>
  <w:num w:numId="17" w16cid:durableId="1945723753">
    <w:abstractNumId w:val="19"/>
  </w:num>
  <w:num w:numId="18" w16cid:durableId="1354501804">
    <w:abstractNumId w:val="28"/>
  </w:num>
  <w:num w:numId="19" w16cid:durableId="1013146485">
    <w:abstractNumId w:val="37"/>
  </w:num>
  <w:num w:numId="20" w16cid:durableId="465049278">
    <w:abstractNumId w:val="22"/>
  </w:num>
  <w:num w:numId="21" w16cid:durableId="1196698550">
    <w:abstractNumId w:val="15"/>
  </w:num>
  <w:num w:numId="22" w16cid:durableId="1495603703">
    <w:abstractNumId w:val="10"/>
  </w:num>
  <w:num w:numId="23" w16cid:durableId="1933396075">
    <w:abstractNumId w:val="7"/>
  </w:num>
  <w:num w:numId="24" w16cid:durableId="577253971">
    <w:abstractNumId w:val="11"/>
  </w:num>
  <w:num w:numId="25" w16cid:durableId="164367395">
    <w:abstractNumId w:val="39"/>
  </w:num>
  <w:num w:numId="26" w16cid:durableId="1429354346">
    <w:abstractNumId w:val="33"/>
  </w:num>
  <w:num w:numId="27" w16cid:durableId="32921323">
    <w:abstractNumId w:val="23"/>
  </w:num>
  <w:num w:numId="28" w16cid:durableId="912936856">
    <w:abstractNumId w:val="21"/>
  </w:num>
  <w:num w:numId="29" w16cid:durableId="1710717885">
    <w:abstractNumId w:val="14"/>
  </w:num>
  <w:num w:numId="30" w16cid:durableId="1115448000">
    <w:abstractNumId w:val="4"/>
  </w:num>
  <w:num w:numId="31" w16cid:durableId="1741978578">
    <w:abstractNumId w:val="9"/>
  </w:num>
  <w:num w:numId="32" w16cid:durableId="366419193">
    <w:abstractNumId w:val="6"/>
  </w:num>
  <w:num w:numId="33" w16cid:durableId="1395394695">
    <w:abstractNumId w:val="2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48751720">
    <w:abstractNumId w:val="32"/>
  </w:num>
  <w:num w:numId="35" w16cid:durableId="1673140254">
    <w:abstractNumId w:val="2"/>
  </w:num>
  <w:num w:numId="36" w16cid:durableId="2000452619">
    <w:abstractNumId w:val="36"/>
  </w:num>
  <w:num w:numId="37" w16cid:durableId="1207597906">
    <w:abstractNumId w:val="12"/>
  </w:num>
  <w:num w:numId="38" w16cid:durableId="486364660">
    <w:abstractNumId w:val="27"/>
  </w:num>
  <w:num w:numId="39" w16cid:durableId="522011444">
    <w:abstractNumId w:val="16"/>
  </w:num>
  <w:num w:numId="40" w16cid:durableId="1662848123">
    <w:abstractNumId w:val="3"/>
  </w:num>
  <w:num w:numId="41" w16cid:durableId="1584802117">
    <w:abstractNumId w:val="1"/>
  </w:num>
  <w:num w:numId="42" w16cid:durableId="1801608539">
    <w:abstractNumId w:val="26"/>
  </w:num>
  <w:num w:numId="43" w16cid:durableId="1785609394">
    <w:abstractNumId w:val="45"/>
  </w:num>
  <w:num w:numId="44" w16cid:durableId="1413358227">
    <w:abstractNumId w:val="34"/>
  </w:num>
  <w:num w:numId="45" w16cid:durableId="1634674453">
    <w:abstractNumId w:val="38"/>
  </w:num>
  <w:num w:numId="46" w16cid:durableId="763916668">
    <w:abstractNumId w:val="24"/>
  </w:num>
  <w:num w:numId="47" w16cid:durableId="593435938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E3"/>
    <w:rsid w:val="0000156D"/>
    <w:rsid w:val="00006867"/>
    <w:rsid w:val="00010F2C"/>
    <w:rsid w:val="00011669"/>
    <w:rsid w:val="00021EA6"/>
    <w:rsid w:val="00023CCD"/>
    <w:rsid w:val="00026230"/>
    <w:rsid w:val="00031197"/>
    <w:rsid w:val="00037E6B"/>
    <w:rsid w:val="00042852"/>
    <w:rsid w:val="00045B59"/>
    <w:rsid w:val="000653F8"/>
    <w:rsid w:val="00067DD4"/>
    <w:rsid w:val="000700C5"/>
    <w:rsid w:val="00073562"/>
    <w:rsid w:val="00080435"/>
    <w:rsid w:val="00082767"/>
    <w:rsid w:val="000833EA"/>
    <w:rsid w:val="00084470"/>
    <w:rsid w:val="000879AF"/>
    <w:rsid w:val="00090D4D"/>
    <w:rsid w:val="00092B63"/>
    <w:rsid w:val="000939A4"/>
    <w:rsid w:val="00094D20"/>
    <w:rsid w:val="000A03E2"/>
    <w:rsid w:val="000A1512"/>
    <w:rsid w:val="000A171C"/>
    <w:rsid w:val="000A1D0C"/>
    <w:rsid w:val="000A2B60"/>
    <w:rsid w:val="000A583A"/>
    <w:rsid w:val="000A7C48"/>
    <w:rsid w:val="000A7E99"/>
    <w:rsid w:val="000B26AE"/>
    <w:rsid w:val="000C043E"/>
    <w:rsid w:val="000C1664"/>
    <w:rsid w:val="000C18F6"/>
    <w:rsid w:val="000C2CFE"/>
    <w:rsid w:val="000C326F"/>
    <w:rsid w:val="000D0C78"/>
    <w:rsid w:val="000D1F31"/>
    <w:rsid w:val="000D4617"/>
    <w:rsid w:val="000D6A4E"/>
    <w:rsid w:val="000E0BF3"/>
    <w:rsid w:val="000E4148"/>
    <w:rsid w:val="000E4ED7"/>
    <w:rsid w:val="000E4FE5"/>
    <w:rsid w:val="000E7797"/>
    <w:rsid w:val="000F5737"/>
    <w:rsid w:val="00101796"/>
    <w:rsid w:val="00103632"/>
    <w:rsid w:val="001038FF"/>
    <w:rsid w:val="00105EA8"/>
    <w:rsid w:val="00106240"/>
    <w:rsid w:val="001107B4"/>
    <w:rsid w:val="001113DD"/>
    <w:rsid w:val="00111A04"/>
    <w:rsid w:val="00117E6C"/>
    <w:rsid w:val="0013729A"/>
    <w:rsid w:val="00142099"/>
    <w:rsid w:val="00142DC9"/>
    <w:rsid w:val="001470F1"/>
    <w:rsid w:val="00151418"/>
    <w:rsid w:val="0015337E"/>
    <w:rsid w:val="00160F74"/>
    <w:rsid w:val="001610BD"/>
    <w:rsid w:val="00162534"/>
    <w:rsid w:val="00163E81"/>
    <w:rsid w:val="0016776F"/>
    <w:rsid w:val="001716FC"/>
    <w:rsid w:val="00177A91"/>
    <w:rsid w:val="001853EA"/>
    <w:rsid w:val="00185B91"/>
    <w:rsid w:val="00187A91"/>
    <w:rsid w:val="00187B3B"/>
    <w:rsid w:val="00191A45"/>
    <w:rsid w:val="001932C3"/>
    <w:rsid w:val="001A10B1"/>
    <w:rsid w:val="001A2588"/>
    <w:rsid w:val="001A2D0D"/>
    <w:rsid w:val="001A32FD"/>
    <w:rsid w:val="001A5343"/>
    <w:rsid w:val="001B05EF"/>
    <w:rsid w:val="001B3664"/>
    <w:rsid w:val="001C0C36"/>
    <w:rsid w:val="001C3090"/>
    <w:rsid w:val="001C4F75"/>
    <w:rsid w:val="001C61F2"/>
    <w:rsid w:val="001C6E35"/>
    <w:rsid w:val="001D0250"/>
    <w:rsid w:val="001D1F42"/>
    <w:rsid w:val="001D67BA"/>
    <w:rsid w:val="001D7B92"/>
    <w:rsid w:val="001E04CC"/>
    <w:rsid w:val="001E1BBD"/>
    <w:rsid w:val="001E2C83"/>
    <w:rsid w:val="001F0BC8"/>
    <w:rsid w:val="001F26BF"/>
    <w:rsid w:val="001F68E0"/>
    <w:rsid w:val="00200D99"/>
    <w:rsid w:val="00201A3A"/>
    <w:rsid w:val="002024E7"/>
    <w:rsid w:val="002069A6"/>
    <w:rsid w:val="0021116E"/>
    <w:rsid w:val="00211525"/>
    <w:rsid w:val="00212619"/>
    <w:rsid w:val="00212D59"/>
    <w:rsid w:val="00213B2A"/>
    <w:rsid w:val="00220E03"/>
    <w:rsid w:val="0022208A"/>
    <w:rsid w:val="00225B96"/>
    <w:rsid w:val="0022745F"/>
    <w:rsid w:val="00230ED7"/>
    <w:rsid w:val="00231F0C"/>
    <w:rsid w:val="00235529"/>
    <w:rsid w:val="00241302"/>
    <w:rsid w:val="0024250E"/>
    <w:rsid w:val="00252FCA"/>
    <w:rsid w:val="0025424D"/>
    <w:rsid w:val="00257D07"/>
    <w:rsid w:val="00263B95"/>
    <w:rsid w:val="002671AC"/>
    <w:rsid w:val="00270AE8"/>
    <w:rsid w:val="00272E41"/>
    <w:rsid w:val="00273E63"/>
    <w:rsid w:val="0028371D"/>
    <w:rsid w:val="00285607"/>
    <w:rsid w:val="002866B6"/>
    <w:rsid w:val="00291AD8"/>
    <w:rsid w:val="002931C6"/>
    <w:rsid w:val="002A18DE"/>
    <w:rsid w:val="002A2116"/>
    <w:rsid w:val="002B2149"/>
    <w:rsid w:val="002B6335"/>
    <w:rsid w:val="002C17EE"/>
    <w:rsid w:val="002C49BB"/>
    <w:rsid w:val="002C6DA4"/>
    <w:rsid w:val="002D0211"/>
    <w:rsid w:val="002D0930"/>
    <w:rsid w:val="002D1DBF"/>
    <w:rsid w:val="002D5BDB"/>
    <w:rsid w:val="002D6F02"/>
    <w:rsid w:val="002E0467"/>
    <w:rsid w:val="002E7C2D"/>
    <w:rsid w:val="002F1289"/>
    <w:rsid w:val="00304F83"/>
    <w:rsid w:val="003051E9"/>
    <w:rsid w:val="00307DC1"/>
    <w:rsid w:val="003113D9"/>
    <w:rsid w:val="003118B4"/>
    <w:rsid w:val="0031657D"/>
    <w:rsid w:val="00316827"/>
    <w:rsid w:val="003173CA"/>
    <w:rsid w:val="00321703"/>
    <w:rsid w:val="00321B49"/>
    <w:rsid w:val="00333B23"/>
    <w:rsid w:val="0033408C"/>
    <w:rsid w:val="0034282A"/>
    <w:rsid w:val="0034376A"/>
    <w:rsid w:val="003449AB"/>
    <w:rsid w:val="003449C1"/>
    <w:rsid w:val="0034701C"/>
    <w:rsid w:val="00347BCD"/>
    <w:rsid w:val="00352D29"/>
    <w:rsid w:val="00360A2E"/>
    <w:rsid w:val="00361E48"/>
    <w:rsid w:val="00362D4F"/>
    <w:rsid w:val="003638B8"/>
    <w:rsid w:val="003720E1"/>
    <w:rsid w:val="00374A53"/>
    <w:rsid w:val="00382FA1"/>
    <w:rsid w:val="00387954"/>
    <w:rsid w:val="00395CFA"/>
    <w:rsid w:val="003A31F3"/>
    <w:rsid w:val="003A57B6"/>
    <w:rsid w:val="003A72B0"/>
    <w:rsid w:val="003B0901"/>
    <w:rsid w:val="003B239D"/>
    <w:rsid w:val="003B55C8"/>
    <w:rsid w:val="003C2099"/>
    <w:rsid w:val="003C2FE3"/>
    <w:rsid w:val="003C40D9"/>
    <w:rsid w:val="003C5398"/>
    <w:rsid w:val="003C551B"/>
    <w:rsid w:val="003D0760"/>
    <w:rsid w:val="003D1C72"/>
    <w:rsid w:val="003D3D0C"/>
    <w:rsid w:val="003D77CF"/>
    <w:rsid w:val="003F6E6B"/>
    <w:rsid w:val="0040393E"/>
    <w:rsid w:val="00414936"/>
    <w:rsid w:val="00414C37"/>
    <w:rsid w:val="00416573"/>
    <w:rsid w:val="00417FA0"/>
    <w:rsid w:val="00424378"/>
    <w:rsid w:val="0042450F"/>
    <w:rsid w:val="00424B8D"/>
    <w:rsid w:val="0042538A"/>
    <w:rsid w:val="0042592A"/>
    <w:rsid w:val="004304F2"/>
    <w:rsid w:val="00430B15"/>
    <w:rsid w:val="004310F1"/>
    <w:rsid w:val="0043238C"/>
    <w:rsid w:val="004326A4"/>
    <w:rsid w:val="00432946"/>
    <w:rsid w:val="00432D21"/>
    <w:rsid w:val="0043335D"/>
    <w:rsid w:val="00436426"/>
    <w:rsid w:val="00437853"/>
    <w:rsid w:val="004407DA"/>
    <w:rsid w:val="0044223E"/>
    <w:rsid w:val="00446D41"/>
    <w:rsid w:val="0044766A"/>
    <w:rsid w:val="004511FB"/>
    <w:rsid w:val="0045449E"/>
    <w:rsid w:val="0045777F"/>
    <w:rsid w:val="00460758"/>
    <w:rsid w:val="00472BD4"/>
    <w:rsid w:val="00474E97"/>
    <w:rsid w:val="00474ECC"/>
    <w:rsid w:val="00475255"/>
    <w:rsid w:val="004761F2"/>
    <w:rsid w:val="00485B07"/>
    <w:rsid w:val="004876CF"/>
    <w:rsid w:val="00497FF9"/>
    <w:rsid w:val="004A0F95"/>
    <w:rsid w:val="004A17FD"/>
    <w:rsid w:val="004A5E0C"/>
    <w:rsid w:val="004B0670"/>
    <w:rsid w:val="004B64E1"/>
    <w:rsid w:val="004C124C"/>
    <w:rsid w:val="004C2EB6"/>
    <w:rsid w:val="004C7C54"/>
    <w:rsid w:val="004C7F74"/>
    <w:rsid w:val="004D35BF"/>
    <w:rsid w:val="004D3626"/>
    <w:rsid w:val="004D54B1"/>
    <w:rsid w:val="004E0FD6"/>
    <w:rsid w:val="004E46DE"/>
    <w:rsid w:val="004E6A18"/>
    <w:rsid w:val="004E7D94"/>
    <w:rsid w:val="004F66BD"/>
    <w:rsid w:val="004F6DB0"/>
    <w:rsid w:val="00502770"/>
    <w:rsid w:val="00502AC8"/>
    <w:rsid w:val="00513C38"/>
    <w:rsid w:val="00514CA0"/>
    <w:rsid w:val="00516513"/>
    <w:rsid w:val="00516C32"/>
    <w:rsid w:val="00517126"/>
    <w:rsid w:val="00523AF7"/>
    <w:rsid w:val="00531170"/>
    <w:rsid w:val="00537EF9"/>
    <w:rsid w:val="00540852"/>
    <w:rsid w:val="005417E6"/>
    <w:rsid w:val="0054186D"/>
    <w:rsid w:val="00546F24"/>
    <w:rsid w:val="00552062"/>
    <w:rsid w:val="00552977"/>
    <w:rsid w:val="00553796"/>
    <w:rsid w:val="00557134"/>
    <w:rsid w:val="00562B48"/>
    <w:rsid w:val="00565CB4"/>
    <w:rsid w:val="0056699F"/>
    <w:rsid w:val="00567900"/>
    <w:rsid w:val="005745A5"/>
    <w:rsid w:val="005751D3"/>
    <w:rsid w:val="0058064C"/>
    <w:rsid w:val="00586D76"/>
    <w:rsid w:val="00587CF9"/>
    <w:rsid w:val="00592FD2"/>
    <w:rsid w:val="005964BF"/>
    <w:rsid w:val="00597AFF"/>
    <w:rsid w:val="005A24AF"/>
    <w:rsid w:val="005A395A"/>
    <w:rsid w:val="005A7150"/>
    <w:rsid w:val="005B0E30"/>
    <w:rsid w:val="005B3662"/>
    <w:rsid w:val="005B4C93"/>
    <w:rsid w:val="005C085A"/>
    <w:rsid w:val="005C1087"/>
    <w:rsid w:val="005C360E"/>
    <w:rsid w:val="005C6DBB"/>
    <w:rsid w:val="005C7548"/>
    <w:rsid w:val="005D378A"/>
    <w:rsid w:val="005D3BA0"/>
    <w:rsid w:val="005D6129"/>
    <w:rsid w:val="005D7538"/>
    <w:rsid w:val="005E30EF"/>
    <w:rsid w:val="005E320A"/>
    <w:rsid w:val="005E3316"/>
    <w:rsid w:val="005E568F"/>
    <w:rsid w:val="005E5A38"/>
    <w:rsid w:val="005E67BD"/>
    <w:rsid w:val="005F0A0D"/>
    <w:rsid w:val="005F632D"/>
    <w:rsid w:val="005F6762"/>
    <w:rsid w:val="00604736"/>
    <w:rsid w:val="00604842"/>
    <w:rsid w:val="006101F7"/>
    <w:rsid w:val="00610701"/>
    <w:rsid w:val="00610A3A"/>
    <w:rsid w:val="00612520"/>
    <w:rsid w:val="006151B4"/>
    <w:rsid w:val="00617BD5"/>
    <w:rsid w:val="00623800"/>
    <w:rsid w:val="0062452C"/>
    <w:rsid w:val="00627D96"/>
    <w:rsid w:val="0063171D"/>
    <w:rsid w:val="006331B0"/>
    <w:rsid w:val="00633838"/>
    <w:rsid w:val="00633DD6"/>
    <w:rsid w:val="00636DA0"/>
    <w:rsid w:val="006460B8"/>
    <w:rsid w:val="006538AF"/>
    <w:rsid w:val="00653F6A"/>
    <w:rsid w:val="00656E78"/>
    <w:rsid w:val="0066013F"/>
    <w:rsid w:val="0066128F"/>
    <w:rsid w:val="00663D21"/>
    <w:rsid w:val="00673348"/>
    <w:rsid w:val="00673624"/>
    <w:rsid w:val="00675E32"/>
    <w:rsid w:val="00677963"/>
    <w:rsid w:val="006825E1"/>
    <w:rsid w:val="00684552"/>
    <w:rsid w:val="00684D11"/>
    <w:rsid w:val="00685AFF"/>
    <w:rsid w:val="006879BF"/>
    <w:rsid w:val="00690685"/>
    <w:rsid w:val="00693B6A"/>
    <w:rsid w:val="00695CED"/>
    <w:rsid w:val="00696DDA"/>
    <w:rsid w:val="00697632"/>
    <w:rsid w:val="006A2FC6"/>
    <w:rsid w:val="006A4053"/>
    <w:rsid w:val="006B19B8"/>
    <w:rsid w:val="006C11D5"/>
    <w:rsid w:val="006C1BE0"/>
    <w:rsid w:val="006C42A4"/>
    <w:rsid w:val="006D0262"/>
    <w:rsid w:val="006D0E13"/>
    <w:rsid w:val="006D53C3"/>
    <w:rsid w:val="006D69FE"/>
    <w:rsid w:val="006D7380"/>
    <w:rsid w:val="006D7A0F"/>
    <w:rsid w:val="006E426C"/>
    <w:rsid w:val="006E6E3B"/>
    <w:rsid w:val="006F030B"/>
    <w:rsid w:val="006F3602"/>
    <w:rsid w:val="006F3EE5"/>
    <w:rsid w:val="006F62AA"/>
    <w:rsid w:val="007016E6"/>
    <w:rsid w:val="007070FB"/>
    <w:rsid w:val="007120CC"/>
    <w:rsid w:val="00712C7B"/>
    <w:rsid w:val="007168F5"/>
    <w:rsid w:val="00716F9C"/>
    <w:rsid w:val="00720377"/>
    <w:rsid w:val="00720DED"/>
    <w:rsid w:val="007300E0"/>
    <w:rsid w:val="00732CF7"/>
    <w:rsid w:val="00734663"/>
    <w:rsid w:val="00735760"/>
    <w:rsid w:val="00736A71"/>
    <w:rsid w:val="007454BD"/>
    <w:rsid w:val="00750725"/>
    <w:rsid w:val="00753252"/>
    <w:rsid w:val="00753625"/>
    <w:rsid w:val="00753730"/>
    <w:rsid w:val="00756293"/>
    <w:rsid w:val="0075788A"/>
    <w:rsid w:val="007619B1"/>
    <w:rsid w:val="00766C70"/>
    <w:rsid w:val="007708DE"/>
    <w:rsid w:val="00770A34"/>
    <w:rsid w:val="0077115B"/>
    <w:rsid w:val="007749CF"/>
    <w:rsid w:val="007777BE"/>
    <w:rsid w:val="00781ACC"/>
    <w:rsid w:val="007824CB"/>
    <w:rsid w:val="0078423A"/>
    <w:rsid w:val="00785043"/>
    <w:rsid w:val="00785A44"/>
    <w:rsid w:val="00786EF1"/>
    <w:rsid w:val="00791DAE"/>
    <w:rsid w:val="00794C44"/>
    <w:rsid w:val="007957EC"/>
    <w:rsid w:val="007970DC"/>
    <w:rsid w:val="007A01D8"/>
    <w:rsid w:val="007A03F9"/>
    <w:rsid w:val="007A26A3"/>
    <w:rsid w:val="007A4072"/>
    <w:rsid w:val="007A7C86"/>
    <w:rsid w:val="007A7FC6"/>
    <w:rsid w:val="007B20DB"/>
    <w:rsid w:val="007B27F0"/>
    <w:rsid w:val="007B65DC"/>
    <w:rsid w:val="007C293F"/>
    <w:rsid w:val="007C77DA"/>
    <w:rsid w:val="007D12FA"/>
    <w:rsid w:val="007D3D4A"/>
    <w:rsid w:val="007E422A"/>
    <w:rsid w:val="007E4BDC"/>
    <w:rsid w:val="007E4E38"/>
    <w:rsid w:val="007E5DDC"/>
    <w:rsid w:val="007F1A8E"/>
    <w:rsid w:val="007F4785"/>
    <w:rsid w:val="008050A9"/>
    <w:rsid w:val="00814A9B"/>
    <w:rsid w:val="00816B5D"/>
    <w:rsid w:val="008217FC"/>
    <w:rsid w:val="00823415"/>
    <w:rsid w:val="0082458E"/>
    <w:rsid w:val="008275A2"/>
    <w:rsid w:val="00830508"/>
    <w:rsid w:val="008338DF"/>
    <w:rsid w:val="00833BF0"/>
    <w:rsid w:val="00836CD5"/>
    <w:rsid w:val="00860B34"/>
    <w:rsid w:val="00861AE3"/>
    <w:rsid w:val="0086588A"/>
    <w:rsid w:val="00867026"/>
    <w:rsid w:val="00867AE1"/>
    <w:rsid w:val="008707E0"/>
    <w:rsid w:val="0087111A"/>
    <w:rsid w:val="00871B5A"/>
    <w:rsid w:val="00877E4A"/>
    <w:rsid w:val="008808B6"/>
    <w:rsid w:val="00884B66"/>
    <w:rsid w:val="0088648B"/>
    <w:rsid w:val="00886F4E"/>
    <w:rsid w:val="008870A9"/>
    <w:rsid w:val="0089222B"/>
    <w:rsid w:val="00893E32"/>
    <w:rsid w:val="008A1655"/>
    <w:rsid w:val="008A7BC2"/>
    <w:rsid w:val="008B5FAB"/>
    <w:rsid w:val="008B64D0"/>
    <w:rsid w:val="008B6EA0"/>
    <w:rsid w:val="008B7832"/>
    <w:rsid w:val="008C0041"/>
    <w:rsid w:val="008C0D80"/>
    <w:rsid w:val="008C103B"/>
    <w:rsid w:val="008C14C1"/>
    <w:rsid w:val="008D2A13"/>
    <w:rsid w:val="008E25FD"/>
    <w:rsid w:val="008E379E"/>
    <w:rsid w:val="008E61B8"/>
    <w:rsid w:val="008F0500"/>
    <w:rsid w:val="008F0EE3"/>
    <w:rsid w:val="008F7108"/>
    <w:rsid w:val="008F7383"/>
    <w:rsid w:val="0090455F"/>
    <w:rsid w:val="00904C13"/>
    <w:rsid w:val="00905A85"/>
    <w:rsid w:val="009109DF"/>
    <w:rsid w:val="00912C2E"/>
    <w:rsid w:val="00913477"/>
    <w:rsid w:val="009202D8"/>
    <w:rsid w:val="00920B80"/>
    <w:rsid w:val="00922B2C"/>
    <w:rsid w:val="009247A7"/>
    <w:rsid w:val="0093127E"/>
    <w:rsid w:val="00934249"/>
    <w:rsid w:val="00940B30"/>
    <w:rsid w:val="00942A67"/>
    <w:rsid w:val="00945648"/>
    <w:rsid w:val="00950430"/>
    <w:rsid w:val="00956C3A"/>
    <w:rsid w:val="00957EFF"/>
    <w:rsid w:val="00964345"/>
    <w:rsid w:val="00964B1C"/>
    <w:rsid w:val="0097200E"/>
    <w:rsid w:val="00990A36"/>
    <w:rsid w:val="00994ED2"/>
    <w:rsid w:val="009A0A31"/>
    <w:rsid w:val="009A33A4"/>
    <w:rsid w:val="009B2095"/>
    <w:rsid w:val="009B406A"/>
    <w:rsid w:val="009B4125"/>
    <w:rsid w:val="009B4BBF"/>
    <w:rsid w:val="009C37C5"/>
    <w:rsid w:val="009C5BE0"/>
    <w:rsid w:val="009D1D25"/>
    <w:rsid w:val="009D6331"/>
    <w:rsid w:val="009D7227"/>
    <w:rsid w:val="009E15AD"/>
    <w:rsid w:val="009E4355"/>
    <w:rsid w:val="009E5C9F"/>
    <w:rsid w:val="009F1F39"/>
    <w:rsid w:val="009F3A2F"/>
    <w:rsid w:val="009F3A53"/>
    <w:rsid w:val="009F658C"/>
    <w:rsid w:val="00A104F1"/>
    <w:rsid w:val="00A113D1"/>
    <w:rsid w:val="00A113D6"/>
    <w:rsid w:val="00A12E43"/>
    <w:rsid w:val="00A17837"/>
    <w:rsid w:val="00A205C2"/>
    <w:rsid w:val="00A21159"/>
    <w:rsid w:val="00A2517A"/>
    <w:rsid w:val="00A2522A"/>
    <w:rsid w:val="00A26D41"/>
    <w:rsid w:val="00A27525"/>
    <w:rsid w:val="00A32D33"/>
    <w:rsid w:val="00A35047"/>
    <w:rsid w:val="00A35A89"/>
    <w:rsid w:val="00A40E33"/>
    <w:rsid w:val="00A422CA"/>
    <w:rsid w:val="00A42FA9"/>
    <w:rsid w:val="00A44B43"/>
    <w:rsid w:val="00A464FA"/>
    <w:rsid w:val="00A471CC"/>
    <w:rsid w:val="00A47882"/>
    <w:rsid w:val="00A47E4A"/>
    <w:rsid w:val="00A50F60"/>
    <w:rsid w:val="00A52AB1"/>
    <w:rsid w:val="00A54A15"/>
    <w:rsid w:val="00A56C0D"/>
    <w:rsid w:val="00A64CD1"/>
    <w:rsid w:val="00A67B86"/>
    <w:rsid w:val="00A74D47"/>
    <w:rsid w:val="00A75B1A"/>
    <w:rsid w:val="00A76FC8"/>
    <w:rsid w:val="00A82866"/>
    <w:rsid w:val="00A8370B"/>
    <w:rsid w:val="00A875EE"/>
    <w:rsid w:val="00A91BBC"/>
    <w:rsid w:val="00A94BB2"/>
    <w:rsid w:val="00A95694"/>
    <w:rsid w:val="00AA20FF"/>
    <w:rsid w:val="00AA307A"/>
    <w:rsid w:val="00AA4B5C"/>
    <w:rsid w:val="00AB04D0"/>
    <w:rsid w:val="00AB61FE"/>
    <w:rsid w:val="00AC68A7"/>
    <w:rsid w:val="00AC6D68"/>
    <w:rsid w:val="00AD4BA9"/>
    <w:rsid w:val="00AD68CD"/>
    <w:rsid w:val="00AD6F08"/>
    <w:rsid w:val="00AE0238"/>
    <w:rsid w:val="00AE4BE7"/>
    <w:rsid w:val="00AE559E"/>
    <w:rsid w:val="00AF2150"/>
    <w:rsid w:val="00AF24C0"/>
    <w:rsid w:val="00B01DCD"/>
    <w:rsid w:val="00B02D06"/>
    <w:rsid w:val="00B03430"/>
    <w:rsid w:val="00B03E75"/>
    <w:rsid w:val="00B10E2C"/>
    <w:rsid w:val="00B129C9"/>
    <w:rsid w:val="00B17F8B"/>
    <w:rsid w:val="00B20616"/>
    <w:rsid w:val="00B21D91"/>
    <w:rsid w:val="00B23195"/>
    <w:rsid w:val="00B31571"/>
    <w:rsid w:val="00B329EF"/>
    <w:rsid w:val="00B33D46"/>
    <w:rsid w:val="00B344C1"/>
    <w:rsid w:val="00B36608"/>
    <w:rsid w:val="00B36DA7"/>
    <w:rsid w:val="00B37716"/>
    <w:rsid w:val="00B37737"/>
    <w:rsid w:val="00B43658"/>
    <w:rsid w:val="00B47C2E"/>
    <w:rsid w:val="00B508F5"/>
    <w:rsid w:val="00B51E21"/>
    <w:rsid w:val="00B60BD1"/>
    <w:rsid w:val="00B61669"/>
    <w:rsid w:val="00B6290E"/>
    <w:rsid w:val="00B65504"/>
    <w:rsid w:val="00B65B8C"/>
    <w:rsid w:val="00B70AAA"/>
    <w:rsid w:val="00B7243D"/>
    <w:rsid w:val="00B73EF4"/>
    <w:rsid w:val="00B74088"/>
    <w:rsid w:val="00B742E5"/>
    <w:rsid w:val="00B75606"/>
    <w:rsid w:val="00B81ABC"/>
    <w:rsid w:val="00B911AD"/>
    <w:rsid w:val="00B915EC"/>
    <w:rsid w:val="00B93C5C"/>
    <w:rsid w:val="00B96000"/>
    <w:rsid w:val="00BA5DC8"/>
    <w:rsid w:val="00BA7FCA"/>
    <w:rsid w:val="00BB2790"/>
    <w:rsid w:val="00BB7036"/>
    <w:rsid w:val="00BB7470"/>
    <w:rsid w:val="00BB7520"/>
    <w:rsid w:val="00BC049D"/>
    <w:rsid w:val="00BC2028"/>
    <w:rsid w:val="00BC2B19"/>
    <w:rsid w:val="00BD0C10"/>
    <w:rsid w:val="00BD4443"/>
    <w:rsid w:val="00BD491F"/>
    <w:rsid w:val="00BD57FF"/>
    <w:rsid w:val="00BE1144"/>
    <w:rsid w:val="00BE1A70"/>
    <w:rsid w:val="00BE204D"/>
    <w:rsid w:val="00BE25D1"/>
    <w:rsid w:val="00BE326E"/>
    <w:rsid w:val="00BE3E2A"/>
    <w:rsid w:val="00BE43A5"/>
    <w:rsid w:val="00BE5523"/>
    <w:rsid w:val="00BF2BB1"/>
    <w:rsid w:val="00BF3E31"/>
    <w:rsid w:val="00BF4326"/>
    <w:rsid w:val="00BF5899"/>
    <w:rsid w:val="00BF6AD4"/>
    <w:rsid w:val="00C022FC"/>
    <w:rsid w:val="00C047DC"/>
    <w:rsid w:val="00C04A2A"/>
    <w:rsid w:val="00C14F6B"/>
    <w:rsid w:val="00C174B1"/>
    <w:rsid w:val="00C21936"/>
    <w:rsid w:val="00C22E00"/>
    <w:rsid w:val="00C23420"/>
    <w:rsid w:val="00C251C8"/>
    <w:rsid w:val="00C33454"/>
    <w:rsid w:val="00C34A06"/>
    <w:rsid w:val="00C35C99"/>
    <w:rsid w:val="00C37B33"/>
    <w:rsid w:val="00C455A0"/>
    <w:rsid w:val="00C503B2"/>
    <w:rsid w:val="00C5087F"/>
    <w:rsid w:val="00C55B94"/>
    <w:rsid w:val="00C579B2"/>
    <w:rsid w:val="00C60D59"/>
    <w:rsid w:val="00C60EDA"/>
    <w:rsid w:val="00C610F0"/>
    <w:rsid w:val="00C62FD7"/>
    <w:rsid w:val="00C639EA"/>
    <w:rsid w:val="00C63FAD"/>
    <w:rsid w:val="00C648D9"/>
    <w:rsid w:val="00C64F75"/>
    <w:rsid w:val="00C67131"/>
    <w:rsid w:val="00C728AD"/>
    <w:rsid w:val="00C827C3"/>
    <w:rsid w:val="00C84F36"/>
    <w:rsid w:val="00C918A6"/>
    <w:rsid w:val="00C94086"/>
    <w:rsid w:val="00C96548"/>
    <w:rsid w:val="00CA01B4"/>
    <w:rsid w:val="00CA6418"/>
    <w:rsid w:val="00CB1D67"/>
    <w:rsid w:val="00CB7FA9"/>
    <w:rsid w:val="00CC1D77"/>
    <w:rsid w:val="00CC40F5"/>
    <w:rsid w:val="00CC5115"/>
    <w:rsid w:val="00CC55F5"/>
    <w:rsid w:val="00CD2F4A"/>
    <w:rsid w:val="00CD4372"/>
    <w:rsid w:val="00CE0047"/>
    <w:rsid w:val="00CE68A7"/>
    <w:rsid w:val="00CF20D8"/>
    <w:rsid w:val="00CF51C0"/>
    <w:rsid w:val="00CF5D1B"/>
    <w:rsid w:val="00CF6F45"/>
    <w:rsid w:val="00CF7006"/>
    <w:rsid w:val="00D02838"/>
    <w:rsid w:val="00D12F78"/>
    <w:rsid w:val="00D13CBF"/>
    <w:rsid w:val="00D15954"/>
    <w:rsid w:val="00D17D82"/>
    <w:rsid w:val="00D22968"/>
    <w:rsid w:val="00D24642"/>
    <w:rsid w:val="00D24F9F"/>
    <w:rsid w:val="00D25F61"/>
    <w:rsid w:val="00D34423"/>
    <w:rsid w:val="00D4102C"/>
    <w:rsid w:val="00D42294"/>
    <w:rsid w:val="00D46F18"/>
    <w:rsid w:val="00D47336"/>
    <w:rsid w:val="00D52CCD"/>
    <w:rsid w:val="00D67A96"/>
    <w:rsid w:val="00D72D3F"/>
    <w:rsid w:val="00D736F6"/>
    <w:rsid w:val="00D771D9"/>
    <w:rsid w:val="00D82CA2"/>
    <w:rsid w:val="00D8369C"/>
    <w:rsid w:val="00D85576"/>
    <w:rsid w:val="00D86176"/>
    <w:rsid w:val="00D868FC"/>
    <w:rsid w:val="00D87E7E"/>
    <w:rsid w:val="00D87FC1"/>
    <w:rsid w:val="00D9465D"/>
    <w:rsid w:val="00D94CB5"/>
    <w:rsid w:val="00D96B90"/>
    <w:rsid w:val="00DA02EE"/>
    <w:rsid w:val="00DA1262"/>
    <w:rsid w:val="00DA1E04"/>
    <w:rsid w:val="00DA2514"/>
    <w:rsid w:val="00DA3E75"/>
    <w:rsid w:val="00DA64D6"/>
    <w:rsid w:val="00DA6725"/>
    <w:rsid w:val="00DA734B"/>
    <w:rsid w:val="00DB1295"/>
    <w:rsid w:val="00DB2E09"/>
    <w:rsid w:val="00DB301B"/>
    <w:rsid w:val="00DB6856"/>
    <w:rsid w:val="00DB6F29"/>
    <w:rsid w:val="00DB722F"/>
    <w:rsid w:val="00DB7607"/>
    <w:rsid w:val="00DC174E"/>
    <w:rsid w:val="00DC28FC"/>
    <w:rsid w:val="00DC350B"/>
    <w:rsid w:val="00DD07BF"/>
    <w:rsid w:val="00DD0F96"/>
    <w:rsid w:val="00DD15B8"/>
    <w:rsid w:val="00DD1E14"/>
    <w:rsid w:val="00DD30CF"/>
    <w:rsid w:val="00DE2BC0"/>
    <w:rsid w:val="00DF13D3"/>
    <w:rsid w:val="00DF3018"/>
    <w:rsid w:val="00DF562E"/>
    <w:rsid w:val="00DF6920"/>
    <w:rsid w:val="00DF700D"/>
    <w:rsid w:val="00E0024D"/>
    <w:rsid w:val="00E01085"/>
    <w:rsid w:val="00E056BF"/>
    <w:rsid w:val="00E0571F"/>
    <w:rsid w:val="00E12C5C"/>
    <w:rsid w:val="00E14651"/>
    <w:rsid w:val="00E16A93"/>
    <w:rsid w:val="00E21811"/>
    <w:rsid w:val="00E24404"/>
    <w:rsid w:val="00E24A39"/>
    <w:rsid w:val="00E30E02"/>
    <w:rsid w:val="00E336F3"/>
    <w:rsid w:val="00E36AE7"/>
    <w:rsid w:val="00E43B8E"/>
    <w:rsid w:val="00E44539"/>
    <w:rsid w:val="00E47658"/>
    <w:rsid w:val="00E47E3A"/>
    <w:rsid w:val="00E524C3"/>
    <w:rsid w:val="00E572F0"/>
    <w:rsid w:val="00E5774E"/>
    <w:rsid w:val="00E57E07"/>
    <w:rsid w:val="00E60093"/>
    <w:rsid w:val="00E61763"/>
    <w:rsid w:val="00E6311B"/>
    <w:rsid w:val="00E64A54"/>
    <w:rsid w:val="00E67A1D"/>
    <w:rsid w:val="00E74125"/>
    <w:rsid w:val="00E7531F"/>
    <w:rsid w:val="00E75C31"/>
    <w:rsid w:val="00E83426"/>
    <w:rsid w:val="00E8409B"/>
    <w:rsid w:val="00E85F29"/>
    <w:rsid w:val="00E87659"/>
    <w:rsid w:val="00E96631"/>
    <w:rsid w:val="00EA0A83"/>
    <w:rsid w:val="00EA120D"/>
    <w:rsid w:val="00EA415E"/>
    <w:rsid w:val="00EA4C1B"/>
    <w:rsid w:val="00EB09FF"/>
    <w:rsid w:val="00EB4F91"/>
    <w:rsid w:val="00EB56D8"/>
    <w:rsid w:val="00EB6DFE"/>
    <w:rsid w:val="00EC1992"/>
    <w:rsid w:val="00EC347B"/>
    <w:rsid w:val="00EC5564"/>
    <w:rsid w:val="00EC7762"/>
    <w:rsid w:val="00ED5116"/>
    <w:rsid w:val="00ED56EA"/>
    <w:rsid w:val="00EE1415"/>
    <w:rsid w:val="00EE20E3"/>
    <w:rsid w:val="00EE2147"/>
    <w:rsid w:val="00EE26D6"/>
    <w:rsid w:val="00EE5796"/>
    <w:rsid w:val="00EE63F1"/>
    <w:rsid w:val="00EE6AD0"/>
    <w:rsid w:val="00EF2F2E"/>
    <w:rsid w:val="00EF5D8B"/>
    <w:rsid w:val="00EF73FF"/>
    <w:rsid w:val="00F000FC"/>
    <w:rsid w:val="00F04A07"/>
    <w:rsid w:val="00F0799B"/>
    <w:rsid w:val="00F07AF3"/>
    <w:rsid w:val="00F150C0"/>
    <w:rsid w:val="00F24020"/>
    <w:rsid w:val="00F33E94"/>
    <w:rsid w:val="00F34739"/>
    <w:rsid w:val="00F3708B"/>
    <w:rsid w:val="00F406F2"/>
    <w:rsid w:val="00F46399"/>
    <w:rsid w:val="00F54114"/>
    <w:rsid w:val="00F562DB"/>
    <w:rsid w:val="00F60113"/>
    <w:rsid w:val="00F60D34"/>
    <w:rsid w:val="00F62E46"/>
    <w:rsid w:val="00F6734C"/>
    <w:rsid w:val="00F67F4C"/>
    <w:rsid w:val="00F737E9"/>
    <w:rsid w:val="00F7426A"/>
    <w:rsid w:val="00F7503D"/>
    <w:rsid w:val="00F758F7"/>
    <w:rsid w:val="00F77861"/>
    <w:rsid w:val="00F8423D"/>
    <w:rsid w:val="00F91109"/>
    <w:rsid w:val="00F912AB"/>
    <w:rsid w:val="00F96B30"/>
    <w:rsid w:val="00FA200C"/>
    <w:rsid w:val="00FA2DA5"/>
    <w:rsid w:val="00FB3F0F"/>
    <w:rsid w:val="00FB653E"/>
    <w:rsid w:val="00FC4128"/>
    <w:rsid w:val="00FD2E51"/>
    <w:rsid w:val="00FD6D6D"/>
    <w:rsid w:val="00FD7D71"/>
    <w:rsid w:val="00FE1512"/>
    <w:rsid w:val="00FE1E17"/>
    <w:rsid w:val="00FE4C35"/>
    <w:rsid w:val="00FE6C71"/>
    <w:rsid w:val="00FE6D36"/>
    <w:rsid w:val="00FF402A"/>
    <w:rsid w:val="01BAF80E"/>
    <w:rsid w:val="02829E31"/>
    <w:rsid w:val="293BE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5FA728"/>
  <w15:docId w15:val="{5E91CA57-74B8-487D-9A78-7D8D6E70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0E3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EE20E3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qFormat/>
    <w:rsid w:val="00EE20E3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EE20E3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E20E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E20E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E20E3"/>
    <w:pPr>
      <w:keepNext/>
      <w:numPr>
        <w:ilvl w:val="5"/>
        <w:numId w:val="1"/>
      </w:numPr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qFormat/>
    <w:rsid w:val="00EE20E3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EE20E3"/>
    <w:pPr>
      <w:keepNext/>
      <w:numPr>
        <w:ilvl w:val="7"/>
        <w:numId w:val="1"/>
      </w:numPr>
      <w:spacing w:after="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qFormat/>
    <w:rsid w:val="00EE20E3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rsid w:val="00EE20E3"/>
    <w:rPr>
      <w:rFonts w:ascii="Times New Roman" w:eastAsia="Times New Roman" w:hAnsi="Times New Roman"/>
      <w:sz w:val="28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link w:val="Nadpis2"/>
    <w:rsid w:val="00EE20E3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rsid w:val="00EE20E3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link w:val="Nadpis4"/>
    <w:rsid w:val="00EE20E3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EE20E3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E20E3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link w:val="Nadpis7"/>
    <w:rsid w:val="00EE20E3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link w:val="Nadpis8"/>
    <w:rsid w:val="00EE20E3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link w:val="Nadpis9"/>
    <w:rsid w:val="00EE20E3"/>
    <w:rPr>
      <w:rFonts w:ascii="Times New Roman" w:eastAsia="Times New Roman" w:hAnsi="Times New Roman"/>
      <w:sz w:val="24"/>
    </w:rPr>
  </w:style>
  <w:style w:type="paragraph" w:styleId="Zkladntext">
    <w:name w:val="Body Text"/>
    <w:aliases w:val="subtitle2,Základní tZákladní text,Body Text"/>
    <w:basedOn w:val="Normln"/>
    <w:link w:val="ZkladntextChar"/>
    <w:rsid w:val="00EE20E3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EE20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E20E3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EE20E3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nhideWhenUsed/>
    <w:rsid w:val="00EE20E3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EE20E3"/>
  </w:style>
  <w:style w:type="character" w:customStyle="1" w:styleId="TextkomenteChar1">
    <w:name w:val="Text komentáře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0E3"/>
    <w:rPr>
      <w:b/>
      <w:bCs/>
    </w:rPr>
  </w:style>
  <w:style w:type="character" w:customStyle="1" w:styleId="PedmtkomenteChar1">
    <w:name w:val="Předmět komentáře Char1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EE20E3"/>
    <w:rPr>
      <w:rFonts w:ascii="Tahoma" w:eastAsia="Times New Roman" w:hAnsi="Tahoma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0E3"/>
    <w:rPr>
      <w:rFonts w:ascii="Tahoma" w:hAnsi="Tahoma"/>
      <w:sz w:val="16"/>
      <w:szCs w:val="16"/>
    </w:rPr>
  </w:style>
  <w:style w:type="character" w:customStyle="1" w:styleId="TextbublinyChar1">
    <w:name w:val="Text bubliny Char1"/>
    <w:uiPriority w:val="99"/>
    <w:semiHidden/>
    <w:rsid w:val="00EE20E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link w:val="Zhlav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EE20E3"/>
    <w:pPr>
      <w:tabs>
        <w:tab w:val="center" w:pos="4536"/>
        <w:tab w:val="right" w:pos="9072"/>
      </w:tabs>
    </w:pPr>
  </w:style>
  <w:style w:type="character" w:customStyle="1" w:styleId="ZhlavChar1">
    <w:name w:val="Záhlaví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0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UStyl1">
    <w:name w:val="U_Styl1"/>
    <w:basedOn w:val="Normln"/>
    <w:next w:val="Normln"/>
    <w:uiPriority w:val="99"/>
    <w:rsid w:val="00EE20E3"/>
    <w:pPr>
      <w:pageBreakBefore/>
      <w:numPr>
        <w:numId w:val="3"/>
      </w:numPr>
      <w:tabs>
        <w:tab w:val="left" w:pos="709"/>
      </w:tabs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b/>
      <w:caps/>
      <w:sz w:val="40"/>
      <w:szCs w:val="40"/>
    </w:rPr>
  </w:style>
  <w:style w:type="paragraph" w:customStyle="1" w:styleId="UStyl2">
    <w:name w:val="U_Styl2"/>
    <w:basedOn w:val="Odstavecseseznamem"/>
    <w:next w:val="Normln"/>
    <w:uiPriority w:val="99"/>
    <w:rsid w:val="00EE20E3"/>
    <w:pPr>
      <w:numPr>
        <w:ilvl w:val="1"/>
        <w:numId w:val="3"/>
      </w:numPr>
      <w:tabs>
        <w:tab w:val="left" w:pos="851"/>
      </w:tabs>
      <w:spacing w:before="360" w:after="120"/>
      <w:ind w:left="851" w:hanging="709"/>
      <w:contextualSpacing w:val="0"/>
    </w:pPr>
    <w:rPr>
      <w:b/>
      <w:bCs/>
      <w:sz w:val="40"/>
      <w:szCs w:val="40"/>
    </w:rPr>
  </w:style>
  <w:style w:type="paragraph" w:customStyle="1" w:styleId="UStyl3">
    <w:name w:val="U_Styl3"/>
    <w:basedOn w:val="Normln"/>
    <w:next w:val="Normln"/>
    <w:uiPriority w:val="99"/>
    <w:rsid w:val="00EE20E3"/>
    <w:pPr>
      <w:keepNext/>
      <w:numPr>
        <w:ilvl w:val="2"/>
        <w:numId w:val="3"/>
      </w:numPr>
      <w:tabs>
        <w:tab w:val="left" w:pos="1276"/>
      </w:tabs>
      <w:spacing w:before="240" w:after="60"/>
      <w:ind w:left="1276" w:hanging="992"/>
    </w:pPr>
    <w:rPr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EE20E3"/>
    <w:pPr>
      <w:keepNext/>
      <w:numPr>
        <w:ilvl w:val="3"/>
        <w:numId w:val="3"/>
      </w:numPr>
      <w:spacing w:before="240"/>
      <w:ind w:left="851" w:hanging="425"/>
    </w:pPr>
    <w:rPr>
      <w:b/>
      <w:bCs/>
      <w:sz w:val="28"/>
      <w:szCs w:val="28"/>
    </w:rPr>
  </w:style>
  <w:style w:type="paragraph" w:customStyle="1" w:styleId="UOdr3">
    <w:name w:val="U_Odr3"/>
    <w:basedOn w:val="Normln"/>
    <w:uiPriority w:val="99"/>
    <w:rsid w:val="00EE20E3"/>
    <w:pPr>
      <w:numPr>
        <w:numId w:val="4"/>
      </w:numPr>
      <w:jc w:val="both"/>
    </w:pPr>
    <w:rPr>
      <w:sz w:val="24"/>
      <w:szCs w:val="24"/>
    </w:rPr>
  </w:style>
  <w:style w:type="paragraph" w:customStyle="1" w:styleId="UStyl5">
    <w:name w:val="U_Styl5"/>
    <w:basedOn w:val="UStyl4"/>
    <w:next w:val="Normln"/>
    <w:qFormat/>
    <w:rsid w:val="00EE20E3"/>
    <w:pPr>
      <w:numPr>
        <w:ilvl w:val="4"/>
      </w:numPr>
      <w:spacing w:before="300" w:after="60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EE20E3"/>
    <w:pPr>
      <w:numPr>
        <w:ilvl w:val="1"/>
        <w:numId w:val="5"/>
      </w:numPr>
      <w:tabs>
        <w:tab w:val="left" w:pos="270"/>
        <w:tab w:val="left" w:pos="825"/>
      </w:tabs>
      <w:spacing w:before="120"/>
      <w:jc w:val="both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EE20E3"/>
    <w:rPr>
      <w:rFonts w:ascii="Times New Roman" w:eastAsia="Times New Roman" w:hAnsi="Times New Roman"/>
      <w:sz w:val="22"/>
    </w:rPr>
  </w:style>
  <w:style w:type="paragraph" w:customStyle="1" w:styleId="Nadpisschma">
    <w:name w:val="Nadpis schéma"/>
    <w:basedOn w:val="Normln"/>
    <w:rsid w:val="00EE20E3"/>
    <w:pPr>
      <w:keepNext/>
      <w:widowControl w:val="0"/>
      <w:numPr>
        <w:numId w:val="6"/>
      </w:numPr>
      <w:suppressAutoHyphens/>
      <w:adjustRightInd w:val="0"/>
      <w:spacing w:before="120" w:after="240" w:line="360" w:lineRule="auto"/>
      <w:jc w:val="both"/>
      <w:textAlignment w:val="baseline"/>
    </w:pPr>
    <w:rPr>
      <w:rFonts w:ascii="Tahoma" w:hAnsi="Tahoma"/>
      <w:b/>
      <w:szCs w:val="24"/>
      <w:lang w:eastAsia="ar-SA"/>
    </w:rPr>
  </w:style>
  <w:style w:type="paragraph" w:customStyle="1" w:styleId="Citt1">
    <w:name w:val="Citát1"/>
    <w:basedOn w:val="Odstavecseseznamem"/>
    <w:next w:val="Normln"/>
    <w:link w:val="CittChar"/>
    <w:uiPriority w:val="29"/>
    <w:qFormat/>
    <w:rsid w:val="00EE20E3"/>
    <w:pPr>
      <w:numPr>
        <w:ilvl w:val="1"/>
        <w:numId w:val="7"/>
      </w:numPr>
      <w:spacing w:after="120"/>
      <w:jc w:val="both"/>
    </w:pPr>
    <w:rPr>
      <w:rFonts w:ascii="Arial" w:hAnsi="Arial"/>
      <w:i/>
      <w:color w:val="00B050"/>
      <w:lang w:bidi="en-US"/>
    </w:rPr>
  </w:style>
  <w:style w:type="character" w:customStyle="1" w:styleId="CittChar">
    <w:name w:val="Citát Char"/>
    <w:link w:val="Citt1"/>
    <w:uiPriority w:val="29"/>
    <w:rsid w:val="00EE20E3"/>
    <w:rPr>
      <w:rFonts w:ascii="Arial" w:eastAsia="Times New Roman" w:hAnsi="Arial"/>
      <w:i/>
      <w:color w:val="00B050"/>
      <w:lang w:bidi="en-US"/>
    </w:rPr>
  </w:style>
  <w:style w:type="paragraph" w:customStyle="1" w:styleId="Arial">
    <w:name w:val="Arial"/>
    <w:basedOn w:val="Normln"/>
    <w:rsid w:val="00EE20E3"/>
  </w:style>
  <w:style w:type="paragraph" w:customStyle="1" w:styleId="Default">
    <w:name w:val="Default"/>
    <w:rsid w:val="00EE20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1">
    <w:name w:val="Základní text1"/>
    <w:rsid w:val="00EE20E3"/>
    <w:pPr>
      <w:suppressAutoHyphens/>
    </w:pPr>
    <w:rPr>
      <w:rFonts w:ascii="Arial" w:eastAsia="Arial" w:hAnsi="Arial"/>
      <w:color w:val="000000"/>
      <w:sz w:val="19"/>
      <w:szCs w:val="48"/>
      <w:lang w:eastAsia="ar-SA"/>
    </w:rPr>
  </w:style>
  <w:style w:type="paragraph" w:customStyle="1" w:styleId="RLTextlnkuslovan">
    <w:name w:val="RL Text článku číslovaný"/>
    <w:basedOn w:val="Normln"/>
    <w:rsid w:val="00EE20E3"/>
    <w:pPr>
      <w:numPr>
        <w:ilvl w:val="1"/>
        <w:numId w:val="8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rsid w:val="00EE20E3"/>
    <w:pPr>
      <w:keepNext/>
      <w:numPr>
        <w:numId w:val="8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podbod2">
    <w:name w:val="podbod 2"/>
    <w:basedOn w:val="RLTextlnkuslovan"/>
    <w:rsid w:val="00EE20E3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EE20E3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ACNormln">
    <w:name w:val="AC Normální"/>
    <w:basedOn w:val="Normln"/>
    <w:link w:val="ACNormlnChar"/>
    <w:rsid w:val="00EE20E3"/>
    <w:pPr>
      <w:widowControl w:val="0"/>
      <w:spacing w:before="120"/>
      <w:jc w:val="both"/>
    </w:pPr>
  </w:style>
  <w:style w:type="character" w:customStyle="1" w:styleId="ACNormlnChar">
    <w:name w:val="AC Normální Char"/>
    <w:link w:val="ACNormln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PCSSZ">
    <w:name w:val="normal_AP CSSZ"/>
    <w:basedOn w:val="Normln"/>
    <w:link w:val="normalAPCSSZChar"/>
    <w:rsid w:val="00EE20E3"/>
    <w:pPr>
      <w:spacing w:line="240" w:lineRule="atLeast"/>
      <w:jc w:val="both"/>
    </w:pPr>
    <w:rPr>
      <w:rFonts w:ascii="Tahoma" w:hAnsi="Tahoma"/>
      <w:color w:val="000000"/>
    </w:rPr>
  </w:style>
  <w:style w:type="character" w:customStyle="1" w:styleId="normalAPCSSZChar">
    <w:name w:val="normal_AP CSSZ Char"/>
    <w:link w:val="normalAPCSSZ"/>
    <w:locked/>
    <w:rsid w:val="00EE20E3"/>
    <w:rPr>
      <w:rFonts w:ascii="Tahoma" w:eastAsia="Times New Roman" w:hAnsi="Tahoma" w:cs="Times New Roman"/>
      <w:color w:val="000000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EE20E3"/>
    <w:pPr>
      <w:widowControl w:val="0"/>
      <w:suppressAutoHyphens/>
      <w:autoSpaceDE w:val="0"/>
      <w:autoSpaceDN w:val="0"/>
      <w:adjustRightInd w:val="0"/>
      <w:spacing w:before="240" w:after="60" w:line="360" w:lineRule="atLeast"/>
      <w:jc w:val="center"/>
      <w:textAlignment w:val="baseline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E20E3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RLdajeosmluvnstran">
    <w:name w:val="RL  údaje o smluvní straně"/>
    <w:basedOn w:val="Normln"/>
    <w:uiPriority w:val="99"/>
    <w:rsid w:val="00EE20E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Styl">
    <w:name w:val="Styl"/>
    <w:rsid w:val="00EE20E3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Kapitola">
    <w:name w:val="Kapitola"/>
    <w:basedOn w:val="Normln"/>
    <w:rsid w:val="00EE20E3"/>
    <w:pPr>
      <w:keepNext/>
      <w:keepLines/>
      <w:numPr>
        <w:numId w:val="9"/>
      </w:numPr>
      <w:tabs>
        <w:tab w:val="left" w:pos="567"/>
      </w:tabs>
      <w:autoSpaceDE w:val="0"/>
      <w:autoSpaceDN w:val="0"/>
      <w:adjustRightInd w:val="0"/>
      <w:spacing w:before="240" w:after="60"/>
    </w:pPr>
    <w:rPr>
      <w:rFonts w:ascii="Arial" w:hAnsi="Arial" w:cs="Arial"/>
      <w:b/>
      <w:bCs/>
      <w:kern w:val="28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20E3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EE20E3"/>
    <w:pPr>
      <w:ind w:left="200"/>
    </w:pPr>
  </w:style>
  <w:style w:type="paragraph" w:styleId="Obsah1">
    <w:name w:val="toc 1"/>
    <w:basedOn w:val="Normln"/>
    <w:next w:val="Normln"/>
    <w:autoRedefine/>
    <w:uiPriority w:val="39"/>
    <w:unhideWhenUsed/>
    <w:rsid w:val="00EE20E3"/>
  </w:style>
  <w:style w:type="character" w:styleId="Hypertextovodkaz">
    <w:name w:val="Hyperlink"/>
    <w:uiPriority w:val="99"/>
    <w:unhideWhenUsed/>
    <w:rsid w:val="00EE20E3"/>
    <w:rPr>
      <w:color w:val="0000FF"/>
      <w:u w:val="single"/>
    </w:rPr>
  </w:style>
  <w:style w:type="paragraph" w:styleId="Revize">
    <w:name w:val="Revision"/>
    <w:hidden/>
    <w:uiPriority w:val="99"/>
    <w:semiHidden/>
    <w:rsid w:val="00EE20E3"/>
    <w:rPr>
      <w:rFonts w:ascii="Times New Roman" w:eastAsia="Times New Roman" w:hAnsi="Times New Roman"/>
    </w:rPr>
  </w:style>
  <w:style w:type="character" w:customStyle="1" w:styleId="FormtovanvHTMLChar">
    <w:name w:val="Formátovaný v HTML Char"/>
    <w:link w:val="FormtovanvHTML"/>
    <w:uiPriority w:val="99"/>
    <w:semiHidden/>
    <w:rsid w:val="00EE20E3"/>
    <w:rPr>
      <w:rFonts w:ascii="Courier New" w:eastAsia="Times New Roman" w:hAnsi="Courier New" w:cs="Times New Roman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2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1">
    <w:name w:val="Formátovaný v HTML Char1"/>
    <w:uiPriority w:val="99"/>
    <w:semiHidden/>
    <w:rsid w:val="00EE20E3"/>
    <w:rPr>
      <w:rFonts w:ascii="Consolas" w:eastAsia="Times New Roman" w:hAnsi="Consolas" w:cs="Times New Roman"/>
      <w:sz w:val="20"/>
      <w:szCs w:val="20"/>
      <w:lang w:eastAsia="cs-CZ"/>
    </w:rPr>
  </w:style>
  <w:style w:type="character" w:styleId="Siln">
    <w:name w:val="Strong"/>
    <w:aliases w:val="Silné;MT-Texty"/>
    <w:uiPriority w:val="22"/>
    <w:qFormat/>
    <w:rsid w:val="00EE20E3"/>
    <w:rPr>
      <w:bCs/>
      <w:kern w:val="24"/>
      <w:position w:val="0"/>
      <w:sz w:val="24"/>
    </w:rPr>
  </w:style>
  <w:style w:type="character" w:customStyle="1" w:styleId="TunstedChar">
    <w:name w:val="Tučné střed Char"/>
    <w:link w:val="Tunsted"/>
    <w:rsid w:val="00EE20E3"/>
    <w:rPr>
      <w:rFonts w:ascii="Arial" w:hAnsi="Arial"/>
      <w:b/>
      <w:bCs/>
    </w:rPr>
  </w:style>
  <w:style w:type="paragraph" w:customStyle="1" w:styleId="Tunsted">
    <w:name w:val="Tučné střed"/>
    <w:basedOn w:val="Normln"/>
    <w:link w:val="TunstedChar"/>
    <w:rsid w:val="00EE20E3"/>
    <w:pPr>
      <w:spacing w:before="60" w:after="60"/>
      <w:jc w:val="center"/>
    </w:pPr>
    <w:rPr>
      <w:rFonts w:ascii="Arial" w:eastAsia="Calibri" w:hAnsi="Arial"/>
      <w:b/>
      <w:bCs/>
    </w:rPr>
  </w:style>
  <w:style w:type="paragraph" w:customStyle="1" w:styleId="Normlnsted">
    <w:name w:val="Normální střed"/>
    <w:basedOn w:val="Normln"/>
    <w:link w:val="NormlnstedChar"/>
    <w:rsid w:val="00EE20E3"/>
    <w:pPr>
      <w:jc w:val="center"/>
    </w:pPr>
    <w:rPr>
      <w:rFonts w:ascii="Arial" w:hAnsi="Arial"/>
    </w:rPr>
  </w:style>
  <w:style w:type="character" w:customStyle="1" w:styleId="NormlnstedChar">
    <w:name w:val="Normální střed Char"/>
    <w:link w:val="Normlnsted"/>
    <w:rsid w:val="00EE20E3"/>
    <w:rPr>
      <w:rFonts w:ascii="Arial" w:eastAsia="Times New Roman" w:hAnsi="Arial" w:cs="Times New Roman"/>
      <w:szCs w:val="20"/>
    </w:rPr>
  </w:style>
  <w:style w:type="paragraph" w:customStyle="1" w:styleId="Normlnvlevo">
    <w:name w:val="Normální vlevo"/>
    <w:basedOn w:val="Normln"/>
    <w:link w:val="NormlnvlevoChar"/>
    <w:rsid w:val="00EE20E3"/>
    <w:pPr>
      <w:jc w:val="both"/>
    </w:pPr>
    <w:rPr>
      <w:rFonts w:ascii="Arial" w:hAnsi="Arial"/>
    </w:rPr>
  </w:style>
  <w:style w:type="character" w:customStyle="1" w:styleId="NormlnvlevoChar">
    <w:name w:val="Normální vlevo Char"/>
    <w:link w:val="Normlnvlevo"/>
    <w:rsid w:val="00EE20E3"/>
    <w:rPr>
      <w:rFonts w:ascii="Arial" w:eastAsia="Times New Roman" w:hAnsi="Arial" w:cs="Times New Roman"/>
      <w:szCs w:val="20"/>
    </w:rPr>
  </w:style>
  <w:style w:type="paragraph" w:customStyle="1" w:styleId="Tunvlevo">
    <w:name w:val="Tučné vlevo"/>
    <w:basedOn w:val="Normln"/>
    <w:link w:val="TunvlevoChar"/>
    <w:rsid w:val="00EE20E3"/>
    <w:pPr>
      <w:spacing w:before="60" w:after="60"/>
      <w:jc w:val="both"/>
    </w:pPr>
    <w:rPr>
      <w:rFonts w:ascii="Arial" w:hAnsi="Arial"/>
      <w:b/>
      <w:bCs/>
    </w:rPr>
  </w:style>
  <w:style w:type="character" w:customStyle="1" w:styleId="TunvlevoChar">
    <w:name w:val="Tučné vlevo Char"/>
    <w:link w:val="Tunvlevo"/>
    <w:rsid w:val="00EE20E3"/>
    <w:rPr>
      <w:rFonts w:ascii="Arial" w:eastAsia="Times New Roman" w:hAnsi="Arial" w:cs="Times New Roman"/>
      <w:b/>
      <w:bCs/>
      <w:szCs w:val="20"/>
    </w:rPr>
  </w:style>
  <w:style w:type="paragraph" w:customStyle="1" w:styleId="Normln2rove">
    <w:name w:val="Normální 2.úroveň"/>
    <w:basedOn w:val="Normln"/>
    <w:link w:val="Normln2roveChar"/>
    <w:rsid w:val="00EE20E3"/>
    <w:pPr>
      <w:ind w:left="426" w:firstLine="567"/>
      <w:jc w:val="both"/>
    </w:pPr>
    <w:rPr>
      <w:rFonts w:ascii="Arial" w:hAnsi="Arial"/>
    </w:rPr>
  </w:style>
  <w:style w:type="character" w:customStyle="1" w:styleId="Normln2roveChar">
    <w:name w:val="Normální 2.úroveň Char"/>
    <w:link w:val="Normln2rove"/>
    <w:rsid w:val="00EE20E3"/>
    <w:rPr>
      <w:rFonts w:ascii="Arial" w:eastAsia="Times New Roman" w:hAnsi="Arial" w:cs="Times New Roman"/>
      <w:szCs w:val="20"/>
    </w:rPr>
  </w:style>
  <w:style w:type="paragraph" w:customStyle="1" w:styleId="Normlnslovan">
    <w:name w:val="Normální číslovaný"/>
    <w:basedOn w:val="Normln"/>
    <w:rsid w:val="00B81ABC"/>
    <w:pPr>
      <w:tabs>
        <w:tab w:val="num" w:pos="2984"/>
      </w:tabs>
      <w:spacing w:after="120"/>
      <w:ind w:left="2984" w:hanging="432"/>
    </w:pPr>
    <w:rPr>
      <w:sz w:val="22"/>
      <w:szCs w:val="24"/>
    </w:rPr>
  </w:style>
  <w:style w:type="paragraph" w:customStyle="1" w:styleId="kancel">
    <w:name w:val="kancelář"/>
    <w:basedOn w:val="Normln"/>
    <w:rsid w:val="00B81ABC"/>
    <w:pPr>
      <w:ind w:left="227" w:hanging="227"/>
      <w:jc w:val="both"/>
    </w:pPr>
    <w:rPr>
      <w:sz w:val="24"/>
    </w:rPr>
  </w:style>
  <w:style w:type="paragraph" w:customStyle="1" w:styleId="Pleading3L1">
    <w:name w:val="Pleading3_L1"/>
    <w:basedOn w:val="Normln"/>
    <w:next w:val="Zkladntext"/>
    <w:rsid w:val="00263B95"/>
    <w:pPr>
      <w:keepNext/>
      <w:keepLines/>
      <w:widowControl w:val="0"/>
      <w:numPr>
        <w:numId w:val="11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263B9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263B9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263B9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263B9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263B9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263B9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263B9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263B95"/>
    <w:pPr>
      <w:numPr>
        <w:ilvl w:val="8"/>
      </w:numPr>
      <w:outlineLvl w:val="8"/>
    </w:pPr>
  </w:style>
  <w:style w:type="paragraph" w:customStyle="1" w:styleId="Textodstavce">
    <w:name w:val="Text odstavce"/>
    <w:basedOn w:val="Normln"/>
    <w:rsid w:val="005751D3"/>
    <w:pPr>
      <w:numPr>
        <w:ilvl w:val="6"/>
        <w:numId w:val="2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5751D3"/>
    <w:pPr>
      <w:numPr>
        <w:ilvl w:val="8"/>
        <w:numId w:val="2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5751D3"/>
    <w:pPr>
      <w:numPr>
        <w:ilvl w:val="7"/>
        <w:numId w:val="25"/>
      </w:numPr>
      <w:jc w:val="both"/>
      <w:outlineLvl w:val="7"/>
    </w:pPr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D378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D378A"/>
    <w:rPr>
      <w:rFonts w:ascii="Times New Roman" w:eastAsia="Times New Roman" w:hAnsi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504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5043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785043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2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jstrik-firem.kurzy.cz/65993390/reditelstvi-silnic-a-dalnic-cr/registrace-dp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581FD-6638-4BDD-9289-DA65402C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1983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MTL_Ondřej Kmoch</dc:creator>
  <cp:lastModifiedBy>Hana Stará</cp:lastModifiedBy>
  <cp:revision>3</cp:revision>
  <cp:lastPrinted>2020-06-01T13:00:00Z</cp:lastPrinted>
  <dcterms:created xsi:type="dcterms:W3CDTF">2022-11-24T12:57:00Z</dcterms:created>
  <dcterms:modified xsi:type="dcterms:W3CDTF">2022-11-24T12:58:00Z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504.2</vt:lpwstr>
  </property>
</Properties>
</file>