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416" w:rsidRPr="000A280D" w:rsidRDefault="00137416" w:rsidP="00137416">
      <w:pPr>
        <w:spacing w:line="360" w:lineRule="auto"/>
        <w:jc w:val="center"/>
        <w:rPr>
          <w:rFonts w:asciiTheme="minorHAnsi" w:hAnsiTheme="minorHAnsi"/>
          <w:b/>
          <w:bCs/>
          <w:sz w:val="28"/>
        </w:rPr>
      </w:pPr>
      <w:r w:rsidRPr="000A280D">
        <w:rPr>
          <w:rFonts w:asciiTheme="minorHAnsi" w:hAnsiTheme="minorHAnsi"/>
          <w:b/>
          <w:bCs/>
          <w:sz w:val="28"/>
        </w:rPr>
        <w:t xml:space="preserve"> </w:t>
      </w:r>
    </w:p>
    <w:p w:rsidR="00137416" w:rsidRPr="000A280D" w:rsidRDefault="00137416" w:rsidP="00137416">
      <w:pPr>
        <w:spacing w:line="360" w:lineRule="auto"/>
        <w:jc w:val="center"/>
        <w:rPr>
          <w:rFonts w:asciiTheme="minorHAnsi" w:hAnsiTheme="minorHAnsi"/>
          <w:b/>
          <w:bCs/>
          <w:sz w:val="28"/>
        </w:rPr>
      </w:pPr>
      <w:r w:rsidRPr="000A280D">
        <w:rPr>
          <w:rFonts w:asciiTheme="minorHAnsi" w:hAnsiTheme="minorHAnsi"/>
          <w:b/>
          <w:bCs/>
          <w:sz w:val="28"/>
        </w:rPr>
        <w:t>SMLOUVA O DÍLO</w:t>
      </w:r>
    </w:p>
    <w:p w:rsidR="00137416" w:rsidRPr="000A280D" w:rsidRDefault="00137416" w:rsidP="00137416">
      <w:pPr>
        <w:tabs>
          <w:tab w:val="left" w:pos="1701"/>
          <w:tab w:val="left" w:pos="4678"/>
        </w:tabs>
        <w:rPr>
          <w:rFonts w:asciiTheme="minorHAnsi" w:hAnsiTheme="minorHAnsi"/>
          <w:snapToGrid w:val="0"/>
          <w:sz w:val="22"/>
        </w:rPr>
      </w:pPr>
    </w:p>
    <w:p w:rsidR="00137416" w:rsidRPr="000A280D" w:rsidRDefault="00137416" w:rsidP="00137416">
      <w:pPr>
        <w:tabs>
          <w:tab w:val="left" w:pos="1701"/>
          <w:tab w:val="left" w:pos="4678"/>
        </w:tabs>
        <w:rPr>
          <w:rFonts w:asciiTheme="minorHAnsi" w:hAnsiTheme="minorHAnsi"/>
          <w:snapToGrid w:val="0"/>
          <w:sz w:val="22"/>
        </w:rPr>
      </w:pPr>
      <w:r w:rsidRPr="000A280D">
        <w:rPr>
          <w:rFonts w:asciiTheme="minorHAnsi" w:hAnsiTheme="minorHAnsi"/>
          <w:snapToGrid w:val="0"/>
          <w:sz w:val="22"/>
        </w:rPr>
        <w:t>uzavřená dle § 2586 a násl. zákona č. 89/2012 Sb., občanský zákoník (dále jen „smlouva“)</w:t>
      </w:r>
    </w:p>
    <w:p w:rsidR="00137416" w:rsidRPr="000A280D" w:rsidRDefault="00137416" w:rsidP="00137416">
      <w:pPr>
        <w:tabs>
          <w:tab w:val="left" w:pos="1701"/>
          <w:tab w:val="left" w:pos="4678"/>
        </w:tabs>
        <w:rPr>
          <w:rFonts w:asciiTheme="minorHAnsi" w:hAnsiTheme="minorHAnsi"/>
          <w:snapToGrid w:val="0"/>
          <w:sz w:val="22"/>
        </w:rPr>
      </w:pPr>
      <w:r w:rsidRPr="000A280D">
        <w:rPr>
          <w:rFonts w:asciiTheme="minorHAnsi" w:hAnsiTheme="minorHAnsi"/>
          <w:snapToGrid w:val="0"/>
          <w:sz w:val="22"/>
        </w:rPr>
        <w:t xml:space="preserve">č. smlouvy objednatele: </w:t>
      </w:r>
      <w:r w:rsidR="007F713A">
        <w:rPr>
          <w:rFonts w:asciiTheme="minorHAnsi" w:hAnsiTheme="minorHAnsi"/>
          <w:snapToGrid w:val="0"/>
          <w:sz w:val="22"/>
        </w:rPr>
        <w:t>32/2015</w:t>
      </w:r>
    </w:p>
    <w:p w:rsidR="00137416" w:rsidRPr="000A280D" w:rsidRDefault="00137416" w:rsidP="00137416">
      <w:pPr>
        <w:tabs>
          <w:tab w:val="left" w:pos="1701"/>
          <w:tab w:val="left" w:pos="4678"/>
        </w:tabs>
        <w:rPr>
          <w:rFonts w:asciiTheme="minorHAnsi" w:hAnsiTheme="minorHAnsi"/>
          <w:snapToGrid w:val="0"/>
          <w:sz w:val="22"/>
        </w:rPr>
      </w:pPr>
      <w:r w:rsidRPr="000A280D">
        <w:rPr>
          <w:rFonts w:asciiTheme="minorHAnsi" w:hAnsiTheme="minorHAnsi"/>
          <w:snapToGrid w:val="0"/>
          <w:sz w:val="22"/>
        </w:rPr>
        <w:t>č. smlouvy zhotovitele:</w:t>
      </w:r>
    </w:p>
    <w:p w:rsidR="00137416" w:rsidRPr="000A280D" w:rsidRDefault="00137416" w:rsidP="00137416">
      <w:pPr>
        <w:pStyle w:val="Odstavecseseznamem"/>
        <w:numPr>
          <w:ilvl w:val="0"/>
          <w:numId w:val="4"/>
        </w:numPr>
        <w:tabs>
          <w:tab w:val="left" w:pos="1701"/>
          <w:tab w:val="left" w:pos="4678"/>
        </w:tabs>
        <w:jc w:val="center"/>
        <w:rPr>
          <w:rFonts w:asciiTheme="minorHAnsi" w:hAnsiTheme="minorHAnsi"/>
          <w:b/>
          <w:snapToGrid w:val="0"/>
          <w:sz w:val="22"/>
        </w:rPr>
      </w:pPr>
    </w:p>
    <w:p w:rsidR="00137416" w:rsidRPr="000A280D" w:rsidRDefault="00137416" w:rsidP="00137416">
      <w:pPr>
        <w:tabs>
          <w:tab w:val="left" w:pos="1701"/>
          <w:tab w:val="left" w:pos="4678"/>
        </w:tabs>
        <w:jc w:val="center"/>
        <w:rPr>
          <w:rFonts w:asciiTheme="minorHAnsi" w:hAnsiTheme="minorHAnsi"/>
          <w:b/>
          <w:snapToGrid w:val="0"/>
          <w:sz w:val="22"/>
        </w:rPr>
      </w:pPr>
      <w:r w:rsidRPr="000A280D">
        <w:rPr>
          <w:rFonts w:asciiTheme="minorHAnsi" w:hAnsiTheme="minorHAnsi"/>
          <w:b/>
          <w:snapToGrid w:val="0"/>
          <w:sz w:val="22"/>
        </w:rPr>
        <w:t>Smluvní strany</w:t>
      </w:r>
    </w:p>
    <w:p w:rsidR="00137416" w:rsidRPr="000A280D" w:rsidRDefault="00137416" w:rsidP="00137416">
      <w:pPr>
        <w:pStyle w:val="Odstavecseseznamem"/>
        <w:numPr>
          <w:ilvl w:val="0"/>
          <w:numId w:val="1"/>
        </w:numPr>
        <w:tabs>
          <w:tab w:val="left" w:pos="1701"/>
          <w:tab w:val="left" w:pos="4678"/>
        </w:tabs>
        <w:rPr>
          <w:rFonts w:asciiTheme="minorHAnsi" w:hAnsiTheme="minorHAnsi"/>
          <w:b/>
          <w:snapToGrid w:val="0"/>
          <w:sz w:val="22"/>
        </w:rPr>
      </w:pPr>
      <w:r w:rsidRPr="000A280D">
        <w:rPr>
          <w:rFonts w:asciiTheme="minorHAnsi" w:hAnsiTheme="minorHAnsi"/>
          <w:b/>
          <w:snapToGrid w:val="0"/>
          <w:sz w:val="22"/>
        </w:rPr>
        <w:t>Muzeum Vyškovska, příspěvková organizace</w:t>
      </w:r>
    </w:p>
    <w:tbl>
      <w:tblPr>
        <w:tblW w:w="0" w:type="auto"/>
        <w:tblInd w:w="108" w:type="dxa"/>
        <w:tblLook w:val="01E0" w:firstRow="1" w:lastRow="1" w:firstColumn="1" w:lastColumn="1" w:noHBand="0" w:noVBand="0"/>
      </w:tblPr>
      <w:tblGrid>
        <w:gridCol w:w="2880"/>
        <w:gridCol w:w="6224"/>
      </w:tblGrid>
      <w:tr w:rsidR="00137416" w:rsidRPr="000A280D" w:rsidTr="00BC5536">
        <w:tc>
          <w:tcPr>
            <w:tcW w:w="9104" w:type="dxa"/>
            <w:gridSpan w:val="2"/>
            <w:hideMark/>
          </w:tcPr>
          <w:p w:rsidR="00137416" w:rsidRPr="000A280D" w:rsidRDefault="00137416" w:rsidP="00BC5536">
            <w:pPr>
              <w:tabs>
                <w:tab w:val="left" w:pos="1701"/>
                <w:tab w:val="left" w:pos="4678"/>
              </w:tabs>
              <w:rPr>
                <w:rFonts w:asciiTheme="minorHAnsi" w:hAnsiTheme="minorHAnsi"/>
                <w:snapToGrid w:val="0"/>
                <w:sz w:val="22"/>
              </w:rPr>
            </w:pPr>
            <w:r w:rsidRPr="000A280D">
              <w:rPr>
                <w:rFonts w:asciiTheme="minorHAnsi" w:hAnsiTheme="minorHAnsi"/>
                <w:snapToGrid w:val="0"/>
                <w:sz w:val="22"/>
              </w:rPr>
              <w:t xml:space="preserve">zapsaná </w:t>
            </w:r>
            <w:r w:rsidRPr="000A280D">
              <w:rPr>
                <w:rFonts w:asciiTheme="minorHAnsi" w:hAnsiTheme="minorHAnsi"/>
                <w:sz w:val="22"/>
              </w:rPr>
              <w:t>v obchodním rejstříku vedeném u Krajského soudu v Brně, oddíl Pr, vložka 1223</w:t>
            </w:r>
          </w:p>
        </w:tc>
      </w:tr>
      <w:tr w:rsidR="00137416" w:rsidRPr="000A280D" w:rsidTr="00BC5536">
        <w:tc>
          <w:tcPr>
            <w:tcW w:w="2880" w:type="dxa"/>
            <w:hideMark/>
          </w:tcPr>
          <w:p w:rsidR="00137416" w:rsidRPr="000A280D" w:rsidRDefault="00137416" w:rsidP="00BC5536">
            <w:pPr>
              <w:tabs>
                <w:tab w:val="left" w:pos="1701"/>
                <w:tab w:val="left" w:pos="4678"/>
              </w:tabs>
              <w:rPr>
                <w:rFonts w:asciiTheme="minorHAnsi" w:hAnsiTheme="minorHAnsi"/>
                <w:snapToGrid w:val="0"/>
                <w:sz w:val="22"/>
              </w:rPr>
            </w:pPr>
            <w:r w:rsidRPr="000A280D">
              <w:rPr>
                <w:rFonts w:asciiTheme="minorHAnsi" w:hAnsiTheme="minorHAnsi"/>
                <w:snapToGrid w:val="0"/>
                <w:sz w:val="22"/>
              </w:rPr>
              <w:t>se sídlem:</w:t>
            </w:r>
          </w:p>
        </w:tc>
        <w:tc>
          <w:tcPr>
            <w:tcW w:w="6224" w:type="dxa"/>
            <w:hideMark/>
          </w:tcPr>
          <w:p w:rsidR="00137416" w:rsidRPr="000A280D" w:rsidRDefault="00137416" w:rsidP="00324C25">
            <w:pPr>
              <w:tabs>
                <w:tab w:val="left" w:pos="1701"/>
                <w:tab w:val="left" w:pos="4678"/>
              </w:tabs>
              <w:rPr>
                <w:rFonts w:asciiTheme="minorHAnsi" w:hAnsiTheme="minorHAnsi"/>
                <w:snapToGrid w:val="0"/>
                <w:sz w:val="22"/>
              </w:rPr>
            </w:pPr>
            <w:r w:rsidRPr="000A280D">
              <w:rPr>
                <w:rFonts w:asciiTheme="minorHAnsi" w:hAnsiTheme="minorHAnsi"/>
                <w:snapToGrid w:val="0"/>
                <w:sz w:val="22"/>
              </w:rPr>
              <w:t xml:space="preserve">náměstí Čsl. armády 475/2, </w:t>
            </w:r>
            <w:r w:rsidR="00324C25" w:rsidRPr="000A280D">
              <w:rPr>
                <w:rFonts w:asciiTheme="minorHAnsi" w:hAnsiTheme="minorHAnsi"/>
                <w:snapToGrid w:val="0"/>
                <w:sz w:val="22"/>
              </w:rPr>
              <w:t xml:space="preserve">Vyškov-Město, </w:t>
            </w:r>
            <w:r w:rsidRPr="000A280D">
              <w:rPr>
                <w:rFonts w:asciiTheme="minorHAnsi" w:hAnsiTheme="minorHAnsi"/>
                <w:snapToGrid w:val="0"/>
                <w:sz w:val="22"/>
              </w:rPr>
              <w:t xml:space="preserve">682 01 </w:t>
            </w:r>
            <w:r w:rsidR="00324C25" w:rsidRPr="000A280D">
              <w:rPr>
                <w:rFonts w:asciiTheme="minorHAnsi" w:hAnsiTheme="minorHAnsi"/>
                <w:snapToGrid w:val="0"/>
                <w:sz w:val="22"/>
              </w:rPr>
              <w:t>Vyškov</w:t>
            </w:r>
          </w:p>
        </w:tc>
      </w:tr>
      <w:tr w:rsidR="00137416" w:rsidRPr="000A280D" w:rsidTr="00BC5536">
        <w:tc>
          <w:tcPr>
            <w:tcW w:w="2880" w:type="dxa"/>
            <w:hideMark/>
          </w:tcPr>
          <w:p w:rsidR="00137416" w:rsidRPr="000A280D" w:rsidRDefault="00137416" w:rsidP="00BC5536">
            <w:pPr>
              <w:tabs>
                <w:tab w:val="left" w:pos="1701"/>
                <w:tab w:val="left" w:pos="4678"/>
              </w:tabs>
              <w:rPr>
                <w:rFonts w:asciiTheme="minorHAnsi" w:hAnsiTheme="minorHAnsi"/>
                <w:snapToGrid w:val="0"/>
                <w:sz w:val="22"/>
              </w:rPr>
            </w:pPr>
            <w:r w:rsidRPr="000A280D">
              <w:rPr>
                <w:rFonts w:asciiTheme="minorHAnsi" w:hAnsiTheme="minorHAnsi"/>
                <w:snapToGrid w:val="0"/>
                <w:sz w:val="22"/>
              </w:rPr>
              <w:t>IČ:</w:t>
            </w:r>
          </w:p>
        </w:tc>
        <w:tc>
          <w:tcPr>
            <w:tcW w:w="6224" w:type="dxa"/>
            <w:hideMark/>
          </w:tcPr>
          <w:p w:rsidR="00137416" w:rsidRPr="000A280D" w:rsidRDefault="00137416" w:rsidP="00BC5536">
            <w:pPr>
              <w:tabs>
                <w:tab w:val="left" w:pos="1701"/>
                <w:tab w:val="left" w:pos="4678"/>
              </w:tabs>
              <w:rPr>
                <w:rFonts w:asciiTheme="minorHAnsi" w:hAnsiTheme="minorHAnsi"/>
                <w:snapToGrid w:val="0"/>
                <w:sz w:val="22"/>
              </w:rPr>
            </w:pPr>
            <w:r w:rsidRPr="000A280D">
              <w:rPr>
                <w:rFonts w:asciiTheme="minorHAnsi" w:hAnsiTheme="minorHAnsi"/>
                <w:snapToGrid w:val="0"/>
                <w:sz w:val="22"/>
              </w:rPr>
              <w:t>00092401</w:t>
            </w:r>
          </w:p>
        </w:tc>
      </w:tr>
      <w:tr w:rsidR="00137416" w:rsidRPr="000A280D" w:rsidTr="00BC5536">
        <w:tc>
          <w:tcPr>
            <w:tcW w:w="2880" w:type="dxa"/>
            <w:hideMark/>
          </w:tcPr>
          <w:p w:rsidR="00137416" w:rsidRPr="000A280D" w:rsidRDefault="00137416" w:rsidP="00BC5536">
            <w:pPr>
              <w:tabs>
                <w:tab w:val="left" w:pos="1701"/>
                <w:tab w:val="left" w:pos="4678"/>
              </w:tabs>
              <w:rPr>
                <w:rFonts w:asciiTheme="minorHAnsi" w:hAnsiTheme="minorHAnsi"/>
                <w:snapToGrid w:val="0"/>
                <w:sz w:val="22"/>
              </w:rPr>
            </w:pPr>
            <w:r w:rsidRPr="000A280D">
              <w:rPr>
                <w:rFonts w:asciiTheme="minorHAnsi" w:hAnsiTheme="minorHAnsi"/>
                <w:snapToGrid w:val="0"/>
                <w:sz w:val="22"/>
              </w:rPr>
              <w:t>DIČ:</w:t>
            </w:r>
          </w:p>
        </w:tc>
        <w:tc>
          <w:tcPr>
            <w:tcW w:w="6224" w:type="dxa"/>
            <w:hideMark/>
          </w:tcPr>
          <w:p w:rsidR="00137416" w:rsidRPr="000A280D" w:rsidRDefault="00137416" w:rsidP="00BC5536">
            <w:pPr>
              <w:tabs>
                <w:tab w:val="left" w:pos="1701"/>
                <w:tab w:val="left" w:pos="4678"/>
              </w:tabs>
              <w:rPr>
                <w:rFonts w:asciiTheme="minorHAnsi" w:hAnsiTheme="minorHAnsi"/>
                <w:snapToGrid w:val="0"/>
                <w:sz w:val="22"/>
              </w:rPr>
            </w:pPr>
            <w:r w:rsidRPr="000A280D">
              <w:rPr>
                <w:rFonts w:asciiTheme="minorHAnsi" w:hAnsiTheme="minorHAnsi"/>
                <w:snapToGrid w:val="0"/>
                <w:sz w:val="22"/>
              </w:rPr>
              <w:t>není plátce DPH</w:t>
            </w:r>
          </w:p>
        </w:tc>
      </w:tr>
      <w:tr w:rsidR="00137416" w:rsidRPr="000A280D" w:rsidTr="00BC5536">
        <w:tc>
          <w:tcPr>
            <w:tcW w:w="2880" w:type="dxa"/>
            <w:hideMark/>
          </w:tcPr>
          <w:p w:rsidR="00137416" w:rsidRPr="000A280D" w:rsidRDefault="00137416" w:rsidP="00BC5536">
            <w:pPr>
              <w:tabs>
                <w:tab w:val="left" w:pos="1701"/>
                <w:tab w:val="left" w:pos="4678"/>
              </w:tabs>
              <w:rPr>
                <w:rFonts w:asciiTheme="minorHAnsi" w:hAnsiTheme="minorHAnsi"/>
                <w:snapToGrid w:val="0"/>
                <w:sz w:val="22"/>
              </w:rPr>
            </w:pPr>
            <w:r w:rsidRPr="000A280D">
              <w:rPr>
                <w:rFonts w:asciiTheme="minorHAnsi" w:hAnsiTheme="minorHAnsi"/>
                <w:snapToGrid w:val="0"/>
                <w:sz w:val="22"/>
              </w:rPr>
              <w:t xml:space="preserve">bankovní spojení </w:t>
            </w:r>
          </w:p>
        </w:tc>
        <w:tc>
          <w:tcPr>
            <w:tcW w:w="6224" w:type="dxa"/>
            <w:hideMark/>
          </w:tcPr>
          <w:p w:rsidR="00137416" w:rsidRPr="000A280D" w:rsidRDefault="00137416" w:rsidP="00BC5536">
            <w:pPr>
              <w:tabs>
                <w:tab w:val="left" w:pos="1701"/>
                <w:tab w:val="left" w:pos="4678"/>
              </w:tabs>
              <w:rPr>
                <w:rFonts w:asciiTheme="minorHAnsi" w:hAnsiTheme="minorHAnsi"/>
                <w:snapToGrid w:val="0"/>
                <w:sz w:val="22"/>
              </w:rPr>
            </w:pPr>
            <w:bookmarkStart w:id="0" w:name="_GoBack"/>
            <w:bookmarkEnd w:id="0"/>
          </w:p>
        </w:tc>
      </w:tr>
      <w:tr w:rsidR="00137416" w:rsidRPr="000A280D" w:rsidTr="00BC5536">
        <w:tc>
          <w:tcPr>
            <w:tcW w:w="2880" w:type="dxa"/>
            <w:hideMark/>
          </w:tcPr>
          <w:p w:rsidR="00137416" w:rsidRPr="000A280D" w:rsidRDefault="00137416" w:rsidP="00BC5536">
            <w:pPr>
              <w:tabs>
                <w:tab w:val="left" w:pos="1701"/>
                <w:tab w:val="left" w:pos="4678"/>
              </w:tabs>
              <w:rPr>
                <w:rFonts w:asciiTheme="minorHAnsi" w:hAnsiTheme="minorHAnsi"/>
                <w:snapToGrid w:val="0"/>
                <w:sz w:val="22"/>
              </w:rPr>
            </w:pPr>
            <w:r w:rsidRPr="000A280D">
              <w:rPr>
                <w:rFonts w:asciiTheme="minorHAnsi" w:hAnsiTheme="minorHAnsi"/>
                <w:snapToGrid w:val="0"/>
                <w:sz w:val="22"/>
              </w:rPr>
              <w:t>zastoupená:</w:t>
            </w:r>
          </w:p>
        </w:tc>
        <w:tc>
          <w:tcPr>
            <w:tcW w:w="6224" w:type="dxa"/>
            <w:hideMark/>
          </w:tcPr>
          <w:p w:rsidR="00137416" w:rsidRPr="000A280D" w:rsidRDefault="00137416" w:rsidP="00BC5536">
            <w:pPr>
              <w:tabs>
                <w:tab w:val="left" w:pos="1701"/>
                <w:tab w:val="left" w:pos="4678"/>
              </w:tabs>
              <w:rPr>
                <w:rFonts w:asciiTheme="minorHAnsi" w:hAnsiTheme="minorHAnsi"/>
                <w:snapToGrid w:val="0"/>
                <w:sz w:val="22"/>
              </w:rPr>
            </w:pPr>
            <w:r w:rsidRPr="000A280D">
              <w:rPr>
                <w:rFonts w:asciiTheme="minorHAnsi" w:hAnsiTheme="minorHAnsi"/>
                <w:snapToGrid w:val="0"/>
                <w:sz w:val="22"/>
              </w:rPr>
              <w:t>Mgr. Monikou Pelinkovou, ředitelkou</w:t>
            </w:r>
          </w:p>
        </w:tc>
      </w:tr>
      <w:tr w:rsidR="00137416" w:rsidRPr="000A280D" w:rsidTr="00BC5536">
        <w:tc>
          <w:tcPr>
            <w:tcW w:w="2880" w:type="dxa"/>
            <w:hideMark/>
          </w:tcPr>
          <w:p w:rsidR="00137416" w:rsidRPr="000A280D" w:rsidRDefault="00137416" w:rsidP="00BC5536">
            <w:pPr>
              <w:tabs>
                <w:tab w:val="left" w:pos="1701"/>
                <w:tab w:val="left" w:pos="4678"/>
              </w:tabs>
              <w:rPr>
                <w:rFonts w:asciiTheme="minorHAnsi" w:hAnsiTheme="minorHAnsi"/>
                <w:snapToGrid w:val="0"/>
                <w:sz w:val="22"/>
              </w:rPr>
            </w:pPr>
            <w:r w:rsidRPr="000A280D">
              <w:rPr>
                <w:rFonts w:asciiTheme="minorHAnsi" w:hAnsiTheme="minorHAnsi"/>
                <w:snapToGrid w:val="0"/>
                <w:sz w:val="22"/>
              </w:rPr>
              <w:t>kontakt:</w:t>
            </w:r>
          </w:p>
        </w:tc>
        <w:tc>
          <w:tcPr>
            <w:tcW w:w="6224" w:type="dxa"/>
            <w:hideMark/>
          </w:tcPr>
          <w:p w:rsidR="00137416" w:rsidRPr="000A280D" w:rsidRDefault="00137416" w:rsidP="00BC5536">
            <w:pPr>
              <w:tabs>
                <w:tab w:val="left" w:pos="1701"/>
                <w:tab w:val="left" w:pos="4678"/>
              </w:tabs>
              <w:rPr>
                <w:rFonts w:asciiTheme="minorHAnsi" w:hAnsiTheme="minorHAnsi"/>
                <w:snapToGrid w:val="0"/>
                <w:sz w:val="22"/>
              </w:rPr>
            </w:pPr>
            <w:r w:rsidRPr="000A280D">
              <w:rPr>
                <w:rFonts w:asciiTheme="minorHAnsi" w:hAnsiTheme="minorHAnsi"/>
                <w:snapToGrid w:val="0"/>
                <w:sz w:val="22"/>
              </w:rPr>
              <w:t>517 348 147; pelinkova@muzeum-vyskovska.cz</w:t>
            </w:r>
          </w:p>
        </w:tc>
      </w:tr>
    </w:tbl>
    <w:p w:rsidR="00137416" w:rsidRDefault="00137416" w:rsidP="00875E5B">
      <w:pPr>
        <w:spacing w:line="360" w:lineRule="auto"/>
        <w:ind w:firstLine="360"/>
        <w:rPr>
          <w:rFonts w:asciiTheme="minorHAnsi" w:hAnsiTheme="minorHAnsi"/>
          <w:bCs/>
          <w:sz w:val="22"/>
        </w:rPr>
      </w:pPr>
      <w:r w:rsidRPr="000A280D">
        <w:rPr>
          <w:rFonts w:asciiTheme="minorHAnsi" w:hAnsiTheme="minorHAnsi"/>
          <w:bCs/>
          <w:sz w:val="22"/>
        </w:rPr>
        <w:t xml:space="preserve">(dále jen „Objednatel“) </w:t>
      </w:r>
    </w:p>
    <w:p w:rsidR="006A4BF0" w:rsidRPr="000A280D" w:rsidRDefault="006A4BF0" w:rsidP="00137416">
      <w:pPr>
        <w:spacing w:line="360" w:lineRule="auto"/>
        <w:rPr>
          <w:rFonts w:asciiTheme="minorHAnsi" w:hAnsiTheme="minorHAnsi"/>
          <w:bCs/>
          <w:sz w:val="22"/>
        </w:rPr>
      </w:pPr>
    </w:p>
    <w:p w:rsidR="006A4BF0" w:rsidRPr="00875E5B" w:rsidRDefault="006A4BF0" w:rsidP="00875E5B">
      <w:pPr>
        <w:pStyle w:val="Odstavecseseznamem"/>
        <w:numPr>
          <w:ilvl w:val="0"/>
          <w:numId w:val="1"/>
        </w:numPr>
        <w:tabs>
          <w:tab w:val="left" w:pos="1701"/>
          <w:tab w:val="left" w:pos="4678"/>
        </w:tabs>
        <w:rPr>
          <w:rFonts w:asciiTheme="minorHAnsi" w:hAnsiTheme="minorHAnsi"/>
          <w:b/>
          <w:snapToGrid w:val="0"/>
          <w:sz w:val="22"/>
        </w:rPr>
      </w:pPr>
      <w:r w:rsidRPr="00875E5B">
        <w:rPr>
          <w:rFonts w:asciiTheme="minorHAnsi" w:hAnsiTheme="minorHAnsi"/>
          <w:b/>
          <w:snapToGrid w:val="0"/>
          <w:sz w:val="22"/>
        </w:rPr>
        <w:t>Sdružení dodavatelů</w:t>
      </w:r>
    </w:p>
    <w:p w:rsidR="003F40E6" w:rsidRDefault="003F40E6" w:rsidP="0030725A">
      <w:pPr>
        <w:ind w:left="180"/>
        <w:rPr>
          <w:rFonts w:asciiTheme="minorHAnsi" w:hAnsiTheme="minorHAnsi"/>
          <w:sz w:val="22"/>
        </w:rPr>
      </w:pPr>
    </w:p>
    <w:p w:rsidR="0030725A" w:rsidRPr="00875E5B" w:rsidRDefault="0030725A" w:rsidP="0030725A">
      <w:pPr>
        <w:ind w:left="180"/>
        <w:rPr>
          <w:rFonts w:asciiTheme="minorHAnsi" w:hAnsiTheme="minorHAnsi"/>
          <w:b/>
          <w:bCs/>
          <w:sz w:val="22"/>
        </w:rPr>
      </w:pPr>
      <w:r w:rsidRPr="00875E5B">
        <w:rPr>
          <w:rFonts w:asciiTheme="minorHAnsi" w:hAnsiTheme="minorHAnsi"/>
          <w:b/>
          <w:bCs/>
          <w:sz w:val="22"/>
        </w:rPr>
        <w:t xml:space="preserve">Zuzana Strakošová </w:t>
      </w:r>
    </w:p>
    <w:p w:rsidR="003F40E6" w:rsidRDefault="003F40E6" w:rsidP="00875E5B">
      <w:pPr>
        <w:tabs>
          <w:tab w:val="left" w:pos="2977"/>
        </w:tabs>
        <w:ind w:left="180"/>
        <w:rPr>
          <w:rFonts w:asciiTheme="minorHAnsi" w:hAnsiTheme="minorHAnsi"/>
          <w:bCs/>
          <w:sz w:val="22"/>
        </w:rPr>
      </w:pPr>
    </w:p>
    <w:p w:rsidR="00137416" w:rsidRPr="00D00777" w:rsidRDefault="00137416" w:rsidP="00875E5B">
      <w:pPr>
        <w:tabs>
          <w:tab w:val="left" w:pos="2977"/>
        </w:tabs>
        <w:ind w:left="180"/>
        <w:rPr>
          <w:rFonts w:asciiTheme="minorHAnsi" w:hAnsiTheme="minorHAnsi"/>
          <w:sz w:val="22"/>
        </w:rPr>
      </w:pPr>
      <w:r w:rsidRPr="000A280D">
        <w:rPr>
          <w:rFonts w:asciiTheme="minorHAnsi" w:hAnsiTheme="minorHAnsi"/>
          <w:bCs/>
          <w:sz w:val="22"/>
        </w:rPr>
        <w:t>se sídlem:</w:t>
      </w:r>
      <w:r w:rsidR="0030725A">
        <w:rPr>
          <w:rFonts w:asciiTheme="minorHAnsi" w:hAnsiTheme="minorHAnsi"/>
          <w:bCs/>
          <w:sz w:val="22"/>
        </w:rPr>
        <w:t xml:space="preserve"> </w:t>
      </w:r>
      <w:r w:rsidR="006A4BF0">
        <w:rPr>
          <w:rFonts w:asciiTheme="minorHAnsi" w:hAnsiTheme="minorHAnsi"/>
          <w:bCs/>
          <w:sz w:val="22"/>
        </w:rPr>
        <w:tab/>
      </w:r>
    </w:p>
    <w:p w:rsidR="00137416" w:rsidRPr="000A280D" w:rsidRDefault="00137416" w:rsidP="00875E5B">
      <w:pPr>
        <w:tabs>
          <w:tab w:val="left" w:pos="2977"/>
        </w:tabs>
        <w:ind w:left="180"/>
        <w:rPr>
          <w:rFonts w:asciiTheme="minorHAnsi" w:hAnsiTheme="minorHAnsi"/>
          <w:sz w:val="22"/>
        </w:rPr>
      </w:pPr>
      <w:r w:rsidRPr="000A280D">
        <w:rPr>
          <w:rFonts w:asciiTheme="minorHAnsi" w:hAnsiTheme="minorHAnsi"/>
          <w:sz w:val="22"/>
        </w:rPr>
        <w:t xml:space="preserve">IČ: </w:t>
      </w:r>
      <w:r w:rsidR="006A4BF0">
        <w:rPr>
          <w:rFonts w:asciiTheme="minorHAnsi" w:hAnsiTheme="minorHAnsi"/>
          <w:sz w:val="22"/>
        </w:rPr>
        <w:tab/>
      </w:r>
      <w:r w:rsidR="0030725A">
        <w:rPr>
          <w:rFonts w:asciiTheme="minorHAnsi" w:hAnsiTheme="minorHAnsi"/>
          <w:sz w:val="22"/>
        </w:rPr>
        <w:t>67719457</w:t>
      </w:r>
    </w:p>
    <w:p w:rsidR="00137416" w:rsidRPr="000A280D" w:rsidRDefault="00137416" w:rsidP="00875E5B">
      <w:pPr>
        <w:tabs>
          <w:tab w:val="left" w:pos="2977"/>
        </w:tabs>
        <w:ind w:left="180"/>
        <w:rPr>
          <w:rFonts w:asciiTheme="minorHAnsi" w:hAnsiTheme="minorHAnsi"/>
          <w:sz w:val="22"/>
        </w:rPr>
      </w:pPr>
      <w:r w:rsidRPr="000A280D">
        <w:rPr>
          <w:rFonts w:asciiTheme="minorHAnsi" w:hAnsiTheme="minorHAnsi"/>
          <w:sz w:val="22"/>
        </w:rPr>
        <w:t>DIČ:</w:t>
      </w:r>
      <w:r w:rsidR="0030725A">
        <w:rPr>
          <w:rFonts w:asciiTheme="minorHAnsi" w:hAnsiTheme="minorHAnsi"/>
          <w:sz w:val="22"/>
        </w:rPr>
        <w:t xml:space="preserve"> </w:t>
      </w:r>
      <w:r w:rsidR="006A4BF0">
        <w:rPr>
          <w:rFonts w:asciiTheme="minorHAnsi" w:hAnsiTheme="minorHAnsi"/>
          <w:sz w:val="22"/>
        </w:rPr>
        <w:tab/>
      </w:r>
      <w:r w:rsidR="0030725A">
        <w:rPr>
          <w:rFonts w:asciiTheme="minorHAnsi" w:hAnsiTheme="minorHAnsi"/>
          <w:sz w:val="22"/>
        </w:rPr>
        <w:t>CZ67719457</w:t>
      </w:r>
    </w:p>
    <w:p w:rsidR="00137416" w:rsidRPr="000A280D" w:rsidRDefault="00137416" w:rsidP="00A97780">
      <w:pPr>
        <w:tabs>
          <w:tab w:val="left" w:pos="2977"/>
        </w:tabs>
        <w:ind w:left="180"/>
        <w:rPr>
          <w:rFonts w:asciiTheme="minorHAnsi" w:hAnsiTheme="minorHAnsi"/>
          <w:sz w:val="22"/>
        </w:rPr>
      </w:pPr>
      <w:r w:rsidRPr="000A280D">
        <w:rPr>
          <w:rFonts w:asciiTheme="minorHAnsi" w:hAnsiTheme="minorHAnsi"/>
          <w:sz w:val="22"/>
        </w:rPr>
        <w:t>bankovn</w:t>
      </w:r>
      <w:r w:rsidR="007F713A">
        <w:rPr>
          <w:rFonts w:asciiTheme="minorHAnsi" w:hAnsiTheme="minorHAnsi"/>
          <w:sz w:val="22"/>
        </w:rPr>
        <w:t>í spojení:</w:t>
      </w:r>
      <w:r w:rsidR="007F713A">
        <w:rPr>
          <w:rFonts w:asciiTheme="minorHAnsi" w:hAnsiTheme="minorHAnsi"/>
          <w:sz w:val="22"/>
        </w:rPr>
        <w:tab/>
      </w:r>
    </w:p>
    <w:p w:rsidR="00137416" w:rsidRPr="000A280D" w:rsidRDefault="00137416" w:rsidP="00A97780">
      <w:pPr>
        <w:tabs>
          <w:tab w:val="left" w:pos="2977"/>
        </w:tabs>
        <w:ind w:left="180"/>
        <w:rPr>
          <w:rFonts w:asciiTheme="minorHAnsi" w:hAnsiTheme="minorHAnsi"/>
          <w:sz w:val="22"/>
        </w:rPr>
      </w:pPr>
      <w:r w:rsidRPr="000A280D">
        <w:rPr>
          <w:rFonts w:asciiTheme="minorHAnsi" w:hAnsiTheme="minorHAnsi"/>
          <w:sz w:val="22"/>
        </w:rPr>
        <w:t xml:space="preserve">č. účtu: </w:t>
      </w:r>
      <w:r w:rsidR="00A97780">
        <w:rPr>
          <w:rFonts w:asciiTheme="minorHAnsi" w:hAnsiTheme="minorHAnsi"/>
          <w:sz w:val="22"/>
        </w:rPr>
        <w:tab/>
      </w:r>
    </w:p>
    <w:p w:rsidR="00137416" w:rsidRPr="000A280D" w:rsidRDefault="00137416" w:rsidP="00875E5B">
      <w:pPr>
        <w:tabs>
          <w:tab w:val="left" w:pos="2977"/>
        </w:tabs>
        <w:ind w:left="180"/>
        <w:rPr>
          <w:rFonts w:asciiTheme="minorHAnsi" w:hAnsiTheme="minorHAnsi"/>
          <w:sz w:val="22"/>
        </w:rPr>
      </w:pPr>
      <w:r w:rsidRPr="000A280D">
        <w:rPr>
          <w:rFonts w:asciiTheme="minorHAnsi" w:hAnsiTheme="minorHAnsi"/>
          <w:sz w:val="22"/>
        </w:rPr>
        <w:t>kontakt:</w:t>
      </w:r>
      <w:r w:rsidR="006A4BF0">
        <w:rPr>
          <w:rFonts w:asciiTheme="minorHAnsi" w:hAnsiTheme="minorHAnsi"/>
          <w:sz w:val="22"/>
        </w:rPr>
        <w:tab/>
      </w:r>
    </w:p>
    <w:p w:rsidR="0030725A" w:rsidRDefault="0030725A" w:rsidP="00137416">
      <w:pPr>
        <w:rPr>
          <w:rFonts w:asciiTheme="minorHAnsi" w:hAnsiTheme="minorHAnsi"/>
          <w:sz w:val="22"/>
        </w:rPr>
      </w:pPr>
    </w:p>
    <w:p w:rsidR="003F40E6" w:rsidRDefault="003F40E6" w:rsidP="00875E5B">
      <w:pPr>
        <w:ind w:firstLine="180"/>
        <w:rPr>
          <w:rFonts w:asciiTheme="minorHAnsi" w:hAnsiTheme="minorHAnsi"/>
          <w:sz w:val="22"/>
        </w:rPr>
      </w:pPr>
      <w:r>
        <w:rPr>
          <w:rFonts w:asciiTheme="minorHAnsi" w:hAnsiTheme="minorHAnsi"/>
          <w:sz w:val="22"/>
        </w:rPr>
        <w:t>a</w:t>
      </w:r>
    </w:p>
    <w:p w:rsidR="003F40E6" w:rsidRDefault="003F40E6" w:rsidP="00137416">
      <w:pPr>
        <w:rPr>
          <w:rFonts w:asciiTheme="minorHAnsi" w:hAnsiTheme="minorHAnsi"/>
          <w:sz w:val="22"/>
        </w:rPr>
      </w:pPr>
    </w:p>
    <w:p w:rsidR="0030725A" w:rsidRPr="00875E5B" w:rsidRDefault="0030725A" w:rsidP="00875E5B">
      <w:pPr>
        <w:ind w:left="180"/>
        <w:rPr>
          <w:rFonts w:asciiTheme="minorHAnsi" w:hAnsiTheme="minorHAnsi"/>
          <w:b/>
          <w:bCs/>
          <w:sz w:val="22"/>
        </w:rPr>
      </w:pPr>
      <w:r w:rsidRPr="00875E5B">
        <w:rPr>
          <w:rFonts w:asciiTheme="minorHAnsi" w:hAnsiTheme="minorHAnsi"/>
          <w:b/>
          <w:bCs/>
          <w:sz w:val="22"/>
        </w:rPr>
        <w:t>Ing. Drahomír Nantl</w:t>
      </w:r>
    </w:p>
    <w:p w:rsidR="003F40E6" w:rsidRDefault="003F40E6" w:rsidP="00875E5B">
      <w:pPr>
        <w:tabs>
          <w:tab w:val="left" w:pos="2977"/>
        </w:tabs>
        <w:ind w:left="180"/>
        <w:rPr>
          <w:rFonts w:asciiTheme="minorHAnsi" w:hAnsiTheme="minorHAnsi"/>
          <w:bCs/>
          <w:sz w:val="22"/>
        </w:rPr>
      </w:pPr>
    </w:p>
    <w:p w:rsidR="0030725A" w:rsidRPr="000A280D" w:rsidRDefault="0030725A" w:rsidP="00875E5B">
      <w:pPr>
        <w:tabs>
          <w:tab w:val="left" w:pos="2977"/>
        </w:tabs>
        <w:ind w:left="180"/>
        <w:rPr>
          <w:rFonts w:asciiTheme="minorHAnsi" w:hAnsiTheme="minorHAnsi"/>
          <w:bCs/>
          <w:sz w:val="22"/>
        </w:rPr>
      </w:pPr>
      <w:r w:rsidRPr="000A280D">
        <w:rPr>
          <w:rFonts w:asciiTheme="minorHAnsi" w:hAnsiTheme="minorHAnsi"/>
          <w:bCs/>
          <w:sz w:val="22"/>
        </w:rPr>
        <w:t>se sídlem:</w:t>
      </w:r>
      <w:r>
        <w:rPr>
          <w:rFonts w:asciiTheme="minorHAnsi" w:hAnsiTheme="minorHAnsi"/>
          <w:bCs/>
          <w:sz w:val="22"/>
        </w:rPr>
        <w:t xml:space="preserve"> </w:t>
      </w:r>
      <w:r w:rsidR="006A4BF0">
        <w:rPr>
          <w:rFonts w:asciiTheme="minorHAnsi" w:hAnsiTheme="minorHAnsi"/>
          <w:bCs/>
          <w:sz w:val="22"/>
        </w:rPr>
        <w:tab/>
      </w:r>
    </w:p>
    <w:p w:rsidR="0030725A" w:rsidRPr="003F40E6" w:rsidRDefault="0030725A" w:rsidP="00875E5B">
      <w:pPr>
        <w:tabs>
          <w:tab w:val="left" w:pos="2977"/>
        </w:tabs>
        <w:ind w:left="180"/>
        <w:rPr>
          <w:rFonts w:asciiTheme="minorHAnsi" w:hAnsiTheme="minorHAnsi"/>
          <w:bCs/>
          <w:sz w:val="22"/>
        </w:rPr>
      </w:pPr>
      <w:r w:rsidRPr="003F40E6">
        <w:rPr>
          <w:rFonts w:asciiTheme="minorHAnsi" w:hAnsiTheme="minorHAnsi"/>
          <w:bCs/>
          <w:sz w:val="22"/>
        </w:rPr>
        <w:t>IČ:</w:t>
      </w:r>
      <w:r w:rsidR="006A4BF0">
        <w:rPr>
          <w:rFonts w:asciiTheme="minorHAnsi" w:hAnsiTheme="minorHAnsi"/>
          <w:bCs/>
          <w:sz w:val="22"/>
        </w:rPr>
        <w:tab/>
      </w:r>
      <w:r w:rsidRPr="003F40E6">
        <w:rPr>
          <w:rFonts w:asciiTheme="minorHAnsi" w:hAnsiTheme="minorHAnsi"/>
          <w:bCs/>
          <w:sz w:val="22"/>
        </w:rPr>
        <w:t>87075423</w:t>
      </w:r>
    </w:p>
    <w:p w:rsidR="0030725A" w:rsidRPr="00875E5B" w:rsidRDefault="0030725A" w:rsidP="00875E5B">
      <w:pPr>
        <w:tabs>
          <w:tab w:val="left" w:pos="2977"/>
        </w:tabs>
        <w:ind w:left="180"/>
        <w:rPr>
          <w:rFonts w:asciiTheme="minorHAnsi" w:hAnsiTheme="minorHAnsi"/>
          <w:bCs/>
          <w:sz w:val="22"/>
        </w:rPr>
      </w:pPr>
      <w:r w:rsidRPr="00D00777">
        <w:rPr>
          <w:rFonts w:asciiTheme="minorHAnsi" w:hAnsiTheme="minorHAnsi"/>
          <w:bCs/>
          <w:sz w:val="22"/>
        </w:rPr>
        <w:t xml:space="preserve">DIČ: </w:t>
      </w:r>
      <w:r w:rsidR="006A4BF0" w:rsidRPr="00D00777">
        <w:rPr>
          <w:rFonts w:asciiTheme="minorHAnsi" w:hAnsiTheme="minorHAnsi"/>
          <w:bCs/>
          <w:sz w:val="22"/>
        </w:rPr>
        <w:tab/>
      </w:r>
      <w:r w:rsidRPr="00875E5B">
        <w:rPr>
          <w:rFonts w:asciiTheme="minorHAnsi" w:hAnsiTheme="minorHAnsi"/>
          <w:bCs/>
          <w:sz w:val="22"/>
        </w:rPr>
        <w:t>není plátce DPH</w:t>
      </w:r>
    </w:p>
    <w:p w:rsidR="0030725A" w:rsidRPr="00875E5B" w:rsidRDefault="0030725A" w:rsidP="00875E5B">
      <w:pPr>
        <w:tabs>
          <w:tab w:val="left" w:pos="2977"/>
        </w:tabs>
        <w:ind w:left="180"/>
        <w:rPr>
          <w:rFonts w:asciiTheme="minorHAnsi" w:hAnsiTheme="minorHAnsi"/>
          <w:bCs/>
          <w:sz w:val="22"/>
        </w:rPr>
      </w:pPr>
      <w:r w:rsidRPr="00875E5B">
        <w:rPr>
          <w:rFonts w:asciiTheme="minorHAnsi" w:hAnsiTheme="minorHAnsi"/>
          <w:bCs/>
          <w:sz w:val="22"/>
        </w:rPr>
        <w:t>bankovn</w:t>
      </w:r>
      <w:r w:rsidR="00A97780">
        <w:rPr>
          <w:rFonts w:asciiTheme="minorHAnsi" w:hAnsiTheme="minorHAnsi"/>
          <w:bCs/>
          <w:sz w:val="22"/>
        </w:rPr>
        <w:t>í spojení:</w:t>
      </w:r>
      <w:r w:rsidR="00A97780">
        <w:rPr>
          <w:rFonts w:asciiTheme="minorHAnsi" w:hAnsiTheme="minorHAnsi"/>
          <w:bCs/>
          <w:sz w:val="22"/>
        </w:rPr>
        <w:tab/>
      </w:r>
    </w:p>
    <w:p w:rsidR="0030725A" w:rsidRPr="00875E5B" w:rsidRDefault="0030725A" w:rsidP="00875E5B">
      <w:pPr>
        <w:tabs>
          <w:tab w:val="left" w:pos="2977"/>
        </w:tabs>
        <w:ind w:left="180"/>
        <w:rPr>
          <w:rFonts w:asciiTheme="minorHAnsi" w:hAnsiTheme="minorHAnsi"/>
          <w:bCs/>
          <w:sz w:val="22"/>
        </w:rPr>
      </w:pPr>
      <w:r w:rsidRPr="00875E5B">
        <w:rPr>
          <w:rFonts w:asciiTheme="minorHAnsi" w:hAnsiTheme="minorHAnsi"/>
          <w:bCs/>
          <w:sz w:val="22"/>
        </w:rPr>
        <w:t xml:space="preserve">č. účtu: </w:t>
      </w:r>
      <w:r w:rsidR="00A97780">
        <w:rPr>
          <w:rFonts w:asciiTheme="minorHAnsi" w:hAnsiTheme="minorHAnsi"/>
          <w:bCs/>
          <w:sz w:val="22"/>
        </w:rPr>
        <w:tab/>
      </w:r>
    </w:p>
    <w:p w:rsidR="0030725A" w:rsidRPr="00875E5B" w:rsidRDefault="0030725A" w:rsidP="00875E5B">
      <w:pPr>
        <w:tabs>
          <w:tab w:val="left" w:pos="2977"/>
        </w:tabs>
        <w:ind w:left="180"/>
        <w:rPr>
          <w:rFonts w:asciiTheme="minorHAnsi" w:hAnsiTheme="minorHAnsi"/>
          <w:bCs/>
          <w:sz w:val="22"/>
        </w:rPr>
      </w:pPr>
      <w:r w:rsidRPr="00875E5B">
        <w:rPr>
          <w:rFonts w:asciiTheme="minorHAnsi" w:hAnsiTheme="minorHAnsi"/>
          <w:bCs/>
          <w:sz w:val="22"/>
        </w:rPr>
        <w:t xml:space="preserve">kontakt: </w:t>
      </w:r>
      <w:r w:rsidR="006A4BF0" w:rsidRPr="00875E5B">
        <w:rPr>
          <w:rFonts w:asciiTheme="minorHAnsi" w:hAnsiTheme="minorHAnsi"/>
          <w:bCs/>
          <w:sz w:val="22"/>
        </w:rPr>
        <w:tab/>
      </w:r>
    </w:p>
    <w:p w:rsidR="0030725A" w:rsidRPr="00875E5B" w:rsidRDefault="0030725A" w:rsidP="00875E5B">
      <w:pPr>
        <w:tabs>
          <w:tab w:val="left" w:pos="2977"/>
        </w:tabs>
        <w:ind w:left="180"/>
        <w:rPr>
          <w:rFonts w:asciiTheme="minorHAnsi" w:hAnsiTheme="minorHAnsi"/>
          <w:bCs/>
          <w:sz w:val="22"/>
        </w:rPr>
      </w:pPr>
    </w:p>
    <w:p w:rsidR="00137416" w:rsidRPr="000A280D" w:rsidRDefault="00137416" w:rsidP="00137416">
      <w:pPr>
        <w:rPr>
          <w:rFonts w:asciiTheme="minorHAnsi" w:hAnsiTheme="minorHAnsi"/>
          <w:bCs/>
          <w:sz w:val="22"/>
        </w:rPr>
      </w:pPr>
      <w:r w:rsidRPr="000A280D">
        <w:rPr>
          <w:rFonts w:asciiTheme="minorHAnsi" w:hAnsiTheme="minorHAnsi"/>
          <w:sz w:val="22"/>
        </w:rPr>
        <w:t>(</w:t>
      </w:r>
      <w:r w:rsidRPr="000A280D">
        <w:rPr>
          <w:rFonts w:asciiTheme="minorHAnsi" w:hAnsiTheme="minorHAnsi"/>
          <w:bCs/>
          <w:sz w:val="22"/>
        </w:rPr>
        <w:t>dále jen „Zhotovitel“)</w:t>
      </w:r>
    </w:p>
    <w:p w:rsidR="00137416" w:rsidRPr="000A280D" w:rsidRDefault="00137416" w:rsidP="00137416">
      <w:pPr>
        <w:jc w:val="both"/>
        <w:rPr>
          <w:rFonts w:asciiTheme="minorHAnsi" w:hAnsiTheme="minorHAnsi"/>
          <w:sz w:val="22"/>
        </w:rPr>
      </w:pPr>
      <w:r w:rsidRPr="000A280D">
        <w:rPr>
          <w:rFonts w:asciiTheme="minorHAnsi" w:hAnsiTheme="minorHAnsi"/>
          <w:sz w:val="22"/>
        </w:rPr>
        <w:t xml:space="preserve">  </w:t>
      </w:r>
    </w:p>
    <w:p w:rsidR="00137416" w:rsidRPr="000A280D" w:rsidRDefault="00137416" w:rsidP="00137416">
      <w:pPr>
        <w:jc w:val="both"/>
        <w:rPr>
          <w:rFonts w:asciiTheme="minorHAnsi" w:hAnsiTheme="minorHAnsi"/>
          <w:sz w:val="22"/>
        </w:rPr>
      </w:pPr>
      <w:r w:rsidRPr="000A280D">
        <w:rPr>
          <w:rFonts w:asciiTheme="minorHAnsi" w:hAnsiTheme="minorHAnsi"/>
          <w:sz w:val="22"/>
        </w:rPr>
        <w:t>Smluvní strany prohlašují, že údaje výše uvedené jsou v souladu s platnými zápisy v obchodním rejstříku, resp. v živnostenském rejstříku (§ 60 živnostenského zákona), a že osoby zde uvedené jsou jejich oprávněnými zástupci. Smluvní strany se zavazují, že změny dotčených údajů oznámí bez prodlení druhé straně. Jestliže tak jedna strana neučiní, nahradí druhé straně veškerou škodu, která druhé straně vznikla opomenutím strany první.</w:t>
      </w:r>
    </w:p>
    <w:p w:rsidR="00137416" w:rsidRPr="000A280D" w:rsidRDefault="00137416" w:rsidP="00137416">
      <w:pPr>
        <w:rPr>
          <w:rFonts w:asciiTheme="minorHAnsi" w:hAnsiTheme="minorHAnsi"/>
          <w:bCs/>
          <w:sz w:val="22"/>
        </w:rPr>
      </w:pPr>
    </w:p>
    <w:p w:rsidR="00F55062" w:rsidRDefault="00F55062">
      <w:pPr>
        <w:spacing w:after="200" w:line="276" w:lineRule="auto"/>
        <w:rPr>
          <w:rFonts w:asciiTheme="minorHAnsi" w:hAnsiTheme="minorHAnsi"/>
          <w:b/>
          <w:sz w:val="22"/>
        </w:rPr>
      </w:pPr>
      <w:r>
        <w:rPr>
          <w:rFonts w:asciiTheme="minorHAnsi" w:hAnsiTheme="minorHAnsi"/>
          <w:b/>
          <w:sz w:val="22"/>
        </w:rPr>
        <w:br w:type="page"/>
      </w:r>
    </w:p>
    <w:p w:rsidR="00137416" w:rsidRPr="000A280D" w:rsidRDefault="00137416" w:rsidP="00137416">
      <w:pPr>
        <w:pStyle w:val="Odstavecseseznamem"/>
        <w:numPr>
          <w:ilvl w:val="0"/>
          <w:numId w:val="4"/>
        </w:numPr>
        <w:spacing w:after="120"/>
        <w:jc w:val="center"/>
        <w:rPr>
          <w:rFonts w:asciiTheme="minorHAnsi" w:hAnsiTheme="minorHAnsi"/>
          <w:b/>
          <w:sz w:val="22"/>
        </w:rPr>
      </w:pPr>
    </w:p>
    <w:p w:rsidR="00137416" w:rsidRPr="000A280D" w:rsidRDefault="00137416" w:rsidP="00137416">
      <w:pPr>
        <w:spacing w:after="120"/>
        <w:jc w:val="center"/>
        <w:rPr>
          <w:rFonts w:asciiTheme="minorHAnsi" w:hAnsiTheme="minorHAnsi"/>
          <w:b/>
          <w:sz w:val="22"/>
        </w:rPr>
      </w:pPr>
      <w:r w:rsidRPr="000A280D">
        <w:rPr>
          <w:rFonts w:asciiTheme="minorHAnsi" w:hAnsiTheme="minorHAnsi"/>
          <w:b/>
          <w:sz w:val="22"/>
        </w:rPr>
        <w:t>Předmět smlouvy</w:t>
      </w:r>
    </w:p>
    <w:p w:rsidR="00137416" w:rsidRPr="000A280D" w:rsidRDefault="00137416" w:rsidP="00F55062">
      <w:pPr>
        <w:pStyle w:val="Odstavecseseznamem"/>
        <w:numPr>
          <w:ilvl w:val="0"/>
          <w:numId w:val="2"/>
        </w:numPr>
        <w:jc w:val="both"/>
        <w:rPr>
          <w:rFonts w:asciiTheme="minorHAnsi" w:hAnsiTheme="minorHAnsi"/>
          <w:sz w:val="22"/>
        </w:rPr>
      </w:pPr>
      <w:r w:rsidRPr="000A280D">
        <w:rPr>
          <w:rFonts w:asciiTheme="minorHAnsi" w:hAnsiTheme="minorHAnsi"/>
          <w:sz w:val="22"/>
        </w:rPr>
        <w:t>Předmětem smlouvy je sjednání podmínek provedení díla</w:t>
      </w:r>
      <w:r w:rsidR="00B57F34" w:rsidRPr="000A280D">
        <w:rPr>
          <w:rFonts w:asciiTheme="minorHAnsi" w:hAnsiTheme="minorHAnsi"/>
          <w:sz w:val="22"/>
        </w:rPr>
        <w:t xml:space="preserve">. Dílem se rozumí </w:t>
      </w:r>
      <w:r w:rsidRPr="000A280D">
        <w:rPr>
          <w:rFonts w:asciiTheme="minorHAnsi" w:hAnsiTheme="minorHAnsi"/>
          <w:sz w:val="22"/>
        </w:rPr>
        <w:t xml:space="preserve">Expozice Příroda Vyškovska, </w:t>
      </w:r>
      <w:r w:rsidR="00B57F34" w:rsidRPr="000A280D">
        <w:rPr>
          <w:rFonts w:asciiTheme="minorHAnsi" w:hAnsiTheme="minorHAnsi"/>
          <w:sz w:val="22"/>
        </w:rPr>
        <w:t xml:space="preserve">jejíž podrobnosti stanoví </w:t>
      </w:r>
      <w:r w:rsidR="00A3660A">
        <w:rPr>
          <w:rFonts w:asciiTheme="minorHAnsi" w:hAnsiTheme="minorHAnsi"/>
          <w:sz w:val="22"/>
        </w:rPr>
        <w:t xml:space="preserve">soupis prací, dodávek a služeb s </w:t>
      </w:r>
      <w:r w:rsidR="00B57F34" w:rsidRPr="00A3660A">
        <w:rPr>
          <w:rFonts w:asciiTheme="minorHAnsi" w:hAnsiTheme="minorHAnsi"/>
          <w:sz w:val="22"/>
        </w:rPr>
        <w:t>výkaz</w:t>
      </w:r>
      <w:r w:rsidR="00A3660A" w:rsidRPr="00A3660A">
        <w:rPr>
          <w:rFonts w:asciiTheme="minorHAnsi" w:hAnsiTheme="minorHAnsi"/>
          <w:sz w:val="22"/>
        </w:rPr>
        <w:t>em</w:t>
      </w:r>
      <w:r w:rsidR="00B57F34" w:rsidRPr="00A3660A">
        <w:rPr>
          <w:rFonts w:asciiTheme="minorHAnsi" w:hAnsiTheme="minorHAnsi"/>
          <w:sz w:val="22"/>
        </w:rPr>
        <w:t xml:space="preserve"> výměr</w:t>
      </w:r>
      <w:r w:rsidR="00B57F34" w:rsidRPr="000A280D">
        <w:rPr>
          <w:rFonts w:asciiTheme="minorHAnsi" w:hAnsiTheme="minorHAnsi"/>
          <w:sz w:val="22"/>
        </w:rPr>
        <w:t>, který je přílohou č. 1 této smlouvy</w:t>
      </w:r>
      <w:r w:rsidR="00F1075E">
        <w:rPr>
          <w:rFonts w:asciiTheme="minorHAnsi" w:hAnsiTheme="minorHAnsi"/>
          <w:sz w:val="22"/>
        </w:rPr>
        <w:t>,</w:t>
      </w:r>
      <w:r w:rsidR="00B57F34" w:rsidRPr="000A280D">
        <w:rPr>
          <w:rFonts w:asciiTheme="minorHAnsi" w:hAnsiTheme="minorHAnsi"/>
          <w:sz w:val="22"/>
        </w:rPr>
        <w:t xml:space="preserve"> a</w:t>
      </w:r>
      <w:r w:rsidR="00F03281">
        <w:rPr>
          <w:rFonts w:asciiTheme="minorHAnsi" w:hAnsiTheme="minorHAnsi"/>
          <w:sz w:val="22"/>
        </w:rPr>
        <w:t> </w:t>
      </w:r>
      <w:r w:rsidR="00B57F34" w:rsidRPr="000A280D">
        <w:rPr>
          <w:rFonts w:asciiTheme="minorHAnsi" w:hAnsiTheme="minorHAnsi"/>
          <w:sz w:val="22"/>
        </w:rPr>
        <w:t>projektová dokumentace zhotovená Ing. arch. Lukrécií Lachmanovou</w:t>
      </w:r>
      <w:r w:rsidR="00A3660A">
        <w:rPr>
          <w:rFonts w:asciiTheme="minorHAnsi" w:hAnsiTheme="minorHAnsi"/>
          <w:sz w:val="22"/>
        </w:rPr>
        <w:t xml:space="preserve"> (</w:t>
      </w:r>
      <w:r w:rsidR="003E00FB">
        <w:rPr>
          <w:rFonts w:asciiTheme="minorHAnsi" w:hAnsiTheme="minorHAnsi"/>
          <w:sz w:val="22"/>
        </w:rPr>
        <w:t xml:space="preserve">termín </w:t>
      </w:r>
      <w:r w:rsidR="00A3660A">
        <w:rPr>
          <w:rFonts w:asciiTheme="minorHAnsi" w:hAnsiTheme="minorHAnsi"/>
          <w:sz w:val="22"/>
        </w:rPr>
        <w:t>zhotovení červenec 2015)</w:t>
      </w:r>
      <w:r w:rsidR="00B57F34" w:rsidRPr="000A280D">
        <w:rPr>
          <w:rFonts w:asciiTheme="minorHAnsi" w:hAnsiTheme="minorHAnsi"/>
          <w:sz w:val="22"/>
        </w:rPr>
        <w:t>, projektová dokumentace tvoří přílohu č. 2</w:t>
      </w:r>
      <w:r w:rsidR="00F55062">
        <w:rPr>
          <w:rFonts w:asciiTheme="minorHAnsi" w:hAnsiTheme="minorHAnsi"/>
          <w:sz w:val="22"/>
        </w:rPr>
        <w:t> </w:t>
      </w:r>
      <w:r w:rsidR="00B57F34" w:rsidRPr="000A280D">
        <w:rPr>
          <w:rFonts w:asciiTheme="minorHAnsi" w:hAnsiTheme="minorHAnsi"/>
          <w:sz w:val="22"/>
        </w:rPr>
        <w:t xml:space="preserve">této smlouvy. </w:t>
      </w:r>
      <w:r w:rsidR="00F55062">
        <w:rPr>
          <w:rFonts w:asciiTheme="minorHAnsi" w:hAnsiTheme="minorHAnsi"/>
          <w:b/>
          <w:sz w:val="22"/>
        </w:rPr>
        <w:t xml:space="preserve">S ohledem na skutečnost, že dílo bude realizováno sdružením dodavatelů, je příloha č. 1 (výkaz výměr) rozdělena jako příloha č. 1a a příloha č. 1b, přičemž část uvedená v příloze č. 1a bude realizována účastníkem sdružení Zuzanou </w:t>
      </w:r>
      <w:r w:rsidR="00F55062" w:rsidRPr="00F55062">
        <w:rPr>
          <w:rFonts w:asciiTheme="minorHAnsi" w:hAnsiTheme="minorHAnsi"/>
          <w:b/>
          <w:sz w:val="22"/>
        </w:rPr>
        <w:t>Strakošov</w:t>
      </w:r>
      <w:r w:rsidR="00F55062">
        <w:rPr>
          <w:rFonts w:asciiTheme="minorHAnsi" w:hAnsiTheme="minorHAnsi"/>
          <w:b/>
          <w:sz w:val="22"/>
        </w:rPr>
        <w:t>ou</w:t>
      </w:r>
      <w:r w:rsidR="00F55062" w:rsidRPr="00F55062">
        <w:rPr>
          <w:rFonts w:asciiTheme="minorHAnsi" w:hAnsiTheme="minorHAnsi"/>
          <w:b/>
          <w:sz w:val="22"/>
        </w:rPr>
        <w:t xml:space="preserve"> </w:t>
      </w:r>
      <w:r w:rsidR="00F55062">
        <w:rPr>
          <w:rFonts w:asciiTheme="minorHAnsi" w:hAnsiTheme="minorHAnsi"/>
          <w:b/>
          <w:sz w:val="22"/>
        </w:rPr>
        <w:t>a</w:t>
      </w:r>
      <w:r w:rsidR="004D7B7D">
        <w:rPr>
          <w:rFonts w:asciiTheme="minorHAnsi" w:hAnsiTheme="minorHAnsi"/>
          <w:b/>
          <w:sz w:val="22"/>
        </w:rPr>
        <w:t> </w:t>
      </w:r>
      <w:r w:rsidR="00F55062">
        <w:rPr>
          <w:rFonts w:asciiTheme="minorHAnsi" w:hAnsiTheme="minorHAnsi"/>
          <w:b/>
          <w:sz w:val="22"/>
        </w:rPr>
        <w:t>č.</w:t>
      </w:r>
      <w:r w:rsidR="004D7B7D">
        <w:rPr>
          <w:rFonts w:asciiTheme="minorHAnsi" w:hAnsiTheme="minorHAnsi"/>
          <w:b/>
          <w:sz w:val="22"/>
        </w:rPr>
        <w:t> </w:t>
      </w:r>
      <w:r w:rsidR="00F55062">
        <w:rPr>
          <w:rFonts w:asciiTheme="minorHAnsi" w:hAnsiTheme="minorHAnsi"/>
          <w:b/>
          <w:sz w:val="22"/>
        </w:rPr>
        <w:t>1b</w:t>
      </w:r>
      <w:r w:rsidR="004D7B7D">
        <w:rPr>
          <w:rFonts w:asciiTheme="minorHAnsi" w:hAnsiTheme="minorHAnsi"/>
          <w:b/>
          <w:sz w:val="22"/>
        </w:rPr>
        <w:t> </w:t>
      </w:r>
      <w:r w:rsidR="00F55062">
        <w:rPr>
          <w:rFonts w:asciiTheme="minorHAnsi" w:hAnsiTheme="minorHAnsi"/>
          <w:b/>
          <w:sz w:val="22"/>
        </w:rPr>
        <w:t xml:space="preserve">bude realizována účastníkem sdružení </w:t>
      </w:r>
      <w:r w:rsidR="00F55062" w:rsidRPr="00F55062">
        <w:rPr>
          <w:rFonts w:asciiTheme="minorHAnsi" w:hAnsiTheme="minorHAnsi"/>
          <w:b/>
          <w:sz w:val="22"/>
        </w:rPr>
        <w:t>Ing. Drahomír</w:t>
      </w:r>
      <w:r w:rsidR="00F55062">
        <w:rPr>
          <w:rFonts w:asciiTheme="minorHAnsi" w:hAnsiTheme="minorHAnsi"/>
          <w:b/>
          <w:sz w:val="22"/>
        </w:rPr>
        <w:t>em</w:t>
      </w:r>
      <w:r w:rsidR="00F55062" w:rsidRPr="00F55062">
        <w:rPr>
          <w:rFonts w:asciiTheme="minorHAnsi" w:hAnsiTheme="minorHAnsi"/>
          <w:b/>
          <w:sz w:val="22"/>
        </w:rPr>
        <w:t xml:space="preserve"> Nantl</w:t>
      </w:r>
      <w:r w:rsidR="00F55062">
        <w:rPr>
          <w:rFonts w:asciiTheme="minorHAnsi" w:hAnsiTheme="minorHAnsi"/>
          <w:b/>
          <w:sz w:val="22"/>
        </w:rPr>
        <w:t xml:space="preserve">em. </w:t>
      </w:r>
    </w:p>
    <w:p w:rsidR="00137416" w:rsidRPr="000A280D" w:rsidRDefault="00137416" w:rsidP="00137416">
      <w:pPr>
        <w:pStyle w:val="Odstavecseseznamem"/>
        <w:numPr>
          <w:ilvl w:val="0"/>
          <w:numId w:val="2"/>
        </w:numPr>
        <w:jc w:val="both"/>
        <w:rPr>
          <w:rFonts w:asciiTheme="minorHAnsi" w:hAnsiTheme="minorHAnsi"/>
          <w:sz w:val="22"/>
        </w:rPr>
      </w:pPr>
      <w:r w:rsidRPr="000A280D">
        <w:rPr>
          <w:rFonts w:asciiTheme="minorHAnsi" w:hAnsiTheme="minorHAnsi"/>
          <w:sz w:val="22"/>
        </w:rPr>
        <w:t xml:space="preserve">Dílo </w:t>
      </w:r>
      <w:r w:rsidR="00665C92" w:rsidRPr="000A280D">
        <w:rPr>
          <w:rFonts w:asciiTheme="minorHAnsi" w:hAnsiTheme="minorHAnsi"/>
          <w:sz w:val="22"/>
        </w:rPr>
        <w:t>bude realizováno tak, aby byla živá příroda představena v podobě biotopů (rostlinných a</w:t>
      </w:r>
      <w:r w:rsidR="00F03281">
        <w:rPr>
          <w:rFonts w:asciiTheme="minorHAnsi" w:hAnsiTheme="minorHAnsi"/>
          <w:sz w:val="22"/>
        </w:rPr>
        <w:t> </w:t>
      </w:r>
      <w:r w:rsidR="00665C92" w:rsidRPr="000A280D">
        <w:rPr>
          <w:rFonts w:asciiTheme="minorHAnsi" w:hAnsiTheme="minorHAnsi"/>
          <w:sz w:val="22"/>
        </w:rPr>
        <w:t xml:space="preserve">živočišných společenstev). Celá expozice bude představovat „procházku krajinou“ od severu k jihu, tedy od Drahanské vrchoviny, přes údolí potoka Rakovce, některých z lomů (Opatovice, Pístovice, Nemojany nebo Luleč), město Vyškov, rybník Kačenec, přes vybranou geologickou přírodní památku (Mechovkový útes či Hřebenatkový útes), pole, stepní stráň, až k Ždánickému lesu (tedy lesu karpatského typu). Přičemž každá </w:t>
      </w:r>
      <w:r w:rsidR="00324C25" w:rsidRPr="000A280D">
        <w:rPr>
          <w:rFonts w:asciiTheme="minorHAnsi" w:hAnsiTheme="minorHAnsi"/>
          <w:sz w:val="22"/>
        </w:rPr>
        <w:t xml:space="preserve">ze </w:t>
      </w:r>
      <w:r w:rsidR="00665C92" w:rsidRPr="000A280D">
        <w:rPr>
          <w:rFonts w:asciiTheme="minorHAnsi" w:hAnsiTheme="minorHAnsi"/>
          <w:sz w:val="22"/>
        </w:rPr>
        <w:t>„zastávek v krajině“ nabídne celkový pohled na místo a významné prvky z botanického, zoologického a</w:t>
      </w:r>
      <w:r w:rsidR="00F03281">
        <w:rPr>
          <w:rFonts w:asciiTheme="minorHAnsi" w:hAnsiTheme="minorHAnsi"/>
          <w:sz w:val="22"/>
        </w:rPr>
        <w:t> </w:t>
      </w:r>
      <w:r w:rsidR="00665C92" w:rsidRPr="000A280D">
        <w:rPr>
          <w:rFonts w:asciiTheme="minorHAnsi" w:hAnsiTheme="minorHAnsi"/>
          <w:sz w:val="22"/>
        </w:rPr>
        <w:t xml:space="preserve">geologického pohledu. Budou použity velkoformátové fotografie, geologická </w:t>
      </w:r>
      <w:r w:rsidR="00B57F34" w:rsidRPr="000A280D">
        <w:rPr>
          <w:rFonts w:asciiTheme="minorHAnsi" w:hAnsiTheme="minorHAnsi"/>
          <w:sz w:val="22"/>
        </w:rPr>
        <w:t>mapa, preparáty ptáků a savců (</w:t>
      </w:r>
      <w:r w:rsidR="00665C92" w:rsidRPr="000A280D">
        <w:rPr>
          <w:rFonts w:asciiTheme="minorHAnsi" w:hAnsiTheme="minorHAnsi"/>
          <w:sz w:val="22"/>
        </w:rPr>
        <w:t xml:space="preserve">u řady z nich </w:t>
      </w:r>
      <w:r w:rsidR="00301B24" w:rsidRPr="000A280D">
        <w:rPr>
          <w:rFonts w:asciiTheme="minorHAnsi" w:hAnsiTheme="minorHAnsi"/>
          <w:sz w:val="22"/>
        </w:rPr>
        <w:t xml:space="preserve">bude </w:t>
      </w:r>
      <w:r w:rsidR="00665C92" w:rsidRPr="000A280D">
        <w:rPr>
          <w:rFonts w:asciiTheme="minorHAnsi" w:hAnsiTheme="minorHAnsi"/>
          <w:sz w:val="22"/>
        </w:rPr>
        <w:t>také interaktivní složk</w:t>
      </w:r>
      <w:r w:rsidR="00301B24" w:rsidRPr="000A280D">
        <w:rPr>
          <w:rFonts w:asciiTheme="minorHAnsi" w:hAnsiTheme="minorHAnsi"/>
          <w:sz w:val="22"/>
        </w:rPr>
        <w:t>a</w:t>
      </w:r>
      <w:r w:rsidR="00665C92" w:rsidRPr="000A280D">
        <w:rPr>
          <w:rFonts w:asciiTheme="minorHAnsi" w:hAnsiTheme="minorHAnsi"/>
          <w:sz w:val="22"/>
        </w:rPr>
        <w:t xml:space="preserve"> – vzorky kožešin, lebek, či vejce nebo peří na určování), preparáty hmyzu, modely ryb, obojživelníků, plazů a hub, vzorky hornin a</w:t>
      </w:r>
      <w:r w:rsidR="00AA7B3B" w:rsidRPr="000A280D">
        <w:rPr>
          <w:rFonts w:asciiTheme="minorHAnsi" w:hAnsiTheme="minorHAnsi"/>
          <w:sz w:val="22"/>
        </w:rPr>
        <w:t> </w:t>
      </w:r>
      <w:r w:rsidR="00665C92" w:rsidRPr="000A280D">
        <w:rPr>
          <w:rFonts w:asciiTheme="minorHAnsi" w:hAnsiTheme="minorHAnsi"/>
          <w:sz w:val="22"/>
        </w:rPr>
        <w:t>zkamenělin, lakprofily (otisky geologických profilů). K navození atmosféry a</w:t>
      </w:r>
      <w:r w:rsidR="00AA7B3B" w:rsidRPr="000A280D">
        <w:rPr>
          <w:rFonts w:asciiTheme="minorHAnsi" w:hAnsiTheme="minorHAnsi"/>
          <w:sz w:val="22"/>
        </w:rPr>
        <w:t> </w:t>
      </w:r>
      <w:r w:rsidR="00665C92" w:rsidRPr="000A280D">
        <w:rPr>
          <w:rFonts w:asciiTheme="minorHAnsi" w:hAnsiTheme="minorHAnsi"/>
          <w:sz w:val="22"/>
        </w:rPr>
        <w:t>dovysvětlení přírodních jevů a zákonitostí bude u vystavovaných předmětů použita AV technika.</w:t>
      </w:r>
    </w:p>
    <w:p w:rsidR="00BC5ED7" w:rsidRPr="000A280D" w:rsidRDefault="00137416" w:rsidP="00137416">
      <w:pPr>
        <w:pStyle w:val="Odstavecseseznamem"/>
        <w:numPr>
          <w:ilvl w:val="0"/>
          <w:numId w:val="2"/>
        </w:numPr>
        <w:jc w:val="both"/>
        <w:rPr>
          <w:rFonts w:asciiTheme="minorHAnsi" w:hAnsiTheme="minorHAnsi"/>
          <w:sz w:val="22"/>
        </w:rPr>
      </w:pPr>
      <w:r w:rsidRPr="000A280D">
        <w:rPr>
          <w:rFonts w:asciiTheme="minorHAnsi" w:hAnsiTheme="minorHAnsi"/>
          <w:sz w:val="22"/>
        </w:rPr>
        <w:t xml:space="preserve">Dílo bude provedeno </w:t>
      </w:r>
      <w:r w:rsidR="00665C92" w:rsidRPr="000A280D">
        <w:rPr>
          <w:rFonts w:asciiTheme="minorHAnsi" w:hAnsiTheme="minorHAnsi"/>
          <w:sz w:val="22"/>
        </w:rPr>
        <w:t xml:space="preserve">pomocí vyrobených a </w:t>
      </w:r>
      <w:r w:rsidR="00BC5ED7" w:rsidRPr="000A280D">
        <w:rPr>
          <w:rFonts w:asciiTheme="minorHAnsi" w:hAnsiTheme="minorHAnsi"/>
          <w:sz w:val="22"/>
        </w:rPr>
        <w:t>nakoupených předmětů do expozice (preparáty, modely, interaktivní prvky, fotografie</w:t>
      </w:r>
      <w:r w:rsidR="00324C25" w:rsidRPr="000A280D">
        <w:rPr>
          <w:rFonts w:asciiTheme="minorHAnsi" w:hAnsiTheme="minorHAnsi"/>
          <w:sz w:val="22"/>
        </w:rPr>
        <w:t>, lakprofily, kresby</w:t>
      </w:r>
      <w:r w:rsidR="00BC5ED7" w:rsidRPr="000A280D">
        <w:rPr>
          <w:rFonts w:asciiTheme="minorHAnsi" w:hAnsiTheme="minorHAnsi"/>
          <w:sz w:val="22"/>
        </w:rPr>
        <w:t>),</w:t>
      </w:r>
      <w:r w:rsidR="00324C25" w:rsidRPr="000A280D">
        <w:rPr>
          <w:rFonts w:asciiTheme="minorHAnsi" w:hAnsiTheme="minorHAnsi"/>
          <w:sz w:val="22"/>
        </w:rPr>
        <w:t xml:space="preserve"> nahrávek zvuků přírody a naučného filmu,</w:t>
      </w:r>
      <w:r w:rsidR="00BC5ED7" w:rsidRPr="000A280D">
        <w:rPr>
          <w:rFonts w:asciiTheme="minorHAnsi" w:hAnsiTheme="minorHAnsi"/>
          <w:sz w:val="22"/>
        </w:rPr>
        <w:t xml:space="preserve"> jejichž výroba a nákup se uskuteční během července až listopadu roku 2015</w:t>
      </w:r>
      <w:r w:rsidR="00324C25" w:rsidRPr="000A280D">
        <w:rPr>
          <w:rFonts w:asciiTheme="minorHAnsi" w:hAnsiTheme="minorHAnsi"/>
          <w:sz w:val="22"/>
        </w:rPr>
        <w:t xml:space="preserve"> a není předmětem této veřejné zakázky</w:t>
      </w:r>
      <w:r w:rsidR="00BC5ED7" w:rsidRPr="000A280D">
        <w:rPr>
          <w:rFonts w:asciiTheme="minorHAnsi" w:hAnsiTheme="minorHAnsi"/>
          <w:sz w:val="22"/>
        </w:rPr>
        <w:t>.</w:t>
      </w:r>
    </w:p>
    <w:p w:rsidR="002B4638" w:rsidRPr="000A280D" w:rsidRDefault="002B4638" w:rsidP="004E7F0F">
      <w:pPr>
        <w:pStyle w:val="Odstavecseseznamem"/>
        <w:numPr>
          <w:ilvl w:val="0"/>
          <w:numId w:val="2"/>
        </w:numPr>
        <w:jc w:val="both"/>
        <w:rPr>
          <w:rFonts w:asciiTheme="minorHAnsi" w:hAnsiTheme="minorHAnsi"/>
          <w:sz w:val="22"/>
        </w:rPr>
      </w:pPr>
      <w:r w:rsidRPr="000A280D">
        <w:rPr>
          <w:rFonts w:asciiTheme="minorHAnsi" w:hAnsiTheme="minorHAnsi"/>
          <w:sz w:val="22"/>
        </w:rPr>
        <w:t xml:space="preserve">Součástí díla je </w:t>
      </w:r>
      <w:r w:rsidR="004E7F0F" w:rsidRPr="000A280D">
        <w:rPr>
          <w:rFonts w:asciiTheme="minorHAnsi" w:hAnsiTheme="minorHAnsi"/>
          <w:sz w:val="22"/>
          <w:szCs w:val="20"/>
        </w:rPr>
        <w:t>i zaškolení zadavatele do obsluhy zařízení po jejich uvedení do provozu (např. AV technika), uvedení lhůt záruk a termínů revizí, které budou zapsány v protokolu o předání díla, předání výchozích revizních zpráv, záručních listů,</w:t>
      </w:r>
      <w:r w:rsidR="00306554" w:rsidRPr="000A280D">
        <w:rPr>
          <w:rFonts w:asciiTheme="minorHAnsi" w:hAnsiTheme="minorHAnsi"/>
          <w:sz w:val="22"/>
          <w:szCs w:val="20"/>
        </w:rPr>
        <w:t xml:space="preserve"> atestů na použitý materiál a vybavení, případně</w:t>
      </w:r>
      <w:r w:rsidR="004E7F0F" w:rsidRPr="000A280D">
        <w:rPr>
          <w:rFonts w:asciiTheme="minorHAnsi" w:hAnsiTheme="minorHAnsi"/>
          <w:sz w:val="22"/>
          <w:szCs w:val="20"/>
        </w:rPr>
        <w:t xml:space="preserve"> </w:t>
      </w:r>
      <w:r w:rsidR="00306554" w:rsidRPr="000A280D">
        <w:rPr>
          <w:rFonts w:asciiTheme="minorHAnsi" w:hAnsiTheme="minorHAnsi"/>
          <w:sz w:val="22"/>
          <w:szCs w:val="20"/>
        </w:rPr>
        <w:t>další</w:t>
      </w:r>
      <w:r w:rsidR="004E7F0F" w:rsidRPr="000A280D">
        <w:rPr>
          <w:rFonts w:asciiTheme="minorHAnsi" w:hAnsiTheme="minorHAnsi"/>
          <w:sz w:val="22"/>
          <w:szCs w:val="20"/>
        </w:rPr>
        <w:t xml:space="preserve"> dokumentace</w:t>
      </w:r>
      <w:r w:rsidR="00306554" w:rsidRPr="000A280D">
        <w:rPr>
          <w:rFonts w:asciiTheme="minorHAnsi" w:hAnsiTheme="minorHAnsi"/>
          <w:sz w:val="22"/>
          <w:szCs w:val="20"/>
        </w:rPr>
        <w:t xml:space="preserve"> výrobce nebo dodavatele použitého materiálu a vybavení</w:t>
      </w:r>
      <w:r w:rsidR="004E7F0F" w:rsidRPr="000A280D">
        <w:rPr>
          <w:rFonts w:asciiTheme="minorHAnsi" w:hAnsiTheme="minorHAnsi"/>
          <w:sz w:val="22"/>
          <w:szCs w:val="20"/>
        </w:rPr>
        <w:t xml:space="preserve"> a</w:t>
      </w:r>
      <w:r w:rsidR="00F03281">
        <w:rPr>
          <w:rFonts w:asciiTheme="minorHAnsi" w:hAnsiTheme="minorHAnsi"/>
          <w:sz w:val="22"/>
          <w:szCs w:val="20"/>
        </w:rPr>
        <w:t> </w:t>
      </w:r>
      <w:r w:rsidR="00306554" w:rsidRPr="000A280D">
        <w:rPr>
          <w:rFonts w:asciiTheme="minorHAnsi" w:hAnsiTheme="minorHAnsi"/>
          <w:sz w:val="22"/>
          <w:szCs w:val="20"/>
        </w:rPr>
        <w:t>předání</w:t>
      </w:r>
      <w:r w:rsidR="004E7F0F" w:rsidRPr="000A280D">
        <w:rPr>
          <w:rFonts w:asciiTheme="minorHAnsi" w:hAnsiTheme="minorHAnsi"/>
          <w:sz w:val="22"/>
          <w:szCs w:val="20"/>
        </w:rPr>
        <w:t xml:space="preserve"> návodů k obsluze zařízení v českém jazyce.</w:t>
      </w:r>
      <w:r w:rsidRPr="000A280D">
        <w:rPr>
          <w:rFonts w:asciiTheme="minorHAnsi" w:hAnsiTheme="minorHAnsi"/>
          <w:sz w:val="22"/>
        </w:rPr>
        <w:t xml:space="preserve"> </w:t>
      </w:r>
      <w:r w:rsidR="000D4C1D" w:rsidRPr="00A3660A">
        <w:rPr>
          <w:rFonts w:asciiTheme="minorHAnsi" w:hAnsiTheme="minorHAnsi"/>
          <w:sz w:val="22"/>
        </w:rPr>
        <w:t>Součástí díla je rovněž i zpracování dokumentace skutečného provedení elektroinstalace</w:t>
      </w:r>
      <w:r w:rsidR="00A3660A">
        <w:rPr>
          <w:rFonts w:asciiTheme="minorHAnsi" w:hAnsiTheme="minorHAnsi"/>
          <w:sz w:val="22"/>
        </w:rPr>
        <w:t xml:space="preserve"> (slaboproud, silnoproud)</w:t>
      </w:r>
      <w:r w:rsidR="000D4C1D" w:rsidRPr="00A3660A">
        <w:rPr>
          <w:rFonts w:asciiTheme="minorHAnsi" w:hAnsiTheme="minorHAnsi"/>
          <w:sz w:val="22"/>
        </w:rPr>
        <w:t xml:space="preserve"> a </w:t>
      </w:r>
      <w:r w:rsidR="00C328C1" w:rsidRPr="00A3660A">
        <w:rPr>
          <w:rFonts w:asciiTheme="minorHAnsi" w:hAnsiTheme="minorHAnsi"/>
          <w:sz w:val="22"/>
        </w:rPr>
        <w:t>osvětlení ve dvojím vyhotovení v listinné a elektronické podobě.</w:t>
      </w:r>
    </w:p>
    <w:p w:rsidR="0056634A" w:rsidRPr="000A280D" w:rsidRDefault="0056634A" w:rsidP="004E7F0F">
      <w:pPr>
        <w:pStyle w:val="Odstavecseseznamem"/>
        <w:numPr>
          <w:ilvl w:val="0"/>
          <w:numId w:val="2"/>
        </w:numPr>
        <w:jc w:val="both"/>
        <w:rPr>
          <w:rFonts w:asciiTheme="minorHAnsi" w:hAnsiTheme="minorHAnsi"/>
          <w:sz w:val="22"/>
        </w:rPr>
      </w:pPr>
      <w:r w:rsidRPr="000A280D">
        <w:rPr>
          <w:rFonts w:asciiTheme="minorHAnsi" w:eastAsia="Calibri" w:hAnsiTheme="minorHAnsi"/>
          <w:sz w:val="22"/>
          <w:szCs w:val="22"/>
          <w:lang w:eastAsia="en-US"/>
        </w:rPr>
        <w:t>Předmětem této smlouvy je také provádění bezplatného záručního servisu, vztahujícího se k výrobkům a plněním</w:t>
      </w:r>
      <w:r w:rsidR="00DB281D">
        <w:rPr>
          <w:rFonts w:asciiTheme="minorHAnsi" w:eastAsia="Calibri" w:hAnsiTheme="minorHAnsi"/>
          <w:sz w:val="22"/>
          <w:szCs w:val="22"/>
          <w:lang w:eastAsia="en-US"/>
        </w:rPr>
        <w:t xml:space="preserve"> uvedeným v soupisu prací, dodávek a služeb s výkazem výměr (příloha č. 1 smlouvy)</w:t>
      </w:r>
      <w:r w:rsidRPr="000A280D">
        <w:rPr>
          <w:rFonts w:asciiTheme="minorHAnsi" w:eastAsia="Calibri" w:hAnsiTheme="minorHAnsi"/>
          <w:sz w:val="22"/>
          <w:szCs w:val="22"/>
          <w:lang w:eastAsia="en-US"/>
        </w:rPr>
        <w:t xml:space="preserve">, jejichž dodání a montáž je předmětem díla. Tento servis bude zahrnovat všechny úkony a činnosti, které s jeho plněním souvisejí a veškeré další související náklady (zejména dopravné a cestovné, stravné, náklady na energie atd.). Cena náhradních dílů bude hrazena, nebude-li se jednat o opravu vady, na </w:t>
      </w:r>
      <w:r w:rsidRPr="00F03281">
        <w:rPr>
          <w:rFonts w:asciiTheme="minorHAnsi" w:eastAsia="Calibri" w:hAnsiTheme="minorHAnsi"/>
          <w:sz w:val="22"/>
          <w:szCs w:val="22"/>
          <w:lang w:eastAsia="en-US"/>
        </w:rPr>
        <w:t>niž</w:t>
      </w:r>
      <w:r w:rsidRPr="000A280D">
        <w:rPr>
          <w:rFonts w:asciiTheme="minorHAnsi" w:eastAsia="Calibri" w:hAnsiTheme="minorHAnsi"/>
          <w:sz w:val="22"/>
          <w:szCs w:val="22"/>
          <w:lang w:eastAsia="en-US"/>
        </w:rPr>
        <w:t xml:space="preserve"> se vztahuje záruka. Bezplatný servis bude poskytnut po dobu 48 měsíců ode dne protokolárního předání díla, dále pak dle čl. XI. této smlouvy.</w:t>
      </w:r>
    </w:p>
    <w:p w:rsidR="00137416" w:rsidRPr="000A280D" w:rsidRDefault="00137416" w:rsidP="00BC5ED7">
      <w:pPr>
        <w:spacing w:before="120"/>
        <w:jc w:val="both"/>
        <w:rPr>
          <w:rFonts w:asciiTheme="minorHAnsi" w:hAnsiTheme="minorHAnsi"/>
          <w:sz w:val="22"/>
          <w:szCs w:val="20"/>
        </w:rPr>
      </w:pPr>
    </w:p>
    <w:p w:rsidR="00137416" w:rsidRPr="000A280D" w:rsidRDefault="00137416" w:rsidP="00137416">
      <w:pPr>
        <w:pStyle w:val="Odstavecseseznamem"/>
        <w:numPr>
          <w:ilvl w:val="0"/>
          <w:numId w:val="4"/>
        </w:numPr>
        <w:spacing w:after="120"/>
        <w:jc w:val="center"/>
        <w:rPr>
          <w:rFonts w:asciiTheme="minorHAnsi" w:hAnsiTheme="minorHAnsi"/>
          <w:b/>
          <w:sz w:val="22"/>
        </w:rPr>
      </w:pPr>
    </w:p>
    <w:p w:rsidR="00137416" w:rsidRPr="000A280D" w:rsidRDefault="00137416" w:rsidP="00137416">
      <w:pPr>
        <w:spacing w:after="120"/>
        <w:jc w:val="center"/>
        <w:rPr>
          <w:rFonts w:asciiTheme="minorHAnsi" w:hAnsiTheme="minorHAnsi"/>
          <w:b/>
          <w:sz w:val="22"/>
        </w:rPr>
      </w:pPr>
      <w:r w:rsidRPr="000A280D">
        <w:rPr>
          <w:rFonts w:asciiTheme="minorHAnsi" w:hAnsiTheme="minorHAnsi"/>
          <w:b/>
          <w:sz w:val="22"/>
        </w:rPr>
        <w:t>Doba plnění</w:t>
      </w:r>
    </w:p>
    <w:p w:rsidR="00137416" w:rsidRPr="000A280D" w:rsidRDefault="00137416" w:rsidP="00137416">
      <w:pPr>
        <w:pStyle w:val="Odstavecseseznamem"/>
        <w:numPr>
          <w:ilvl w:val="0"/>
          <w:numId w:val="5"/>
        </w:numPr>
        <w:spacing w:before="120"/>
        <w:jc w:val="both"/>
        <w:rPr>
          <w:rFonts w:asciiTheme="minorHAnsi" w:hAnsiTheme="minorHAnsi"/>
          <w:bCs/>
          <w:sz w:val="22"/>
          <w:szCs w:val="20"/>
        </w:rPr>
      </w:pPr>
      <w:r w:rsidRPr="000A280D">
        <w:rPr>
          <w:rFonts w:asciiTheme="minorHAnsi" w:hAnsiTheme="minorHAnsi"/>
          <w:bCs/>
          <w:sz w:val="22"/>
          <w:szCs w:val="20"/>
        </w:rPr>
        <w:t xml:space="preserve">Zhotovitel se zavazuje celé dílo řádně provést, ukončit a předat ve lhůtě sjednané touto smlouvou, nejpozději do </w:t>
      </w:r>
      <w:r w:rsidR="004E7F0F" w:rsidRPr="000A280D">
        <w:rPr>
          <w:rFonts w:asciiTheme="minorHAnsi" w:hAnsiTheme="minorHAnsi"/>
          <w:bCs/>
          <w:sz w:val="22"/>
          <w:szCs w:val="20"/>
        </w:rPr>
        <w:t>17</w:t>
      </w:r>
      <w:r w:rsidR="009F3E42" w:rsidRPr="000A280D">
        <w:rPr>
          <w:rFonts w:asciiTheme="minorHAnsi" w:hAnsiTheme="minorHAnsi"/>
          <w:bCs/>
          <w:sz w:val="22"/>
          <w:szCs w:val="20"/>
        </w:rPr>
        <w:t>.</w:t>
      </w:r>
      <w:r w:rsidRPr="000A280D">
        <w:rPr>
          <w:rFonts w:asciiTheme="minorHAnsi" w:hAnsiTheme="minorHAnsi"/>
          <w:bCs/>
          <w:sz w:val="22"/>
          <w:szCs w:val="20"/>
        </w:rPr>
        <w:t xml:space="preserve"> 12. 2015. Splnění této doby je zajištěno smluvní pokutou sjednanou smlouvou. </w:t>
      </w:r>
    </w:p>
    <w:p w:rsidR="00137416" w:rsidRPr="000A280D" w:rsidRDefault="00137416" w:rsidP="00137416">
      <w:pPr>
        <w:pStyle w:val="Odstavecseseznamem"/>
        <w:numPr>
          <w:ilvl w:val="0"/>
          <w:numId w:val="5"/>
        </w:numPr>
        <w:spacing w:before="120"/>
        <w:jc w:val="both"/>
        <w:rPr>
          <w:rFonts w:asciiTheme="minorHAnsi" w:hAnsiTheme="minorHAnsi"/>
          <w:bCs/>
          <w:sz w:val="22"/>
          <w:szCs w:val="20"/>
        </w:rPr>
      </w:pPr>
      <w:r w:rsidRPr="000A280D">
        <w:rPr>
          <w:rFonts w:asciiTheme="minorHAnsi" w:hAnsiTheme="minorHAnsi"/>
          <w:bCs/>
          <w:sz w:val="22"/>
          <w:szCs w:val="20"/>
        </w:rPr>
        <w:t xml:space="preserve">K převzetí </w:t>
      </w:r>
      <w:r w:rsidR="00301B24" w:rsidRPr="000A280D">
        <w:rPr>
          <w:rFonts w:asciiTheme="minorHAnsi" w:hAnsiTheme="minorHAnsi"/>
          <w:bCs/>
          <w:sz w:val="22"/>
          <w:szCs w:val="20"/>
        </w:rPr>
        <w:t xml:space="preserve">expozičních prostor </w:t>
      </w:r>
      <w:r w:rsidRPr="000A280D">
        <w:rPr>
          <w:rFonts w:asciiTheme="minorHAnsi" w:hAnsiTheme="minorHAnsi"/>
          <w:bCs/>
          <w:sz w:val="22"/>
          <w:szCs w:val="20"/>
        </w:rPr>
        <w:t xml:space="preserve">a zahájení prací bude zhotovitel vyzván písemně objednatelem. Zhotovitel je povinen řádně převzít </w:t>
      </w:r>
      <w:r w:rsidR="00301B24" w:rsidRPr="000A280D">
        <w:rPr>
          <w:rFonts w:asciiTheme="minorHAnsi" w:hAnsiTheme="minorHAnsi"/>
          <w:bCs/>
          <w:sz w:val="22"/>
          <w:szCs w:val="20"/>
        </w:rPr>
        <w:t xml:space="preserve">expoziční prostory </w:t>
      </w:r>
      <w:r w:rsidRPr="000A280D">
        <w:rPr>
          <w:rFonts w:asciiTheme="minorHAnsi" w:hAnsiTheme="minorHAnsi"/>
          <w:bCs/>
          <w:sz w:val="22"/>
          <w:szCs w:val="20"/>
        </w:rPr>
        <w:t xml:space="preserve">nejpozději do 5 dnů od doručení výzvy. </w:t>
      </w:r>
    </w:p>
    <w:p w:rsidR="00137416" w:rsidRPr="000A280D" w:rsidRDefault="00137416" w:rsidP="00137416">
      <w:pPr>
        <w:pStyle w:val="Odstavecseseznamem"/>
        <w:numPr>
          <w:ilvl w:val="0"/>
          <w:numId w:val="5"/>
        </w:numPr>
        <w:spacing w:before="120"/>
        <w:jc w:val="both"/>
        <w:rPr>
          <w:rFonts w:asciiTheme="minorHAnsi" w:hAnsiTheme="minorHAnsi"/>
          <w:bCs/>
          <w:sz w:val="22"/>
          <w:szCs w:val="20"/>
        </w:rPr>
      </w:pPr>
      <w:r w:rsidRPr="000A280D">
        <w:rPr>
          <w:rFonts w:asciiTheme="minorHAnsi" w:hAnsiTheme="minorHAnsi"/>
          <w:bCs/>
          <w:sz w:val="22"/>
          <w:szCs w:val="20"/>
        </w:rPr>
        <w:lastRenderedPageBreak/>
        <w:t>Zhotovitel splní svou povinnost provést dílo jeho řádným dokončením, protokolárním předáním předmětu díla objednateli.</w:t>
      </w:r>
    </w:p>
    <w:p w:rsidR="00137416" w:rsidRPr="000A280D" w:rsidRDefault="00137416" w:rsidP="00137416">
      <w:pPr>
        <w:spacing w:after="120"/>
        <w:jc w:val="center"/>
        <w:rPr>
          <w:rFonts w:asciiTheme="minorHAnsi" w:hAnsiTheme="minorHAnsi"/>
          <w:b/>
          <w:sz w:val="22"/>
        </w:rPr>
      </w:pPr>
    </w:p>
    <w:p w:rsidR="00137416" w:rsidRPr="000A280D" w:rsidRDefault="00137416" w:rsidP="00137416">
      <w:pPr>
        <w:pStyle w:val="Odstavecseseznamem"/>
        <w:numPr>
          <w:ilvl w:val="0"/>
          <w:numId w:val="4"/>
        </w:numPr>
        <w:spacing w:after="120"/>
        <w:jc w:val="center"/>
        <w:rPr>
          <w:rFonts w:asciiTheme="minorHAnsi" w:hAnsiTheme="minorHAnsi"/>
          <w:b/>
          <w:sz w:val="22"/>
        </w:rPr>
      </w:pPr>
    </w:p>
    <w:p w:rsidR="00137416" w:rsidRPr="000A280D" w:rsidRDefault="00137416" w:rsidP="00137416">
      <w:pPr>
        <w:spacing w:after="120"/>
        <w:jc w:val="center"/>
        <w:rPr>
          <w:rFonts w:asciiTheme="minorHAnsi" w:hAnsiTheme="minorHAnsi"/>
          <w:b/>
          <w:sz w:val="22"/>
        </w:rPr>
      </w:pPr>
      <w:r w:rsidRPr="000A280D">
        <w:rPr>
          <w:rFonts w:asciiTheme="minorHAnsi" w:hAnsiTheme="minorHAnsi"/>
          <w:b/>
          <w:sz w:val="22"/>
        </w:rPr>
        <w:t>Cena díla</w:t>
      </w:r>
    </w:p>
    <w:p w:rsidR="00137416" w:rsidRPr="000A280D" w:rsidRDefault="00137416" w:rsidP="00137416">
      <w:pPr>
        <w:pStyle w:val="Odstavecseseznamem"/>
        <w:numPr>
          <w:ilvl w:val="0"/>
          <w:numId w:val="6"/>
        </w:numPr>
        <w:spacing w:before="120"/>
        <w:jc w:val="both"/>
        <w:rPr>
          <w:rFonts w:asciiTheme="minorHAnsi" w:hAnsiTheme="minorHAnsi"/>
          <w:sz w:val="22"/>
          <w:szCs w:val="20"/>
        </w:rPr>
      </w:pPr>
      <w:r w:rsidRPr="000A280D">
        <w:rPr>
          <w:rFonts w:asciiTheme="minorHAnsi" w:hAnsiTheme="minorHAnsi"/>
          <w:sz w:val="22"/>
          <w:szCs w:val="20"/>
        </w:rPr>
        <w:t xml:space="preserve">Cena díla je </w:t>
      </w:r>
      <w:r w:rsidRPr="000A280D">
        <w:rPr>
          <w:rFonts w:asciiTheme="minorHAnsi" w:hAnsiTheme="minorHAnsi"/>
          <w:bCs/>
          <w:sz w:val="22"/>
          <w:szCs w:val="20"/>
        </w:rPr>
        <w:t>sjednána</w:t>
      </w:r>
      <w:r w:rsidRPr="000A280D">
        <w:rPr>
          <w:rFonts w:asciiTheme="minorHAnsi" w:hAnsiTheme="minorHAnsi"/>
          <w:sz w:val="22"/>
          <w:szCs w:val="20"/>
        </w:rPr>
        <w:t xml:space="preserve"> na </w:t>
      </w:r>
      <w:r w:rsidR="00E769D3">
        <w:rPr>
          <w:rFonts w:asciiTheme="minorHAnsi" w:hAnsiTheme="minorHAnsi"/>
          <w:sz w:val="22"/>
          <w:szCs w:val="20"/>
        </w:rPr>
        <w:t xml:space="preserve">celkovou </w:t>
      </w:r>
      <w:r w:rsidRPr="000A280D">
        <w:rPr>
          <w:rFonts w:asciiTheme="minorHAnsi" w:hAnsiTheme="minorHAnsi"/>
          <w:sz w:val="22"/>
          <w:szCs w:val="20"/>
        </w:rPr>
        <w:t xml:space="preserve">částku </w:t>
      </w:r>
      <w:r w:rsidR="00E769D3">
        <w:rPr>
          <w:rFonts w:asciiTheme="minorHAnsi" w:hAnsiTheme="minorHAnsi"/>
          <w:sz w:val="22"/>
          <w:szCs w:val="20"/>
        </w:rPr>
        <w:t>1 173 840,-</w:t>
      </w:r>
      <w:r w:rsidR="00E769D3" w:rsidRPr="000A280D">
        <w:rPr>
          <w:rFonts w:asciiTheme="minorHAnsi" w:hAnsiTheme="minorHAnsi"/>
          <w:sz w:val="22"/>
          <w:szCs w:val="20"/>
        </w:rPr>
        <w:t xml:space="preserve"> </w:t>
      </w:r>
      <w:r w:rsidRPr="000A280D">
        <w:rPr>
          <w:rFonts w:asciiTheme="minorHAnsi" w:hAnsiTheme="minorHAnsi"/>
          <w:sz w:val="22"/>
          <w:szCs w:val="20"/>
        </w:rPr>
        <w:t>Kč včetně DPH, přičemž</w:t>
      </w:r>
      <w:r w:rsidR="00E769D3">
        <w:rPr>
          <w:rFonts w:asciiTheme="minorHAnsi" w:hAnsiTheme="minorHAnsi"/>
          <w:sz w:val="22"/>
          <w:szCs w:val="20"/>
        </w:rPr>
        <w:t>:</w:t>
      </w:r>
    </w:p>
    <w:p w:rsidR="00137416" w:rsidRDefault="00E769D3" w:rsidP="00875E5B">
      <w:pPr>
        <w:pStyle w:val="Odstavecseseznamem"/>
        <w:numPr>
          <w:ilvl w:val="0"/>
          <w:numId w:val="21"/>
        </w:numPr>
        <w:spacing w:before="120"/>
        <w:jc w:val="both"/>
        <w:rPr>
          <w:rFonts w:asciiTheme="minorHAnsi" w:hAnsiTheme="minorHAnsi"/>
          <w:sz w:val="22"/>
          <w:szCs w:val="20"/>
        </w:rPr>
      </w:pPr>
      <w:r>
        <w:rPr>
          <w:rFonts w:asciiTheme="minorHAnsi" w:hAnsiTheme="minorHAnsi"/>
          <w:sz w:val="22"/>
          <w:szCs w:val="20"/>
        </w:rPr>
        <w:t xml:space="preserve">cena části díla </w:t>
      </w:r>
      <w:r w:rsidR="00F55062">
        <w:rPr>
          <w:rFonts w:asciiTheme="minorHAnsi" w:hAnsiTheme="minorHAnsi"/>
          <w:sz w:val="22"/>
          <w:szCs w:val="20"/>
        </w:rPr>
        <w:t>uvedená ve výkazu výměr v  </w:t>
      </w:r>
      <w:r w:rsidR="00F55062">
        <w:rPr>
          <w:rFonts w:asciiTheme="minorHAnsi" w:hAnsiTheme="minorHAnsi"/>
          <w:b/>
          <w:sz w:val="22"/>
        </w:rPr>
        <w:t xml:space="preserve">příloze č. 1a </w:t>
      </w:r>
      <w:r>
        <w:rPr>
          <w:rFonts w:asciiTheme="minorHAnsi" w:hAnsiTheme="minorHAnsi"/>
          <w:sz w:val="22"/>
          <w:szCs w:val="20"/>
        </w:rPr>
        <w:t>zhotoven</w:t>
      </w:r>
      <w:r w:rsidR="00F55062">
        <w:rPr>
          <w:rFonts w:asciiTheme="minorHAnsi" w:hAnsiTheme="minorHAnsi"/>
          <w:sz w:val="22"/>
          <w:szCs w:val="20"/>
        </w:rPr>
        <w:t>á</w:t>
      </w:r>
      <w:r>
        <w:rPr>
          <w:rFonts w:asciiTheme="minorHAnsi" w:hAnsiTheme="minorHAnsi"/>
          <w:sz w:val="22"/>
          <w:szCs w:val="20"/>
        </w:rPr>
        <w:t xml:space="preserve"> Zuzanou Strakošovou je 497 709,- Kč včetně DPH, cena bez DPH činí 411 329,- Kč</w:t>
      </w:r>
      <w:r w:rsidR="006A4BF0">
        <w:rPr>
          <w:rFonts w:asciiTheme="minorHAnsi" w:hAnsiTheme="minorHAnsi"/>
          <w:sz w:val="22"/>
          <w:szCs w:val="20"/>
        </w:rPr>
        <w:t>,</w:t>
      </w:r>
      <w:r>
        <w:rPr>
          <w:rFonts w:asciiTheme="minorHAnsi" w:hAnsiTheme="minorHAnsi"/>
          <w:sz w:val="22"/>
          <w:szCs w:val="20"/>
        </w:rPr>
        <w:t xml:space="preserve"> výše DPH činí 86 379,- Kč a sazba DPH je 21%.</w:t>
      </w:r>
    </w:p>
    <w:p w:rsidR="00E769D3" w:rsidRPr="000A280D" w:rsidRDefault="00E769D3" w:rsidP="00875E5B">
      <w:pPr>
        <w:pStyle w:val="Odstavecseseznamem"/>
        <w:numPr>
          <w:ilvl w:val="0"/>
          <w:numId w:val="21"/>
        </w:numPr>
        <w:spacing w:before="120"/>
        <w:jc w:val="both"/>
        <w:rPr>
          <w:rFonts w:asciiTheme="minorHAnsi" w:hAnsiTheme="minorHAnsi"/>
          <w:sz w:val="22"/>
          <w:szCs w:val="20"/>
        </w:rPr>
      </w:pPr>
      <w:r>
        <w:rPr>
          <w:rFonts w:asciiTheme="minorHAnsi" w:hAnsiTheme="minorHAnsi"/>
          <w:sz w:val="22"/>
          <w:szCs w:val="20"/>
        </w:rPr>
        <w:t xml:space="preserve">cena části díla </w:t>
      </w:r>
      <w:r w:rsidR="00F55062">
        <w:rPr>
          <w:rFonts w:asciiTheme="minorHAnsi" w:hAnsiTheme="minorHAnsi"/>
          <w:sz w:val="22"/>
          <w:szCs w:val="20"/>
        </w:rPr>
        <w:t>uvedená ve výkazu výměr v  </w:t>
      </w:r>
      <w:r w:rsidR="00F55062">
        <w:rPr>
          <w:rFonts w:asciiTheme="minorHAnsi" w:hAnsiTheme="minorHAnsi"/>
          <w:b/>
          <w:sz w:val="22"/>
        </w:rPr>
        <w:t xml:space="preserve">příloze č. 1b </w:t>
      </w:r>
      <w:r>
        <w:rPr>
          <w:rFonts w:asciiTheme="minorHAnsi" w:hAnsiTheme="minorHAnsi"/>
          <w:sz w:val="22"/>
          <w:szCs w:val="20"/>
        </w:rPr>
        <w:t>zhotoven</w:t>
      </w:r>
      <w:r w:rsidR="00F55062">
        <w:rPr>
          <w:rFonts w:asciiTheme="minorHAnsi" w:hAnsiTheme="minorHAnsi"/>
          <w:sz w:val="22"/>
          <w:szCs w:val="20"/>
        </w:rPr>
        <w:t>á</w:t>
      </w:r>
      <w:r>
        <w:rPr>
          <w:rFonts w:asciiTheme="minorHAnsi" w:hAnsiTheme="minorHAnsi"/>
          <w:sz w:val="22"/>
          <w:szCs w:val="20"/>
        </w:rPr>
        <w:t xml:space="preserve"> Ing. Drahomírem Nantlem je 676 131,- Kč. Ing. </w:t>
      </w:r>
      <w:r w:rsidR="00F55062">
        <w:rPr>
          <w:rFonts w:asciiTheme="minorHAnsi" w:hAnsiTheme="minorHAnsi"/>
          <w:sz w:val="22"/>
          <w:szCs w:val="20"/>
        </w:rPr>
        <w:t xml:space="preserve">Drahomír </w:t>
      </w:r>
      <w:r>
        <w:rPr>
          <w:rFonts w:asciiTheme="minorHAnsi" w:hAnsiTheme="minorHAnsi"/>
          <w:sz w:val="22"/>
          <w:szCs w:val="20"/>
        </w:rPr>
        <w:t>Nantl není plátcem DPH.</w:t>
      </w:r>
    </w:p>
    <w:p w:rsidR="00137416" w:rsidRPr="000A280D" w:rsidRDefault="00137416" w:rsidP="00137416">
      <w:pPr>
        <w:pStyle w:val="Odstavecseseznamem"/>
        <w:numPr>
          <w:ilvl w:val="0"/>
          <w:numId w:val="6"/>
        </w:numPr>
        <w:spacing w:before="120"/>
        <w:jc w:val="both"/>
        <w:rPr>
          <w:rFonts w:asciiTheme="minorHAnsi" w:hAnsiTheme="minorHAnsi"/>
          <w:sz w:val="22"/>
          <w:szCs w:val="20"/>
        </w:rPr>
      </w:pPr>
      <w:r w:rsidRPr="000A280D">
        <w:rPr>
          <w:rFonts w:asciiTheme="minorHAnsi" w:hAnsiTheme="minorHAnsi"/>
          <w:sz w:val="22"/>
          <w:szCs w:val="20"/>
        </w:rPr>
        <w:t>Uveden</w:t>
      </w:r>
      <w:r w:rsidR="00E769D3">
        <w:rPr>
          <w:rFonts w:asciiTheme="minorHAnsi" w:hAnsiTheme="minorHAnsi"/>
          <w:sz w:val="22"/>
          <w:szCs w:val="20"/>
        </w:rPr>
        <w:t>é</w:t>
      </w:r>
      <w:r w:rsidRPr="000A280D">
        <w:rPr>
          <w:rFonts w:asciiTheme="minorHAnsi" w:hAnsiTheme="minorHAnsi"/>
          <w:sz w:val="22"/>
          <w:szCs w:val="20"/>
        </w:rPr>
        <w:t xml:space="preserve"> </w:t>
      </w:r>
      <w:r w:rsidR="00E769D3" w:rsidRPr="000A280D">
        <w:rPr>
          <w:rFonts w:asciiTheme="minorHAnsi" w:hAnsiTheme="minorHAnsi"/>
          <w:sz w:val="22"/>
          <w:szCs w:val="20"/>
        </w:rPr>
        <w:t>cen</w:t>
      </w:r>
      <w:r w:rsidR="00E769D3">
        <w:rPr>
          <w:rFonts w:asciiTheme="minorHAnsi" w:hAnsiTheme="minorHAnsi"/>
          <w:sz w:val="22"/>
          <w:szCs w:val="20"/>
        </w:rPr>
        <w:t>y</w:t>
      </w:r>
      <w:r w:rsidR="00E769D3" w:rsidRPr="000A280D">
        <w:rPr>
          <w:rFonts w:asciiTheme="minorHAnsi" w:hAnsiTheme="minorHAnsi"/>
          <w:sz w:val="22"/>
          <w:szCs w:val="20"/>
        </w:rPr>
        <w:t xml:space="preserve"> </w:t>
      </w:r>
      <w:r w:rsidRPr="000A280D">
        <w:rPr>
          <w:rFonts w:asciiTheme="minorHAnsi" w:hAnsiTheme="minorHAnsi"/>
          <w:sz w:val="22"/>
          <w:szCs w:val="20"/>
        </w:rPr>
        <w:t>j</w:t>
      </w:r>
      <w:r w:rsidR="00E769D3">
        <w:rPr>
          <w:rFonts w:asciiTheme="minorHAnsi" w:hAnsiTheme="minorHAnsi"/>
          <w:sz w:val="22"/>
          <w:szCs w:val="20"/>
        </w:rPr>
        <w:t>sou</w:t>
      </w:r>
      <w:r w:rsidRPr="000A280D">
        <w:rPr>
          <w:rFonts w:asciiTheme="minorHAnsi" w:hAnsiTheme="minorHAnsi"/>
          <w:sz w:val="22"/>
          <w:szCs w:val="20"/>
        </w:rPr>
        <w:t xml:space="preserve"> cena nejvýše přípustná, kterou je možno překročit pouze v případě změny – zvýšení sazby DPH. </w:t>
      </w:r>
    </w:p>
    <w:p w:rsidR="00137416" w:rsidRPr="000A280D" w:rsidRDefault="00137416" w:rsidP="00137416">
      <w:pPr>
        <w:pStyle w:val="Odstavecseseznamem"/>
        <w:numPr>
          <w:ilvl w:val="0"/>
          <w:numId w:val="6"/>
        </w:numPr>
        <w:spacing w:before="120"/>
        <w:jc w:val="both"/>
        <w:rPr>
          <w:rFonts w:asciiTheme="minorHAnsi" w:hAnsiTheme="minorHAnsi"/>
          <w:sz w:val="22"/>
          <w:szCs w:val="20"/>
        </w:rPr>
      </w:pPr>
      <w:r w:rsidRPr="000A280D">
        <w:rPr>
          <w:rFonts w:asciiTheme="minorHAnsi" w:hAnsiTheme="minorHAnsi"/>
          <w:sz w:val="22"/>
          <w:szCs w:val="20"/>
        </w:rPr>
        <w:t>Specifikace sjednan</w:t>
      </w:r>
      <w:r w:rsidR="00E769D3">
        <w:rPr>
          <w:rFonts w:asciiTheme="minorHAnsi" w:hAnsiTheme="minorHAnsi"/>
          <w:sz w:val="22"/>
          <w:szCs w:val="20"/>
        </w:rPr>
        <w:t>ých</w:t>
      </w:r>
      <w:r w:rsidRPr="000A280D">
        <w:rPr>
          <w:rFonts w:asciiTheme="minorHAnsi" w:hAnsiTheme="minorHAnsi"/>
          <w:sz w:val="22"/>
          <w:szCs w:val="20"/>
        </w:rPr>
        <w:t xml:space="preserve"> cen díla</w:t>
      </w:r>
      <w:r w:rsidR="00E769D3">
        <w:rPr>
          <w:rFonts w:asciiTheme="minorHAnsi" w:hAnsiTheme="minorHAnsi"/>
          <w:sz w:val="22"/>
          <w:szCs w:val="20"/>
        </w:rPr>
        <w:t>, společně s rozpisem jednotlivých položek díla dle příslušného zhotovitele,</w:t>
      </w:r>
      <w:r w:rsidRPr="000A280D">
        <w:rPr>
          <w:rFonts w:asciiTheme="minorHAnsi" w:hAnsiTheme="minorHAnsi"/>
          <w:sz w:val="22"/>
          <w:szCs w:val="20"/>
        </w:rPr>
        <w:t xml:space="preserve"> je obsažena </w:t>
      </w:r>
      <w:r w:rsidRPr="00A3660A">
        <w:rPr>
          <w:rFonts w:asciiTheme="minorHAnsi" w:hAnsiTheme="minorHAnsi"/>
          <w:sz w:val="22"/>
          <w:szCs w:val="20"/>
        </w:rPr>
        <w:t>v soupise prací, dodávek a služeb s výkazem výměr</w:t>
      </w:r>
      <w:r w:rsidR="00F55062">
        <w:rPr>
          <w:rFonts w:asciiTheme="minorHAnsi" w:hAnsiTheme="minorHAnsi"/>
          <w:sz w:val="22"/>
          <w:szCs w:val="20"/>
        </w:rPr>
        <w:t xml:space="preserve"> a to </w:t>
      </w:r>
      <w:r w:rsidR="00F55062">
        <w:rPr>
          <w:rFonts w:asciiTheme="minorHAnsi" w:hAnsiTheme="minorHAnsi"/>
          <w:b/>
          <w:sz w:val="22"/>
        </w:rPr>
        <w:t xml:space="preserve">jako příloha č. 1a a příloha č. 1b, přičemž část uvedená v příloze č. 1a bude realizována účastníkem sdružení Zuzanou </w:t>
      </w:r>
      <w:r w:rsidR="00F55062" w:rsidRPr="00F55062">
        <w:rPr>
          <w:rFonts w:asciiTheme="minorHAnsi" w:hAnsiTheme="minorHAnsi"/>
          <w:b/>
          <w:sz w:val="22"/>
        </w:rPr>
        <w:t>Strakošov</w:t>
      </w:r>
      <w:r w:rsidR="00F55062">
        <w:rPr>
          <w:rFonts w:asciiTheme="minorHAnsi" w:hAnsiTheme="minorHAnsi"/>
          <w:b/>
          <w:sz w:val="22"/>
        </w:rPr>
        <w:t>ou</w:t>
      </w:r>
      <w:r w:rsidR="00F55062" w:rsidRPr="00F55062">
        <w:rPr>
          <w:rFonts w:asciiTheme="minorHAnsi" w:hAnsiTheme="minorHAnsi"/>
          <w:b/>
          <w:sz w:val="22"/>
        </w:rPr>
        <w:t xml:space="preserve"> </w:t>
      </w:r>
      <w:r w:rsidR="00F55062">
        <w:rPr>
          <w:rFonts w:asciiTheme="minorHAnsi" w:hAnsiTheme="minorHAnsi"/>
          <w:b/>
          <w:sz w:val="22"/>
        </w:rPr>
        <w:t xml:space="preserve">a č. 1b bude realizována účastníkem sdružení </w:t>
      </w:r>
      <w:r w:rsidR="00F55062" w:rsidRPr="00F55062">
        <w:rPr>
          <w:rFonts w:asciiTheme="minorHAnsi" w:hAnsiTheme="minorHAnsi"/>
          <w:b/>
          <w:sz w:val="22"/>
        </w:rPr>
        <w:t>Ing. Drahomír</w:t>
      </w:r>
      <w:r w:rsidR="00F55062">
        <w:rPr>
          <w:rFonts w:asciiTheme="minorHAnsi" w:hAnsiTheme="minorHAnsi"/>
          <w:b/>
          <w:sz w:val="22"/>
        </w:rPr>
        <w:t>em</w:t>
      </w:r>
      <w:r w:rsidR="00F55062" w:rsidRPr="00F55062">
        <w:rPr>
          <w:rFonts w:asciiTheme="minorHAnsi" w:hAnsiTheme="minorHAnsi"/>
          <w:b/>
          <w:sz w:val="22"/>
        </w:rPr>
        <w:t xml:space="preserve"> Nantl</w:t>
      </w:r>
      <w:r w:rsidR="00F55062">
        <w:rPr>
          <w:rFonts w:asciiTheme="minorHAnsi" w:hAnsiTheme="minorHAnsi"/>
          <w:b/>
          <w:sz w:val="22"/>
        </w:rPr>
        <w:t>em.</w:t>
      </w:r>
    </w:p>
    <w:p w:rsidR="00137416" w:rsidRPr="000A280D" w:rsidRDefault="00137416" w:rsidP="00137416">
      <w:pPr>
        <w:pStyle w:val="Odstavecseseznamem"/>
        <w:numPr>
          <w:ilvl w:val="0"/>
          <w:numId w:val="6"/>
        </w:numPr>
        <w:spacing w:before="120"/>
        <w:jc w:val="both"/>
        <w:rPr>
          <w:rFonts w:asciiTheme="minorHAnsi" w:hAnsiTheme="minorHAnsi"/>
          <w:sz w:val="22"/>
          <w:szCs w:val="20"/>
        </w:rPr>
      </w:pPr>
      <w:r w:rsidRPr="000A280D">
        <w:rPr>
          <w:rFonts w:asciiTheme="minorHAnsi" w:hAnsiTheme="minorHAnsi"/>
          <w:sz w:val="22"/>
          <w:szCs w:val="20"/>
        </w:rPr>
        <w:t xml:space="preserve">Dohodnutá cena zahrnuje veškeré náklady zhotovitele související s provedením díla, zisk zhotovitele, daň z přidané hodnoty a očekávaný vývoj cen k datu předání díla. </w:t>
      </w:r>
    </w:p>
    <w:p w:rsidR="00137416" w:rsidRPr="000A280D" w:rsidRDefault="00137416" w:rsidP="00137416">
      <w:pPr>
        <w:pStyle w:val="Odstavecseseznamem"/>
        <w:numPr>
          <w:ilvl w:val="0"/>
          <w:numId w:val="6"/>
        </w:numPr>
        <w:spacing w:before="120"/>
        <w:jc w:val="both"/>
        <w:rPr>
          <w:rFonts w:asciiTheme="minorHAnsi" w:hAnsiTheme="minorHAnsi"/>
          <w:sz w:val="22"/>
          <w:szCs w:val="20"/>
        </w:rPr>
      </w:pPr>
      <w:r w:rsidRPr="000A280D">
        <w:rPr>
          <w:rFonts w:asciiTheme="minorHAnsi" w:hAnsiTheme="minorHAnsi"/>
          <w:sz w:val="22"/>
          <w:szCs w:val="20"/>
        </w:rPr>
        <w:t>Provádí-li zhotovitel práce, které nejsou v této smlouvě sjednány, platí, že je provádí na svůj náklad.</w:t>
      </w:r>
    </w:p>
    <w:p w:rsidR="00137416" w:rsidRPr="000A280D" w:rsidRDefault="00137416" w:rsidP="00137416">
      <w:pPr>
        <w:pStyle w:val="Odstavecseseznamem"/>
        <w:numPr>
          <w:ilvl w:val="0"/>
          <w:numId w:val="6"/>
        </w:numPr>
        <w:spacing w:before="120"/>
        <w:jc w:val="both"/>
        <w:rPr>
          <w:rFonts w:asciiTheme="minorHAnsi" w:hAnsiTheme="minorHAnsi"/>
          <w:sz w:val="22"/>
          <w:szCs w:val="20"/>
        </w:rPr>
      </w:pPr>
      <w:r w:rsidRPr="000A280D">
        <w:rPr>
          <w:rFonts w:asciiTheme="minorHAnsi" w:hAnsiTheme="minorHAnsi"/>
          <w:sz w:val="22"/>
          <w:szCs w:val="20"/>
        </w:rPr>
        <w:t>Vícepráce budou oceněny dl</w:t>
      </w:r>
      <w:r w:rsidR="00BC5ED7" w:rsidRPr="000A280D">
        <w:rPr>
          <w:rFonts w:asciiTheme="minorHAnsi" w:hAnsiTheme="minorHAnsi"/>
          <w:sz w:val="22"/>
          <w:szCs w:val="20"/>
        </w:rPr>
        <w:t xml:space="preserve">e jednotkových cen uvedených </w:t>
      </w:r>
      <w:r w:rsidR="00BC5ED7" w:rsidRPr="00A3660A">
        <w:rPr>
          <w:rFonts w:asciiTheme="minorHAnsi" w:hAnsiTheme="minorHAnsi"/>
          <w:sz w:val="22"/>
          <w:szCs w:val="20"/>
        </w:rPr>
        <w:t xml:space="preserve">v </w:t>
      </w:r>
      <w:r w:rsidRPr="00A3660A">
        <w:rPr>
          <w:rFonts w:asciiTheme="minorHAnsi" w:hAnsiTheme="minorHAnsi"/>
          <w:sz w:val="22"/>
          <w:szCs w:val="20"/>
        </w:rPr>
        <w:t>soupise prací, dodávek a</w:t>
      </w:r>
      <w:r w:rsidR="00AA7B3B" w:rsidRPr="00A3660A">
        <w:rPr>
          <w:rFonts w:asciiTheme="minorHAnsi" w:hAnsiTheme="minorHAnsi"/>
          <w:sz w:val="22"/>
          <w:szCs w:val="20"/>
        </w:rPr>
        <w:t> </w:t>
      </w:r>
      <w:r w:rsidRPr="00A3660A">
        <w:rPr>
          <w:rFonts w:asciiTheme="minorHAnsi" w:hAnsiTheme="minorHAnsi"/>
          <w:sz w:val="22"/>
          <w:szCs w:val="20"/>
        </w:rPr>
        <w:t>služeb s výkazem výměr</w:t>
      </w:r>
      <w:r w:rsidR="00841BFA" w:rsidRPr="000A280D">
        <w:rPr>
          <w:rFonts w:asciiTheme="minorHAnsi" w:hAnsiTheme="minorHAnsi"/>
          <w:sz w:val="22"/>
          <w:szCs w:val="20"/>
        </w:rPr>
        <w:t xml:space="preserve">. </w:t>
      </w:r>
      <w:r w:rsidR="00B51113">
        <w:rPr>
          <w:rFonts w:asciiTheme="minorHAnsi" w:hAnsiTheme="minorHAnsi"/>
          <w:sz w:val="22"/>
          <w:szCs w:val="20"/>
        </w:rPr>
        <w:t>Zhotovitel</w:t>
      </w:r>
      <w:r w:rsidRPr="000A280D">
        <w:rPr>
          <w:rFonts w:asciiTheme="minorHAnsi" w:hAnsiTheme="minorHAnsi"/>
          <w:sz w:val="22"/>
          <w:szCs w:val="20"/>
        </w:rPr>
        <w:t xml:space="preserve"> může stanovit i cenu nižší. </w:t>
      </w:r>
    </w:p>
    <w:p w:rsidR="00137416" w:rsidRPr="00A3660A" w:rsidRDefault="00137416" w:rsidP="00137416">
      <w:pPr>
        <w:pStyle w:val="Odstavecseseznamem"/>
        <w:numPr>
          <w:ilvl w:val="0"/>
          <w:numId w:val="6"/>
        </w:numPr>
        <w:spacing w:before="120"/>
        <w:jc w:val="both"/>
        <w:rPr>
          <w:rFonts w:asciiTheme="minorHAnsi" w:hAnsiTheme="minorHAnsi"/>
          <w:sz w:val="22"/>
          <w:szCs w:val="20"/>
        </w:rPr>
      </w:pPr>
      <w:r w:rsidRPr="000A280D">
        <w:rPr>
          <w:rFonts w:asciiTheme="minorHAnsi" w:hAnsiTheme="minorHAnsi"/>
          <w:sz w:val="22"/>
          <w:szCs w:val="20"/>
        </w:rPr>
        <w:t xml:space="preserve">V důsledku výskytu méněprací má objednatel vůči zhotoviteli právo na poskytnutí přiměřené slevy ze sjednané ceny díla. Výše slevy bude určena dle jednotkových cen uvedených </w:t>
      </w:r>
      <w:r w:rsidRPr="00A3660A">
        <w:rPr>
          <w:rFonts w:asciiTheme="minorHAnsi" w:hAnsiTheme="minorHAnsi"/>
          <w:sz w:val="22"/>
          <w:szCs w:val="20"/>
        </w:rPr>
        <w:t>v</w:t>
      </w:r>
      <w:r w:rsidR="00F03281" w:rsidRPr="00A3660A">
        <w:rPr>
          <w:rFonts w:asciiTheme="minorHAnsi" w:hAnsiTheme="minorHAnsi"/>
          <w:sz w:val="22"/>
          <w:szCs w:val="20"/>
        </w:rPr>
        <w:t> </w:t>
      </w:r>
      <w:r w:rsidRPr="00A3660A">
        <w:rPr>
          <w:rFonts w:asciiTheme="minorHAnsi" w:hAnsiTheme="minorHAnsi"/>
          <w:sz w:val="22"/>
          <w:szCs w:val="20"/>
        </w:rPr>
        <w:t>soupise prací, dodávek a služeb s výkazem výměr.</w:t>
      </w:r>
    </w:p>
    <w:p w:rsidR="00137416" w:rsidRPr="000A280D" w:rsidRDefault="00137416" w:rsidP="00137416">
      <w:pPr>
        <w:tabs>
          <w:tab w:val="left" w:pos="426"/>
        </w:tabs>
        <w:jc w:val="both"/>
        <w:rPr>
          <w:rFonts w:asciiTheme="minorHAnsi" w:hAnsiTheme="minorHAnsi"/>
          <w:sz w:val="22"/>
          <w:szCs w:val="20"/>
        </w:rPr>
      </w:pPr>
    </w:p>
    <w:p w:rsidR="00137416" w:rsidRPr="000A280D" w:rsidRDefault="00137416" w:rsidP="00137416">
      <w:pPr>
        <w:pStyle w:val="Odstavecseseznamem"/>
        <w:numPr>
          <w:ilvl w:val="0"/>
          <w:numId w:val="4"/>
        </w:numPr>
        <w:spacing w:after="120"/>
        <w:jc w:val="center"/>
        <w:rPr>
          <w:rFonts w:asciiTheme="minorHAnsi" w:hAnsiTheme="minorHAnsi"/>
          <w:b/>
          <w:sz w:val="22"/>
        </w:rPr>
      </w:pPr>
    </w:p>
    <w:p w:rsidR="00137416" w:rsidRPr="000A280D" w:rsidRDefault="00137416" w:rsidP="00137416">
      <w:pPr>
        <w:spacing w:after="120"/>
        <w:ind w:left="360"/>
        <w:jc w:val="center"/>
        <w:rPr>
          <w:rFonts w:asciiTheme="minorHAnsi" w:hAnsiTheme="minorHAnsi"/>
          <w:b/>
          <w:sz w:val="22"/>
        </w:rPr>
      </w:pPr>
      <w:r w:rsidRPr="000A280D">
        <w:rPr>
          <w:rFonts w:asciiTheme="minorHAnsi" w:hAnsiTheme="minorHAnsi"/>
          <w:b/>
          <w:sz w:val="22"/>
        </w:rPr>
        <w:t>Platební podmínky</w:t>
      </w:r>
    </w:p>
    <w:p w:rsidR="00137416" w:rsidRPr="000A280D" w:rsidRDefault="00137416" w:rsidP="00137416">
      <w:pPr>
        <w:pStyle w:val="Odstavecseseznamem"/>
        <w:numPr>
          <w:ilvl w:val="0"/>
          <w:numId w:val="7"/>
        </w:numPr>
        <w:spacing w:before="120"/>
        <w:jc w:val="both"/>
        <w:rPr>
          <w:rFonts w:asciiTheme="minorHAnsi" w:hAnsiTheme="minorHAnsi"/>
          <w:sz w:val="22"/>
          <w:szCs w:val="20"/>
        </w:rPr>
      </w:pPr>
      <w:r w:rsidRPr="000A280D">
        <w:rPr>
          <w:rFonts w:asciiTheme="minorHAnsi" w:hAnsiTheme="minorHAnsi"/>
          <w:sz w:val="22"/>
          <w:szCs w:val="20"/>
        </w:rPr>
        <w:t xml:space="preserve">Podkladem pro zaplacení je daňový doklad – faktura. </w:t>
      </w:r>
    </w:p>
    <w:p w:rsidR="00137416" w:rsidRDefault="00137416" w:rsidP="00137416">
      <w:pPr>
        <w:pStyle w:val="Odstavecseseznamem"/>
        <w:numPr>
          <w:ilvl w:val="0"/>
          <w:numId w:val="7"/>
        </w:numPr>
        <w:spacing w:before="120"/>
        <w:jc w:val="both"/>
        <w:rPr>
          <w:rFonts w:asciiTheme="minorHAnsi" w:hAnsiTheme="minorHAnsi"/>
          <w:sz w:val="22"/>
          <w:szCs w:val="20"/>
        </w:rPr>
      </w:pPr>
      <w:r w:rsidRPr="000A280D">
        <w:rPr>
          <w:rFonts w:asciiTheme="minorHAnsi" w:hAnsiTheme="minorHAnsi"/>
          <w:sz w:val="22"/>
          <w:szCs w:val="20"/>
        </w:rPr>
        <w:t xml:space="preserve">Cena za dílo bude </w:t>
      </w:r>
      <w:r w:rsidR="00B57F34" w:rsidRPr="000A280D">
        <w:rPr>
          <w:rFonts w:asciiTheme="minorHAnsi" w:hAnsiTheme="minorHAnsi"/>
          <w:sz w:val="22"/>
          <w:szCs w:val="20"/>
        </w:rPr>
        <w:t>u</w:t>
      </w:r>
      <w:r w:rsidRPr="000A280D">
        <w:rPr>
          <w:rFonts w:asciiTheme="minorHAnsi" w:hAnsiTheme="minorHAnsi"/>
          <w:sz w:val="22"/>
          <w:szCs w:val="20"/>
        </w:rPr>
        <w:t xml:space="preserve">hrazena </w:t>
      </w:r>
      <w:r w:rsidR="00B57F34" w:rsidRPr="000A280D">
        <w:rPr>
          <w:rFonts w:asciiTheme="minorHAnsi" w:hAnsiTheme="minorHAnsi"/>
          <w:sz w:val="22"/>
          <w:szCs w:val="20"/>
        </w:rPr>
        <w:t>po předání díla</w:t>
      </w:r>
      <w:r w:rsidR="002A7B6C" w:rsidRPr="000A280D">
        <w:rPr>
          <w:rFonts w:asciiTheme="minorHAnsi" w:hAnsiTheme="minorHAnsi"/>
          <w:sz w:val="22"/>
          <w:szCs w:val="20"/>
        </w:rPr>
        <w:t>, nebo je</w:t>
      </w:r>
      <w:r w:rsidR="00F1075E">
        <w:rPr>
          <w:rFonts w:asciiTheme="minorHAnsi" w:hAnsiTheme="minorHAnsi"/>
          <w:sz w:val="22"/>
          <w:szCs w:val="20"/>
        </w:rPr>
        <w:t>ho</w:t>
      </w:r>
      <w:r w:rsidR="002A7B6C" w:rsidRPr="000A280D">
        <w:rPr>
          <w:rFonts w:asciiTheme="minorHAnsi" w:hAnsiTheme="minorHAnsi"/>
          <w:sz w:val="22"/>
          <w:szCs w:val="20"/>
        </w:rPr>
        <w:t xml:space="preserve"> ucelené části</w:t>
      </w:r>
      <w:r w:rsidR="00B57F34" w:rsidRPr="000A280D">
        <w:rPr>
          <w:rFonts w:asciiTheme="minorHAnsi" w:hAnsiTheme="minorHAnsi"/>
          <w:sz w:val="22"/>
          <w:szCs w:val="20"/>
        </w:rPr>
        <w:t>. C</w:t>
      </w:r>
      <w:r w:rsidRPr="000A280D">
        <w:rPr>
          <w:rFonts w:asciiTheme="minorHAnsi" w:hAnsiTheme="minorHAnsi"/>
          <w:sz w:val="22"/>
          <w:szCs w:val="20"/>
        </w:rPr>
        <w:t>en</w:t>
      </w:r>
      <w:r w:rsidR="00B57F34" w:rsidRPr="000A280D">
        <w:rPr>
          <w:rFonts w:asciiTheme="minorHAnsi" w:hAnsiTheme="minorHAnsi"/>
          <w:sz w:val="22"/>
          <w:szCs w:val="20"/>
        </w:rPr>
        <w:t>u</w:t>
      </w:r>
      <w:r w:rsidRPr="000A280D">
        <w:rPr>
          <w:rFonts w:asciiTheme="minorHAnsi" w:hAnsiTheme="minorHAnsi"/>
          <w:sz w:val="22"/>
          <w:szCs w:val="20"/>
        </w:rPr>
        <w:t xml:space="preserve"> díla dle této smlouvy je zhotovitel oprávněn vyfakturovat objednateli po předání a převzetí řádně dokončeného díla</w:t>
      </w:r>
      <w:r w:rsidR="002A7B6C" w:rsidRPr="000A280D">
        <w:rPr>
          <w:rFonts w:asciiTheme="minorHAnsi" w:hAnsiTheme="minorHAnsi"/>
          <w:sz w:val="22"/>
          <w:szCs w:val="20"/>
        </w:rPr>
        <w:t>, nebo jeho ucelené části (např. elektroinstalace, osvětlení, interiérové prvky)</w:t>
      </w:r>
      <w:r w:rsidRPr="000A280D">
        <w:rPr>
          <w:rFonts w:asciiTheme="minorHAnsi" w:hAnsiTheme="minorHAnsi"/>
          <w:sz w:val="22"/>
          <w:szCs w:val="20"/>
        </w:rPr>
        <w:t>. Podkladem pro vystavení faktury k zaplacení sjednané ceny díla</w:t>
      </w:r>
      <w:r w:rsidR="002A7B6C" w:rsidRPr="000A280D">
        <w:rPr>
          <w:rFonts w:asciiTheme="minorHAnsi" w:hAnsiTheme="minorHAnsi"/>
          <w:sz w:val="22"/>
          <w:szCs w:val="20"/>
        </w:rPr>
        <w:t>, nebo jeho ucelené části,</w:t>
      </w:r>
      <w:r w:rsidRPr="000A280D">
        <w:rPr>
          <w:rFonts w:asciiTheme="minorHAnsi" w:hAnsiTheme="minorHAnsi"/>
          <w:sz w:val="22"/>
          <w:szCs w:val="20"/>
        </w:rPr>
        <w:t xml:space="preserve"> dle této smlouvy je protokol splňující náležitosti dle této smlouvy.</w:t>
      </w:r>
    </w:p>
    <w:p w:rsidR="00E769D3" w:rsidRPr="00875E5B" w:rsidRDefault="00E769D3" w:rsidP="00137416">
      <w:pPr>
        <w:pStyle w:val="Odstavecseseznamem"/>
        <w:numPr>
          <w:ilvl w:val="0"/>
          <w:numId w:val="7"/>
        </w:numPr>
        <w:spacing w:before="120"/>
        <w:jc w:val="both"/>
        <w:rPr>
          <w:rFonts w:asciiTheme="minorHAnsi" w:hAnsiTheme="minorHAnsi"/>
          <w:b/>
          <w:sz w:val="22"/>
          <w:szCs w:val="20"/>
        </w:rPr>
      </w:pPr>
      <w:r w:rsidRPr="00875E5B">
        <w:rPr>
          <w:rFonts w:asciiTheme="minorHAnsi" w:hAnsiTheme="minorHAnsi"/>
          <w:b/>
          <w:sz w:val="22"/>
          <w:szCs w:val="20"/>
        </w:rPr>
        <w:t xml:space="preserve">Každý zhotovitel je oprávněn samostatně fakturovat tu ucelenou část díla, kterou samostatně zhotovil a předal objednateli. Ucelené části díla zhotovované společně </w:t>
      </w:r>
      <w:r w:rsidR="00F67F01" w:rsidRPr="00875E5B">
        <w:rPr>
          <w:rFonts w:asciiTheme="minorHAnsi" w:hAnsiTheme="minorHAnsi"/>
          <w:b/>
          <w:sz w:val="22"/>
          <w:szCs w:val="20"/>
        </w:rPr>
        <w:t xml:space="preserve">po předání objednateli </w:t>
      </w:r>
      <w:r w:rsidRPr="00875E5B">
        <w:rPr>
          <w:rFonts w:asciiTheme="minorHAnsi" w:hAnsiTheme="minorHAnsi"/>
          <w:b/>
          <w:sz w:val="22"/>
          <w:szCs w:val="20"/>
        </w:rPr>
        <w:t xml:space="preserve">zhotovitelé fakturují </w:t>
      </w:r>
      <w:r w:rsidR="00F67F01" w:rsidRPr="00875E5B">
        <w:rPr>
          <w:rFonts w:asciiTheme="minorHAnsi" w:hAnsiTheme="minorHAnsi"/>
          <w:b/>
          <w:sz w:val="22"/>
          <w:szCs w:val="20"/>
        </w:rPr>
        <w:t>dle jejich podílu na zhotovené části v souladu se soupisem prací, dodávek a služeb s výkazem výměr.</w:t>
      </w:r>
    </w:p>
    <w:p w:rsidR="00137416" w:rsidRPr="000A280D" w:rsidRDefault="00137416" w:rsidP="00137416">
      <w:pPr>
        <w:pStyle w:val="Odstavecseseznamem"/>
        <w:numPr>
          <w:ilvl w:val="0"/>
          <w:numId w:val="7"/>
        </w:numPr>
        <w:spacing w:before="120"/>
        <w:jc w:val="both"/>
        <w:rPr>
          <w:rFonts w:asciiTheme="minorHAnsi" w:hAnsiTheme="minorHAnsi"/>
          <w:sz w:val="22"/>
          <w:szCs w:val="20"/>
        </w:rPr>
      </w:pPr>
      <w:r w:rsidRPr="000A280D">
        <w:rPr>
          <w:rFonts w:asciiTheme="minorHAnsi" w:hAnsiTheme="minorHAnsi"/>
          <w:sz w:val="22"/>
          <w:szCs w:val="20"/>
        </w:rPr>
        <w:t xml:space="preserve">Lhůta splatnosti faktury činí </w:t>
      </w:r>
      <w:r w:rsidRPr="000A280D">
        <w:rPr>
          <w:rFonts w:asciiTheme="minorHAnsi" w:hAnsiTheme="minorHAnsi"/>
          <w:b/>
          <w:sz w:val="22"/>
          <w:szCs w:val="20"/>
        </w:rPr>
        <w:t>30 dní</w:t>
      </w:r>
      <w:r w:rsidRPr="000A280D">
        <w:rPr>
          <w:rFonts w:asciiTheme="minorHAnsi" w:hAnsiTheme="minorHAnsi"/>
          <w:sz w:val="22"/>
          <w:szCs w:val="20"/>
        </w:rPr>
        <w:t xml:space="preserve"> ode dne doručení faktury objednateli.</w:t>
      </w:r>
    </w:p>
    <w:p w:rsidR="00137416" w:rsidRPr="000A280D" w:rsidRDefault="00137416" w:rsidP="00137416">
      <w:pPr>
        <w:pStyle w:val="Odstavecseseznamem"/>
        <w:numPr>
          <w:ilvl w:val="0"/>
          <w:numId w:val="7"/>
        </w:numPr>
        <w:spacing w:before="120"/>
        <w:jc w:val="both"/>
        <w:rPr>
          <w:rFonts w:asciiTheme="minorHAnsi" w:hAnsiTheme="minorHAnsi"/>
          <w:sz w:val="22"/>
          <w:szCs w:val="20"/>
        </w:rPr>
      </w:pPr>
      <w:r w:rsidRPr="000A280D">
        <w:rPr>
          <w:rFonts w:asciiTheme="minorHAnsi" w:hAnsiTheme="minorHAnsi"/>
          <w:sz w:val="22"/>
          <w:szCs w:val="20"/>
        </w:rPr>
        <w:t>Daňový doklad – faktura musí obsahovat veškeré zákonné náležitosti daňového dokladu dle příslušných platných právních předpisů. Podkladem pro vystavení daňového dokladu – faktury obsahující závěrečné vyúčtování provedeného díla je objednatelem podepsaný protokol o převzetí díla. Daňový doklad – faktura bude obsahovat zejména označení a sídlo zhotovitele a objednatele, označení díla.</w:t>
      </w:r>
    </w:p>
    <w:p w:rsidR="00137416" w:rsidRPr="000A280D" w:rsidRDefault="00137416" w:rsidP="00137416">
      <w:pPr>
        <w:pStyle w:val="Odstavecseseznamem"/>
        <w:numPr>
          <w:ilvl w:val="0"/>
          <w:numId w:val="7"/>
        </w:numPr>
        <w:spacing w:before="120"/>
        <w:jc w:val="both"/>
        <w:rPr>
          <w:rFonts w:asciiTheme="minorHAnsi" w:hAnsiTheme="minorHAnsi"/>
          <w:sz w:val="22"/>
          <w:szCs w:val="20"/>
        </w:rPr>
      </w:pPr>
      <w:r w:rsidRPr="000A280D">
        <w:rPr>
          <w:rFonts w:asciiTheme="minorHAnsi" w:hAnsiTheme="minorHAnsi"/>
          <w:sz w:val="22"/>
          <w:szCs w:val="20"/>
        </w:rPr>
        <w:lastRenderedPageBreak/>
        <w:t xml:space="preserve">Zadavatel si vyhrazuje právo před uplynutím lhůty splatnosti vrátit daňový doklad </w:t>
      </w:r>
      <w:r w:rsidR="006D330B" w:rsidRPr="000A280D">
        <w:rPr>
          <w:rFonts w:asciiTheme="minorHAnsi" w:hAnsiTheme="minorHAnsi"/>
          <w:sz w:val="22"/>
          <w:szCs w:val="20"/>
        </w:rPr>
        <w:t xml:space="preserve">– </w:t>
      </w:r>
      <w:r w:rsidRPr="000A280D">
        <w:rPr>
          <w:rFonts w:asciiTheme="minorHAnsi" w:hAnsiTheme="minorHAnsi"/>
          <w:sz w:val="22"/>
          <w:szCs w:val="20"/>
        </w:rPr>
        <w:t>fakturu, pokud neobsahuje požadované náležitosti nebo obsahuje nesprávné cenové údaje. Oprávněným vrácením daňového dokladu – faktury, přestává běžet původní lhůta splatnosti. Opravená nebo přepracovaná faktura bude opatřena novou lhůtou splatnosti</w:t>
      </w:r>
      <w:r w:rsidR="000E4BE1">
        <w:rPr>
          <w:rFonts w:asciiTheme="minorHAnsi" w:hAnsiTheme="minorHAnsi"/>
          <w:sz w:val="22"/>
          <w:szCs w:val="20"/>
        </w:rPr>
        <w:t xml:space="preserve"> dle bodu 4</w:t>
      </w:r>
      <w:r w:rsidRPr="000A280D">
        <w:rPr>
          <w:rFonts w:asciiTheme="minorHAnsi" w:hAnsiTheme="minorHAnsi"/>
          <w:sz w:val="22"/>
          <w:szCs w:val="20"/>
        </w:rPr>
        <w:t xml:space="preserve">. Součástí daňového dokladu </w:t>
      </w:r>
      <w:r w:rsidR="006D330B" w:rsidRPr="000A280D">
        <w:rPr>
          <w:rFonts w:asciiTheme="minorHAnsi" w:hAnsiTheme="minorHAnsi"/>
          <w:sz w:val="22"/>
          <w:szCs w:val="20"/>
        </w:rPr>
        <w:t xml:space="preserve">– </w:t>
      </w:r>
      <w:r w:rsidRPr="000A280D">
        <w:rPr>
          <w:rFonts w:asciiTheme="minorHAnsi" w:hAnsiTheme="minorHAnsi"/>
          <w:sz w:val="22"/>
          <w:szCs w:val="20"/>
        </w:rPr>
        <w:t xml:space="preserve">faktury bude vždy soupis účtovaných prací včetně doby jejich provádění. Podkladem pro vystavení daňového dokladu </w:t>
      </w:r>
      <w:r w:rsidR="006D330B" w:rsidRPr="000A280D">
        <w:rPr>
          <w:rFonts w:asciiTheme="minorHAnsi" w:hAnsiTheme="minorHAnsi"/>
          <w:sz w:val="22"/>
          <w:szCs w:val="20"/>
        </w:rPr>
        <w:t xml:space="preserve">– </w:t>
      </w:r>
      <w:r w:rsidRPr="000A280D">
        <w:rPr>
          <w:rFonts w:asciiTheme="minorHAnsi" w:hAnsiTheme="minorHAnsi"/>
          <w:sz w:val="22"/>
          <w:szCs w:val="20"/>
        </w:rPr>
        <w:t>faktury obsahující závěrečné vyúčtování provedeného díla je objednatelem podepsaný protokol o převzetí díla.</w:t>
      </w:r>
    </w:p>
    <w:p w:rsidR="00137416" w:rsidRPr="000A280D" w:rsidRDefault="00137416" w:rsidP="00137416">
      <w:pPr>
        <w:pStyle w:val="Odstavecseseznamem"/>
        <w:numPr>
          <w:ilvl w:val="0"/>
          <w:numId w:val="7"/>
        </w:numPr>
        <w:spacing w:before="120"/>
        <w:jc w:val="both"/>
        <w:rPr>
          <w:rFonts w:asciiTheme="minorHAnsi" w:hAnsiTheme="minorHAnsi"/>
          <w:sz w:val="22"/>
          <w:szCs w:val="20"/>
        </w:rPr>
      </w:pPr>
      <w:r w:rsidRPr="000A280D">
        <w:rPr>
          <w:rFonts w:asciiTheme="minorHAnsi" w:hAnsiTheme="minorHAnsi"/>
          <w:sz w:val="22"/>
          <w:szCs w:val="20"/>
        </w:rPr>
        <w:t>Jestliže dojde prokazatelně z důvodů na straně banky k prodlení s proveditelnou platbou faktury, není objednatel po tuto dobu v prodlení se zaplacením v ní uvedené částky.</w:t>
      </w:r>
    </w:p>
    <w:p w:rsidR="00137416" w:rsidRDefault="00137416" w:rsidP="00137416">
      <w:pPr>
        <w:pStyle w:val="Odstavecseseznamem"/>
        <w:numPr>
          <w:ilvl w:val="0"/>
          <w:numId w:val="7"/>
        </w:numPr>
        <w:spacing w:before="120"/>
        <w:jc w:val="both"/>
        <w:rPr>
          <w:rFonts w:asciiTheme="minorHAnsi" w:hAnsiTheme="minorHAnsi"/>
          <w:sz w:val="22"/>
          <w:szCs w:val="20"/>
        </w:rPr>
      </w:pPr>
      <w:r w:rsidRPr="000A280D">
        <w:rPr>
          <w:rFonts w:asciiTheme="minorHAnsi" w:hAnsiTheme="minorHAnsi"/>
          <w:sz w:val="22"/>
          <w:szCs w:val="20"/>
        </w:rPr>
        <w:t>Objednatel neposkytuje zálohu.</w:t>
      </w:r>
    </w:p>
    <w:p w:rsidR="00F55062" w:rsidRPr="000A280D" w:rsidRDefault="00F55062" w:rsidP="00F55062">
      <w:pPr>
        <w:pStyle w:val="Odstavecseseznamem"/>
        <w:numPr>
          <w:ilvl w:val="0"/>
          <w:numId w:val="7"/>
        </w:numPr>
        <w:jc w:val="both"/>
        <w:rPr>
          <w:rFonts w:asciiTheme="minorHAnsi" w:hAnsiTheme="minorHAnsi"/>
          <w:sz w:val="22"/>
        </w:rPr>
      </w:pPr>
      <w:r>
        <w:rPr>
          <w:rFonts w:asciiTheme="minorHAnsi" w:hAnsiTheme="minorHAnsi"/>
          <w:b/>
          <w:sz w:val="22"/>
        </w:rPr>
        <w:t xml:space="preserve">S ohledem na skutečnost, že dílo bude realizováno sdružením dodavatelů, bude každý z členů sdružení fakturovat pouze jím zhotovené části a </w:t>
      </w:r>
      <w:r w:rsidR="00845C65">
        <w:rPr>
          <w:rFonts w:asciiTheme="minorHAnsi" w:hAnsiTheme="minorHAnsi"/>
          <w:b/>
          <w:sz w:val="22"/>
        </w:rPr>
        <w:t>to</w:t>
      </w:r>
      <w:r>
        <w:rPr>
          <w:rFonts w:asciiTheme="minorHAnsi" w:hAnsiTheme="minorHAnsi"/>
          <w:b/>
          <w:sz w:val="22"/>
        </w:rPr>
        <w:t xml:space="preserve"> část uvedená v příloze č. 1a bude realizována účastníkem sdružení Zuzanou </w:t>
      </w:r>
      <w:r w:rsidRPr="00F55062">
        <w:rPr>
          <w:rFonts w:asciiTheme="minorHAnsi" w:hAnsiTheme="minorHAnsi"/>
          <w:b/>
          <w:sz w:val="22"/>
        </w:rPr>
        <w:t>Strakošov</w:t>
      </w:r>
      <w:r>
        <w:rPr>
          <w:rFonts w:asciiTheme="minorHAnsi" w:hAnsiTheme="minorHAnsi"/>
          <w:b/>
          <w:sz w:val="22"/>
        </w:rPr>
        <w:t>ou</w:t>
      </w:r>
      <w:r w:rsidRPr="00F55062">
        <w:rPr>
          <w:rFonts w:asciiTheme="minorHAnsi" w:hAnsiTheme="minorHAnsi"/>
          <w:b/>
          <w:sz w:val="22"/>
        </w:rPr>
        <w:t xml:space="preserve"> </w:t>
      </w:r>
      <w:r>
        <w:rPr>
          <w:rFonts w:asciiTheme="minorHAnsi" w:hAnsiTheme="minorHAnsi"/>
          <w:b/>
          <w:sz w:val="22"/>
        </w:rPr>
        <w:t xml:space="preserve">a č. 1b bude realizována účastníkem sdružení </w:t>
      </w:r>
      <w:r w:rsidRPr="00F55062">
        <w:rPr>
          <w:rFonts w:asciiTheme="minorHAnsi" w:hAnsiTheme="minorHAnsi"/>
          <w:b/>
          <w:sz w:val="22"/>
        </w:rPr>
        <w:t>Ing. Drahomír</w:t>
      </w:r>
      <w:r>
        <w:rPr>
          <w:rFonts w:asciiTheme="minorHAnsi" w:hAnsiTheme="minorHAnsi"/>
          <w:b/>
          <w:sz w:val="22"/>
        </w:rPr>
        <w:t>em</w:t>
      </w:r>
      <w:r w:rsidRPr="00F55062">
        <w:rPr>
          <w:rFonts w:asciiTheme="minorHAnsi" w:hAnsiTheme="minorHAnsi"/>
          <w:b/>
          <w:sz w:val="22"/>
        </w:rPr>
        <w:t xml:space="preserve"> Nantl</w:t>
      </w:r>
      <w:r>
        <w:rPr>
          <w:rFonts w:asciiTheme="minorHAnsi" w:hAnsiTheme="minorHAnsi"/>
          <w:b/>
          <w:sz w:val="22"/>
        </w:rPr>
        <w:t xml:space="preserve">em. </w:t>
      </w:r>
    </w:p>
    <w:p w:rsidR="000E4BE1" w:rsidRDefault="000E4BE1" w:rsidP="00137416">
      <w:pPr>
        <w:tabs>
          <w:tab w:val="left" w:pos="426"/>
        </w:tabs>
        <w:jc w:val="both"/>
        <w:rPr>
          <w:rFonts w:asciiTheme="minorHAnsi" w:hAnsiTheme="minorHAnsi"/>
          <w:bCs/>
          <w:snapToGrid w:val="0"/>
          <w:sz w:val="22"/>
        </w:rPr>
      </w:pPr>
    </w:p>
    <w:p w:rsidR="000E4BE1" w:rsidRPr="000A280D" w:rsidRDefault="000E4BE1" w:rsidP="00137416">
      <w:pPr>
        <w:tabs>
          <w:tab w:val="left" w:pos="426"/>
        </w:tabs>
        <w:jc w:val="both"/>
        <w:rPr>
          <w:rFonts w:asciiTheme="minorHAnsi" w:hAnsiTheme="minorHAnsi"/>
          <w:bCs/>
          <w:snapToGrid w:val="0"/>
          <w:sz w:val="22"/>
        </w:rPr>
      </w:pPr>
    </w:p>
    <w:p w:rsidR="00137416" w:rsidRPr="000A280D" w:rsidRDefault="00137416" w:rsidP="00137416">
      <w:pPr>
        <w:pStyle w:val="Odstavecseseznamem"/>
        <w:numPr>
          <w:ilvl w:val="0"/>
          <w:numId w:val="4"/>
        </w:numPr>
        <w:spacing w:after="120"/>
        <w:jc w:val="center"/>
        <w:rPr>
          <w:rFonts w:asciiTheme="minorHAnsi" w:hAnsiTheme="minorHAnsi"/>
          <w:b/>
          <w:sz w:val="22"/>
        </w:rPr>
      </w:pPr>
    </w:p>
    <w:p w:rsidR="00137416" w:rsidRPr="000A280D" w:rsidRDefault="00137416" w:rsidP="00137416">
      <w:pPr>
        <w:spacing w:after="120"/>
        <w:jc w:val="center"/>
        <w:rPr>
          <w:rFonts w:asciiTheme="minorHAnsi" w:hAnsiTheme="minorHAnsi"/>
          <w:b/>
          <w:sz w:val="22"/>
        </w:rPr>
      </w:pPr>
      <w:r w:rsidRPr="000A280D">
        <w:rPr>
          <w:rFonts w:asciiTheme="minorHAnsi" w:hAnsiTheme="minorHAnsi"/>
          <w:b/>
          <w:sz w:val="22"/>
        </w:rPr>
        <w:t xml:space="preserve">Místo provádění </w:t>
      </w:r>
      <w:r w:rsidR="00BC5ED7" w:rsidRPr="000A280D">
        <w:rPr>
          <w:rFonts w:asciiTheme="minorHAnsi" w:hAnsiTheme="minorHAnsi"/>
          <w:b/>
          <w:sz w:val="22"/>
        </w:rPr>
        <w:t>díla</w:t>
      </w:r>
    </w:p>
    <w:p w:rsidR="00137416" w:rsidRPr="000A280D" w:rsidRDefault="00137416" w:rsidP="00B57F34">
      <w:pPr>
        <w:pStyle w:val="Odstavecseseznamem"/>
        <w:numPr>
          <w:ilvl w:val="0"/>
          <w:numId w:val="8"/>
        </w:numPr>
        <w:spacing w:before="120"/>
        <w:jc w:val="both"/>
        <w:rPr>
          <w:rFonts w:asciiTheme="minorHAnsi" w:hAnsiTheme="minorHAnsi"/>
          <w:sz w:val="22"/>
          <w:szCs w:val="20"/>
        </w:rPr>
      </w:pPr>
      <w:r w:rsidRPr="000A280D">
        <w:rPr>
          <w:rFonts w:asciiTheme="minorHAnsi" w:hAnsiTheme="minorHAnsi"/>
          <w:sz w:val="22"/>
          <w:szCs w:val="20"/>
        </w:rPr>
        <w:t xml:space="preserve">Místem realizace </w:t>
      </w:r>
      <w:r w:rsidR="00BC5ED7" w:rsidRPr="000A280D">
        <w:rPr>
          <w:rFonts w:asciiTheme="minorHAnsi" w:hAnsiTheme="minorHAnsi"/>
          <w:sz w:val="22"/>
          <w:szCs w:val="20"/>
        </w:rPr>
        <w:t>díla</w:t>
      </w:r>
      <w:r w:rsidRPr="000A280D">
        <w:rPr>
          <w:rFonts w:asciiTheme="minorHAnsi" w:hAnsiTheme="minorHAnsi"/>
          <w:sz w:val="22"/>
          <w:szCs w:val="20"/>
        </w:rPr>
        <w:t xml:space="preserve"> je </w:t>
      </w:r>
      <w:r w:rsidR="00B57F34" w:rsidRPr="000A280D">
        <w:rPr>
          <w:rFonts w:asciiTheme="minorHAnsi" w:hAnsiTheme="minorHAnsi"/>
          <w:sz w:val="22"/>
          <w:szCs w:val="20"/>
        </w:rPr>
        <w:t xml:space="preserve">objekt </w:t>
      </w:r>
      <w:r w:rsidR="006D330B" w:rsidRPr="000A280D">
        <w:rPr>
          <w:rFonts w:asciiTheme="minorHAnsi" w:hAnsiTheme="minorHAnsi"/>
          <w:sz w:val="22"/>
          <w:szCs w:val="20"/>
        </w:rPr>
        <w:t>objednatele</w:t>
      </w:r>
      <w:r w:rsidR="00B57F34" w:rsidRPr="000A280D">
        <w:rPr>
          <w:rFonts w:asciiTheme="minorHAnsi" w:hAnsiTheme="minorHAnsi"/>
          <w:sz w:val="22"/>
          <w:szCs w:val="20"/>
        </w:rPr>
        <w:t xml:space="preserve"> na adrese náměstí Čsl. armády 475/2, </w:t>
      </w:r>
      <w:r w:rsidR="00FC21CC">
        <w:rPr>
          <w:rFonts w:asciiTheme="minorHAnsi" w:hAnsiTheme="minorHAnsi"/>
          <w:sz w:val="22"/>
          <w:szCs w:val="20"/>
        </w:rPr>
        <w:br/>
      </w:r>
      <w:r w:rsidR="006D330B" w:rsidRPr="000A280D">
        <w:rPr>
          <w:rFonts w:asciiTheme="minorHAnsi" w:hAnsiTheme="minorHAnsi"/>
          <w:sz w:val="22"/>
          <w:szCs w:val="20"/>
        </w:rPr>
        <w:t xml:space="preserve">Vyškov-Město, </w:t>
      </w:r>
      <w:r w:rsidR="00B57F34" w:rsidRPr="000A280D">
        <w:rPr>
          <w:rFonts w:asciiTheme="minorHAnsi" w:hAnsiTheme="minorHAnsi"/>
          <w:sz w:val="22"/>
          <w:szCs w:val="20"/>
        </w:rPr>
        <w:t xml:space="preserve">682 01 </w:t>
      </w:r>
      <w:r w:rsidR="006D330B" w:rsidRPr="000A280D">
        <w:rPr>
          <w:rFonts w:asciiTheme="minorHAnsi" w:hAnsiTheme="minorHAnsi"/>
          <w:sz w:val="22"/>
          <w:szCs w:val="20"/>
        </w:rPr>
        <w:t>Vyškov</w:t>
      </w:r>
      <w:r w:rsidRPr="000A280D">
        <w:rPr>
          <w:rFonts w:asciiTheme="minorHAnsi" w:hAnsiTheme="minorHAnsi"/>
          <w:sz w:val="22"/>
          <w:szCs w:val="20"/>
        </w:rPr>
        <w:t>, jehož vlastníkem je Jihomoravský kraj, s právem hospodaření pro Muzeum Vyškovska, příspěvková organizace.</w:t>
      </w:r>
    </w:p>
    <w:p w:rsidR="00137416" w:rsidRPr="000A280D" w:rsidRDefault="00137416" w:rsidP="00137416">
      <w:pPr>
        <w:tabs>
          <w:tab w:val="num" w:pos="720"/>
        </w:tabs>
        <w:jc w:val="both"/>
        <w:rPr>
          <w:rFonts w:asciiTheme="minorHAnsi" w:hAnsiTheme="minorHAnsi"/>
          <w:sz w:val="22"/>
          <w:szCs w:val="20"/>
        </w:rPr>
      </w:pPr>
    </w:p>
    <w:p w:rsidR="00137416" w:rsidRPr="000A280D" w:rsidRDefault="00137416" w:rsidP="00137416">
      <w:pPr>
        <w:pStyle w:val="Odstavecseseznamem"/>
        <w:numPr>
          <w:ilvl w:val="0"/>
          <w:numId w:val="4"/>
        </w:numPr>
        <w:spacing w:after="120"/>
        <w:jc w:val="center"/>
        <w:rPr>
          <w:rFonts w:asciiTheme="minorHAnsi" w:hAnsiTheme="minorHAnsi"/>
          <w:b/>
          <w:sz w:val="22"/>
        </w:rPr>
      </w:pPr>
    </w:p>
    <w:p w:rsidR="00137416" w:rsidRPr="000A280D" w:rsidRDefault="00137416" w:rsidP="00137416">
      <w:pPr>
        <w:spacing w:after="120"/>
        <w:jc w:val="center"/>
        <w:rPr>
          <w:rFonts w:asciiTheme="minorHAnsi" w:hAnsiTheme="minorHAnsi"/>
          <w:b/>
          <w:sz w:val="22"/>
        </w:rPr>
      </w:pPr>
      <w:r w:rsidRPr="000A280D">
        <w:rPr>
          <w:rFonts w:asciiTheme="minorHAnsi" w:hAnsiTheme="minorHAnsi"/>
          <w:b/>
          <w:sz w:val="22"/>
        </w:rPr>
        <w:t>Povinnosti zhotovitele a objednatele</w:t>
      </w:r>
    </w:p>
    <w:p w:rsidR="00137416" w:rsidRPr="00F03281" w:rsidRDefault="00137416" w:rsidP="00137416">
      <w:pPr>
        <w:pStyle w:val="Odstavecseseznamem"/>
        <w:numPr>
          <w:ilvl w:val="0"/>
          <w:numId w:val="9"/>
        </w:numPr>
        <w:spacing w:before="120"/>
        <w:jc w:val="both"/>
        <w:rPr>
          <w:rFonts w:asciiTheme="minorHAnsi" w:hAnsiTheme="minorHAnsi"/>
          <w:sz w:val="22"/>
          <w:szCs w:val="20"/>
        </w:rPr>
      </w:pPr>
      <w:r w:rsidRPr="00F03281">
        <w:rPr>
          <w:rFonts w:asciiTheme="minorHAnsi" w:hAnsiTheme="minorHAnsi"/>
          <w:sz w:val="22"/>
          <w:szCs w:val="20"/>
        </w:rPr>
        <w:t>Zhotovitel si je vědom, že realizace díla bude</w:t>
      </w:r>
      <w:r w:rsidR="006D330B" w:rsidRPr="00F03281">
        <w:rPr>
          <w:rFonts w:asciiTheme="minorHAnsi" w:hAnsiTheme="minorHAnsi"/>
          <w:sz w:val="22"/>
          <w:szCs w:val="20"/>
        </w:rPr>
        <w:t xml:space="preserve"> probíhat</w:t>
      </w:r>
      <w:r w:rsidR="00B57F34" w:rsidRPr="00F03281">
        <w:rPr>
          <w:rFonts w:asciiTheme="minorHAnsi" w:hAnsiTheme="minorHAnsi"/>
          <w:sz w:val="22"/>
          <w:szCs w:val="20"/>
        </w:rPr>
        <w:t xml:space="preserve"> v objektu</w:t>
      </w:r>
      <w:r w:rsidRPr="00F03281">
        <w:rPr>
          <w:rFonts w:asciiTheme="minorHAnsi" w:hAnsiTheme="minorHAnsi"/>
          <w:sz w:val="22"/>
          <w:szCs w:val="20"/>
        </w:rPr>
        <w:t>, který je veřejnosti přístupn</w:t>
      </w:r>
      <w:r w:rsidR="006D330B" w:rsidRPr="00F03281">
        <w:rPr>
          <w:rFonts w:asciiTheme="minorHAnsi" w:hAnsiTheme="minorHAnsi"/>
          <w:sz w:val="22"/>
          <w:szCs w:val="20"/>
        </w:rPr>
        <w:t>ou</w:t>
      </w:r>
      <w:r w:rsidRPr="00F03281">
        <w:rPr>
          <w:rFonts w:asciiTheme="minorHAnsi" w:hAnsiTheme="minorHAnsi"/>
          <w:sz w:val="22"/>
          <w:szCs w:val="20"/>
        </w:rPr>
        <w:t xml:space="preserve"> nemovit</w:t>
      </w:r>
      <w:r w:rsidR="006D330B" w:rsidRPr="00F03281">
        <w:rPr>
          <w:rFonts w:asciiTheme="minorHAnsi" w:hAnsiTheme="minorHAnsi"/>
          <w:sz w:val="22"/>
          <w:szCs w:val="20"/>
        </w:rPr>
        <w:t>ou</w:t>
      </w:r>
      <w:r w:rsidRPr="00F03281">
        <w:rPr>
          <w:rFonts w:asciiTheme="minorHAnsi" w:hAnsiTheme="minorHAnsi"/>
          <w:sz w:val="22"/>
          <w:szCs w:val="20"/>
        </w:rPr>
        <w:t xml:space="preserve"> kulturní památk</w:t>
      </w:r>
      <w:r w:rsidR="006D330B" w:rsidRPr="00F03281">
        <w:rPr>
          <w:rFonts w:asciiTheme="minorHAnsi" w:hAnsiTheme="minorHAnsi"/>
          <w:sz w:val="22"/>
          <w:szCs w:val="20"/>
        </w:rPr>
        <w:t>ou</w:t>
      </w:r>
      <w:r w:rsidRPr="00F03281">
        <w:rPr>
          <w:rFonts w:asciiTheme="minorHAnsi" w:hAnsiTheme="minorHAnsi"/>
          <w:sz w:val="22"/>
          <w:szCs w:val="20"/>
        </w:rPr>
        <w:t xml:space="preserve"> registrovan</w:t>
      </w:r>
      <w:r w:rsidR="006D330B" w:rsidRPr="00F03281">
        <w:rPr>
          <w:rFonts w:asciiTheme="minorHAnsi" w:hAnsiTheme="minorHAnsi"/>
          <w:sz w:val="22"/>
          <w:szCs w:val="20"/>
        </w:rPr>
        <w:t>ou</w:t>
      </w:r>
      <w:r w:rsidRPr="00F03281">
        <w:rPr>
          <w:rFonts w:asciiTheme="minorHAnsi" w:hAnsiTheme="minorHAnsi"/>
          <w:sz w:val="22"/>
          <w:szCs w:val="20"/>
        </w:rPr>
        <w:t xml:space="preserve"> v Ústředním seznamu kulturních památek zapsan</w:t>
      </w:r>
      <w:r w:rsidR="006D330B" w:rsidRPr="00F03281">
        <w:rPr>
          <w:rFonts w:asciiTheme="minorHAnsi" w:hAnsiTheme="minorHAnsi"/>
          <w:sz w:val="22"/>
          <w:szCs w:val="20"/>
        </w:rPr>
        <w:t>ou</w:t>
      </w:r>
      <w:r w:rsidRPr="00F03281">
        <w:rPr>
          <w:rFonts w:asciiTheme="minorHAnsi" w:hAnsiTheme="minorHAnsi"/>
          <w:sz w:val="22"/>
          <w:szCs w:val="20"/>
        </w:rPr>
        <w:t xml:space="preserve"> pod rejstříkovým číslem 11064/7-3901, a z toho vyplývajících omezení.</w:t>
      </w:r>
    </w:p>
    <w:p w:rsidR="00137416" w:rsidRPr="000A280D" w:rsidRDefault="00137416" w:rsidP="00137416">
      <w:pPr>
        <w:pStyle w:val="Odstavecseseznamem"/>
        <w:numPr>
          <w:ilvl w:val="0"/>
          <w:numId w:val="9"/>
        </w:numPr>
        <w:spacing w:before="120"/>
        <w:jc w:val="both"/>
        <w:rPr>
          <w:rFonts w:asciiTheme="minorHAnsi" w:hAnsiTheme="minorHAnsi"/>
          <w:sz w:val="22"/>
          <w:szCs w:val="20"/>
        </w:rPr>
      </w:pPr>
      <w:r w:rsidRPr="000A280D">
        <w:rPr>
          <w:rFonts w:asciiTheme="minorHAnsi" w:hAnsiTheme="minorHAnsi"/>
          <w:sz w:val="22"/>
          <w:szCs w:val="20"/>
        </w:rPr>
        <w:t>Zhotovitel se zavazuje řádně provést na svůj náklad a své nebezpečí dílo uvedené v čl. II. smlouvy v termínech sjednaných v čl. III. smlouvy a způsobem v souladu s</w:t>
      </w:r>
      <w:r w:rsidR="00CE0A4F" w:rsidRPr="000A280D">
        <w:rPr>
          <w:rFonts w:asciiTheme="minorHAnsi" w:hAnsiTheme="minorHAnsi"/>
          <w:sz w:val="22"/>
          <w:szCs w:val="20"/>
        </w:rPr>
        <w:t> touto smlouvou o</w:t>
      </w:r>
      <w:r w:rsidR="00F03281">
        <w:rPr>
          <w:rFonts w:asciiTheme="minorHAnsi" w:hAnsiTheme="minorHAnsi"/>
          <w:sz w:val="22"/>
          <w:szCs w:val="20"/>
        </w:rPr>
        <w:t> </w:t>
      </w:r>
      <w:r w:rsidR="00CE0A4F" w:rsidRPr="000A280D">
        <w:rPr>
          <w:rFonts w:asciiTheme="minorHAnsi" w:hAnsiTheme="minorHAnsi"/>
          <w:sz w:val="22"/>
          <w:szCs w:val="20"/>
        </w:rPr>
        <w:t>dílo</w:t>
      </w:r>
      <w:r w:rsidRPr="000A280D">
        <w:rPr>
          <w:rFonts w:asciiTheme="minorHAnsi" w:hAnsiTheme="minorHAnsi"/>
          <w:sz w:val="22"/>
          <w:szCs w:val="20"/>
        </w:rPr>
        <w:t xml:space="preserve">. Zhotovitel při provádění díla postupuje samostatně, přičemž je vázán </w:t>
      </w:r>
      <w:r w:rsidR="00CE0A4F" w:rsidRPr="000A280D">
        <w:rPr>
          <w:rFonts w:asciiTheme="minorHAnsi" w:hAnsiTheme="minorHAnsi"/>
          <w:sz w:val="22"/>
          <w:szCs w:val="20"/>
        </w:rPr>
        <w:t>touto smlouvou</w:t>
      </w:r>
      <w:r w:rsidRPr="000A280D">
        <w:rPr>
          <w:rFonts w:asciiTheme="minorHAnsi" w:hAnsiTheme="minorHAnsi"/>
          <w:sz w:val="22"/>
          <w:szCs w:val="20"/>
        </w:rPr>
        <w:t xml:space="preserve">, jakož i případnými dalšími pokyny objednatele. </w:t>
      </w:r>
    </w:p>
    <w:p w:rsidR="00137416" w:rsidRPr="000A280D" w:rsidRDefault="00137416" w:rsidP="00137416">
      <w:pPr>
        <w:pStyle w:val="Odstavecseseznamem"/>
        <w:numPr>
          <w:ilvl w:val="0"/>
          <w:numId w:val="9"/>
        </w:numPr>
        <w:spacing w:before="120"/>
        <w:jc w:val="both"/>
        <w:rPr>
          <w:rFonts w:asciiTheme="minorHAnsi" w:hAnsiTheme="minorHAnsi"/>
          <w:sz w:val="22"/>
          <w:szCs w:val="20"/>
        </w:rPr>
      </w:pPr>
      <w:r w:rsidRPr="000A280D">
        <w:rPr>
          <w:rFonts w:asciiTheme="minorHAnsi" w:hAnsiTheme="minorHAnsi"/>
          <w:sz w:val="22"/>
          <w:szCs w:val="20"/>
        </w:rPr>
        <w:t>Zhotovitel provede na svůj náklad a své nebezpečí i všechna související plnění (práce, dodávky, služby), potřebná pro řádné dokončení díla, pokud není v této smlouvě stanoveno jinak.</w:t>
      </w:r>
    </w:p>
    <w:p w:rsidR="00137416" w:rsidRPr="000A280D" w:rsidRDefault="00137416" w:rsidP="00137416">
      <w:pPr>
        <w:pStyle w:val="Odstavecseseznamem"/>
        <w:numPr>
          <w:ilvl w:val="0"/>
          <w:numId w:val="9"/>
        </w:numPr>
        <w:spacing w:before="120"/>
        <w:jc w:val="both"/>
        <w:rPr>
          <w:rFonts w:asciiTheme="minorHAnsi" w:hAnsiTheme="minorHAnsi"/>
          <w:sz w:val="22"/>
          <w:szCs w:val="20"/>
        </w:rPr>
      </w:pPr>
      <w:r w:rsidRPr="000A280D">
        <w:rPr>
          <w:rFonts w:asciiTheme="minorHAnsi" w:hAnsiTheme="minorHAnsi"/>
          <w:sz w:val="22"/>
          <w:szCs w:val="20"/>
        </w:rPr>
        <w:t xml:space="preserve">Objednatel se zavazuje před započetím prací na provádění díla nejdříve však den po dni, v němž zhotovitel prokáže objednateli existenci pojištění podle čl. VII. odst. </w:t>
      </w:r>
      <w:r w:rsidR="00301B24" w:rsidRPr="000A280D">
        <w:rPr>
          <w:rFonts w:asciiTheme="minorHAnsi" w:hAnsiTheme="minorHAnsi"/>
          <w:sz w:val="22"/>
          <w:szCs w:val="20"/>
        </w:rPr>
        <w:t xml:space="preserve">12 </w:t>
      </w:r>
      <w:r w:rsidRPr="000A280D">
        <w:rPr>
          <w:rFonts w:asciiTheme="minorHAnsi" w:hAnsiTheme="minorHAnsi"/>
          <w:sz w:val="22"/>
          <w:szCs w:val="20"/>
        </w:rPr>
        <w:t xml:space="preserve">této smlouvy, protokolárně předat zhotoviteli místo, kde bude </w:t>
      </w:r>
      <w:r w:rsidR="00CE0A4F" w:rsidRPr="000A280D">
        <w:rPr>
          <w:rFonts w:asciiTheme="minorHAnsi" w:hAnsiTheme="minorHAnsi"/>
          <w:sz w:val="22"/>
          <w:szCs w:val="20"/>
        </w:rPr>
        <w:t>dílo</w:t>
      </w:r>
      <w:r w:rsidRPr="000A280D">
        <w:rPr>
          <w:rFonts w:asciiTheme="minorHAnsi" w:hAnsiTheme="minorHAnsi"/>
          <w:sz w:val="22"/>
          <w:szCs w:val="20"/>
        </w:rPr>
        <w:t xml:space="preserve"> dle této smlouvy prováděn</w:t>
      </w:r>
      <w:r w:rsidR="00F14551" w:rsidRPr="000A280D">
        <w:rPr>
          <w:rFonts w:asciiTheme="minorHAnsi" w:hAnsiTheme="minorHAnsi"/>
          <w:sz w:val="22"/>
          <w:szCs w:val="20"/>
        </w:rPr>
        <w:t>o</w:t>
      </w:r>
      <w:r w:rsidRPr="000A280D">
        <w:rPr>
          <w:rFonts w:asciiTheme="minorHAnsi" w:hAnsiTheme="minorHAnsi"/>
          <w:sz w:val="22"/>
          <w:szCs w:val="20"/>
        </w:rPr>
        <w:t xml:space="preserve">. Protokol o předání místa provádění </w:t>
      </w:r>
      <w:r w:rsidR="00CE0A4F" w:rsidRPr="000A280D">
        <w:rPr>
          <w:rFonts w:asciiTheme="minorHAnsi" w:hAnsiTheme="minorHAnsi"/>
          <w:sz w:val="22"/>
          <w:szCs w:val="20"/>
        </w:rPr>
        <w:t>díla</w:t>
      </w:r>
      <w:r w:rsidRPr="000A280D">
        <w:rPr>
          <w:rFonts w:asciiTheme="minorHAnsi" w:hAnsiTheme="minorHAnsi"/>
          <w:sz w:val="22"/>
          <w:szCs w:val="20"/>
        </w:rPr>
        <w:t xml:space="preserve"> sepíší pověření zástupci smluvních stran v den předání. Protokol bude obsahovat označení smluvních stran, označení osob oprávněných za smluvní strany sepsat protokol, popis předávaných prostor. </w:t>
      </w:r>
    </w:p>
    <w:p w:rsidR="00137416" w:rsidRPr="000A280D" w:rsidRDefault="00137416" w:rsidP="00137416">
      <w:pPr>
        <w:pStyle w:val="Odstavecseseznamem"/>
        <w:numPr>
          <w:ilvl w:val="0"/>
          <w:numId w:val="9"/>
        </w:numPr>
        <w:spacing w:before="120"/>
        <w:jc w:val="both"/>
        <w:rPr>
          <w:rFonts w:asciiTheme="minorHAnsi" w:hAnsiTheme="minorHAnsi"/>
          <w:sz w:val="22"/>
          <w:szCs w:val="20"/>
        </w:rPr>
      </w:pPr>
      <w:r w:rsidRPr="000A280D">
        <w:rPr>
          <w:rFonts w:asciiTheme="minorHAnsi" w:hAnsiTheme="minorHAnsi"/>
          <w:sz w:val="22"/>
          <w:szCs w:val="20"/>
        </w:rPr>
        <w:t>Objednatel se zavazuje řádně provedené dílo bez vad a nedodělků protokolárně převzít a</w:t>
      </w:r>
      <w:r w:rsidR="00F03281">
        <w:rPr>
          <w:rFonts w:asciiTheme="minorHAnsi" w:hAnsiTheme="minorHAnsi"/>
          <w:sz w:val="22"/>
          <w:szCs w:val="20"/>
        </w:rPr>
        <w:t> </w:t>
      </w:r>
      <w:r w:rsidRPr="000A280D">
        <w:rPr>
          <w:rFonts w:asciiTheme="minorHAnsi" w:hAnsiTheme="minorHAnsi"/>
          <w:sz w:val="22"/>
          <w:szCs w:val="20"/>
        </w:rPr>
        <w:t>zaplatit sjednanou cenu díla.</w:t>
      </w:r>
    </w:p>
    <w:p w:rsidR="00137416" w:rsidRPr="000A280D" w:rsidRDefault="00137416" w:rsidP="00137416">
      <w:pPr>
        <w:pStyle w:val="Odstavecseseznamem"/>
        <w:numPr>
          <w:ilvl w:val="0"/>
          <w:numId w:val="9"/>
        </w:numPr>
        <w:spacing w:before="120"/>
        <w:jc w:val="both"/>
        <w:rPr>
          <w:rFonts w:asciiTheme="minorHAnsi" w:hAnsiTheme="minorHAnsi"/>
          <w:sz w:val="22"/>
          <w:szCs w:val="20"/>
        </w:rPr>
      </w:pPr>
      <w:r w:rsidRPr="000A280D">
        <w:rPr>
          <w:rFonts w:asciiTheme="minorHAnsi" w:hAnsiTheme="minorHAnsi"/>
          <w:sz w:val="22"/>
          <w:szCs w:val="20"/>
        </w:rPr>
        <w:t xml:space="preserve">Objednatel je oprávněn kontrolovat provádění díla. Kontrola bude prováděna osobou písemně pověřenou nebo zmocněnou objednatelem.  </w:t>
      </w:r>
    </w:p>
    <w:p w:rsidR="00137416" w:rsidRPr="000A280D" w:rsidRDefault="00137416" w:rsidP="00137416">
      <w:pPr>
        <w:pStyle w:val="Odstavecseseznamem"/>
        <w:numPr>
          <w:ilvl w:val="0"/>
          <w:numId w:val="9"/>
        </w:numPr>
        <w:spacing w:before="120"/>
        <w:jc w:val="both"/>
        <w:rPr>
          <w:rFonts w:asciiTheme="minorHAnsi" w:hAnsiTheme="minorHAnsi"/>
          <w:sz w:val="22"/>
          <w:szCs w:val="20"/>
        </w:rPr>
      </w:pPr>
      <w:r w:rsidRPr="000A280D">
        <w:rPr>
          <w:rFonts w:asciiTheme="minorHAnsi" w:hAnsiTheme="minorHAnsi"/>
          <w:sz w:val="22"/>
          <w:szCs w:val="20"/>
        </w:rPr>
        <w:t>Objednatel</w:t>
      </w:r>
      <w:r w:rsidR="009137A7" w:rsidRPr="000A280D">
        <w:rPr>
          <w:rFonts w:asciiTheme="minorHAnsi" w:hAnsiTheme="minorHAnsi"/>
          <w:sz w:val="22"/>
          <w:szCs w:val="20"/>
        </w:rPr>
        <w:t xml:space="preserve"> si sjedná autorský dozor nad souladem zhotovované expozice s projektovou dokumentací</w:t>
      </w:r>
      <w:r w:rsidRPr="000A280D">
        <w:rPr>
          <w:rFonts w:asciiTheme="minorHAnsi" w:hAnsiTheme="minorHAnsi"/>
          <w:sz w:val="22"/>
          <w:szCs w:val="20"/>
        </w:rPr>
        <w:t>.</w:t>
      </w:r>
    </w:p>
    <w:p w:rsidR="00137416" w:rsidRPr="000A280D" w:rsidRDefault="00137416" w:rsidP="00137416">
      <w:pPr>
        <w:pStyle w:val="Odstavecseseznamem"/>
        <w:numPr>
          <w:ilvl w:val="0"/>
          <w:numId w:val="9"/>
        </w:numPr>
        <w:spacing w:before="120"/>
        <w:jc w:val="both"/>
        <w:rPr>
          <w:rFonts w:asciiTheme="minorHAnsi" w:hAnsiTheme="minorHAnsi"/>
          <w:sz w:val="22"/>
          <w:szCs w:val="20"/>
        </w:rPr>
      </w:pPr>
      <w:r w:rsidRPr="000A280D">
        <w:rPr>
          <w:rFonts w:asciiTheme="minorHAnsi" w:hAnsiTheme="minorHAnsi"/>
          <w:sz w:val="22"/>
          <w:szCs w:val="20"/>
        </w:rPr>
        <w:t>Dílo nebo jeho část vykazující prokazatelný nesoulad s</w:t>
      </w:r>
      <w:r w:rsidR="00CE0A4F" w:rsidRPr="000A280D">
        <w:rPr>
          <w:rFonts w:asciiTheme="minorHAnsi" w:hAnsiTheme="minorHAnsi"/>
          <w:sz w:val="22"/>
          <w:szCs w:val="20"/>
        </w:rPr>
        <w:t> touto smlouvou</w:t>
      </w:r>
      <w:r w:rsidRPr="000A280D">
        <w:rPr>
          <w:rFonts w:asciiTheme="minorHAnsi" w:hAnsiTheme="minorHAnsi"/>
          <w:sz w:val="22"/>
          <w:szCs w:val="20"/>
        </w:rPr>
        <w:t xml:space="preserve"> či pokyny objednatele je zhotovitel </w:t>
      </w:r>
      <w:r w:rsidR="00CE0A4F" w:rsidRPr="000A280D">
        <w:rPr>
          <w:rFonts w:asciiTheme="minorHAnsi" w:hAnsiTheme="minorHAnsi"/>
          <w:sz w:val="22"/>
          <w:szCs w:val="20"/>
        </w:rPr>
        <w:t xml:space="preserve">povinen na </w:t>
      </w:r>
      <w:r w:rsidR="009257DF" w:rsidRPr="000A280D">
        <w:rPr>
          <w:rFonts w:asciiTheme="minorHAnsi" w:hAnsiTheme="minorHAnsi"/>
          <w:sz w:val="22"/>
          <w:szCs w:val="20"/>
        </w:rPr>
        <w:t xml:space="preserve">písemnou výzvu </w:t>
      </w:r>
      <w:r w:rsidR="00CE0A4F" w:rsidRPr="000A280D">
        <w:rPr>
          <w:rFonts w:asciiTheme="minorHAnsi" w:hAnsiTheme="minorHAnsi"/>
          <w:sz w:val="22"/>
          <w:szCs w:val="20"/>
        </w:rPr>
        <w:t xml:space="preserve">objednatele </w:t>
      </w:r>
      <w:r w:rsidRPr="000A280D">
        <w:rPr>
          <w:rFonts w:asciiTheme="minorHAnsi" w:hAnsiTheme="minorHAnsi"/>
          <w:sz w:val="22"/>
          <w:szCs w:val="20"/>
        </w:rPr>
        <w:t xml:space="preserve">v přiměřené lhůtě odstranit. </w:t>
      </w:r>
      <w:r w:rsidRPr="000A280D">
        <w:rPr>
          <w:rFonts w:asciiTheme="minorHAnsi" w:hAnsiTheme="minorHAnsi"/>
          <w:sz w:val="22"/>
          <w:szCs w:val="20"/>
        </w:rPr>
        <w:lastRenderedPageBreak/>
        <w:t>V opačném případě je objednatel oprávněn odstranit uvedené nedostatky třetí osobou na náklady zhotovitele.</w:t>
      </w:r>
    </w:p>
    <w:p w:rsidR="00137416" w:rsidRPr="000A280D" w:rsidRDefault="00137416" w:rsidP="00137416">
      <w:pPr>
        <w:pStyle w:val="Odstavecseseznamem"/>
        <w:numPr>
          <w:ilvl w:val="0"/>
          <w:numId w:val="9"/>
        </w:numPr>
        <w:spacing w:before="120"/>
        <w:jc w:val="both"/>
        <w:rPr>
          <w:rFonts w:asciiTheme="minorHAnsi" w:hAnsiTheme="minorHAnsi"/>
          <w:sz w:val="22"/>
          <w:szCs w:val="20"/>
        </w:rPr>
      </w:pPr>
      <w:r w:rsidRPr="000A280D">
        <w:rPr>
          <w:rFonts w:asciiTheme="minorHAnsi" w:hAnsiTheme="minorHAnsi"/>
          <w:sz w:val="22"/>
          <w:szCs w:val="20"/>
        </w:rPr>
        <w:t xml:space="preserve">Materiály dodané zhotovitelem, které neodpovídají </w:t>
      </w:r>
      <w:r w:rsidR="00CE0A4F" w:rsidRPr="000A280D">
        <w:rPr>
          <w:rFonts w:asciiTheme="minorHAnsi" w:hAnsiTheme="minorHAnsi"/>
          <w:sz w:val="22"/>
          <w:szCs w:val="20"/>
        </w:rPr>
        <w:t>této smlouvě o dílo</w:t>
      </w:r>
      <w:r w:rsidRPr="000A280D">
        <w:rPr>
          <w:rFonts w:asciiTheme="minorHAnsi" w:hAnsiTheme="minorHAnsi"/>
          <w:sz w:val="22"/>
          <w:szCs w:val="20"/>
        </w:rPr>
        <w:t>, musí být z</w:t>
      </w:r>
      <w:r w:rsidR="009137A7" w:rsidRPr="000A280D">
        <w:rPr>
          <w:rFonts w:asciiTheme="minorHAnsi" w:hAnsiTheme="minorHAnsi"/>
          <w:sz w:val="22"/>
          <w:szCs w:val="20"/>
        </w:rPr>
        <w:t> </w:t>
      </w:r>
      <w:r w:rsidR="00CE0A4F" w:rsidRPr="000A280D">
        <w:rPr>
          <w:rFonts w:asciiTheme="minorHAnsi" w:hAnsiTheme="minorHAnsi"/>
          <w:sz w:val="22"/>
          <w:szCs w:val="20"/>
        </w:rPr>
        <w:t>díla</w:t>
      </w:r>
      <w:r w:rsidRPr="000A280D">
        <w:rPr>
          <w:rFonts w:asciiTheme="minorHAnsi" w:hAnsiTheme="minorHAnsi"/>
          <w:sz w:val="22"/>
          <w:szCs w:val="20"/>
        </w:rPr>
        <w:t xml:space="preserve"> ve lhůtě stanovené objednatelem odstraněny a nahrazeny materiály bezvadnými.</w:t>
      </w:r>
    </w:p>
    <w:p w:rsidR="00137416" w:rsidRPr="000A280D" w:rsidRDefault="00137416" w:rsidP="00137416">
      <w:pPr>
        <w:pStyle w:val="Odstavecseseznamem"/>
        <w:numPr>
          <w:ilvl w:val="0"/>
          <w:numId w:val="9"/>
        </w:numPr>
        <w:spacing w:before="120"/>
        <w:jc w:val="both"/>
        <w:rPr>
          <w:rFonts w:asciiTheme="minorHAnsi" w:hAnsiTheme="minorHAnsi"/>
          <w:sz w:val="22"/>
          <w:szCs w:val="20"/>
        </w:rPr>
      </w:pPr>
      <w:r w:rsidRPr="000A280D">
        <w:rPr>
          <w:rFonts w:asciiTheme="minorHAnsi" w:hAnsiTheme="minorHAnsi"/>
          <w:sz w:val="22"/>
          <w:szCs w:val="20"/>
        </w:rPr>
        <w:t xml:space="preserve">Zhotovitel je povinen na svůj náklad udržovat pořádek a čistotu v místě provádění </w:t>
      </w:r>
      <w:r w:rsidR="00CE0A4F" w:rsidRPr="000A280D">
        <w:rPr>
          <w:rFonts w:asciiTheme="minorHAnsi" w:hAnsiTheme="minorHAnsi"/>
          <w:sz w:val="22"/>
          <w:szCs w:val="20"/>
        </w:rPr>
        <w:t>díla</w:t>
      </w:r>
      <w:r w:rsidRPr="000A280D">
        <w:rPr>
          <w:rFonts w:asciiTheme="minorHAnsi" w:hAnsiTheme="minorHAnsi"/>
          <w:sz w:val="22"/>
          <w:szCs w:val="20"/>
        </w:rPr>
        <w:t xml:space="preserve">. Zároveň bude průběžně, v souladu s právními předpisy České republiky o nakládání s odpady, zajišťovat ekologickou likvidaci odpadů vzniklých v souvislosti se zhotovováním </w:t>
      </w:r>
      <w:r w:rsidR="00CE0A4F" w:rsidRPr="000A280D">
        <w:rPr>
          <w:rFonts w:asciiTheme="minorHAnsi" w:hAnsiTheme="minorHAnsi"/>
          <w:sz w:val="22"/>
          <w:szCs w:val="20"/>
        </w:rPr>
        <w:t>díla</w:t>
      </w:r>
      <w:r w:rsidRPr="000A280D">
        <w:rPr>
          <w:rFonts w:asciiTheme="minorHAnsi" w:hAnsiTheme="minorHAnsi"/>
          <w:sz w:val="22"/>
          <w:szCs w:val="20"/>
        </w:rPr>
        <w:t xml:space="preserve"> a doloží doklady o této likvidaci</w:t>
      </w:r>
      <w:r w:rsidR="009257DF" w:rsidRPr="000A280D">
        <w:rPr>
          <w:rFonts w:asciiTheme="minorHAnsi" w:hAnsiTheme="minorHAnsi"/>
          <w:sz w:val="22"/>
          <w:szCs w:val="20"/>
        </w:rPr>
        <w:t>, je-li to vzh</w:t>
      </w:r>
      <w:r w:rsidR="009137A7" w:rsidRPr="000A280D">
        <w:rPr>
          <w:rFonts w:asciiTheme="minorHAnsi" w:hAnsiTheme="minorHAnsi"/>
          <w:sz w:val="22"/>
          <w:szCs w:val="20"/>
        </w:rPr>
        <w:t>l</w:t>
      </w:r>
      <w:r w:rsidR="009257DF" w:rsidRPr="000A280D">
        <w:rPr>
          <w:rFonts w:asciiTheme="minorHAnsi" w:hAnsiTheme="minorHAnsi"/>
          <w:sz w:val="22"/>
          <w:szCs w:val="20"/>
        </w:rPr>
        <w:t>edem k charakteru odpadu nezbytné.</w:t>
      </w:r>
      <w:r w:rsidRPr="000A280D">
        <w:rPr>
          <w:rFonts w:asciiTheme="minorHAnsi" w:hAnsiTheme="minorHAnsi"/>
          <w:sz w:val="22"/>
          <w:szCs w:val="20"/>
        </w:rPr>
        <w:t xml:space="preserve"> </w:t>
      </w:r>
    </w:p>
    <w:p w:rsidR="00137416" w:rsidRPr="000A280D" w:rsidRDefault="00137416" w:rsidP="00137416">
      <w:pPr>
        <w:pStyle w:val="Odstavecseseznamem"/>
        <w:numPr>
          <w:ilvl w:val="0"/>
          <w:numId w:val="9"/>
        </w:numPr>
        <w:spacing w:before="120"/>
        <w:jc w:val="both"/>
        <w:rPr>
          <w:rFonts w:asciiTheme="minorHAnsi" w:hAnsiTheme="minorHAnsi"/>
          <w:sz w:val="22"/>
          <w:szCs w:val="20"/>
        </w:rPr>
      </w:pPr>
      <w:r w:rsidRPr="000A280D">
        <w:rPr>
          <w:rFonts w:asciiTheme="minorHAnsi" w:hAnsiTheme="minorHAnsi"/>
          <w:sz w:val="22"/>
          <w:szCs w:val="20"/>
        </w:rPr>
        <w:t xml:space="preserve">Zhotovitel odpovídá za bezpečnost a ochranu zdraví všech osob v prostoru místa provádění </w:t>
      </w:r>
      <w:r w:rsidR="00CE0A4F" w:rsidRPr="000A280D">
        <w:rPr>
          <w:rFonts w:asciiTheme="minorHAnsi" w:hAnsiTheme="minorHAnsi"/>
          <w:sz w:val="22"/>
          <w:szCs w:val="20"/>
        </w:rPr>
        <w:t>díla</w:t>
      </w:r>
      <w:r w:rsidRPr="000A280D">
        <w:rPr>
          <w:rFonts w:asciiTheme="minorHAnsi" w:hAnsiTheme="minorHAnsi"/>
          <w:sz w:val="22"/>
          <w:szCs w:val="20"/>
        </w:rPr>
        <w:t xml:space="preserve"> a zabezpečí, aby osoby podílející se na zhotovení díla a pohybující se po místě provádění </w:t>
      </w:r>
      <w:r w:rsidR="00CE0A4F" w:rsidRPr="000A280D">
        <w:rPr>
          <w:rFonts w:asciiTheme="minorHAnsi" w:hAnsiTheme="minorHAnsi"/>
          <w:sz w:val="22"/>
          <w:szCs w:val="20"/>
        </w:rPr>
        <w:t>díla</w:t>
      </w:r>
      <w:r w:rsidRPr="000A280D">
        <w:rPr>
          <w:rFonts w:asciiTheme="minorHAnsi" w:hAnsiTheme="minorHAnsi"/>
          <w:sz w:val="22"/>
          <w:szCs w:val="20"/>
        </w:rPr>
        <w:t xml:space="preserve"> byly vybaveny ochrannými pracovními pomůckami. Zhotovitel nesmí umožnit bez souhlasu objednatele přístup do místa provádění </w:t>
      </w:r>
      <w:r w:rsidR="00CE0A4F" w:rsidRPr="000A280D">
        <w:rPr>
          <w:rFonts w:asciiTheme="minorHAnsi" w:hAnsiTheme="minorHAnsi"/>
          <w:sz w:val="22"/>
          <w:szCs w:val="20"/>
        </w:rPr>
        <w:t>díla</w:t>
      </w:r>
      <w:r w:rsidRPr="000A280D">
        <w:rPr>
          <w:rFonts w:asciiTheme="minorHAnsi" w:hAnsiTheme="minorHAnsi"/>
          <w:sz w:val="22"/>
          <w:szCs w:val="20"/>
        </w:rPr>
        <w:t xml:space="preserve"> osobám, které se bezprostředně nepodílejí na provádění díla.</w:t>
      </w:r>
    </w:p>
    <w:p w:rsidR="00137416" w:rsidRPr="000A280D" w:rsidRDefault="00137416" w:rsidP="00137416">
      <w:pPr>
        <w:pStyle w:val="Odstavecseseznamem"/>
        <w:numPr>
          <w:ilvl w:val="0"/>
          <w:numId w:val="9"/>
        </w:numPr>
        <w:spacing w:before="120"/>
        <w:jc w:val="both"/>
        <w:rPr>
          <w:rFonts w:asciiTheme="minorHAnsi" w:hAnsiTheme="minorHAnsi"/>
          <w:sz w:val="22"/>
          <w:szCs w:val="20"/>
        </w:rPr>
      </w:pPr>
      <w:r w:rsidRPr="000A280D">
        <w:rPr>
          <w:rFonts w:asciiTheme="minorHAnsi" w:hAnsiTheme="minorHAnsi"/>
          <w:sz w:val="22"/>
          <w:szCs w:val="20"/>
        </w:rPr>
        <w:t xml:space="preserve">Zhotovitel se zavazuje ve lhůtě do 5 dnů od uzavření této smlouvy prokázat objednateli existenci pojištění své odpovědnosti za škodu způsobenou při své činnosti s  výškou pojistného plnění minimálně </w:t>
      </w:r>
      <w:r w:rsidR="00841BFA" w:rsidRPr="000A280D">
        <w:rPr>
          <w:rFonts w:asciiTheme="minorHAnsi" w:hAnsiTheme="minorHAnsi"/>
          <w:sz w:val="22"/>
          <w:szCs w:val="20"/>
        </w:rPr>
        <w:t xml:space="preserve">2 </w:t>
      </w:r>
      <w:r w:rsidRPr="000A280D">
        <w:rPr>
          <w:rFonts w:asciiTheme="minorHAnsi" w:hAnsiTheme="minorHAnsi"/>
          <w:sz w:val="22"/>
          <w:szCs w:val="20"/>
        </w:rPr>
        <w:t>mil. Kč.</w:t>
      </w:r>
    </w:p>
    <w:p w:rsidR="00137416" w:rsidRPr="000A280D" w:rsidRDefault="00137416" w:rsidP="00137416">
      <w:pPr>
        <w:pStyle w:val="Odstavecseseznamem"/>
        <w:numPr>
          <w:ilvl w:val="0"/>
          <w:numId w:val="9"/>
        </w:numPr>
        <w:spacing w:before="120"/>
        <w:jc w:val="both"/>
        <w:rPr>
          <w:rFonts w:asciiTheme="minorHAnsi" w:hAnsiTheme="minorHAnsi"/>
          <w:sz w:val="22"/>
          <w:szCs w:val="20"/>
        </w:rPr>
      </w:pPr>
      <w:r w:rsidRPr="000A280D">
        <w:rPr>
          <w:rFonts w:asciiTheme="minorHAnsi" w:hAnsiTheme="minorHAnsi"/>
          <w:sz w:val="22"/>
          <w:szCs w:val="20"/>
        </w:rPr>
        <w:t>V případě, kdy v průběhu realizace díla zjistí jedna ze smluvních stran potřebu víceprací, je povinna tuto skutečnost bez zbytečného odkladu oznámit druhé smluvní straně. Vícepracemi se rozumí práce nepředpokládané v</w:t>
      </w:r>
      <w:r w:rsidR="00CE0A4F" w:rsidRPr="000A280D">
        <w:rPr>
          <w:rFonts w:asciiTheme="minorHAnsi" w:hAnsiTheme="minorHAnsi"/>
          <w:sz w:val="22"/>
          <w:szCs w:val="20"/>
        </w:rPr>
        <w:t> této smlouvě</w:t>
      </w:r>
      <w:r w:rsidR="001B6C9A">
        <w:rPr>
          <w:rFonts w:asciiTheme="minorHAnsi" w:hAnsiTheme="minorHAnsi"/>
          <w:sz w:val="22"/>
          <w:szCs w:val="20"/>
        </w:rPr>
        <w:t>,</w:t>
      </w:r>
      <w:r w:rsidRPr="000A280D">
        <w:rPr>
          <w:rFonts w:asciiTheme="minorHAnsi" w:hAnsiTheme="minorHAnsi"/>
          <w:sz w:val="22"/>
          <w:szCs w:val="20"/>
        </w:rPr>
        <w:t xml:space="preserve"> jejichž potřeba vznikla v průběhu realizace díla dle této smlouvy a které rozšiřují rozsah díla včetně finančního objemu díla, sjednaného touto smlouvou. Vícepráce lze provést pouze na základě nové úpravy smluvních vztahů mezi zhotovitelem a objednatelem v souladu s příslušnými ustanoveními zákona č. 137/2006 Sb., o</w:t>
      </w:r>
      <w:r w:rsidR="00ED272A">
        <w:rPr>
          <w:rFonts w:asciiTheme="minorHAnsi" w:hAnsiTheme="minorHAnsi"/>
          <w:sz w:val="22"/>
          <w:szCs w:val="20"/>
        </w:rPr>
        <w:t> </w:t>
      </w:r>
      <w:r w:rsidRPr="000A280D">
        <w:rPr>
          <w:rFonts w:asciiTheme="minorHAnsi" w:hAnsiTheme="minorHAnsi"/>
          <w:sz w:val="22"/>
          <w:szCs w:val="20"/>
        </w:rPr>
        <w:t xml:space="preserve">veřejných zakázkách, ve  znění pozdějších předpisů, resp. právního předpisu upravujícího zadávání veřejných zakázek účinného v době zahájení úkonů k zajištění uspokojení potřeby víceprací. </w:t>
      </w:r>
    </w:p>
    <w:p w:rsidR="00137416" w:rsidRPr="000A280D" w:rsidRDefault="00137416" w:rsidP="00137416">
      <w:pPr>
        <w:pStyle w:val="Odstavecseseznamem"/>
        <w:numPr>
          <w:ilvl w:val="0"/>
          <w:numId w:val="9"/>
        </w:numPr>
        <w:spacing w:before="120"/>
        <w:jc w:val="both"/>
        <w:rPr>
          <w:rFonts w:asciiTheme="minorHAnsi" w:hAnsiTheme="minorHAnsi"/>
          <w:sz w:val="22"/>
          <w:szCs w:val="20"/>
        </w:rPr>
      </w:pPr>
      <w:r w:rsidRPr="000A280D">
        <w:rPr>
          <w:rFonts w:asciiTheme="minorHAnsi" w:hAnsiTheme="minorHAnsi"/>
          <w:sz w:val="22"/>
          <w:szCs w:val="20"/>
        </w:rPr>
        <w:t>V případě, kdy v průběhu realizace díla zjistí jedna ze smluvních stran potřebu méněprací, je povinna tuto skutečnost bez zbytečného odkladu oznámit druhé smluvní straně. Méněprácemi se rozumí práce předpokládané v</w:t>
      </w:r>
      <w:r w:rsidR="00CE0A4F" w:rsidRPr="000A280D">
        <w:rPr>
          <w:rFonts w:asciiTheme="minorHAnsi" w:hAnsiTheme="minorHAnsi"/>
          <w:sz w:val="22"/>
          <w:szCs w:val="20"/>
        </w:rPr>
        <w:t> této smlouvě</w:t>
      </w:r>
      <w:r w:rsidRPr="000A280D">
        <w:rPr>
          <w:rFonts w:asciiTheme="minorHAnsi" w:hAnsiTheme="minorHAnsi"/>
          <w:sz w:val="22"/>
          <w:szCs w:val="20"/>
        </w:rPr>
        <w:t>, jejichž potřeba se v průběhu realizace díla ukázala jako nadbytečná a které zužují rozsah díla, včetně rozsahu finančního objemu díla, sjednaný touto smlouvou.</w:t>
      </w:r>
    </w:p>
    <w:p w:rsidR="00137416" w:rsidRDefault="00137416" w:rsidP="00841BFA">
      <w:pPr>
        <w:pStyle w:val="Odstavecseseznamem"/>
        <w:numPr>
          <w:ilvl w:val="0"/>
          <w:numId w:val="9"/>
        </w:numPr>
        <w:spacing w:before="120"/>
        <w:jc w:val="both"/>
        <w:rPr>
          <w:rFonts w:asciiTheme="minorHAnsi" w:hAnsiTheme="minorHAnsi"/>
          <w:sz w:val="22"/>
          <w:szCs w:val="20"/>
        </w:rPr>
      </w:pPr>
      <w:r w:rsidRPr="000A280D">
        <w:rPr>
          <w:rFonts w:asciiTheme="minorHAnsi" w:hAnsiTheme="minorHAnsi"/>
          <w:sz w:val="22"/>
          <w:szCs w:val="20"/>
        </w:rPr>
        <w:t xml:space="preserve">Zhotovitel se zavazuje provádět </w:t>
      </w:r>
      <w:r w:rsidR="00CE0A4F" w:rsidRPr="000A280D">
        <w:rPr>
          <w:rFonts w:asciiTheme="minorHAnsi" w:hAnsiTheme="minorHAnsi"/>
          <w:sz w:val="22"/>
          <w:szCs w:val="20"/>
        </w:rPr>
        <w:t>dílo</w:t>
      </w:r>
      <w:r w:rsidRPr="000A280D">
        <w:rPr>
          <w:rFonts w:asciiTheme="minorHAnsi" w:hAnsiTheme="minorHAnsi"/>
          <w:sz w:val="22"/>
          <w:szCs w:val="20"/>
        </w:rPr>
        <w:t xml:space="preserve"> tak, aby byl co nejméně narušen návštěvnický provoz v</w:t>
      </w:r>
      <w:r w:rsidR="00F03281">
        <w:rPr>
          <w:rFonts w:asciiTheme="minorHAnsi" w:hAnsiTheme="minorHAnsi"/>
          <w:sz w:val="22"/>
          <w:szCs w:val="20"/>
        </w:rPr>
        <w:t> </w:t>
      </w:r>
      <w:r w:rsidRPr="000A280D">
        <w:rPr>
          <w:rFonts w:asciiTheme="minorHAnsi" w:hAnsiTheme="minorHAnsi"/>
          <w:sz w:val="22"/>
          <w:szCs w:val="20"/>
        </w:rPr>
        <w:t>objektu Muzea Vyškovska, p.o., na adrese náměstí Čsl. armády 475/2 ve Vyškově. Harmonogram prací musí být odsouhlasen objednatelem</w:t>
      </w:r>
      <w:r w:rsidR="001B6C9A">
        <w:rPr>
          <w:rFonts w:asciiTheme="minorHAnsi" w:hAnsiTheme="minorHAnsi"/>
          <w:sz w:val="22"/>
          <w:szCs w:val="20"/>
        </w:rPr>
        <w:t>,</w:t>
      </w:r>
      <w:r w:rsidRPr="000A280D">
        <w:rPr>
          <w:rFonts w:asciiTheme="minorHAnsi" w:hAnsiTheme="minorHAnsi"/>
          <w:sz w:val="22"/>
          <w:szCs w:val="20"/>
        </w:rPr>
        <w:t xml:space="preserve"> a to i s ohledem na akce konané v</w:t>
      </w:r>
      <w:r w:rsidR="00F03281">
        <w:rPr>
          <w:rFonts w:asciiTheme="minorHAnsi" w:hAnsiTheme="minorHAnsi"/>
          <w:sz w:val="22"/>
          <w:szCs w:val="20"/>
        </w:rPr>
        <w:t> </w:t>
      </w:r>
      <w:r w:rsidRPr="000A280D">
        <w:rPr>
          <w:rFonts w:asciiTheme="minorHAnsi" w:hAnsiTheme="minorHAnsi"/>
          <w:sz w:val="22"/>
          <w:szCs w:val="20"/>
        </w:rPr>
        <w:t>objektu.</w:t>
      </w:r>
      <w:r w:rsidR="00841BFA" w:rsidRPr="000A280D">
        <w:rPr>
          <w:rFonts w:asciiTheme="minorHAnsi" w:hAnsiTheme="minorHAnsi"/>
          <w:sz w:val="22"/>
        </w:rPr>
        <w:t xml:space="preserve"> Zhotovitel je povinen provádět dílo v provozní době objednatele</w:t>
      </w:r>
      <w:r w:rsidR="008105B6">
        <w:rPr>
          <w:rFonts w:asciiTheme="minorHAnsi" w:hAnsiTheme="minorHAnsi"/>
          <w:sz w:val="22"/>
        </w:rPr>
        <w:t>,</w:t>
      </w:r>
      <w:r w:rsidR="00841BFA" w:rsidRPr="000A280D">
        <w:rPr>
          <w:rFonts w:asciiTheme="minorHAnsi" w:hAnsiTheme="minorHAnsi"/>
          <w:sz w:val="22"/>
        </w:rPr>
        <w:t xml:space="preserve"> a to </w:t>
      </w:r>
      <w:r w:rsidR="00E71908">
        <w:rPr>
          <w:rFonts w:asciiTheme="minorHAnsi" w:hAnsiTheme="minorHAnsi"/>
          <w:sz w:val="22"/>
          <w:szCs w:val="20"/>
        </w:rPr>
        <w:t>v pracovní dny od 6:</w:t>
      </w:r>
      <w:r w:rsidR="00841BFA" w:rsidRPr="000A280D">
        <w:rPr>
          <w:rFonts w:asciiTheme="minorHAnsi" w:hAnsiTheme="minorHAnsi"/>
          <w:sz w:val="22"/>
          <w:szCs w:val="20"/>
        </w:rPr>
        <w:t>00 do 18:00 hod. a v soboty a neděle pouze v otevírací době muzea. V jiné časy jen výjimečně a po předchozí domluvě s objednatelem.</w:t>
      </w:r>
    </w:p>
    <w:p w:rsidR="00EB78C1" w:rsidRPr="000A280D" w:rsidRDefault="00EB78C1" w:rsidP="00841BFA">
      <w:pPr>
        <w:pStyle w:val="Odstavecseseznamem"/>
        <w:numPr>
          <w:ilvl w:val="0"/>
          <w:numId w:val="9"/>
        </w:numPr>
        <w:spacing w:before="120"/>
        <w:jc w:val="both"/>
        <w:rPr>
          <w:rFonts w:asciiTheme="minorHAnsi" w:hAnsiTheme="minorHAnsi"/>
          <w:sz w:val="22"/>
          <w:szCs w:val="20"/>
        </w:rPr>
      </w:pPr>
      <w:r>
        <w:rPr>
          <w:rFonts w:asciiTheme="minorHAnsi" w:hAnsiTheme="minorHAnsi"/>
          <w:sz w:val="22"/>
          <w:szCs w:val="20"/>
        </w:rPr>
        <w:t>Zhotovitel bere na vědomí, že v průběhu realizace expozice bude Objednatel expozici vybavovat vyrobenými a nakoupenými předměty dle čl. II. odst. 3 této smlouvy</w:t>
      </w:r>
      <w:r w:rsidR="002D57CF">
        <w:rPr>
          <w:rFonts w:asciiTheme="minorHAnsi" w:hAnsiTheme="minorHAnsi"/>
          <w:sz w:val="22"/>
          <w:szCs w:val="20"/>
        </w:rPr>
        <w:t>, které nejsou předmětem této veřejné zakázky</w:t>
      </w:r>
      <w:r w:rsidR="0044406E">
        <w:rPr>
          <w:rFonts w:asciiTheme="minorHAnsi" w:hAnsiTheme="minorHAnsi"/>
          <w:sz w:val="22"/>
          <w:szCs w:val="20"/>
        </w:rPr>
        <w:t>, a zavazuje se spolupracovat s objednatelem při vybavování expozice těmito předměty.</w:t>
      </w:r>
    </w:p>
    <w:p w:rsidR="00137416" w:rsidRPr="000A280D" w:rsidRDefault="00137416" w:rsidP="00137416">
      <w:pPr>
        <w:pStyle w:val="Odstavecseseznamem"/>
        <w:spacing w:before="120"/>
        <w:ind w:left="720"/>
        <w:jc w:val="both"/>
        <w:rPr>
          <w:rFonts w:asciiTheme="minorHAnsi" w:hAnsiTheme="minorHAnsi"/>
          <w:sz w:val="22"/>
          <w:szCs w:val="20"/>
        </w:rPr>
      </w:pPr>
    </w:p>
    <w:p w:rsidR="00137416" w:rsidRPr="00F03281" w:rsidRDefault="00CE0A4F" w:rsidP="00137416">
      <w:pPr>
        <w:spacing w:after="120"/>
        <w:jc w:val="center"/>
        <w:rPr>
          <w:rFonts w:asciiTheme="minorHAnsi" w:hAnsiTheme="minorHAnsi"/>
          <w:b/>
          <w:sz w:val="22"/>
        </w:rPr>
      </w:pPr>
      <w:r w:rsidRPr="00F03281">
        <w:rPr>
          <w:rFonts w:asciiTheme="minorHAnsi" w:hAnsiTheme="minorHAnsi"/>
          <w:b/>
          <w:sz w:val="22"/>
        </w:rPr>
        <w:t>VIII</w:t>
      </w:r>
      <w:r w:rsidR="00137416" w:rsidRPr="00F03281">
        <w:rPr>
          <w:rFonts w:asciiTheme="minorHAnsi" w:hAnsiTheme="minorHAnsi"/>
          <w:b/>
          <w:sz w:val="22"/>
        </w:rPr>
        <w:t>.</w:t>
      </w:r>
    </w:p>
    <w:p w:rsidR="00137416" w:rsidRPr="000A280D" w:rsidRDefault="00137416" w:rsidP="00137416">
      <w:pPr>
        <w:spacing w:after="120"/>
        <w:jc w:val="center"/>
        <w:rPr>
          <w:rFonts w:asciiTheme="minorHAnsi" w:hAnsiTheme="minorHAnsi"/>
          <w:b/>
          <w:sz w:val="22"/>
        </w:rPr>
      </w:pPr>
      <w:r w:rsidRPr="00F03281">
        <w:rPr>
          <w:rFonts w:asciiTheme="minorHAnsi" w:hAnsiTheme="minorHAnsi"/>
          <w:b/>
          <w:sz w:val="22"/>
        </w:rPr>
        <w:t xml:space="preserve">Dohled objednatele nad realizací </w:t>
      </w:r>
      <w:r w:rsidR="00CE0A4F" w:rsidRPr="00F03281">
        <w:rPr>
          <w:rFonts w:asciiTheme="minorHAnsi" w:hAnsiTheme="minorHAnsi"/>
          <w:b/>
          <w:sz w:val="22"/>
        </w:rPr>
        <w:t>díla</w:t>
      </w:r>
    </w:p>
    <w:p w:rsidR="00137416" w:rsidRPr="000A280D" w:rsidRDefault="00137416" w:rsidP="00137416">
      <w:pPr>
        <w:pStyle w:val="Odstavecseseznamem"/>
        <w:numPr>
          <w:ilvl w:val="0"/>
          <w:numId w:val="11"/>
        </w:numPr>
        <w:spacing w:before="120"/>
        <w:jc w:val="both"/>
        <w:rPr>
          <w:rFonts w:asciiTheme="minorHAnsi" w:hAnsiTheme="minorHAnsi"/>
          <w:sz w:val="22"/>
          <w:szCs w:val="20"/>
        </w:rPr>
      </w:pPr>
      <w:r w:rsidRPr="000A280D">
        <w:rPr>
          <w:rFonts w:asciiTheme="minorHAnsi" w:hAnsiTheme="minorHAnsi"/>
          <w:sz w:val="22"/>
          <w:szCs w:val="20"/>
        </w:rPr>
        <w:t xml:space="preserve">Pro účely kontroly průběhu provádění prací ke zhotovení </w:t>
      </w:r>
      <w:r w:rsidR="00CE0A4F" w:rsidRPr="000A280D">
        <w:rPr>
          <w:rFonts w:asciiTheme="minorHAnsi" w:hAnsiTheme="minorHAnsi"/>
          <w:sz w:val="22"/>
          <w:szCs w:val="20"/>
        </w:rPr>
        <w:t>expozice</w:t>
      </w:r>
      <w:r w:rsidRPr="000A280D">
        <w:rPr>
          <w:rFonts w:asciiTheme="minorHAnsi" w:hAnsiTheme="minorHAnsi"/>
          <w:sz w:val="22"/>
          <w:szCs w:val="20"/>
        </w:rPr>
        <w:t xml:space="preserve"> organizuje objednatel pravidelné kontrolní dny v termínech nezbytných pro řádné provádění kontroly. </w:t>
      </w:r>
    </w:p>
    <w:p w:rsidR="00137416" w:rsidRPr="000A280D" w:rsidRDefault="00137416" w:rsidP="00137416">
      <w:pPr>
        <w:pStyle w:val="Odstavecseseznamem"/>
        <w:numPr>
          <w:ilvl w:val="0"/>
          <w:numId w:val="11"/>
        </w:numPr>
        <w:spacing w:before="120"/>
        <w:jc w:val="both"/>
        <w:rPr>
          <w:rFonts w:asciiTheme="minorHAnsi" w:hAnsiTheme="minorHAnsi"/>
          <w:sz w:val="22"/>
          <w:szCs w:val="20"/>
        </w:rPr>
      </w:pPr>
      <w:r w:rsidRPr="000A280D">
        <w:rPr>
          <w:rFonts w:asciiTheme="minorHAnsi" w:hAnsiTheme="minorHAnsi"/>
          <w:sz w:val="22"/>
          <w:szCs w:val="20"/>
        </w:rPr>
        <w:t xml:space="preserve">Obsahem kontrolního dne je zejména podání zprávy zhotovitele o postupu prací, kontrola časového a finančního plnění prováděných prací, připomínky a podněty osob vykonávajících funkci </w:t>
      </w:r>
      <w:r w:rsidR="00B45ACC" w:rsidRPr="000A280D">
        <w:rPr>
          <w:rFonts w:asciiTheme="minorHAnsi" w:hAnsiTheme="minorHAnsi"/>
          <w:sz w:val="22"/>
          <w:szCs w:val="20"/>
        </w:rPr>
        <w:t xml:space="preserve">autorského dozoru </w:t>
      </w:r>
      <w:r w:rsidRPr="000A280D">
        <w:rPr>
          <w:rFonts w:asciiTheme="minorHAnsi" w:hAnsiTheme="minorHAnsi"/>
          <w:sz w:val="22"/>
          <w:szCs w:val="20"/>
        </w:rPr>
        <w:t>a stanovení případných nápravných opatření a úkolů.</w:t>
      </w:r>
    </w:p>
    <w:p w:rsidR="00137416" w:rsidRPr="000A280D" w:rsidRDefault="00B45ACC" w:rsidP="00137416">
      <w:pPr>
        <w:pStyle w:val="Odstavecseseznamem"/>
        <w:numPr>
          <w:ilvl w:val="0"/>
          <w:numId w:val="11"/>
        </w:numPr>
        <w:spacing w:before="120"/>
        <w:jc w:val="both"/>
        <w:rPr>
          <w:rFonts w:asciiTheme="minorHAnsi" w:hAnsiTheme="minorHAnsi"/>
          <w:sz w:val="22"/>
          <w:szCs w:val="20"/>
        </w:rPr>
      </w:pPr>
      <w:r w:rsidRPr="000A280D">
        <w:rPr>
          <w:rFonts w:asciiTheme="minorHAnsi" w:hAnsiTheme="minorHAnsi"/>
          <w:sz w:val="22"/>
          <w:szCs w:val="20"/>
        </w:rPr>
        <w:t xml:space="preserve">Zhotovitel </w:t>
      </w:r>
      <w:r w:rsidR="00137416" w:rsidRPr="000A280D">
        <w:rPr>
          <w:rFonts w:asciiTheme="minorHAnsi" w:hAnsiTheme="minorHAnsi"/>
          <w:sz w:val="22"/>
          <w:szCs w:val="20"/>
        </w:rPr>
        <w:t>pořizuje z kontrolního dne zápis o jednání, který předá všem zúčastněným.</w:t>
      </w:r>
    </w:p>
    <w:p w:rsidR="00137416" w:rsidRPr="000A280D" w:rsidRDefault="00137416" w:rsidP="00137416">
      <w:pPr>
        <w:pStyle w:val="Odstavecseseznamem"/>
        <w:numPr>
          <w:ilvl w:val="0"/>
          <w:numId w:val="11"/>
        </w:numPr>
        <w:spacing w:before="120"/>
        <w:jc w:val="both"/>
        <w:rPr>
          <w:rFonts w:asciiTheme="minorHAnsi" w:hAnsiTheme="minorHAnsi"/>
          <w:sz w:val="22"/>
          <w:szCs w:val="20"/>
        </w:rPr>
      </w:pPr>
      <w:r w:rsidRPr="000A280D">
        <w:rPr>
          <w:rFonts w:asciiTheme="minorHAnsi" w:hAnsiTheme="minorHAnsi"/>
          <w:sz w:val="22"/>
          <w:szCs w:val="20"/>
        </w:rPr>
        <w:lastRenderedPageBreak/>
        <w:t xml:space="preserve">Zjistí-li objednatel, že zhotovitel provádí </w:t>
      </w:r>
      <w:r w:rsidR="00D61B15" w:rsidRPr="000A280D">
        <w:rPr>
          <w:rFonts w:asciiTheme="minorHAnsi" w:hAnsiTheme="minorHAnsi"/>
          <w:sz w:val="22"/>
          <w:szCs w:val="20"/>
        </w:rPr>
        <w:t>dílo</w:t>
      </w:r>
      <w:r w:rsidRPr="000A280D">
        <w:rPr>
          <w:rFonts w:asciiTheme="minorHAnsi" w:hAnsiTheme="minorHAnsi"/>
          <w:sz w:val="22"/>
          <w:szCs w:val="20"/>
        </w:rPr>
        <w:t xml:space="preserve"> v rozporu se svými povinnostmi, je objednatel oprávněn požadovat, aby zhotovitel odstranil vady vzniklé vadným prováděním a dílo prováděl řádně. Jestliže tak zhotovitel neučiní ani v přiměřené lhůtě poskytnuté mu k tomu objednatelem, je možné tento stav považovat za podstatné porušení smlouvy ze strany zhotovitele.</w:t>
      </w:r>
    </w:p>
    <w:p w:rsidR="00137416" w:rsidRPr="000A280D" w:rsidRDefault="00137416" w:rsidP="00137416">
      <w:pPr>
        <w:pStyle w:val="Odstavecseseznamem"/>
        <w:numPr>
          <w:ilvl w:val="0"/>
          <w:numId w:val="11"/>
        </w:numPr>
        <w:spacing w:before="120"/>
        <w:jc w:val="both"/>
        <w:rPr>
          <w:rFonts w:asciiTheme="minorHAnsi" w:hAnsiTheme="minorHAnsi"/>
          <w:sz w:val="22"/>
          <w:szCs w:val="20"/>
        </w:rPr>
      </w:pPr>
      <w:r w:rsidRPr="000A280D">
        <w:rPr>
          <w:rFonts w:asciiTheme="minorHAnsi" w:hAnsiTheme="minorHAnsi"/>
          <w:sz w:val="22"/>
          <w:szCs w:val="20"/>
        </w:rPr>
        <w:t xml:space="preserve">Zhotovitel se zavazuje písemně vyzvat </w:t>
      </w:r>
      <w:r w:rsidR="00722418" w:rsidRPr="000A280D">
        <w:rPr>
          <w:rFonts w:asciiTheme="minorHAnsi" w:hAnsiTheme="minorHAnsi"/>
          <w:sz w:val="22"/>
          <w:szCs w:val="20"/>
        </w:rPr>
        <w:t xml:space="preserve">objednatele a autorský dozor </w:t>
      </w:r>
      <w:r w:rsidRPr="000A280D">
        <w:rPr>
          <w:rFonts w:asciiTheme="minorHAnsi" w:hAnsiTheme="minorHAnsi"/>
          <w:sz w:val="22"/>
          <w:szCs w:val="20"/>
        </w:rPr>
        <w:t>ke kontrole a prověření prací, které v dalším postupu budou zakryty nebo se stanou nepřístupnými. Zhotovitel je povinen výzvu učinit nejméně pět dnů před termínem, v němž budou předmětné práce zakryty. Za písemnou výzvu dle tohoto bodu se považuje i zápis z kontrolního dne.</w:t>
      </w:r>
    </w:p>
    <w:p w:rsidR="00137416" w:rsidRPr="000A280D" w:rsidRDefault="00137416" w:rsidP="00137416">
      <w:pPr>
        <w:pStyle w:val="Odstavecseseznamem"/>
        <w:numPr>
          <w:ilvl w:val="0"/>
          <w:numId w:val="11"/>
        </w:numPr>
        <w:spacing w:before="120"/>
        <w:jc w:val="both"/>
        <w:rPr>
          <w:rFonts w:asciiTheme="minorHAnsi" w:hAnsiTheme="minorHAnsi"/>
          <w:sz w:val="22"/>
          <w:szCs w:val="20"/>
        </w:rPr>
      </w:pPr>
      <w:r w:rsidRPr="000A280D">
        <w:rPr>
          <w:rFonts w:asciiTheme="minorHAnsi" w:hAnsiTheme="minorHAnsi"/>
          <w:sz w:val="22"/>
          <w:szCs w:val="20"/>
        </w:rPr>
        <w:t xml:space="preserve">Pokud se </w:t>
      </w:r>
      <w:r w:rsidR="00722418" w:rsidRPr="000A280D">
        <w:rPr>
          <w:rFonts w:asciiTheme="minorHAnsi" w:hAnsiTheme="minorHAnsi"/>
          <w:sz w:val="22"/>
          <w:szCs w:val="20"/>
        </w:rPr>
        <w:t xml:space="preserve">objednatel a autorský dozor </w:t>
      </w:r>
      <w:r w:rsidRPr="000A280D">
        <w:rPr>
          <w:rFonts w:asciiTheme="minorHAnsi" w:hAnsiTheme="minorHAnsi"/>
          <w:sz w:val="22"/>
          <w:szCs w:val="20"/>
        </w:rPr>
        <w:t>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w:t>
      </w:r>
      <w:r w:rsidR="00F03281">
        <w:rPr>
          <w:rFonts w:asciiTheme="minorHAnsi" w:hAnsiTheme="minorHAnsi"/>
          <w:sz w:val="22"/>
          <w:szCs w:val="20"/>
        </w:rPr>
        <w:t> </w:t>
      </w:r>
      <w:r w:rsidRPr="000A280D">
        <w:rPr>
          <w:rFonts w:asciiTheme="minorHAnsi" w:hAnsiTheme="minorHAnsi"/>
          <w:sz w:val="22"/>
          <w:szCs w:val="20"/>
        </w:rPr>
        <w:t xml:space="preserve">odkrytím prací, opravou vadného stavu a následným zakrytím zhotovitel. Tento odstavec smlouvy se obdobně vztahuje na případ, kdy objednatel vydá zhotoviteli pokyn k vykonání zvláštních zkoušek jakékoliv části </w:t>
      </w:r>
      <w:r w:rsidR="00722418" w:rsidRPr="000A280D">
        <w:rPr>
          <w:rFonts w:asciiTheme="minorHAnsi" w:hAnsiTheme="minorHAnsi"/>
          <w:sz w:val="22"/>
          <w:szCs w:val="20"/>
        </w:rPr>
        <w:t xml:space="preserve">díla </w:t>
      </w:r>
      <w:r w:rsidRPr="000A280D">
        <w:rPr>
          <w:rFonts w:asciiTheme="minorHAnsi" w:hAnsiTheme="minorHAnsi"/>
          <w:sz w:val="22"/>
          <w:szCs w:val="20"/>
        </w:rPr>
        <w:t xml:space="preserve">z důvodů podezření, že tato část </w:t>
      </w:r>
      <w:r w:rsidR="00722418" w:rsidRPr="000A280D">
        <w:rPr>
          <w:rFonts w:asciiTheme="minorHAnsi" w:hAnsiTheme="minorHAnsi"/>
          <w:sz w:val="22"/>
          <w:szCs w:val="20"/>
        </w:rPr>
        <w:t xml:space="preserve">díla </w:t>
      </w:r>
      <w:r w:rsidRPr="000A280D">
        <w:rPr>
          <w:rFonts w:asciiTheme="minorHAnsi" w:hAnsiTheme="minorHAnsi"/>
          <w:sz w:val="22"/>
          <w:szCs w:val="20"/>
        </w:rPr>
        <w:t>neodpovídá této smlouvě.</w:t>
      </w:r>
    </w:p>
    <w:p w:rsidR="00137416" w:rsidRPr="000A280D" w:rsidRDefault="00A669FA" w:rsidP="00137416">
      <w:pPr>
        <w:pStyle w:val="Odstavecseseznamem"/>
        <w:numPr>
          <w:ilvl w:val="0"/>
          <w:numId w:val="11"/>
        </w:numPr>
        <w:spacing w:before="120"/>
        <w:jc w:val="both"/>
        <w:rPr>
          <w:rFonts w:asciiTheme="minorHAnsi" w:hAnsiTheme="minorHAnsi"/>
          <w:sz w:val="22"/>
          <w:szCs w:val="20"/>
        </w:rPr>
      </w:pPr>
      <w:r w:rsidRPr="000A280D">
        <w:rPr>
          <w:rFonts w:asciiTheme="minorHAnsi" w:hAnsiTheme="minorHAnsi"/>
          <w:sz w:val="22"/>
          <w:szCs w:val="20"/>
        </w:rPr>
        <w:t xml:space="preserve">Autorský dozor </w:t>
      </w:r>
      <w:r w:rsidR="00137416" w:rsidRPr="000A280D">
        <w:rPr>
          <w:rFonts w:asciiTheme="minorHAnsi" w:hAnsiTheme="minorHAnsi"/>
          <w:sz w:val="22"/>
          <w:szCs w:val="20"/>
        </w:rPr>
        <w:t>je oprávněn:</w:t>
      </w:r>
    </w:p>
    <w:p w:rsidR="00137416" w:rsidRPr="000A280D" w:rsidRDefault="00137416" w:rsidP="00137416">
      <w:pPr>
        <w:pStyle w:val="Odstavecseseznamem"/>
        <w:numPr>
          <w:ilvl w:val="1"/>
          <w:numId w:val="11"/>
        </w:numPr>
        <w:tabs>
          <w:tab w:val="num" w:pos="2880"/>
        </w:tabs>
        <w:jc w:val="both"/>
        <w:rPr>
          <w:rFonts w:asciiTheme="minorHAnsi" w:hAnsiTheme="minorHAnsi"/>
          <w:sz w:val="22"/>
          <w:szCs w:val="20"/>
        </w:rPr>
      </w:pPr>
      <w:r w:rsidRPr="000A280D">
        <w:rPr>
          <w:rFonts w:asciiTheme="minorHAnsi" w:hAnsiTheme="minorHAnsi"/>
          <w:sz w:val="22"/>
          <w:szCs w:val="20"/>
        </w:rPr>
        <w:t xml:space="preserve">předběžně projednávat návrhy změn </w:t>
      </w:r>
      <w:r w:rsidR="00D61B15" w:rsidRPr="000A280D">
        <w:rPr>
          <w:rFonts w:asciiTheme="minorHAnsi" w:hAnsiTheme="minorHAnsi"/>
          <w:sz w:val="22"/>
          <w:szCs w:val="20"/>
        </w:rPr>
        <w:t>díla</w:t>
      </w:r>
      <w:r w:rsidRPr="000A280D">
        <w:rPr>
          <w:rFonts w:asciiTheme="minorHAnsi" w:hAnsiTheme="minorHAnsi"/>
          <w:sz w:val="22"/>
          <w:szCs w:val="20"/>
        </w:rPr>
        <w:t>;</w:t>
      </w:r>
    </w:p>
    <w:p w:rsidR="00137416" w:rsidRPr="000A280D" w:rsidRDefault="00137416" w:rsidP="00137416">
      <w:pPr>
        <w:pStyle w:val="Odstavecseseznamem"/>
        <w:numPr>
          <w:ilvl w:val="1"/>
          <w:numId w:val="11"/>
        </w:numPr>
        <w:tabs>
          <w:tab w:val="num" w:pos="2880"/>
        </w:tabs>
        <w:jc w:val="both"/>
        <w:rPr>
          <w:rFonts w:asciiTheme="minorHAnsi" w:hAnsiTheme="minorHAnsi"/>
          <w:sz w:val="22"/>
          <w:szCs w:val="20"/>
        </w:rPr>
      </w:pPr>
      <w:r w:rsidRPr="000A280D">
        <w:rPr>
          <w:rFonts w:asciiTheme="minorHAnsi" w:hAnsiTheme="minorHAnsi"/>
          <w:sz w:val="22"/>
          <w:szCs w:val="20"/>
        </w:rPr>
        <w:t xml:space="preserve">upozornit zhotovitele na nesoulad </w:t>
      </w:r>
      <w:r w:rsidR="00D61B15" w:rsidRPr="000A280D">
        <w:rPr>
          <w:rFonts w:asciiTheme="minorHAnsi" w:hAnsiTheme="minorHAnsi"/>
          <w:sz w:val="22"/>
          <w:szCs w:val="20"/>
        </w:rPr>
        <w:t>prováděného díla</w:t>
      </w:r>
      <w:r w:rsidRPr="000A280D">
        <w:rPr>
          <w:rFonts w:asciiTheme="minorHAnsi" w:hAnsiTheme="minorHAnsi"/>
          <w:sz w:val="22"/>
          <w:szCs w:val="20"/>
        </w:rPr>
        <w:t xml:space="preserve"> s platnými normami</w:t>
      </w:r>
      <w:r w:rsidR="00A669FA" w:rsidRPr="000A280D">
        <w:rPr>
          <w:rFonts w:asciiTheme="minorHAnsi" w:hAnsiTheme="minorHAnsi"/>
          <w:sz w:val="22"/>
          <w:szCs w:val="20"/>
        </w:rPr>
        <w:t>,</w:t>
      </w:r>
      <w:r w:rsidRPr="000A280D">
        <w:rPr>
          <w:rFonts w:asciiTheme="minorHAnsi" w:hAnsiTheme="minorHAnsi"/>
          <w:sz w:val="22"/>
          <w:szCs w:val="20"/>
        </w:rPr>
        <w:t xml:space="preserve"> jinými předpisy</w:t>
      </w:r>
      <w:r w:rsidR="00A669FA" w:rsidRPr="000A280D">
        <w:rPr>
          <w:rFonts w:asciiTheme="minorHAnsi" w:hAnsiTheme="minorHAnsi"/>
          <w:sz w:val="22"/>
          <w:szCs w:val="20"/>
        </w:rPr>
        <w:t xml:space="preserve"> nebo projektovou dokumentací.</w:t>
      </w:r>
    </w:p>
    <w:p w:rsidR="00137416" w:rsidRPr="000A280D" w:rsidRDefault="00137416" w:rsidP="00137416">
      <w:pPr>
        <w:jc w:val="both"/>
        <w:rPr>
          <w:rFonts w:asciiTheme="minorHAnsi" w:hAnsiTheme="minorHAnsi"/>
          <w:sz w:val="22"/>
          <w:szCs w:val="20"/>
        </w:rPr>
      </w:pPr>
    </w:p>
    <w:p w:rsidR="00137416" w:rsidRPr="000A280D" w:rsidRDefault="00D61B15" w:rsidP="00137416">
      <w:pPr>
        <w:spacing w:after="120"/>
        <w:jc w:val="center"/>
        <w:rPr>
          <w:rFonts w:asciiTheme="minorHAnsi" w:hAnsiTheme="minorHAnsi"/>
          <w:b/>
          <w:sz w:val="22"/>
        </w:rPr>
      </w:pPr>
      <w:r w:rsidRPr="000A280D">
        <w:rPr>
          <w:rFonts w:asciiTheme="minorHAnsi" w:hAnsiTheme="minorHAnsi"/>
          <w:b/>
          <w:sz w:val="22"/>
        </w:rPr>
        <w:t>I</w:t>
      </w:r>
      <w:r w:rsidR="00137416" w:rsidRPr="000A280D">
        <w:rPr>
          <w:rFonts w:asciiTheme="minorHAnsi" w:hAnsiTheme="minorHAnsi"/>
          <w:b/>
          <w:sz w:val="22"/>
        </w:rPr>
        <w:t>X.</w:t>
      </w:r>
    </w:p>
    <w:p w:rsidR="00137416" w:rsidRPr="000A280D" w:rsidRDefault="00D61B15" w:rsidP="00137416">
      <w:pPr>
        <w:spacing w:after="120"/>
        <w:jc w:val="center"/>
        <w:rPr>
          <w:rFonts w:asciiTheme="minorHAnsi" w:hAnsiTheme="minorHAnsi"/>
          <w:b/>
          <w:sz w:val="22"/>
        </w:rPr>
      </w:pPr>
      <w:r w:rsidRPr="000A280D">
        <w:rPr>
          <w:rFonts w:asciiTheme="minorHAnsi" w:hAnsiTheme="minorHAnsi"/>
          <w:b/>
          <w:sz w:val="22"/>
        </w:rPr>
        <w:t>Expozice</w:t>
      </w:r>
      <w:r w:rsidR="00137416" w:rsidRPr="000A280D">
        <w:rPr>
          <w:rFonts w:asciiTheme="minorHAnsi" w:hAnsiTheme="minorHAnsi"/>
          <w:b/>
          <w:sz w:val="22"/>
        </w:rPr>
        <w:t xml:space="preserve"> a zařízení </w:t>
      </w:r>
      <w:r w:rsidRPr="000A280D">
        <w:rPr>
          <w:rFonts w:asciiTheme="minorHAnsi" w:hAnsiTheme="minorHAnsi"/>
          <w:b/>
          <w:sz w:val="22"/>
        </w:rPr>
        <w:t>expozice</w:t>
      </w:r>
    </w:p>
    <w:p w:rsidR="00137416" w:rsidRPr="000A280D" w:rsidRDefault="00137416" w:rsidP="00137416">
      <w:pPr>
        <w:pStyle w:val="Odstavecseseznamem"/>
        <w:numPr>
          <w:ilvl w:val="0"/>
          <w:numId w:val="12"/>
        </w:numPr>
        <w:spacing w:before="120"/>
        <w:jc w:val="both"/>
        <w:rPr>
          <w:rFonts w:asciiTheme="minorHAnsi" w:hAnsiTheme="minorHAnsi"/>
          <w:sz w:val="22"/>
          <w:szCs w:val="20"/>
        </w:rPr>
      </w:pPr>
      <w:r w:rsidRPr="000A280D">
        <w:rPr>
          <w:rFonts w:asciiTheme="minorHAnsi" w:hAnsiTheme="minorHAnsi"/>
          <w:sz w:val="22"/>
          <w:szCs w:val="20"/>
        </w:rPr>
        <w:t xml:space="preserve">Zhotovitel je povinen užívat </w:t>
      </w:r>
      <w:r w:rsidR="00A669FA" w:rsidRPr="000A280D">
        <w:rPr>
          <w:rFonts w:asciiTheme="minorHAnsi" w:hAnsiTheme="minorHAnsi"/>
          <w:sz w:val="22"/>
          <w:szCs w:val="20"/>
        </w:rPr>
        <w:t xml:space="preserve">expoziční prostory </w:t>
      </w:r>
      <w:r w:rsidRPr="000A280D">
        <w:rPr>
          <w:rFonts w:asciiTheme="minorHAnsi" w:hAnsiTheme="minorHAnsi"/>
          <w:sz w:val="22"/>
          <w:szCs w:val="20"/>
        </w:rPr>
        <w:t xml:space="preserve">jen pro účely související s prováděním díla a při užívání </w:t>
      </w:r>
      <w:r w:rsidR="00A669FA" w:rsidRPr="000A280D">
        <w:rPr>
          <w:rFonts w:asciiTheme="minorHAnsi" w:hAnsiTheme="minorHAnsi"/>
          <w:sz w:val="22"/>
          <w:szCs w:val="20"/>
        </w:rPr>
        <w:t xml:space="preserve">expozičních prostor </w:t>
      </w:r>
      <w:r w:rsidRPr="000A280D">
        <w:rPr>
          <w:rFonts w:asciiTheme="minorHAnsi" w:hAnsiTheme="minorHAnsi"/>
          <w:sz w:val="22"/>
          <w:szCs w:val="20"/>
        </w:rPr>
        <w:t xml:space="preserve">je povinen dodržovat veškeré právní předpisy. </w:t>
      </w:r>
    </w:p>
    <w:p w:rsidR="00137416" w:rsidRPr="000A280D" w:rsidRDefault="00D61B15" w:rsidP="00101814">
      <w:pPr>
        <w:pStyle w:val="Odstavecseseznamem"/>
        <w:numPr>
          <w:ilvl w:val="0"/>
          <w:numId w:val="12"/>
        </w:numPr>
        <w:spacing w:before="120"/>
        <w:jc w:val="both"/>
        <w:rPr>
          <w:rFonts w:asciiTheme="minorHAnsi" w:hAnsiTheme="minorHAnsi"/>
          <w:sz w:val="22"/>
          <w:szCs w:val="20"/>
        </w:rPr>
      </w:pPr>
      <w:r w:rsidRPr="000A280D">
        <w:rPr>
          <w:rFonts w:asciiTheme="minorHAnsi" w:hAnsiTheme="minorHAnsi"/>
          <w:sz w:val="22"/>
          <w:szCs w:val="20"/>
        </w:rPr>
        <w:t xml:space="preserve">Zařízení </w:t>
      </w:r>
      <w:r w:rsidR="00F43E34" w:rsidRPr="000A280D">
        <w:rPr>
          <w:rFonts w:asciiTheme="minorHAnsi" w:hAnsiTheme="minorHAnsi"/>
          <w:sz w:val="22"/>
          <w:szCs w:val="20"/>
        </w:rPr>
        <w:t xml:space="preserve">expozičních prostor </w:t>
      </w:r>
      <w:r w:rsidR="00137416" w:rsidRPr="000A280D">
        <w:rPr>
          <w:rFonts w:asciiTheme="minorHAnsi" w:hAnsiTheme="minorHAnsi"/>
          <w:sz w:val="22"/>
          <w:szCs w:val="20"/>
        </w:rPr>
        <w:t>zabezpečuje zhotovitel v souladu se svými potřebami s respektováním požadavků a podmínek uvedených v</w:t>
      </w:r>
      <w:r w:rsidRPr="000A280D">
        <w:rPr>
          <w:rFonts w:asciiTheme="minorHAnsi" w:hAnsiTheme="minorHAnsi"/>
          <w:sz w:val="22"/>
          <w:szCs w:val="20"/>
        </w:rPr>
        <w:t> této smlouvě</w:t>
      </w:r>
      <w:r w:rsidR="00137416" w:rsidRPr="000A280D">
        <w:rPr>
          <w:rFonts w:asciiTheme="minorHAnsi" w:hAnsiTheme="minorHAnsi"/>
          <w:sz w:val="22"/>
          <w:szCs w:val="20"/>
        </w:rPr>
        <w:t>.</w:t>
      </w:r>
    </w:p>
    <w:p w:rsidR="00137416" w:rsidRPr="000A280D" w:rsidRDefault="00137416" w:rsidP="00137416">
      <w:pPr>
        <w:pStyle w:val="Odstavecseseznamem"/>
        <w:numPr>
          <w:ilvl w:val="0"/>
          <w:numId w:val="12"/>
        </w:numPr>
        <w:spacing w:before="120"/>
        <w:jc w:val="both"/>
        <w:rPr>
          <w:rFonts w:asciiTheme="minorHAnsi" w:hAnsiTheme="minorHAnsi"/>
          <w:sz w:val="22"/>
          <w:szCs w:val="20"/>
        </w:rPr>
      </w:pPr>
      <w:r w:rsidRPr="000A280D">
        <w:rPr>
          <w:rFonts w:asciiTheme="minorHAnsi" w:hAnsiTheme="minorHAnsi"/>
          <w:sz w:val="22"/>
          <w:szCs w:val="20"/>
        </w:rPr>
        <w:t>Zhotovitel j</w:t>
      </w:r>
      <w:r w:rsidR="00D61B15" w:rsidRPr="000A280D">
        <w:rPr>
          <w:rFonts w:asciiTheme="minorHAnsi" w:hAnsiTheme="minorHAnsi"/>
          <w:sz w:val="22"/>
          <w:szCs w:val="20"/>
        </w:rPr>
        <w:t xml:space="preserve">e povinen udržovat </w:t>
      </w:r>
      <w:r w:rsidR="00F43E34" w:rsidRPr="000A280D">
        <w:rPr>
          <w:rFonts w:asciiTheme="minorHAnsi" w:hAnsiTheme="minorHAnsi"/>
          <w:sz w:val="22"/>
          <w:szCs w:val="20"/>
        </w:rPr>
        <w:t xml:space="preserve">v </w:t>
      </w:r>
      <w:r w:rsidR="00D61B15" w:rsidRPr="000A280D">
        <w:rPr>
          <w:rFonts w:asciiTheme="minorHAnsi" w:hAnsiTheme="minorHAnsi"/>
          <w:sz w:val="22"/>
          <w:szCs w:val="20"/>
        </w:rPr>
        <w:t>převzat</w:t>
      </w:r>
      <w:r w:rsidR="00F43E34" w:rsidRPr="000A280D">
        <w:rPr>
          <w:rFonts w:asciiTheme="minorHAnsi" w:hAnsiTheme="minorHAnsi"/>
          <w:sz w:val="22"/>
          <w:szCs w:val="20"/>
        </w:rPr>
        <w:t>ých</w:t>
      </w:r>
      <w:r w:rsidR="00D61B15" w:rsidRPr="000A280D">
        <w:rPr>
          <w:rFonts w:asciiTheme="minorHAnsi" w:hAnsiTheme="minorHAnsi"/>
          <w:sz w:val="22"/>
          <w:szCs w:val="20"/>
        </w:rPr>
        <w:t xml:space="preserve"> </w:t>
      </w:r>
      <w:r w:rsidR="008F3453" w:rsidRPr="000A280D">
        <w:rPr>
          <w:rFonts w:asciiTheme="minorHAnsi" w:hAnsiTheme="minorHAnsi"/>
          <w:sz w:val="22"/>
          <w:szCs w:val="20"/>
        </w:rPr>
        <w:t xml:space="preserve">expozičních prostorách </w:t>
      </w:r>
      <w:r w:rsidR="00D61B15" w:rsidRPr="000A280D">
        <w:rPr>
          <w:rFonts w:asciiTheme="minorHAnsi" w:hAnsiTheme="minorHAnsi"/>
          <w:sz w:val="22"/>
          <w:szCs w:val="20"/>
        </w:rPr>
        <w:t>pořádek a čistotu a</w:t>
      </w:r>
      <w:r w:rsidR="00F03281">
        <w:rPr>
          <w:rFonts w:asciiTheme="minorHAnsi" w:hAnsiTheme="minorHAnsi"/>
          <w:sz w:val="22"/>
          <w:szCs w:val="20"/>
        </w:rPr>
        <w:t> </w:t>
      </w:r>
      <w:r w:rsidR="00D61B15" w:rsidRPr="000A280D">
        <w:rPr>
          <w:rFonts w:asciiTheme="minorHAnsi" w:hAnsiTheme="minorHAnsi"/>
          <w:sz w:val="22"/>
          <w:szCs w:val="20"/>
        </w:rPr>
        <w:t>průběžně z</w:t>
      </w:r>
      <w:r w:rsidR="00F43E34" w:rsidRPr="000A280D">
        <w:rPr>
          <w:rFonts w:asciiTheme="minorHAnsi" w:hAnsiTheme="minorHAnsi"/>
          <w:sz w:val="22"/>
          <w:szCs w:val="20"/>
        </w:rPr>
        <w:t> </w:t>
      </w:r>
      <w:r w:rsidR="008F3453" w:rsidRPr="000A280D">
        <w:rPr>
          <w:rFonts w:asciiTheme="minorHAnsi" w:hAnsiTheme="minorHAnsi"/>
          <w:sz w:val="22"/>
          <w:szCs w:val="20"/>
        </w:rPr>
        <w:t xml:space="preserve">nich </w:t>
      </w:r>
      <w:r w:rsidRPr="000A280D">
        <w:rPr>
          <w:rFonts w:asciiTheme="minorHAnsi" w:hAnsiTheme="minorHAnsi"/>
          <w:sz w:val="22"/>
          <w:szCs w:val="20"/>
        </w:rPr>
        <w:t>odstraňovat odpady a nečistoty vzniklé jeho pracemi.</w:t>
      </w:r>
    </w:p>
    <w:p w:rsidR="00F03281" w:rsidRPr="000A280D" w:rsidRDefault="00F03281" w:rsidP="005C1B0E">
      <w:pPr>
        <w:pStyle w:val="Odstavecseseznamem"/>
        <w:spacing w:before="120"/>
        <w:ind w:left="720"/>
        <w:jc w:val="both"/>
        <w:rPr>
          <w:rFonts w:asciiTheme="minorHAnsi" w:hAnsiTheme="minorHAnsi"/>
          <w:sz w:val="22"/>
          <w:szCs w:val="20"/>
        </w:rPr>
      </w:pPr>
    </w:p>
    <w:p w:rsidR="00137416" w:rsidRPr="000A280D" w:rsidRDefault="00D61B15" w:rsidP="00137416">
      <w:pPr>
        <w:spacing w:after="120"/>
        <w:jc w:val="center"/>
        <w:rPr>
          <w:rFonts w:asciiTheme="minorHAnsi" w:hAnsiTheme="minorHAnsi"/>
          <w:b/>
          <w:sz w:val="22"/>
        </w:rPr>
      </w:pPr>
      <w:r w:rsidRPr="000A280D">
        <w:rPr>
          <w:rFonts w:asciiTheme="minorHAnsi" w:hAnsiTheme="minorHAnsi"/>
          <w:b/>
          <w:sz w:val="22"/>
        </w:rPr>
        <w:t>X</w:t>
      </w:r>
      <w:r w:rsidR="00137416" w:rsidRPr="000A280D">
        <w:rPr>
          <w:rFonts w:asciiTheme="minorHAnsi" w:hAnsiTheme="minorHAnsi"/>
          <w:b/>
          <w:sz w:val="22"/>
        </w:rPr>
        <w:t>.</w:t>
      </w:r>
    </w:p>
    <w:p w:rsidR="00137416" w:rsidRPr="000A280D" w:rsidRDefault="00137416" w:rsidP="00137416">
      <w:pPr>
        <w:spacing w:after="120"/>
        <w:jc w:val="center"/>
        <w:rPr>
          <w:rFonts w:asciiTheme="minorHAnsi" w:hAnsiTheme="minorHAnsi"/>
          <w:b/>
          <w:sz w:val="22"/>
        </w:rPr>
      </w:pPr>
      <w:r w:rsidRPr="000A280D">
        <w:rPr>
          <w:rFonts w:asciiTheme="minorHAnsi" w:hAnsiTheme="minorHAnsi"/>
          <w:b/>
          <w:sz w:val="22"/>
        </w:rPr>
        <w:t>Předávání a přejímání díla</w:t>
      </w:r>
    </w:p>
    <w:p w:rsidR="00137416" w:rsidRPr="000A280D" w:rsidRDefault="00137416" w:rsidP="00137416">
      <w:pPr>
        <w:pStyle w:val="Odstavecseseznamem"/>
        <w:numPr>
          <w:ilvl w:val="0"/>
          <w:numId w:val="13"/>
        </w:numPr>
        <w:spacing w:before="120"/>
        <w:jc w:val="both"/>
        <w:rPr>
          <w:rFonts w:asciiTheme="minorHAnsi" w:hAnsiTheme="minorHAnsi"/>
          <w:sz w:val="22"/>
          <w:szCs w:val="20"/>
        </w:rPr>
      </w:pPr>
      <w:r w:rsidRPr="000A280D">
        <w:rPr>
          <w:rFonts w:asciiTheme="minorHAnsi" w:hAnsiTheme="minorHAnsi"/>
          <w:sz w:val="22"/>
          <w:szCs w:val="20"/>
        </w:rPr>
        <w:t xml:space="preserve">Závazek zhotovitele provést dílo je splněn jeho řádným dokončením a předáním dokončeného díla objednateli. Dílo se považuje za řádně dokončené, jsou-li provedeny veškeré práce, dodávky a služby nezbytné k provedení díla dle této smlouvy a nevykazuje-li dílo vady a nedodělky. </w:t>
      </w:r>
    </w:p>
    <w:p w:rsidR="00137416" w:rsidRPr="000A280D" w:rsidRDefault="00137416" w:rsidP="00137416">
      <w:pPr>
        <w:pStyle w:val="Odstavecseseznamem"/>
        <w:numPr>
          <w:ilvl w:val="0"/>
          <w:numId w:val="13"/>
        </w:numPr>
        <w:spacing w:before="120"/>
        <w:jc w:val="both"/>
        <w:rPr>
          <w:rFonts w:asciiTheme="minorHAnsi" w:hAnsiTheme="minorHAnsi"/>
          <w:sz w:val="22"/>
          <w:szCs w:val="20"/>
        </w:rPr>
      </w:pPr>
      <w:r w:rsidRPr="000A280D">
        <w:rPr>
          <w:rFonts w:asciiTheme="minorHAnsi" w:hAnsiTheme="minorHAnsi"/>
          <w:sz w:val="22"/>
          <w:szCs w:val="20"/>
        </w:rPr>
        <w:t xml:space="preserve">Zhotovitel se zavazuje vyzvat objednatele písemně nejméně </w:t>
      </w:r>
      <w:r w:rsidR="008F3453" w:rsidRPr="000A280D">
        <w:rPr>
          <w:rFonts w:asciiTheme="minorHAnsi" w:hAnsiTheme="minorHAnsi"/>
          <w:sz w:val="22"/>
          <w:szCs w:val="20"/>
        </w:rPr>
        <w:t xml:space="preserve">šest </w:t>
      </w:r>
      <w:r w:rsidRPr="000A280D">
        <w:rPr>
          <w:rFonts w:asciiTheme="minorHAnsi" w:hAnsiTheme="minorHAnsi"/>
          <w:sz w:val="22"/>
          <w:szCs w:val="20"/>
        </w:rPr>
        <w:t>pracovních dnů předem k předání a převzetí díla. Zhotovitel je povinen zajistit účast u přejímacího řízení těch svých smluvních partnerů, jejichž účast je k řádnému předání a převzetí díla nutná.</w:t>
      </w:r>
    </w:p>
    <w:p w:rsidR="00137416" w:rsidRPr="000A280D" w:rsidRDefault="00137416" w:rsidP="00137416">
      <w:pPr>
        <w:pStyle w:val="Odstavecseseznamem"/>
        <w:numPr>
          <w:ilvl w:val="0"/>
          <w:numId w:val="13"/>
        </w:numPr>
        <w:spacing w:before="120"/>
        <w:jc w:val="both"/>
        <w:rPr>
          <w:rFonts w:asciiTheme="minorHAnsi" w:hAnsiTheme="minorHAnsi"/>
          <w:sz w:val="22"/>
          <w:szCs w:val="20"/>
        </w:rPr>
      </w:pPr>
      <w:r w:rsidRPr="000A280D">
        <w:rPr>
          <w:rFonts w:asciiTheme="minorHAnsi" w:hAnsiTheme="minorHAnsi"/>
          <w:sz w:val="22"/>
          <w:szCs w:val="20"/>
        </w:rPr>
        <w:t>Dílo je převzato protokolem podepsaným oprávněnými zástupci obou smluvních stran, který obsahuje zejména:</w:t>
      </w:r>
    </w:p>
    <w:p w:rsidR="00137416" w:rsidRPr="000A280D" w:rsidRDefault="00137416" w:rsidP="00137416">
      <w:pPr>
        <w:pStyle w:val="Odstavecseseznamem"/>
        <w:numPr>
          <w:ilvl w:val="0"/>
          <w:numId w:val="14"/>
        </w:numPr>
        <w:jc w:val="both"/>
        <w:rPr>
          <w:rFonts w:asciiTheme="minorHAnsi" w:hAnsiTheme="minorHAnsi"/>
          <w:sz w:val="22"/>
          <w:szCs w:val="20"/>
        </w:rPr>
      </w:pPr>
      <w:r w:rsidRPr="000A280D">
        <w:rPr>
          <w:rFonts w:asciiTheme="minorHAnsi" w:hAnsiTheme="minorHAnsi"/>
          <w:sz w:val="22"/>
          <w:szCs w:val="20"/>
        </w:rPr>
        <w:t>zhodnocení jakosti díla,</w:t>
      </w:r>
    </w:p>
    <w:p w:rsidR="00137416" w:rsidRPr="000A280D" w:rsidRDefault="00137416" w:rsidP="00137416">
      <w:pPr>
        <w:pStyle w:val="Odstavecseseznamem"/>
        <w:numPr>
          <w:ilvl w:val="0"/>
          <w:numId w:val="14"/>
        </w:numPr>
        <w:tabs>
          <w:tab w:val="num" w:pos="2880"/>
        </w:tabs>
        <w:jc w:val="both"/>
        <w:rPr>
          <w:rFonts w:asciiTheme="minorHAnsi" w:hAnsiTheme="minorHAnsi"/>
          <w:sz w:val="22"/>
          <w:szCs w:val="20"/>
        </w:rPr>
      </w:pPr>
      <w:r w:rsidRPr="000A280D">
        <w:rPr>
          <w:rFonts w:asciiTheme="minorHAnsi" w:hAnsiTheme="minorHAnsi"/>
          <w:sz w:val="22"/>
          <w:szCs w:val="20"/>
        </w:rPr>
        <w:t>identifikační údaje díla,</w:t>
      </w:r>
    </w:p>
    <w:p w:rsidR="00137416" w:rsidRPr="000A280D" w:rsidRDefault="00137416" w:rsidP="00137416">
      <w:pPr>
        <w:pStyle w:val="Odstavecseseznamem"/>
        <w:numPr>
          <w:ilvl w:val="0"/>
          <w:numId w:val="14"/>
        </w:numPr>
        <w:tabs>
          <w:tab w:val="num" w:pos="2880"/>
        </w:tabs>
        <w:jc w:val="both"/>
        <w:rPr>
          <w:rFonts w:asciiTheme="minorHAnsi" w:hAnsiTheme="minorHAnsi"/>
          <w:sz w:val="22"/>
          <w:szCs w:val="20"/>
        </w:rPr>
      </w:pPr>
      <w:r w:rsidRPr="000A280D">
        <w:rPr>
          <w:rFonts w:asciiTheme="minorHAnsi" w:hAnsiTheme="minorHAnsi"/>
          <w:sz w:val="22"/>
          <w:szCs w:val="20"/>
        </w:rPr>
        <w:t>prohlášení objednatele, že předávané dílo přejímá,</w:t>
      </w:r>
    </w:p>
    <w:p w:rsidR="00137416" w:rsidRPr="000A280D" w:rsidRDefault="00137416" w:rsidP="00137416">
      <w:pPr>
        <w:pStyle w:val="Odstavecseseznamem"/>
        <w:numPr>
          <w:ilvl w:val="0"/>
          <w:numId w:val="14"/>
        </w:numPr>
        <w:tabs>
          <w:tab w:val="num" w:pos="2880"/>
        </w:tabs>
        <w:jc w:val="both"/>
        <w:rPr>
          <w:rFonts w:asciiTheme="minorHAnsi" w:hAnsiTheme="minorHAnsi"/>
          <w:sz w:val="22"/>
          <w:szCs w:val="20"/>
        </w:rPr>
      </w:pPr>
      <w:r w:rsidRPr="000A280D">
        <w:rPr>
          <w:rFonts w:asciiTheme="minorHAnsi" w:hAnsiTheme="minorHAnsi"/>
          <w:sz w:val="22"/>
          <w:szCs w:val="20"/>
        </w:rPr>
        <w:t>soupis příloh,</w:t>
      </w:r>
    </w:p>
    <w:p w:rsidR="00137416" w:rsidRPr="000A280D" w:rsidRDefault="00137416" w:rsidP="00137416">
      <w:pPr>
        <w:pStyle w:val="Odstavecseseznamem"/>
        <w:numPr>
          <w:ilvl w:val="0"/>
          <w:numId w:val="14"/>
        </w:numPr>
        <w:tabs>
          <w:tab w:val="num" w:pos="2880"/>
        </w:tabs>
        <w:jc w:val="both"/>
        <w:rPr>
          <w:rFonts w:asciiTheme="minorHAnsi" w:hAnsiTheme="minorHAnsi"/>
          <w:sz w:val="22"/>
          <w:szCs w:val="20"/>
        </w:rPr>
      </w:pPr>
      <w:r w:rsidRPr="000A280D">
        <w:rPr>
          <w:rFonts w:asciiTheme="minorHAnsi" w:hAnsiTheme="minorHAnsi"/>
          <w:sz w:val="22"/>
          <w:szCs w:val="20"/>
        </w:rPr>
        <w:t xml:space="preserve">informace o vyklizení </w:t>
      </w:r>
      <w:r w:rsidR="003A729E" w:rsidRPr="000A280D">
        <w:rPr>
          <w:rFonts w:asciiTheme="minorHAnsi" w:hAnsiTheme="minorHAnsi"/>
          <w:sz w:val="22"/>
          <w:szCs w:val="20"/>
        </w:rPr>
        <w:t>expozice</w:t>
      </w:r>
      <w:r w:rsidRPr="000A280D">
        <w:rPr>
          <w:rFonts w:asciiTheme="minorHAnsi" w:hAnsiTheme="minorHAnsi"/>
          <w:sz w:val="22"/>
          <w:szCs w:val="20"/>
        </w:rPr>
        <w:t xml:space="preserve"> a o úklidu </w:t>
      </w:r>
      <w:r w:rsidR="008F3453" w:rsidRPr="000A280D">
        <w:rPr>
          <w:rFonts w:asciiTheme="minorHAnsi" w:hAnsiTheme="minorHAnsi"/>
          <w:sz w:val="22"/>
          <w:szCs w:val="20"/>
        </w:rPr>
        <w:t xml:space="preserve">expozičních </w:t>
      </w:r>
      <w:r w:rsidRPr="000A280D">
        <w:rPr>
          <w:rFonts w:asciiTheme="minorHAnsi" w:hAnsiTheme="minorHAnsi"/>
          <w:sz w:val="22"/>
          <w:szCs w:val="20"/>
        </w:rPr>
        <w:t xml:space="preserve">prostor a prostor využívaných zhotovitelem zejména pro přístup </w:t>
      </w:r>
      <w:r w:rsidR="008F3453" w:rsidRPr="000A280D">
        <w:rPr>
          <w:rFonts w:asciiTheme="minorHAnsi" w:hAnsiTheme="minorHAnsi"/>
          <w:sz w:val="22"/>
          <w:szCs w:val="20"/>
        </w:rPr>
        <w:t xml:space="preserve">do </w:t>
      </w:r>
      <w:r w:rsidR="003A729E" w:rsidRPr="000A280D">
        <w:rPr>
          <w:rFonts w:asciiTheme="minorHAnsi" w:hAnsiTheme="minorHAnsi"/>
          <w:sz w:val="22"/>
          <w:szCs w:val="20"/>
        </w:rPr>
        <w:t>expozic</w:t>
      </w:r>
      <w:r w:rsidR="008F3453" w:rsidRPr="000A280D">
        <w:rPr>
          <w:rFonts w:asciiTheme="minorHAnsi" w:hAnsiTheme="minorHAnsi"/>
          <w:sz w:val="22"/>
          <w:szCs w:val="20"/>
        </w:rPr>
        <w:t>e</w:t>
      </w:r>
      <w:r w:rsidRPr="000A280D">
        <w:rPr>
          <w:rFonts w:asciiTheme="minorHAnsi" w:hAnsiTheme="minorHAnsi"/>
          <w:sz w:val="22"/>
          <w:szCs w:val="20"/>
        </w:rPr>
        <w:t>.</w:t>
      </w:r>
    </w:p>
    <w:p w:rsidR="00137416" w:rsidRPr="000A280D" w:rsidRDefault="00137416" w:rsidP="00137416">
      <w:pPr>
        <w:pStyle w:val="Odstavecseseznamem"/>
        <w:numPr>
          <w:ilvl w:val="0"/>
          <w:numId w:val="13"/>
        </w:numPr>
        <w:spacing w:before="120"/>
        <w:jc w:val="both"/>
        <w:rPr>
          <w:rFonts w:asciiTheme="minorHAnsi" w:hAnsiTheme="minorHAnsi"/>
          <w:sz w:val="22"/>
          <w:szCs w:val="20"/>
        </w:rPr>
      </w:pPr>
      <w:r w:rsidRPr="000A280D">
        <w:rPr>
          <w:rFonts w:asciiTheme="minorHAnsi" w:hAnsiTheme="minorHAnsi"/>
          <w:sz w:val="22"/>
          <w:szCs w:val="20"/>
        </w:rPr>
        <w:lastRenderedPageBreak/>
        <w:t>V případě, že objednatel odmítne dílo převzít, sepíší obě strany zápis, v němž uvedou svá stanoviska a jejich odůvodnění a dohodnou náhradní termín předání a převzetí díla včetně způsobu odstranění zjištěných vad a nedodělků. O předání a převzetí díla v náhradním termínu sepíší strany protokol s náležitostmi podle předchozího odstavce. Tím není dotčena povinnost zhotovitele dokončit a předat dílo objednateli v termínu dle čl. III. této smlouvy.</w:t>
      </w:r>
    </w:p>
    <w:p w:rsidR="00137416" w:rsidRPr="000A280D" w:rsidRDefault="00137416" w:rsidP="00137416">
      <w:pPr>
        <w:pStyle w:val="Odstavecseseznamem"/>
        <w:numPr>
          <w:ilvl w:val="0"/>
          <w:numId w:val="13"/>
        </w:numPr>
        <w:spacing w:before="120"/>
        <w:jc w:val="both"/>
        <w:rPr>
          <w:rFonts w:asciiTheme="minorHAnsi" w:hAnsiTheme="minorHAnsi"/>
          <w:b/>
          <w:snapToGrid w:val="0"/>
          <w:sz w:val="22"/>
          <w:szCs w:val="20"/>
        </w:rPr>
      </w:pPr>
      <w:r w:rsidRPr="000A280D">
        <w:rPr>
          <w:rFonts w:asciiTheme="minorHAnsi" w:hAnsiTheme="minorHAnsi"/>
          <w:sz w:val="22"/>
          <w:szCs w:val="20"/>
        </w:rPr>
        <w:t xml:space="preserve">Zhotovitel je povinen ke dni předání a převzetí díla vyklidit místo provádění </w:t>
      </w:r>
      <w:r w:rsidR="003A729E" w:rsidRPr="000A280D">
        <w:rPr>
          <w:rFonts w:asciiTheme="minorHAnsi" w:hAnsiTheme="minorHAnsi"/>
          <w:sz w:val="22"/>
          <w:szCs w:val="20"/>
        </w:rPr>
        <w:t>díla</w:t>
      </w:r>
      <w:r w:rsidRPr="000A280D">
        <w:rPr>
          <w:rFonts w:asciiTheme="minorHAnsi" w:hAnsiTheme="minorHAnsi"/>
          <w:sz w:val="22"/>
          <w:szCs w:val="20"/>
        </w:rPr>
        <w:t xml:space="preserve">. Za vyklizené se pokládá místo provádění </w:t>
      </w:r>
      <w:r w:rsidR="003A729E" w:rsidRPr="000A280D">
        <w:rPr>
          <w:rFonts w:asciiTheme="minorHAnsi" w:hAnsiTheme="minorHAnsi"/>
          <w:sz w:val="22"/>
          <w:szCs w:val="20"/>
        </w:rPr>
        <w:t>díla</w:t>
      </w:r>
      <w:r w:rsidRPr="000A280D">
        <w:rPr>
          <w:rFonts w:asciiTheme="minorHAnsi" w:hAnsiTheme="minorHAnsi"/>
          <w:sz w:val="22"/>
          <w:szCs w:val="20"/>
        </w:rPr>
        <w:t xml:space="preserve"> upravené na náklady zhotovitele do stavu podle </w:t>
      </w:r>
      <w:r w:rsidR="003A729E" w:rsidRPr="000A280D">
        <w:rPr>
          <w:rFonts w:asciiTheme="minorHAnsi" w:hAnsiTheme="minorHAnsi"/>
          <w:sz w:val="22"/>
          <w:szCs w:val="20"/>
        </w:rPr>
        <w:t>této smlouvy</w:t>
      </w:r>
      <w:r w:rsidRPr="000A280D">
        <w:rPr>
          <w:rFonts w:asciiTheme="minorHAnsi" w:hAnsiTheme="minorHAnsi"/>
          <w:sz w:val="22"/>
          <w:szCs w:val="20"/>
        </w:rPr>
        <w:t xml:space="preserve">. </w:t>
      </w:r>
    </w:p>
    <w:p w:rsidR="00137416" w:rsidRPr="000A280D" w:rsidRDefault="00137416" w:rsidP="00137416">
      <w:pPr>
        <w:spacing w:after="120"/>
        <w:jc w:val="center"/>
        <w:rPr>
          <w:rFonts w:asciiTheme="minorHAnsi" w:hAnsiTheme="minorHAnsi"/>
          <w:b/>
          <w:sz w:val="22"/>
        </w:rPr>
      </w:pPr>
    </w:p>
    <w:p w:rsidR="00137416" w:rsidRPr="000A280D" w:rsidRDefault="003A729E" w:rsidP="00137416">
      <w:pPr>
        <w:spacing w:after="120"/>
        <w:jc w:val="center"/>
        <w:rPr>
          <w:rFonts w:asciiTheme="minorHAnsi" w:hAnsiTheme="minorHAnsi"/>
          <w:b/>
          <w:sz w:val="22"/>
        </w:rPr>
      </w:pPr>
      <w:r w:rsidRPr="000A280D">
        <w:rPr>
          <w:rFonts w:asciiTheme="minorHAnsi" w:hAnsiTheme="minorHAnsi"/>
          <w:b/>
          <w:sz w:val="22"/>
        </w:rPr>
        <w:t>X</w:t>
      </w:r>
      <w:r w:rsidR="00137416" w:rsidRPr="000A280D">
        <w:rPr>
          <w:rFonts w:asciiTheme="minorHAnsi" w:hAnsiTheme="minorHAnsi"/>
          <w:b/>
          <w:sz w:val="22"/>
        </w:rPr>
        <w:t>I.</w:t>
      </w:r>
    </w:p>
    <w:p w:rsidR="00137416" w:rsidRPr="000A280D" w:rsidRDefault="00137416" w:rsidP="00137416">
      <w:pPr>
        <w:spacing w:after="120"/>
        <w:jc w:val="center"/>
        <w:rPr>
          <w:rFonts w:asciiTheme="minorHAnsi" w:hAnsiTheme="minorHAnsi"/>
          <w:b/>
          <w:sz w:val="22"/>
        </w:rPr>
      </w:pPr>
      <w:r w:rsidRPr="000A280D">
        <w:rPr>
          <w:rFonts w:asciiTheme="minorHAnsi" w:hAnsiTheme="minorHAnsi"/>
          <w:b/>
          <w:sz w:val="22"/>
        </w:rPr>
        <w:t>Odpovědnost zhotovitele za vady</w:t>
      </w:r>
    </w:p>
    <w:p w:rsidR="00137416" w:rsidRPr="000A280D" w:rsidRDefault="00137416" w:rsidP="00137416">
      <w:pPr>
        <w:pStyle w:val="Odstavecseseznamem"/>
        <w:numPr>
          <w:ilvl w:val="0"/>
          <w:numId w:val="15"/>
        </w:numPr>
        <w:spacing w:before="120"/>
        <w:jc w:val="both"/>
        <w:rPr>
          <w:rFonts w:asciiTheme="minorHAnsi" w:hAnsiTheme="minorHAnsi"/>
          <w:sz w:val="22"/>
          <w:szCs w:val="20"/>
        </w:rPr>
      </w:pPr>
      <w:r w:rsidRPr="000A280D">
        <w:rPr>
          <w:rFonts w:asciiTheme="minorHAnsi" w:hAnsiTheme="minorHAnsi"/>
          <w:sz w:val="22"/>
          <w:szCs w:val="20"/>
        </w:rPr>
        <w:t>Zhotovitel se zavazuje, že dílo</w:t>
      </w:r>
      <w:r w:rsidR="003A729E" w:rsidRPr="000A280D">
        <w:rPr>
          <w:rFonts w:asciiTheme="minorHAnsi" w:hAnsiTheme="minorHAnsi"/>
          <w:sz w:val="22"/>
          <w:szCs w:val="20"/>
        </w:rPr>
        <w:t xml:space="preserve"> bude mít vlastnosti stanovené touto smlouvou</w:t>
      </w:r>
      <w:r w:rsidRPr="000A280D">
        <w:rPr>
          <w:rFonts w:asciiTheme="minorHAnsi" w:hAnsiTheme="minorHAnsi"/>
          <w:sz w:val="22"/>
          <w:szCs w:val="20"/>
        </w:rPr>
        <w:t xml:space="preserve"> a ve všech technických normách, které se vztahují k materiálům a pracím pr</w:t>
      </w:r>
      <w:r w:rsidR="003A729E" w:rsidRPr="000A280D">
        <w:rPr>
          <w:rFonts w:asciiTheme="minorHAnsi" w:hAnsiTheme="minorHAnsi"/>
          <w:sz w:val="22"/>
          <w:szCs w:val="20"/>
        </w:rPr>
        <w:t>ováděným na základě této smlouv</w:t>
      </w:r>
      <w:r w:rsidR="009257DF" w:rsidRPr="000A280D">
        <w:rPr>
          <w:rFonts w:asciiTheme="minorHAnsi" w:hAnsiTheme="minorHAnsi"/>
          <w:sz w:val="22"/>
          <w:szCs w:val="20"/>
        </w:rPr>
        <w:t>y</w:t>
      </w:r>
      <w:r w:rsidRPr="000A280D">
        <w:rPr>
          <w:rFonts w:asciiTheme="minorHAnsi" w:hAnsiTheme="minorHAnsi"/>
          <w:sz w:val="22"/>
          <w:szCs w:val="20"/>
        </w:rPr>
        <w:t xml:space="preserve">. Tyto vlastnosti bude mít dílo od předání a převzetí objednatelem po dobu </w:t>
      </w:r>
      <w:r w:rsidR="008F3453" w:rsidRPr="000A280D">
        <w:rPr>
          <w:rFonts w:asciiTheme="minorHAnsi" w:hAnsiTheme="minorHAnsi"/>
          <w:sz w:val="22"/>
          <w:szCs w:val="20"/>
        </w:rPr>
        <w:t>48</w:t>
      </w:r>
      <w:r w:rsidR="008F6564">
        <w:rPr>
          <w:rFonts w:asciiTheme="minorHAnsi" w:hAnsiTheme="minorHAnsi"/>
          <w:sz w:val="22"/>
          <w:szCs w:val="20"/>
        </w:rPr>
        <w:t> </w:t>
      </w:r>
      <w:r w:rsidRPr="000A280D">
        <w:rPr>
          <w:rFonts w:asciiTheme="minorHAnsi" w:hAnsiTheme="minorHAnsi"/>
          <w:sz w:val="22"/>
          <w:szCs w:val="20"/>
        </w:rPr>
        <w:t>měsíců</w:t>
      </w:r>
      <w:r w:rsidR="00A02342" w:rsidRPr="000A280D">
        <w:rPr>
          <w:rFonts w:asciiTheme="minorHAnsi" w:hAnsiTheme="minorHAnsi"/>
          <w:sz w:val="22"/>
          <w:szCs w:val="20"/>
        </w:rPr>
        <w:t xml:space="preserve"> </w:t>
      </w:r>
      <w:r w:rsidR="00A02342" w:rsidRPr="000A280D">
        <w:rPr>
          <w:rFonts w:asciiTheme="minorHAnsi" w:eastAsia="Calibri" w:hAnsiTheme="minorHAnsi"/>
          <w:sz w:val="22"/>
          <w:szCs w:val="22"/>
          <w:lang w:eastAsia="en-US"/>
        </w:rPr>
        <w:t>s výhradou dodaných samostatných technických zařízení, kde výrobce takového zařízení stanovuje svou záruku v měsících. Minimální záruční doba je v těchto případech stanovena na 24 měsíců. Zhotovitel předá objednateli samostatný seznam takového technického zařízení, které má omezenou záruční dobu s vyznačením délky záruky</w:t>
      </w:r>
      <w:r w:rsidRPr="000A280D">
        <w:rPr>
          <w:rFonts w:asciiTheme="minorHAnsi" w:hAnsiTheme="minorHAnsi"/>
          <w:sz w:val="22"/>
          <w:szCs w:val="20"/>
        </w:rPr>
        <w:t xml:space="preserve">. </w:t>
      </w:r>
    </w:p>
    <w:p w:rsidR="00137416" w:rsidRPr="000A280D" w:rsidRDefault="00137416" w:rsidP="00137416">
      <w:pPr>
        <w:pStyle w:val="Odstavecseseznamem"/>
        <w:numPr>
          <w:ilvl w:val="0"/>
          <w:numId w:val="15"/>
        </w:numPr>
        <w:spacing w:before="120"/>
        <w:jc w:val="both"/>
        <w:rPr>
          <w:rFonts w:asciiTheme="minorHAnsi" w:hAnsiTheme="minorHAnsi"/>
          <w:sz w:val="22"/>
          <w:szCs w:val="20"/>
        </w:rPr>
      </w:pPr>
      <w:r w:rsidRPr="000A280D">
        <w:rPr>
          <w:rFonts w:asciiTheme="minorHAnsi" w:hAnsiTheme="minorHAnsi"/>
          <w:sz w:val="22"/>
          <w:szCs w:val="20"/>
        </w:rPr>
        <w:t xml:space="preserve">Zhotovitel nese odpovědnost za vhodnost použitých materiálů. </w:t>
      </w:r>
    </w:p>
    <w:p w:rsidR="00137416" w:rsidRPr="000A280D" w:rsidRDefault="00137416" w:rsidP="00137416">
      <w:pPr>
        <w:pStyle w:val="Odstavecseseznamem"/>
        <w:numPr>
          <w:ilvl w:val="0"/>
          <w:numId w:val="15"/>
        </w:numPr>
        <w:spacing w:before="120"/>
        <w:jc w:val="both"/>
        <w:rPr>
          <w:rFonts w:asciiTheme="minorHAnsi" w:hAnsiTheme="minorHAnsi"/>
          <w:sz w:val="22"/>
          <w:szCs w:val="20"/>
        </w:rPr>
      </w:pPr>
      <w:r w:rsidRPr="000A280D">
        <w:rPr>
          <w:rFonts w:asciiTheme="minorHAnsi" w:hAnsiTheme="minorHAnsi"/>
          <w:sz w:val="22"/>
          <w:szCs w:val="20"/>
        </w:rPr>
        <w:t xml:space="preserve">Nároky z vad </w:t>
      </w:r>
      <w:r w:rsidR="003A729E" w:rsidRPr="000A280D">
        <w:rPr>
          <w:rFonts w:asciiTheme="minorHAnsi" w:hAnsiTheme="minorHAnsi"/>
          <w:sz w:val="22"/>
          <w:szCs w:val="20"/>
        </w:rPr>
        <w:t xml:space="preserve">díla </w:t>
      </w:r>
      <w:r w:rsidRPr="000A280D">
        <w:rPr>
          <w:rFonts w:asciiTheme="minorHAnsi" w:hAnsiTheme="minorHAnsi"/>
          <w:sz w:val="22"/>
          <w:szCs w:val="20"/>
        </w:rPr>
        <w:t xml:space="preserve">zjištěných po předání a převzetí díla je objednatel oprávněn uplatnit u zhotovitele bez zbytečného odkladu po té, co vady zjistí, nejpozději však v záruční lhůtě sjednané podle odst. 1., a to písemnou formou. V reklamaci je objednatel povinen vady popsat, popřípadě uvést, jak se projevují. </w:t>
      </w:r>
    </w:p>
    <w:p w:rsidR="00137416" w:rsidRPr="000A280D" w:rsidRDefault="00137416" w:rsidP="00137416">
      <w:pPr>
        <w:pStyle w:val="Odstavecseseznamem"/>
        <w:numPr>
          <w:ilvl w:val="0"/>
          <w:numId w:val="15"/>
        </w:numPr>
        <w:spacing w:before="120"/>
        <w:jc w:val="both"/>
        <w:rPr>
          <w:rFonts w:asciiTheme="minorHAnsi" w:hAnsiTheme="minorHAnsi"/>
          <w:sz w:val="22"/>
          <w:szCs w:val="20"/>
        </w:rPr>
      </w:pPr>
      <w:r w:rsidRPr="00A3660A">
        <w:rPr>
          <w:rFonts w:asciiTheme="minorHAnsi" w:hAnsiTheme="minorHAnsi"/>
          <w:sz w:val="22"/>
          <w:szCs w:val="20"/>
        </w:rPr>
        <w:t xml:space="preserve">Nároky z vad dokumentace skutečného provedení </w:t>
      </w:r>
      <w:r w:rsidR="00A3660A">
        <w:rPr>
          <w:rFonts w:asciiTheme="minorHAnsi" w:hAnsiTheme="minorHAnsi"/>
          <w:sz w:val="22"/>
          <w:szCs w:val="20"/>
        </w:rPr>
        <w:t>elektroinstalace (slaboproud, silnoproud) a osvětlení</w:t>
      </w:r>
      <w:r w:rsidRPr="00A3660A">
        <w:rPr>
          <w:rFonts w:asciiTheme="minorHAnsi" w:hAnsiTheme="minorHAnsi"/>
          <w:sz w:val="22"/>
          <w:szCs w:val="20"/>
        </w:rPr>
        <w:t xml:space="preserve"> zjištěných po předání a převzetí díla je objednatel oprávněn uplatnit u zhotovitele bez zbytečného odkladu po té, co vady zjistí, nejpozději však do </w:t>
      </w:r>
      <w:r w:rsidR="002A7B6C" w:rsidRPr="00A3660A">
        <w:rPr>
          <w:rFonts w:asciiTheme="minorHAnsi" w:hAnsiTheme="minorHAnsi"/>
          <w:sz w:val="22"/>
          <w:szCs w:val="20"/>
        </w:rPr>
        <w:t xml:space="preserve">48 </w:t>
      </w:r>
      <w:r w:rsidRPr="00A3660A">
        <w:rPr>
          <w:rFonts w:asciiTheme="minorHAnsi" w:hAnsiTheme="minorHAnsi"/>
          <w:sz w:val="22"/>
          <w:szCs w:val="20"/>
        </w:rPr>
        <w:t>měsíců</w:t>
      </w:r>
      <w:r w:rsidR="00E71908">
        <w:rPr>
          <w:rFonts w:asciiTheme="minorHAnsi" w:hAnsiTheme="minorHAnsi"/>
          <w:sz w:val="22"/>
          <w:szCs w:val="20"/>
        </w:rPr>
        <w:t>,</w:t>
      </w:r>
      <w:r w:rsidRPr="00A3660A">
        <w:rPr>
          <w:rFonts w:asciiTheme="minorHAnsi" w:hAnsiTheme="minorHAnsi"/>
          <w:sz w:val="22"/>
          <w:szCs w:val="20"/>
        </w:rPr>
        <w:t xml:space="preserve"> a to písemnou formou. V reklamaci je objednatel povinen vady popsat, popřípadě uvést, jak se projevují.</w:t>
      </w:r>
      <w:r w:rsidRPr="000A280D">
        <w:rPr>
          <w:rFonts w:asciiTheme="minorHAnsi" w:hAnsiTheme="minorHAnsi"/>
          <w:sz w:val="22"/>
          <w:szCs w:val="20"/>
        </w:rPr>
        <w:t xml:space="preserve"> </w:t>
      </w:r>
    </w:p>
    <w:p w:rsidR="00137416" w:rsidRPr="000A280D" w:rsidRDefault="00137416" w:rsidP="00137416">
      <w:pPr>
        <w:pStyle w:val="Odstavecseseznamem"/>
        <w:numPr>
          <w:ilvl w:val="0"/>
          <w:numId w:val="15"/>
        </w:numPr>
        <w:spacing w:before="120"/>
        <w:jc w:val="both"/>
        <w:rPr>
          <w:rFonts w:asciiTheme="minorHAnsi" w:hAnsiTheme="minorHAnsi"/>
          <w:i/>
          <w:sz w:val="22"/>
          <w:szCs w:val="20"/>
        </w:rPr>
      </w:pPr>
      <w:r w:rsidRPr="000A280D">
        <w:rPr>
          <w:rFonts w:asciiTheme="minorHAnsi" w:hAnsiTheme="minorHAnsi"/>
          <w:sz w:val="22"/>
          <w:szCs w:val="20"/>
        </w:rPr>
        <w:t>Objednatel má vůči zhotoviteli tato práva z odpovědnosti za vady:</w:t>
      </w:r>
    </w:p>
    <w:p w:rsidR="00137416" w:rsidRPr="000A280D" w:rsidRDefault="00137416" w:rsidP="00137416">
      <w:pPr>
        <w:pStyle w:val="Odstavecseseznamem"/>
        <w:numPr>
          <w:ilvl w:val="0"/>
          <w:numId w:val="16"/>
        </w:numPr>
        <w:jc w:val="both"/>
        <w:rPr>
          <w:rFonts w:asciiTheme="minorHAnsi" w:hAnsiTheme="minorHAnsi"/>
          <w:sz w:val="22"/>
          <w:szCs w:val="20"/>
        </w:rPr>
      </w:pPr>
      <w:r w:rsidRPr="000A280D">
        <w:rPr>
          <w:rFonts w:asciiTheme="minorHAnsi" w:hAnsiTheme="minorHAnsi"/>
          <w:sz w:val="22"/>
          <w:szCs w:val="20"/>
        </w:rPr>
        <w:t>v případě, že lze vadu odstranit formou opravy, má právo na bezplatné odstranění reklamované vady, a to do 15 dnů ode dne doručení reklamace zhotoviteli, nedohodnou-li se smluvní strany na jiném rozsahu doby pro odstranění reklamované vady,</w:t>
      </w:r>
    </w:p>
    <w:p w:rsidR="00137416" w:rsidRPr="000A280D" w:rsidRDefault="00137416" w:rsidP="00137416">
      <w:pPr>
        <w:pStyle w:val="Odstavecseseznamem"/>
        <w:numPr>
          <w:ilvl w:val="0"/>
          <w:numId w:val="16"/>
        </w:numPr>
        <w:tabs>
          <w:tab w:val="num" w:pos="2880"/>
        </w:tabs>
        <w:jc w:val="both"/>
        <w:rPr>
          <w:rFonts w:asciiTheme="minorHAnsi" w:hAnsiTheme="minorHAnsi"/>
          <w:sz w:val="22"/>
          <w:szCs w:val="20"/>
        </w:rPr>
      </w:pPr>
      <w:r w:rsidRPr="000A280D">
        <w:rPr>
          <w:rFonts w:asciiTheme="minorHAnsi" w:hAnsiTheme="minorHAnsi"/>
          <w:sz w:val="22"/>
          <w:szCs w:val="20"/>
        </w:rPr>
        <w:t>v případě, že se objednatel rozhodne vadu odstranit na své náklady, může z titulu odpovědnosti za vady vůči zhotoviteli uplatňovat úhradu důvodně vynaložených nákladů na odstranění vady, přičemž za důvodně vynaložené náklady se považuje obvyklá cena prací a materiálů téhož druhu, jako jsou potřeba k odstranění předmětné vady,</w:t>
      </w:r>
    </w:p>
    <w:p w:rsidR="00137416" w:rsidRPr="000A280D" w:rsidRDefault="00137416" w:rsidP="00137416">
      <w:pPr>
        <w:pStyle w:val="Odstavecseseznamem"/>
        <w:numPr>
          <w:ilvl w:val="0"/>
          <w:numId w:val="16"/>
        </w:numPr>
        <w:tabs>
          <w:tab w:val="num" w:pos="2880"/>
        </w:tabs>
        <w:jc w:val="both"/>
        <w:rPr>
          <w:rFonts w:asciiTheme="minorHAnsi" w:hAnsiTheme="minorHAnsi"/>
          <w:sz w:val="22"/>
          <w:szCs w:val="20"/>
        </w:rPr>
      </w:pPr>
      <w:r w:rsidRPr="000A280D">
        <w:rPr>
          <w:rFonts w:asciiTheme="minorHAnsi" w:hAnsiTheme="minorHAnsi"/>
          <w:sz w:val="22"/>
          <w:szCs w:val="20"/>
        </w:rPr>
        <w:t>bez ohledu na charakter vady a způsob jejího odstranění má objednatel právo na poskytnutí přiměřené slevy z ceny díla.</w:t>
      </w:r>
    </w:p>
    <w:p w:rsidR="00137416" w:rsidRPr="000A280D" w:rsidRDefault="00137416" w:rsidP="00137416">
      <w:pPr>
        <w:ind w:left="1080"/>
        <w:jc w:val="both"/>
        <w:rPr>
          <w:rFonts w:asciiTheme="minorHAnsi" w:hAnsiTheme="minorHAnsi"/>
          <w:sz w:val="22"/>
          <w:szCs w:val="20"/>
        </w:rPr>
      </w:pPr>
    </w:p>
    <w:p w:rsidR="00137416" w:rsidRPr="000A280D" w:rsidRDefault="003A729E" w:rsidP="00137416">
      <w:pPr>
        <w:spacing w:after="120"/>
        <w:jc w:val="center"/>
        <w:rPr>
          <w:rFonts w:asciiTheme="minorHAnsi" w:hAnsiTheme="minorHAnsi"/>
          <w:b/>
          <w:sz w:val="22"/>
        </w:rPr>
      </w:pPr>
      <w:r w:rsidRPr="000A280D">
        <w:rPr>
          <w:rFonts w:asciiTheme="minorHAnsi" w:hAnsiTheme="minorHAnsi"/>
          <w:b/>
          <w:sz w:val="22"/>
        </w:rPr>
        <w:t>XI</w:t>
      </w:r>
      <w:r w:rsidR="00137416" w:rsidRPr="000A280D">
        <w:rPr>
          <w:rFonts w:asciiTheme="minorHAnsi" w:hAnsiTheme="minorHAnsi"/>
          <w:b/>
          <w:sz w:val="22"/>
        </w:rPr>
        <w:t>I.</w:t>
      </w:r>
    </w:p>
    <w:p w:rsidR="00137416" w:rsidRPr="000A280D" w:rsidRDefault="00137416" w:rsidP="00137416">
      <w:pPr>
        <w:spacing w:after="120"/>
        <w:jc w:val="center"/>
        <w:rPr>
          <w:rFonts w:asciiTheme="minorHAnsi" w:hAnsiTheme="minorHAnsi"/>
          <w:b/>
          <w:sz w:val="22"/>
        </w:rPr>
      </w:pPr>
      <w:r w:rsidRPr="000A280D">
        <w:rPr>
          <w:rFonts w:asciiTheme="minorHAnsi" w:hAnsiTheme="minorHAnsi"/>
          <w:b/>
          <w:sz w:val="22"/>
        </w:rPr>
        <w:t>Úrok z prodlení a smluvní pokuta</w:t>
      </w:r>
    </w:p>
    <w:p w:rsidR="00137416" w:rsidRPr="000A280D" w:rsidRDefault="00137416" w:rsidP="00137416">
      <w:pPr>
        <w:pStyle w:val="Odstavecseseznamem"/>
        <w:numPr>
          <w:ilvl w:val="0"/>
          <w:numId w:val="17"/>
        </w:numPr>
        <w:spacing w:before="120"/>
        <w:jc w:val="both"/>
        <w:rPr>
          <w:rFonts w:asciiTheme="minorHAnsi" w:hAnsiTheme="minorHAnsi"/>
          <w:sz w:val="22"/>
          <w:szCs w:val="20"/>
        </w:rPr>
      </w:pPr>
      <w:r w:rsidRPr="000A280D">
        <w:rPr>
          <w:rFonts w:asciiTheme="minorHAnsi" w:hAnsiTheme="minorHAnsi"/>
          <w:sz w:val="22"/>
          <w:szCs w:val="20"/>
        </w:rPr>
        <w:t>Pro případ porušení smluvních povinností dohodly strany smlouvy ve smyslu ustanovení §</w:t>
      </w:r>
      <w:r w:rsidR="00E71908">
        <w:rPr>
          <w:rFonts w:asciiTheme="minorHAnsi" w:hAnsiTheme="minorHAnsi"/>
          <w:sz w:val="22"/>
          <w:szCs w:val="20"/>
        </w:rPr>
        <w:t> </w:t>
      </w:r>
      <w:r w:rsidRPr="000A280D">
        <w:rPr>
          <w:rFonts w:asciiTheme="minorHAnsi" w:hAnsiTheme="minorHAnsi"/>
          <w:sz w:val="22"/>
          <w:szCs w:val="20"/>
        </w:rPr>
        <w:t xml:space="preserve">2048 občanského zákoníku níže uvedené smluvní pokuty. </w:t>
      </w:r>
    </w:p>
    <w:p w:rsidR="00137416" w:rsidRPr="000A280D" w:rsidRDefault="00137416" w:rsidP="00137416">
      <w:pPr>
        <w:pStyle w:val="Odstavecseseznamem"/>
        <w:numPr>
          <w:ilvl w:val="0"/>
          <w:numId w:val="17"/>
        </w:numPr>
        <w:spacing w:before="120"/>
        <w:jc w:val="both"/>
        <w:rPr>
          <w:rFonts w:asciiTheme="minorHAnsi" w:hAnsiTheme="minorHAnsi"/>
          <w:sz w:val="22"/>
          <w:szCs w:val="20"/>
        </w:rPr>
      </w:pPr>
      <w:r w:rsidRPr="000A280D">
        <w:rPr>
          <w:rFonts w:asciiTheme="minorHAnsi" w:hAnsiTheme="minorHAnsi"/>
          <w:sz w:val="22"/>
          <w:szCs w:val="20"/>
        </w:rPr>
        <w:t xml:space="preserve">Za prodlení se splněním lhůty sjednané pro předání a převzetí (odevzdání) řádně ukončeného díla v termínu dle článku III. smlouvy je zhotovitel povinen zaplatit objednateli smluvní pokutu ve výši </w:t>
      </w:r>
      <w:r w:rsidR="00F86974" w:rsidRPr="000A280D">
        <w:rPr>
          <w:rFonts w:asciiTheme="minorHAnsi" w:hAnsiTheme="minorHAnsi"/>
          <w:sz w:val="22"/>
          <w:szCs w:val="20"/>
        </w:rPr>
        <w:t xml:space="preserve">5 </w:t>
      </w:r>
      <w:r w:rsidRPr="000A280D">
        <w:rPr>
          <w:rFonts w:asciiTheme="minorHAnsi" w:hAnsiTheme="minorHAnsi"/>
          <w:sz w:val="22"/>
          <w:szCs w:val="20"/>
        </w:rPr>
        <w:t xml:space="preserve">000 Kč, a to za každý i započatý den prodlení. </w:t>
      </w:r>
    </w:p>
    <w:p w:rsidR="00137416" w:rsidRPr="000A280D" w:rsidRDefault="00137416" w:rsidP="00137416">
      <w:pPr>
        <w:pStyle w:val="Odstavecseseznamem"/>
        <w:numPr>
          <w:ilvl w:val="0"/>
          <w:numId w:val="17"/>
        </w:numPr>
        <w:spacing w:before="120"/>
        <w:jc w:val="both"/>
        <w:rPr>
          <w:rFonts w:asciiTheme="minorHAnsi" w:hAnsiTheme="minorHAnsi"/>
          <w:sz w:val="22"/>
          <w:szCs w:val="20"/>
        </w:rPr>
      </w:pPr>
      <w:r w:rsidRPr="000A280D">
        <w:rPr>
          <w:rFonts w:asciiTheme="minorHAnsi" w:hAnsiTheme="minorHAnsi"/>
          <w:sz w:val="22"/>
          <w:szCs w:val="20"/>
        </w:rPr>
        <w:t xml:space="preserve">Pro případ prodlení zhotovitele se splněním povinnosti odstranit vady, se kterými bylo dílo převzato v termínu dle smlouvy, je zhotovitel povinen uhradit smluvní pokutu, kterou strany smlouvy sjednaly ve výši </w:t>
      </w:r>
      <w:r w:rsidR="00F86974" w:rsidRPr="000A280D">
        <w:rPr>
          <w:rFonts w:asciiTheme="minorHAnsi" w:hAnsiTheme="minorHAnsi"/>
          <w:sz w:val="22"/>
          <w:szCs w:val="20"/>
        </w:rPr>
        <w:t xml:space="preserve">2 </w:t>
      </w:r>
      <w:r w:rsidRPr="000A280D">
        <w:rPr>
          <w:rFonts w:asciiTheme="minorHAnsi" w:hAnsiTheme="minorHAnsi"/>
          <w:sz w:val="22"/>
          <w:szCs w:val="20"/>
        </w:rPr>
        <w:t xml:space="preserve">000 Kč za každý den a případ prodlení a vadu zvlášť. </w:t>
      </w:r>
    </w:p>
    <w:p w:rsidR="00137416" w:rsidRPr="000A280D" w:rsidRDefault="00137416" w:rsidP="00137416">
      <w:pPr>
        <w:pStyle w:val="Odstavecseseznamem"/>
        <w:numPr>
          <w:ilvl w:val="0"/>
          <w:numId w:val="17"/>
        </w:numPr>
        <w:spacing w:before="120"/>
        <w:jc w:val="both"/>
        <w:rPr>
          <w:rFonts w:asciiTheme="minorHAnsi" w:hAnsiTheme="minorHAnsi"/>
          <w:sz w:val="22"/>
          <w:szCs w:val="20"/>
        </w:rPr>
      </w:pPr>
      <w:r w:rsidRPr="000A280D">
        <w:rPr>
          <w:rFonts w:asciiTheme="minorHAnsi" w:hAnsiTheme="minorHAnsi"/>
          <w:sz w:val="22"/>
          <w:szCs w:val="20"/>
        </w:rPr>
        <w:lastRenderedPageBreak/>
        <w:t xml:space="preserve">Pro případ prodlení zhotovitele se splněním povinnosti odstranit reklamovanou vadu v termínu dle smlouvy je zhotovitel povinen uhradit smluvní pokutu, kterou strany smlouvy sjednaly ve výši </w:t>
      </w:r>
      <w:r w:rsidR="00F86974" w:rsidRPr="000A280D">
        <w:rPr>
          <w:rFonts w:asciiTheme="minorHAnsi" w:hAnsiTheme="minorHAnsi"/>
          <w:sz w:val="22"/>
          <w:szCs w:val="20"/>
        </w:rPr>
        <w:t xml:space="preserve">2 </w:t>
      </w:r>
      <w:r w:rsidRPr="000A280D">
        <w:rPr>
          <w:rFonts w:asciiTheme="minorHAnsi" w:hAnsiTheme="minorHAnsi"/>
          <w:sz w:val="22"/>
          <w:szCs w:val="20"/>
        </w:rPr>
        <w:t>000 Kč za každý den a případ prodlení – u každé vady zvlášť.</w:t>
      </w:r>
    </w:p>
    <w:p w:rsidR="00137416" w:rsidRPr="000A280D" w:rsidRDefault="00137416" w:rsidP="00137416">
      <w:pPr>
        <w:pStyle w:val="Odstavecseseznamem"/>
        <w:numPr>
          <w:ilvl w:val="0"/>
          <w:numId w:val="17"/>
        </w:numPr>
        <w:spacing w:before="120"/>
        <w:jc w:val="both"/>
        <w:rPr>
          <w:rFonts w:asciiTheme="minorHAnsi" w:hAnsiTheme="minorHAnsi"/>
          <w:sz w:val="22"/>
          <w:szCs w:val="20"/>
        </w:rPr>
      </w:pPr>
      <w:r w:rsidRPr="000A280D">
        <w:rPr>
          <w:rFonts w:asciiTheme="minorHAnsi" w:hAnsiTheme="minorHAnsi"/>
          <w:sz w:val="22"/>
          <w:szCs w:val="20"/>
        </w:rPr>
        <w:t>Pro případ prodlení objednatele se splněním povinnosti uhradit daňový doklad v rozsahu, v</w:t>
      </w:r>
      <w:r w:rsidR="008F6564">
        <w:rPr>
          <w:rFonts w:asciiTheme="minorHAnsi" w:hAnsiTheme="minorHAnsi"/>
          <w:sz w:val="22"/>
          <w:szCs w:val="20"/>
        </w:rPr>
        <w:t> </w:t>
      </w:r>
      <w:r w:rsidRPr="000A280D">
        <w:rPr>
          <w:rFonts w:asciiTheme="minorHAnsi" w:hAnsiTheme="minorHAnsi"/>
          <w:sz w:val="22"/>
          <w:szCs w:val="20"/>
        </w:rPr>
        <w:t xml:space="preserve">jakém dle smlouvy vznikl zhotoviteli nárok na jeho úhradu, nebo poskytnout jiné peněžité </w:t>
      </w:r>
      <w:r w:rsidRPr="008F6564">
        <w:rPr>
          <w:rFonts w:asciiTheme="minorHAnsi" w:hAnsiTheme="minorHAnsi"/>
          <w:sz w:val="22"/>
          <w:szCs w:val="20"/>
        </w:rPr>
        <w:t>plnění</w:t>
      </w:r>
      <w:r w:rsidR="00301B24" w:rsidRPr="008F6564">
        <w:rPr>
          <w:rFonts w:asciiTheme="minorHAnsi" w:hAnsiTheme="minorHAnsi"/>
          <w:sz w:val="22"/>
          <w:szCs w:val="20"/>
        </w:rPr>
        <w:t>,</w:t>
      </w:r>
      <w:r w:rsidRPr="000A280D">
        <w:rPr>
          <w:rFonts w:asciiTheme="minorHAnsi" w:hAnsiTheme="minorHAnsi"/>
          <w:sz w:val="22"/>
          <w:szCs w:val="20"/>
        </w:rPr>
        <w:t xml:space="preserve"> sjednaly strany smlouvy úrok z prodlení ve výši 0,05 % z částky, s jejímž zaplacením bude objednatel v prodlení.</w:t>
      </w:r>
    </w:p>
    <w:p w:rsidR="00137416" w:rsidRPr="000A280D" w:rsidRDefault="00137416" w:rsidP="00137416">
      <w:pPr>
        <w:pStyle w:val="Odstavecseseznamem"/>
        <w:numPr>
          <w:ilvl w:val="0"/>
          <w:numId w:val="17"/>
        </w:numPr>
        <w:spacing w:before="120"/>
        <w:jc w:val="both"/>
        <w:rPr>
          <w:rFonts w:asciiTheme="minorHAnsi" w:hAnsiTheme="minorHAnsi"/>
          <w:sz w:val="22"/>
          <w:szCs w:val="20"/>
        </w:rPr>
      </w:pPr>
      <w:r w:rsidRPr="000A280D">
        <w:rPr>
          <w:rFonts w:asciiTheme="minorHAnsi" w:hAnsiTheme="minorHAnsi"/>
          <w:sz w:val="22"/>
          <w:szCs w:val="20"/>
        </w:rPr>
        <w:t>Smluvní pokuta je splatná do 30 dnů ode dne, kdy je povinné straně doručena výzva oprávněné smluvní strany k zaplacení oprávněně požadované smluvní pokuty.</w:t>
      </w:r>
    </w:p>
    <w:p w:rsidR="00137416" w:rsidRPr="000A280D" w:rsidRDefault="00137416" w:rsidP="00137416">
      <w:pPr>
        <w:pStyle w:val="Odstavecseseznamem"/>
        <w:numPr>
          <w:ilvl w:val="0"/>
          <w:numId w:val="17"/>
        </w:numPr>
        <w:spacing w:before="120"/>
        <w:jc w:val="both"/>
        <w:rPr>
          <w:rFonts w:asciiTheme="minorHAnsi" w:hAnsiTheme="minorHAnsi"/>
          <w:sz w:val="22"/>
          <w:szCs w:val="20"/>
        </w:rPr>
      </w:pPr>
      <w:r w:rsidRPr="000A280D">
        <w:rPr>
          <w:rFonts w:asciiTheme="minorHAnsi" w:hAnsiTheme="minorHAnsi"/>
          <w:sz w:val="22"/>
          <w:szCs w:val="20"/>
        </w:rPr>
        <w:t>Ujednáním o smluvní pokutě není dotčeno právo na náhradu škody.</w:t>
      </w:r>
    </w:p>
    <w:p w:rsidR="00137416" w:rsidRPr="000A280D" w:rsidRDefault="00137416" w:rsidP="00137416">
      <w:pPr>
        <w:pStyle w:val="Odstavecseseznamem"/>
        <w:spacing w:before="120"/>
        <w:ind w:left="720"/>
        <w:jc w:val="both"/>
        <w:rPr>
          <w:rFonts w:asciiTheme="minorHAnsi" w:hAnsiTheme="minorHAnsi"/>
          <w:sz w:val="22"/>
          <w:szCs w:val="20"/>
        </w:rPr>
      </w:pPr>
    </w:p>
    <w:p w:rsidR="00137416" w:rsidRPr="000A280D" w:rsidRDefault="003A729E" w:rsidP="00137416">
      <w:pPr>
        <w:spacing w:after="120"/>
        <w:jc w:val="center"/>
        <w:rPr>
          <w:rFonts w:asciiTheme="minorHAnsi" w:hAnsiTheme="minorHAnsi"/>
          <w:b/>
          <w:sz w:val="22"/>
        </w:rPr>
      </w:pPr>
      <w:r w:rsidRPr="000A280D">
        <w:rPr>
          <w:rFonts w:asciiTheme="minorHAnsi" w:hAnsiTheme="minorHAnsi"/>
          <w:b/>
          <w:sz w:val="22"/>
        </w:rPr>
        <w:t>XIII</w:t>
      </w:r>
      <w:r w:rsidR="00137416" w:rsidRPr="000A280D">
        <w:rPr>
          <w:rFonts w:asciiTheme="minorHAnsi" w:hAnsiTheme="minorHAnsi"/>
          <w:b/>
          <w:sz w:val="22"/>
        </w:rPr>
        <w:t>.</w:t>
      </w:r>
    </w:p>
    <w:p w:rsidR="00137416" w:rsidRPr="000A280D" w:rsidRDefault="00137416" w:rsidP="00137416">
      <w:pPr>
        <w:spacing w:after="120"/>
        <w:jc w:val="center"/>
        <w:rPr>
          <w:rFonts w:asciiTheme="minorHAnsi" w:hAnsiTheme="minorHAnsi"/>
          <w:b/>
          <w:sz w:val="22"/>
        </w:rPr>
      </w:pPr>
      <w:r w:rsidRPr="000A280D">
        <w:rPr>
          <w:rFonts w:asciiTheme="minorHAnsi" w:hAnsiTheme="minorHAnsi"/>
          <w:b/>
          <w:sz w:val="22"/>
        </w:rPr>
        <w:t>Odstoupení od smlouvy</w:t>
      </w:r>
    </w:p>
    <w:p w:rsidR="00137416" w:rsidRPr="000A280D" w:rsidRDefault="00137416" w:rsidP="00137416">
      <w:pPr>
        <w:pStyle w:val="Odstavecseseznamem"/>
        <w:numPr>
          <w:ilvl w:val="0"/>
          <w:numId w:val="18"/>
        </w:numPr>
        <w:spacing w:before="120"/>
        <w:jc w:val="both"/>
        <w:rPr>
          <w:rFonts w:asciiTheme="minorHAnsi" w:hAnsiTheme="minorHAnsi"/>
          <w:snapToGrid w:val="0"/>
          <w:sz w:val="22"/>
        </w:rPr>
      </w:pPr>
      <w:r w:rsidRPr="000A280D">
        <w:rPr>
          <w:rFonts w:asciiTheme="minorHAnsi" w:hAnsiTheme="minorHAnsi"/>
          <w:sz w:val="22"/>
        </w:rPr>
        <w:t xml:space="preserve">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w:t>
      </w:r>
      <w:r w:rsidRPr="000A280D">
        <w:rPr>
          <w:rFonts w:asciiTheme="minorHAnsi" w:hAnsiTheme="minorHAnsi"/>
          <w:sz w:val="22"/>
          <w:szCs w:val="20"/>
        </w:rPr>
        <w:t>Tuto</w:t>
      </w:r>
      <w:r w:rsidRPr="000A280D">
        <w:rPr>
          <w:rFonts w:asciiTheme="minorHAnsi" w:hAnsiTheme="minorHAnsi"/>
          <w:sz w:val="22"/>
        </w:rPr>
        <w:t xml:space="preserve"> skutečnost objednatel uvede v odstoupení od smlouvy. V pochybnostech se má za to, že objednatel odstoupil od smlouvy v</w:t>
      </w:r>
      <w:r w:rsidR="00F86974" w:rsidRPr="000A280D">
        <w:rPr>
          <w:rFonts w:asciiTheme="minorHAnsi" w:hAnsiTheme="minorHAnsi"/>
          <w:sz w:val="22"/>
        </w:rPr>
        <w:t> </w:t>
      </w:r>
      <w:r w:rsidRPr="000A280D">
        <w:rPr>
          <w:rFonts w:asciiTheme="minorHAnsi" w:hAnsiTheme="minorHAnsi"/>
          <w:sz w:val="22"/>
        </w:rPr>
        <w:t>plném rozsahu. Odstoupení od smlouvy se v</w:t>
      </w:r>
      <w:r w:rsidR="008F6564">
        <w:rPr>
          <w:rFonts w:asciiTheme="minorHAnsi" w:hAnsiTheme="minorHAnsi"/>
          <w:sz w:val="22"/>
        </w:rPr>
        <w:t> </w:t>
      </w:r>
      <w:r w:rsidRPr="000A280D">
        <w:rPr>
          <w:rFonts w:asciiTheme="minorHAnsi" w:hAnsiTheme="minorHAnsi"/>
          <w:sz w:val="22"/>
        </w:rPr>
        <w:t>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w:t>
      </w:r>
      <w:r w:rsidR="00AA7B3B" w:rsidRPr="000A280D">
        <w:rPr>
          <w:rFonts w:asciiTheme="minorHAnsi" w:hAnsiTheme="minorHAnsi"/>
          <w:sz w:val="22"/>
        </w:rPr>
        <w:t> </w:t>
      </w:r>
      <w:r w:rsidRPr="000A280D">
        <w:rPr>
          <w:rFonts w:asciiTheme="minorHAnsi" w:hAnsiTheme="minorHAnsi"/>
          <w:sz w:val="22"/>
        </w:rPr>
        <w:t>po ukončení smlouvy.</w:t>
      </w:r>
    </w:p>
    <w:p w:rsidR="00137416" w:rsidRPr="000A280D" w:rsidRDefault="00137416" w:rsidP="00137416">
      <w:pPr>
        <w:pStyle w:val="Odstavecseseznamem"/>
        <w:numPr>
          <w:ilvl w:val="0"/>
          <w:numId w:val="18"/>
        </w:numPr>
        <w:spacing w:before="120"/>
        <w:jc w:val="both"/>
        <w:rPr>
          <w:rFonts w:asciiTheme="minorHAnsi" w:hAnsiTheme="minorHAnsi"/>
          <w:snapToGrid w:val="0"/>
          <w:sz w:val="22"/>
          <w:szCs w:val="20"/>
        </w:rPr>
      </w:pPr>
      <w:r w:rsidRPr="000A280D">
        <w:rPr>
          <w:rFonts w:asciiTheme="minorHAnsi" w:hAnsiTheme="minorHAnsi"/>
          <w:sz w:val="22"/>
          <w:szCs w:val="23"/>
        </w:rPr>
        <w:t xml:space="preserve">Smluvní strany smlouvy se dohodly, že podstatným porušením smlouvy se rozumí zejména: </w:t>
      </w:r>
    </w:p>
    <w:p w:rsidR="00137416" w:rsidRPr="000A280D" w:rsidRDefault="00137416" w:rsidP="00137416">
      <w:pPr>
        <w:pStyle w:val="Odstavecseseznamem"/>
        <w:numPr>
          <w:ilvl w:val="0"/>
          <w:numId w:val="19"/>
        </w:numPr>
        <w:jc w:val="both"/>
        <w:rPr>
          <w:rFonts w:asciiTheme="minorHAnsi" w:hAnsiTheme="minorHAnsi"/>
          <w:sz w:val="22"/>
          <w:szCs w:val="20"/>
        </w:rPr>
      </w:pPr>
      <w:r w:rsidRPr="000A280D">
        <w:rPr>
          <w:rFonts w:asciiTheme="minorHAnsi" w:hAnsiTheme="minorHAnsi"/>
          <w:sz w:val="22"/>
          <w:szCs w:val="20"/>
        </w:rPr>
        <w:t>prodlení objednatele s předáním místa provádění díla zhotoviteli delší než 14</w:t>
      </w:r>
      <w:r w:rsidR="00AA7B3B" w:rsidRPr="000A280D">
        <w:rPr>
          <w:rFonts w:asciiTheme="minorHAnsi" w:hAnsiTheme="minorHAnsi"/>
          <w:sz w:val="22"/>
          <w:szCs w:val="20"/>
        </w:rPr>
        <w:t> </w:t>
      </w:r>
      <w:r w:rsidRPr="000A280D">
        <w:rPr>
          <w:rFonts w:asciiTheme="minorHAnsi" w:hAnsiTheme="minorHAnsi"/>
          <w:sz w:val="22"/>
          <w:szCs w:val="20"/>
        </w:rPr>
        <w:t>dnů,</w:t>
      </w:r>
    </w:p>
    <w:p w:rsidR="00137416" w:rsidRPr="000A280D" w:rsidRDefault="00137416" w:rsidP="00137416">
      <w:pPr>
        <w:pStyle w:val="Odstavecseseznamem"/>
        <w:numPr>
          <w:ilvl w:val="0"/>
          <w:numId w:val="19"/>
        </w:numPr>
        <w:tabs>
          <w:tab w:val="num" w:pos="2880"/>
        </w:tabs>
        <w:jc w:val="both"/>
        <w:rPr>
          <w:rFonts w:asciiTheme="minorHAnsi" w:hAnsiTheme="minorHAnsi"/>
          <w:sz w:val="22"/>
          <w:szCs w:val="20"/>
        </w:rPr>
      </w:pPr>
      <w:r w:rsidRPr="000A280D">
        <w:rPr>
          <w:rFonts w:asciiTheme="minorHAnsi" w:hAnsiTheme="minorHAnsi"/>
          <w:sz w:val="22"/>
          <w:szCs w:val="20"/>
        </w:rPr>
        <w:t>neoprávněné zastavení či přerušení prací na díle ze strany zhotovitele,</w:t>
      </w:r>
    </w:p>
    <w:p w:rsidR="00137416" w:rsidRPr="000A280D" w:rsidRDefault="00137416" w:rsidP="00137416">
      <w:pPr>
        <w:pStyle w:val="Odstavecseseznamem"/>
        <w:numPr>
          <w:ilvl w:val="0"/>
          <w:numId w:val="19"/>
        </w:numPr>
        <w:tabs>
          <w:tab w:val="num" w:pos="2880"/>
        </w:tabs>
        <w:jc w:val="both"/>
        <w:rPr>
          <w:rFonts w:asciiTheme="minorHAnsi" w:hAnsiTheme="minorHAnsi"/>
          <w:sz w:val="22"/>
          <w:szCs w:val="20"/>
        </w:rPr>
      </w:pPr>
      <w:r w:rsidRPr="000A280D">
        <w:rPr>
          <w:rFonts w:asciiTheme="minorHAnsi" w:hAnsiTheme="minorHAnsi"/>
          <w:sz w:val="22"/>
          <w:szCs w:val="20"/>
        </w:rPr>
        <w:t>prodlení zhotovitele s konečným termínem pro dokončení a předání díla delší než 14</w:t>
      </w:r>
      <w:r w:rsidR="008F6564">
        <w:rPr>
          <w:rFonts w:asciiTheme="minorHAnsi" w:hAnsiTheme="minorHAnsi"/>
          <w:sz w:val="22"/>
          <w:szCs w:val="20"/>
        </w:rPr>
        <w:t> </w:t>
      </w:r>
      <w:r w:rsidRPr="000A280D">
        <w:rPr>
          <w:rFonts w:asciiTheme="minorHAnsi" w:hAnsiTheme="minorHAnsi"/>
          <w:sz w:val="22"/>
          <w:szCs w:val="20"/>
        </w:rPr>
        <w:t>dnů,</w:t>
      </w:r>
    </w:p>
    <w:p w:rsidR="00137416" w:rsidRPr="000A280D" w:rsidRDefault="00137416" w:rsidP="00137416">
      <w:pPr>
        <w:pStyle w:val="Odstavecseseznamem"/>
        <w:numPr>
          <w:ilvl w:val="0"/>
          <w:numId w:val="19"/>
        </w:numPr>
        <w:tabs>
          <w:tab w:val="num" w:pos="2880"/>
        </w:tabs>
        <w:jc w:val="both"/>
        <w:rPr>
          <w:rFonts w:asciiTheme="minorHAnsi" w:hAnsiTheme="minorHAnsi"/>
          <w:sz w:val="22"/>
          <w:szCs w:val="20"/>
        </w:rPr>
      </w:pPr>
      <w:r w:rsidRPr="000A280D">
        <w:rPr>
          <w:rFonts w:asciiTheme="minorHAnsi" w:hAnsiTheme="minorHAnsi"/>
          <w:sz w:val="22"/>
          <w:szCs w:val="20"/>
        </w:rPr>
        <w:t>opakované závady v provádění úklidu zhotovitele,</w:t>
      </w:r>
    </w:p>
    <w:p w:rsidR="00137416" w:rsidRPr="000A280D" w:rsidRDefault="00137416" w:rsidP="00137416">
      <w:pPr>
        <w:pStyle w:val="Odstavecseseznamem"/>
        <w:numPr>
          <w:ilvl w:val="0"/>
          <w:numId w:val="19"/>
        </w:numPr>
        <w:tabs>
          <w:tab w:val="num" w:pos="2880"/>
        </w:tabs>
        <w:jc w:val="both"/>
        <w:rPr>
          <w:rFonts w:asciiTheme="minorHAnsi" w:hAnsiTheme="minorHAnsi"/>
          <w:sz w:val="22"/>
          <w:szCs w:val="20"/>
        </w:rPr>
      </w:pPr>
      <w:r w:rsidRPr="000A280D">
        <w:rPr>
          <w:rFonts w:asciiTheme="minorHAnsi" w:hAnsiTheme="minorHAnsi"/>
          <w:sz w:val="22"/>
          <w:szCs w:val="20"/>
        </w:rPr>
        <w:t xml:space="preserve">neprokázání existence pojištění odpovědnosti za škodu způsobenou zhotovitelem při jeho činnosti s maximálním pojistným plněním minimálně </w:t>
      </w:r>
      <w:r w:rsidR="00841BFA" w:rsidRPr="000A280D">
        <w:rPr>
          <w:rFonts w:asciiTheme="minorHAnsi" w:hAnsiTheme="minorHAnsi"/>
          <w:sz w:val="22"/>
          <w:szCs w:val="20"/>
        </w:rPr>
        <w:t>2</w:t>
      </w:r>
      <w:r w:rsidRPr="000A280D">
        <w:rPr>
          <w:rFonts w:asciiTheme="minorHAnsi" w:hAnsiTheme="minorHAnsi"/>
          <w:sz w:val="22"/>
          <w:szCs w:val="20"/>
        </w:rPr>
        <w:t> mil. Kč do 5 dnů od uzavření této smlouvy.</w:t>
      </w:r>
    </w:p>
    <w:p w:rsidR="00137416" w:rsidRPr="000A280D" w:rsidRDefault="00137416" w:rsidP="00137416">
      <w:pPr>
        <w:pStyle w:val="Odstavecseseznamem"/>
        <w:numPr>
          <w:ilvl w:val="0"/>
          <w:numId w:val="18"/>
        </w:numPr>
        <w:spacing w:before="120"/>
        <w:jc w:val="both"/>
        <w:rPr>
          <w:rFonts w:asciiTheme="minorHAnsi" w:hAnsiTheme="minorHAnsi"/>
          <w:sz w:val="22"/>
        </w:rPr>
      </w:pPr>
      <w:r w:rsidRPr="000A280D">
        <w:rPr>
          <w:rFonts w:asciiTheme="minorHAnsi" w:hAnsiTheme="minorHAnsi"/>
          <w:sz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 </w:t>
      </w:r>
    </w:p>
    <w:p w:rsidR="00137416" w:rsidRPr="000A280D" w:rsidRDefault="00137416" w:rsidP="00137416">
      <w:pPr>
        <w:pStyle w:val="Odstavecseseznamem"/>
        <w:numPr>
          <w:ilvl w:val="1"/>
          <w:numId w:val="18"/>
        </w:numPr>
        <w:spacing w:before="120"/>
        <w:jc w:val="both"/>
        <w:rPr>
          <w:rFonts w:asciiTheme="minorHAnsi" w:hAnsiTheme="minorHAnsi"/>
          <w:sz w:val="22"/>
        </w:rPr>
      </w:pPr>
      <w:r w:rsidRPr="000A280D">
        <w:rPr>
          <w:rFonts w:asciiTheme="minorHAnsi" w:hAnsiTheme="minorHAnsi"/>
          <w:sz w:val="22"/>
        </w:rPr>
        <w:t xml:space="preserve">částky součtu dílčích plateb ceny za provedení díla dle smlouvy objednatelem zhotoviteli; a </w:t>
      </w:r>
    </w:p>
    <w:p w:rsidR="00137416" w:rsidRPr="000A280D" w:rsidRDefault="00137416" w:rsidP="00137416">
      <w:pPr>
        <w:pStyle w:val="Odstavecseseznamem"/>
        <w:numPr>
          <w:ilvl w:val="1"/>
          <w:numId w:val="18"/>
        </w:numPr>
        <w:spacing w:before="120"/>
        <w:jc w:val="both"/>
        <w:rPr>
          <w:rFonts w:asciiTheme="minorHAnsi" w:hAnsiTheme="minorHAnsi"/>
          <w:sz w:val="22"/>
        </w:rPr>
      </w:pPr>
      <w:r w:rsidRPr="000A280D">
        <w:rPr>
          <w:rFonts w:asciiTheme="minorHAnsi" w:hAnsiTheme="minorHAnsi"/>
          <w:sz w:val="22"/>
        </w:rPr>
        <w:t>částky ceny věcí, které zhotovitel k provedení díla účelně opatřil a které se staly k</w:t>
      </w:r>
      <w:r w:rsidR="008F6564">
        <w:rPr>
          <w:rFonts w:asciiTheme="minorHAnsi" w:hAnsiTheme="minorHAnsi"/>
          <w:sz w:val="22"/>
        </w:rPr>
        <w:t> </w:t>
      </w:r>
      <w:r w:rsidRPr="000A280D">
        <w:rPr>
          <w:rFonts w:asciiTheme="minorHAnsi" w:hAnsiTheme="minorHAnsi"/>
          <w:sz w:val="22"/>
        </w:rPr>
        <w:t xml:space="preserve">datu účinnosti odstoupení od smlouvy vlastnictvím objednatele, a to v cenách dle smlouvy, kdy za základ výpočtu budou brány jednotkové ceny dle nabídky zhotovitele. </w:t>
      </w:r>
    </w:p>
    <w:p w:rsidR="00137416" w:rsidRPr="000A280D" w:rsidRDefault="00137416" w:rsidP="00137416">
      <w:pPr>
        <w:pStyle w:val="Odstavecseseznamem"/>
        <w:numPr>
          <w:ilvl w:val="0"/>
          <w:numId w:val="18"/>
        </w:numPr>
        <w:spacing w:before="120"/>
        <w:jc w:val="both"/>
        <w:rPr>
          <w:rFonts w:asciiTheme="minorHAnsi" w:hAnsiTheme="minorHAnsi"/>
          <w:sz w:val="22"/>
        </w:rPr>
      </w:pPr>
      <w:r w:rsidRPr="000A280D">
        <w:rPr>
          <w:rFonts w:asciiTheme="minorHAnsi" w:hAnsiTheme="minorHAnsi"/>
          <w:sz w:val="22"/>
        </w:rPr>
        <w:t>Smluvní strany jsou si povinny vyplatit shora uvedené částky, včetně případných příslušenství, nejpozději do třiceti dnů ode dne doručení písemné výzvy oprávněné smluvní strany k úhradě.</w:t>
      </w:r>
    </w:p>
    <w:p w:rsidR="00137416" w:rsidRPr="000A280D" w:rsidRDefault="00137416" w:rsidP="00137416">
      <w:pPr>
        <w:pStyle w:val="Odstavecseseznamem"/>
        <w:spacing w:before="120"/>
        <w:ind w:left="720"/>
        <w:jc w:val="both"/>
        <w:rPr>
          <w:rFonts w:asciiTheme="minorHAnsi" w:hAnsiTheme="minorHAnsi"/>
          <w:sz w:val="22"/>
        </w:rPr>
      </w:pPr>
    </w:p>
    <w:p w:rsidR="00845C65" w:rsidRDefault="00845C65">
      <w:pPr>
        <w:spacing w:after="200" w:line="276" w:lineRule="auto"/>
        <w:rPr>
          <w:rFonts w:asciiTheme="minorHAnsi" w:hAnsiTheme="minorHAnsi"/>
          <w:b/>
          <w:sz w:val="22"/>
        </w:rPr>
      </w:pPr>
      <w:r>
        <w:rPr>
          <w:rFonts w:asciiTheme="minorHAnsi" w:hAnsiTheme="minorHAnsi"/>
          <w:b/>
          <w:sz w:val="22"/>
        </w:rPr>
        <w:br w:type="page"/>
      </w:r>
    </w:p>
    <w:p w:rsidR="00137416" w:rsidRPr="000A280D" w:rsidRDefault="00137416" w:rsidP="00137416">
      <w:pPr>
        <w:spacing w:after="120"/>
        <w:jc w:val="center"/>
        <w:rPr>
          <w:rFonts w:asciiTheme="minorHAnsi" w:hAnsiTheme="minorHAnsi"/>
          <w:b/>
          <w:sz w:val="22"/>
        </w:rPr>
      </w:pPr>
      <w:r w:rsidRPr="000A280D">
        <w:rPr>
          <w:rFonts w:asciiTheme="minorHAnsi" w:hAnsiTheme="minorHAnsi"/>
          <w:b/>
          <w:sz w:val="22"/>
        </w:rPr>
        <w:lastRenderedPageBreak/>
        <w:t>X</w:t>
      </w:r>
      <w:r w:rsidR="003A729E" w:rsidRPr="000A280D">
        <w:rPr>
          <w:rFonts w:asciiTheme="minorHAnsi" w:hAnsiTheme="minorHAnsi"/>
          <w:b/>
          <w:sz w:val="22"/>
        </w:rPr>
        <w:t>I</w:t>
      </w:r>
      <w:r w:rsidRPr="000A280D">
        <w:rPr>
          <w:rFonts w:asciiTheme="minorHAnsi" w:hAnsiTheme="minorHAnsi"/>
          <w:b/>
          <w:sz w:val="22"/>
        </w:rPr>
        <w:t>V.</w:t>
      </w:r>
    </w:p>
    <w:p w:rsidR="00137416" w:rsidRPr="000A280D" w:rsidRDefault="00137416" w:rsidP="00137416">
      <w:pPr>
        <w:spacing w:after="120"/>
        <w:jc w:val="center"/>
        <w:rPr>
          <w:rFonts w:asciiTheme="minorHAnsi" w:hAnsiTheme="minorHAnsi"/>
          <w:b/>
          <w:sz w:val="22"/>
        </w:rPr>
      </w:pPr>
      <w:r w:rsidRPr="000A280D">
        <w:rPr>
          <w:rFonts w:asciiTheme="minorHAnsi" w:hAnsiTheme="minorHAnsi"/>
          <w:b/>
          <w:sz w:val="22"/>
        </w:rPr>
        <w:t>Ostatní ujednání</w:t>
      </w:r>
    </w:p>
    <w:p w:rsidR="00137416" w:rsidRPr="000A280D" w:rsidRDefault="00137416" w:rsidP="00137416">
      <w:pPr>
        <w:pStyle w:val="Odstavecseseznamem"/>
        <w:numPr>
          <w:ilvl w:val="0"/>
          <w:numId w:val="20"/>
        </w:numPr>
        <w:spacing w:before="120"/>
        <w:jc w:val="both"/>
        <w:rPr>
          <w:rFonts w:asciiTheme="minorHAnsi" w:hAnsiTheme="minorHAnsi"/>
          <w:sz w:val="22"/>
        </w:rPr>
      </w:pPr>
      <w:r w:rsidRPr="000A280D">
        <w:rPr>
          <w:rFonts w:asciiTheme="minorHAnsi" w:hAnsiTheme="minorHAnsi"/>
          <w:sz w:val="22"/>
        </w:rPr>
        <w:t xml:space="preserve">Práva a povinnosti smluvních stran výslovně touto smlouvou neupravené se řídí příslušnými ustanoveními zákona č. 89/2012 Sb., občanský zákoník, ve znění pozdějších předpisů. </w:t>
      </w:r>
    </w:p>
    <w:p w:rsidR="00137416" w:rsidRPr="000A280D" w:rsidRDefault="00137416" w:rsidP="00137416">
      <w:pPr>
        <w:pStyle w:val="Odstavecseseznamem"/>
        <w:numPr>
          <w:ilvl w:val="0"/>
          <w:numId w:val="20"/>
        </w:numPr>
        <w:spacing w:before="120"/>
        <w:jc w:val="both"/>
        <w:rPr>
          <w:rFonts w:asciiTheme="minorHAnsi" w:hAnsiTheme="minorHAnsi"/>
          <w:sz w:val="22"/>
        </w:rPr>
      </w:pPr>
      <w:r w:rsidRPr="000A280D">
        <w:rPr>
          <w:rFonts w:asciiTheme="minorHAnsi" w:hAnsiTheme="minorHAnsi"/>
          <w:sz w:val="22"/>
        </w:rPr>
        <w:t>Vzhledem k veřejnoprávnímu charakteru objednatele zhotovitel svým podpisem této smlouvy uděluje objednateli svůj výslovný souhlas se zveřejněním smluvních podmínek obsažených v této smlouvě v rozsahu a za podmínek vyplývajících z příslušných právních předpisů (zejména zákona č. 106/1999 Sb., o svobodném přístupu k informacím, ve znění pozdějších předpisů).</w:t>
      </w:r>
    </w:p>
    <w:p w:rsidR="00137416" w:rsidRPr="000A280D" w:rsidRDefault="00137416" w:rsidP="00137416">
      <w:pPr>
        <w:pStyle w:val="Odstavecseseznamem"/>
        <w:numPr>
          <w:ilvl w:val="0"/>
          <w:numId w:val="20"/>
        </w:numPr>
        <w:spacing w:before="120"/>
        <w:jc w:val="both"/>
        <w:rPr>
          <w:rFonts w:asciiTheme="minorHAnsi" w:hAnsiTheme="minorHAnsi"/>
          <w:sz w:val="22"/>
        </w:rPr>
      </w:pPr>
      <w:r w:rsidRPr="000A280D">
        <w:rPr>
          <w:rFonts w:asciiTheme="minorHAnsi" w:hAnsiTheme="minorHAnsi"/>
          <w:sz w:val="22"/>
        </w:rPr>
        <w:t xml:space="preserve">Zhotovitel bere na vědomí, že je na základě § 2 písm. e) zákona č. 320/2001 Sb., o finanční kontrole ve veřejné správě a o změně některých zákonů (zákon o finanční kontrole), ve znění pozdějších předpisů, osobou povinnou spolupůsobit při výkonu finanční kontroly. </w:t>
      </w:r>
    </w:p>
    <w:p w:rsidR="00137416" w:rsidRPr="000A280D" w:rsidRDefault="00137416" w:rsidP="00137416">
      <w:pPr>
        <w:pStyle w:val="Odstavecseseznamem"/>
        <w:numPr>
          <w:ilvl w:val="0"/>
          <w:numId w:val="20"/>
        </w:numPr>
        <w:spacing w:before="120"/>
        <w:jc w:val="both"/>
        <w:rPr>
          <w:rFonts w:asciiTheme="minorHAnsi" w:hAnsiTheme="minorHAnsi"/>
          <w:sz w:val="22"/>
        </w:rPr>
      </w:pPr>
      <w:r w:rsidRPr="000A280D">
        <w:rPr>
          <w:rFonts w:asciiTheme="minorHAnsi" w:hAnsiTheme="minorHAnsi"/>
          <w:sz w:val="22"/>
        </w:rPr>
        <w:t>Smluvní strany se dohodly, že písemné dokumenty dle této smlouvy se mají za doručené převzetím od držitele poštovní licence či osobním převzetím oprávněnou osobou, jinak třetím dnem následujícím po dni jejich uložení k vyzvednutí u držitele poštovní licence.</w:t>
      </w:r>
    </w:p>
    <w:p w:rsidR="00137416" w:rsidRPr="000A280D" w:rsidRDefault="00137416" w:rsidP="00137416">
      <w:pPr>
        <w:pStyle w:val="Odstavecseseznamem"/>
        <w:numPr>
          <w:ilvl w:val="0"/>
          <w:numId w:val="20"/>
        </w:numPr>
        <w:spacing w:before="120"/>
        <w:jc w:val="both"/>
        <w:rPr>
          <w:rFonts w:asciiTheme="minorHAnsi" w:hAnsiTheme="minorHAnsi"/>
          <w:sz w:val="22"/>
        </w:rPr>
      </w:pPr>
      <w:r w:rsidRPr="000A280D">
        <w:rPr>
          <w:rFonts w:asciiTheme="minorHAnsi" w:hAnsiTheme="minorHAnsi"/>
          <w:sz w:val="22"/>
        </w:rPr>
        <w:t>Tato smlouva je vyhotovena ve třech stejnopisech, z nichž každý má platnost originálu. Dvě vyhotovení smlouvy obdrží objednatel a jedno vyhotovení zhotovitel.</w:t>
      </w:r>
    </w:p>
    <w:p w:rsidR="00137416" w:rsidRPr="000A280D" w:rsidRDefault="00137416" w:rsidP="00137416">
      <w:pPr>
        <w:pStyle w:val="Odstavecseseznamem"/>
        <w:numPr>
          <w:ilvl w:val="0"/>
          <w:numId w:val="20"/>
        </w:numPr>
        <w:spacing w:before="120"/>
        <w:jc w:val="both"/>
        <w:rPr>
          <w:rFonts w:asciiTheme="minorHAnsi" w:hAnsiTheme="minorHAnsi"/>
          <w:sz w:val="22"/>
        </w:rPr>
      </w:pPr>
      <w:r w:rsidRPr="000A280D">
        <w:rPr>
          <w:rFonts w:asciiTheme="minorHAnsi" w:hAnsiTheme="minorHAnsi"/>
          <w:sz w:val="22"/>
        </w:rPr>
        <w:t>Smlouvu je možno měnit pouze na základě dohody smluvních stran formou písemných číslovaných dodatků podepsaných zástupci obou smluvních stran.</w:t>
      </w:r>
    </w:p>
    <w:p w:rsidR="00845C65" w:rsidRDefault="00845C65" w:rsidP="00137416">
      <w:pPr>
        <w:pStyle w:val="Odstavecseseznamem"/>
        <w:numPr>
          <w:ilvl w:val="0"/>
          <w:numId w:val="20"/>
        </w:numPr>
        <w:spacing w:before="120"/>
        <w:jc w:val="both"/>
        <w:rPr>
          <w:rFonts w:asciiTheme="minorHAnsi" w:hAnsiTheme="minorHAnsi"/>
          <w:sz w:val="22"/>
        </w:rPr>
      </w:pPr>
      <w:r>
        <w:rPr>
          <w:rFonts w:asciiTheme="minorHAnsi" w:hAnsiTheme="minorHAnsi"/>
          <w:b/>
          <w:sz w:val="22"/>
        </w:rPr>
        <w:t>Smluvní strany se dohodly, že povinnosti zhotovitele jsou účastníci sdružení povinni plnit společně a nerozdílně, vyjma případů, že by některá ustanovení této smlouvy stanovila jinak.</w:t>
      </w:r>
    </w:p>
    <w:p w:rsidR="00137416" w:rsidRPr="000A280D" w:rsidRDefault="00137416" w:rsidP="00137416">
      <w:pPr>
        <w:pStyle w:val="Odstavecseseznamem"/>
        <w:numPr>
          <w:ilvl w:val="0"/>
          <w:numId w:val="20"/>
        </w:numPr>
        <w:spacing w:before="120"/>
        <w:jc w:val="both"/>
        <w:rPr>
          <w:rFonts w:asciiTheme="minorHAnsi" w:hAnsiTheme="minorHAnsi"/>
          <w:sz w:val="22"/>
        </w:rPr>
      </w:pPr>
      <w:r w:rsidRPr="000A280D">
        <w:rPr>
          <w:rFonts w:asciiTheme="minorHAnsi" w:hAnsiTheme="minorHAnsi"/>
          <w:sz w:val="22"/>
        </w:rPr>
        <w:t>Smlouva nabývá platnosti a účinnosti dnem podpisu.</w:t>
      </w:r>
    </w:p>
    <w:p w:rsidR="00137416" w:rsidRPr="000A280D" w:rsidRDefault="00137416" w:rsidP="00137416">
      <w:pPr>
        <w:pStyle w:val="Odstavecseseznamem"/>
        <w:numPr>
          <w:ilvl w:val="0"/>
          <w:numId w:val="20"/>
        </w:numPr>
        <w:spacing w:before="120"/>
        <w:jc w:val="both"/>
        <w:rPr>
          <w:rFonts w:asciiTheme="minorHAnsi" w:hAnsiTheme="minorHAnsi"/>
          <w:sz w:val="22"/>
        </w:rPr>
      </w:pPr>
      <w:r w:rsidRPr="000A280D">
        <w:rPr>
          <w:rFonts w:asciiTheme="minorHAnsi" w:hAnsiTheme="minorHAnsi"/>
          <w:sz w:val="22"/>
        </w:rPr>
        <w:t xml:space="preserve">Smluvní strany se s obsahem smlouvy seznámily a souhlasí s ním. </w:t>
      </w:r>
    </w:p>
    <w:p w:rsidR="00137416" w:rsidRPr="000A280D" w:rsidRDefault="00137416" w:rsidP="00137416">
      <w:pPr>
        <w:jc w:val="both"/>
        <w:rPr>
          <w:rFonts w:asciiTheme="minorHAnsi" w:hAnsiTheme="minorHAnsi"/>
          <w:sz w:val="22"/>
          <w:szCs w:val="20"/>
        </w:rPr>
      </w:pPr>
    </w:p>
    <w:p w:rsidR="00137416" w:rsidRPr="000A280D" w:rsidRDefault="00137416" w:rsidP="00137416">
      <w:pPr>
        <w:jc w:val="both"/>
        <w:rPr>
          <w:rFonts w:asciiTheme="minorHAnsi" w:hAnsiTheme="minorHAnsi"/>
          <w:b/>
          <w:sz w:val="22"/>
          <w:szCs w:val="20"/>
          <w:u w:val="single"/>
        </w:rPr>
      </w:pPr>
      <w:r w:rsidRPr="008F6564">
        <w:rPr>
          <w:rFonts w:asciiTheme="minorHAnsi" w:hAnsiTheme="minorHAnsi"/>
          <w:b/>
          <w:sz w:val="22"/>
          <w:szCs w:val="20"/>
          <w:u w:val="single"/>
        </w:rPr>
        <w:t>Přílohy smlouvy:</w:t>
      </w:r>
    </w:p>
    <w:p w:rsidR="005037ED" w:rsidRDefault="000D29E7" w:rsidP="00875E5B">
      <w:pPr>
        <w:pStyle w:val="Odstavecseseznamem"/>
        <w:numPr>
          <w:ilvl w:val="3"/>
          <w:numId w:val="20"/>
        </w:numPr>
        <w:tabs>
          <w:tab w:val="left" w:pos="426"/>
        </w:tabs>
        <w:ind w:hanging="2880"/>
        <w:jc w:val="both"/>
        <w:rPr>
          <w:rFonts w:asciiTheme="minorHAnsi" w:hAnsiTheme="minorHAnsi"/>
          <w:snapToGrid w:val="0"/>
          <w:sz w:val="22"/>
          <w:szCs w:val="20"/>
        </w:rPr>
      </w:pPr>
      <w:r w:rsidRPr="000D29E7">
        <w:rPr>
          <w:rFonts w:asciiTheme="minorHAnsi" w:hAnsiTheme="minorHAnsi"/>
          <w:snapToGrid w:val="0"/>
          <w:sz w:val="22"/>
          <w:szCs w:val="20"/>
        </w:rPr>
        <w:t>Soupis prací, dodávek a služeb s v</w:t>
      </w:r>
      <w:r w:rsidR="009257DF" w:rsidRPr="000D29E7">
        <w:rPr>
          <w:rFonts w:asciiTheme="minorHAnsi" w:hAnsiTheme="minorHAnsi"/>
          <w:snapToGrid w:val="0"/>
          <w:sz w:val="22"/>
          <w:szCs w:val="20"/>
        </w:rPr>
        <w:t>ýkaz</w:t>
      </w:r>
      <w:r w:rsidRPr="000D29E7">
        <w:rPr>
          <w:rFonts w:asciiTheme="minorHAnsi" w:hAnsiTheme="minorHAnsi"/>
          <w:snapToGrid w:val="0"/>
          <w:sz w:val="22"/>
          <w:szCs w:val="20"/>
        </w:rPr>
        <w:t>em</w:t>
      </w:r>
      <w:r w:rsidR="009257DF" w:rsidRPr="000D29E7">
        <w:rPr>
          <w:rFonts w:asciiTheme="minorHAnsi" w:hAnsiTheme="minorHAnsi"/>
          <w:snapToGrid w:val="0"/>
          <w:sz w:val="22"/>
          <w:szCs w:val="20"/>
        </w:rPr>
        <w:t xml:space="preserve"> výměr</w:t>
      </w:r>
      <w:r w:rsidR="005037ED">
        <w:rPr>
          <w:rFonts w:asciiTheme="minorHAnsi" w:hAnsiTheme="minorHAnsi"/>
          <w:snapToGrid w:val="0"/>
          <w:sz w:val="22"/>
          <w:szCs w:val="20"/>
        </w:rPr>
        <w:t xml:space="preserve">, </w:t>
      </w:r>
    </w:p>
    <w:p w:rsidR="005037ED" w:rsidRPr="00875E5B" w:rsidRDefault="005037ED" w:rsidP="00875E5B">
      <w:pPr>
        <w:pStyle w:val="Odstavecseseznamem"/>
        <w:numPr>
          <w:ilvl w:val="0"/>
          <w:numId w:val="22"/>
        </w:numPr>
        <w:tabs>
          <w:tab w:val="left" w:pos="426"/>
        </w:tabs>
        <w:jc w:val="both"/>
        <w:rPr>
          <w:rFonts w:asciiTheme="minorHAnsi" w:hAnsiTheme="minorHAnsi"/>
          <w:b/>
          <w:snapToGrid w:val="0"/>
          <w:sz w:val="22"/>
          <w:szCs w:val="20"/>
        </w:rPr>
      </w:pPr>
      <w:r w:rsidRPr="00875E5B">
        <w:rPr>
          <w:rFonts w:asciiTheme="minorHAnsi" w:hAnsiTheme="minorHAnsi"/>
          <w:b/>
          <w:snapToGrid w:val="0"/>
          <w:sz w:val="22"/>
          <w:szCs w:val="20"/>
        </w:rPr>
        <w:t xml:space="preserve">část uvedená v příloze č. 1a bude realizována účastníkem sdružení Zuzanou Strakošovou a </w:t>
      </w:r>
    </w:p>
    <w:p w:rsidR="005037ED" w:rsidRPr="00875E5B" w:rsidRDefault="005037ED" w:rsidP="00875E5B">
      <w:pPr>
        <w:pStyle w:val="Odstavecseseznamem"/>
        <w:numPr>
          <w:ilvl w:val="0"/>
          <w:numId w:val="22"/>
        </w:numPr>
        <w:tabs>
          <w:tab w:val="left" w:pos="426"/>
        </w:tabs>
        <w:jc w:val="both"/>
        <w:rPr>
          <w:rFonts w:asciiTheme="minorHAnsi" w:hAnsiTheme="minorHAnsi"/>
          <w:b/>
          <w:snapToGrid w:val="0"/>
          <w:sz w:val="22"/>
          <w:szCs w:val="20"/>
        </w:rPr>
      </w:pPr>
      <w:r w:rsidRPr="00875E5B">
        <w:rPr>
          <w:rFonts w:asciiTheme="minorHAnsi" w:hAnsiTheme="minorHAnsi"/>
          <w:b/>
          <w:snapToGrid w:val="0"/>
          <w:sz w:val="22"/>
          <w:szCs w:val="20"/>
        </w:rPr>
        <w:t>část uvedená v příloze č.</w:t>
      </w:r>
      <w:r w:rsidR="004E618A">
        <w:rPr>
          <w:rFonts w:asciiTheme="minorHAnsi" w:hAnsiTheme="minorHAnsi"/>
          <w:b/>
          <w:snapToGrid w:val="0"/>
          <w:sz w:val="22"/>
          <w:szCs w:val="20"/>
        </w:rPr>
        <w:t> </w:t>
      </w:r>
      <w:r w:rsidRPr="00875E5B">
        <w:rPr>
          <w:rFonts w:asciiTheme="minorHAnsi" w:hAnsiTheme="minorHAnsi"/>
          <w:b/>
          <w:snapToGrid w:val="0"/>
          <w:sz w:val="22"/>
          <w:szCs w:val="20"/>
        </w:rPr>
        <w:t xml:space="preserve">1b bude realizována účastníkem sdružení Ing. Drahomírem Nantlem. </w:t>
      </w:r>
    </w:p>
    <w:p w:rsidR="009257DF" w:rsidRDefault="009257DF" w:rsidP="009E22DB">
      <w:pPr>
        <w:pStyle w:val="Odstavecseseznamem"/>
        <w:numPr>
          <w:ilvl w:val="3"/>
          <w:numId w:val="20"/>
        </w:numPr>
        <w:tabs>
          <w:tab w:val="left" w:pos="426"/>
        </w:tabs>
        <w:ind w:hanging="2880"/>
        <w:jc w:val="both"/>
        <w:rPr>
          <w:rFonts w:asciiTheme="minorHAnsi" w:hAnsiTheme="minorHAnsi"/>
          <w:snapToGrid w:val="0"/>
          <w:sz w:val="22"/>
          <w:szCs w:val="20"/>
        </w:rPr>
      </w:pPr>
      <w:r w:rsidRPr="000A280D">
        <w:rPr>
          <w:rFonts w:asciiTheme="minorHAnsi" w:hAnsiTheme="minorHAnsi"/>
          <w:snapToGrid w:val="0"/>
          <w:sz w:val="22"/>
          <w:szCs w:val="20"/>
        </w:rPr>
        <w:t>Projektová dokumentace.</w:t>
      </w:r>
    </w:p>
    <w:p w:rsidR="00B03B22" w:rsidRPr="000A280D" w:rsidRDefault="00B03B22" w:rsidP="009E22DB">
      <w:pPr>
        <w:pStyle w:val="Odstavecseseznamem"/>
        <w:numPr>
          <w:ilvl w:val="3"/>
          <w:numId w:val="20"/>
        </w:numPr>
        <w:tabs>
          <w:tab w:val="left" w:pos="426"/>
        </w:tabs>
        <w:ind w:hanging="2880"/>
        <w:jc w:val="both"/>
        <w:rPr>
          <w:rFonts w:asciiTheme="minorHAnsi" w:hAnsiTheme="minorHAnsi"/>
          <w:snapToGrid w:val="0"/>
          <w:sz w:val="22"/>
          <w:szCs w:val="20"/>
        </w:rPr>
      </w:pPr>
      <w:r>
        <w:rPr>
          <w:rFonts w:asciiTheme="minorHAnsi" w:hAnsiTheme="minorHAnsi"/>
          <w:snapToGrid w:val="0"/>
          <w:sz w:val="22"/>
          <w:szCs w:val="20"/>
        </w:rPr>
        <w:t>Seznam stěžejních exponátů – dle čl. VII odst. 16 smlouvy</w:t>
      </w:r>
    </w:p>
    <w:p w:rsidR="00137416" w:rsidRPr="000A280D" w:rsidRDefault="00137416" w:rsidP="00137416">
      <w:pPr>
        <w:tabs>
          <w:tab w:val="num" w:pos="426"/>
        </w:tabs>
        <w:rPr>
          <w:rFonts w:asciiTheme="minorHAnsi" w:hAnsiTheme="minorHAnsi"/>
          <w:snapToGrid w:val="0"/>
          <w:sz w:val="22"/>
          <w:szCs w:val="20"/>
        </w:rPr>
      </w:pPr>
    </w:p>
    <w:tbl>
      <w:tblPr>
        <w:tblW w:w="0" w:type="auto"/>
        <w:tblLook w:val="04A0" w:firstRow="1" w:lastRow="0" w:firstColumn="1" w:lastColumn="0" w:noHBand="0" w:noVBand="1"/>
      </w:tblPr>
      <w:tblGrid>
        <w:gridCol w:w="3652"/>
        <w:gridCol w:w="1843"/>
        <w:gridCol w:w="3717"/>
      </w:tblGrid>
      <w:tr w:rsidR="00137416" w:rsidRPr="000A280D" w:rsidTr="00BC5536">
        <w:tc>
          <w:tcPr>
            <w:tcW w:w="3652" w:type="dxa"/>
          </w:tcPr>
          <w:p w:rsidR="00137416" w:rsidRPr="000A280D" w:rsidRDefault="00137416" w:rsidP="00D5442A">
            <w:pPr>
              <w:jc w:val="both"/>
              <w:rPr>
                <w:rFonts w:asciiTheme="minorHAnsi" w:hAnsiTheme="minorHAnsi"/>
                <w:sz w:val="22"/>
              </w:rPr>
            </w:pPr>
            <w:r w:rsidRPr="000A280D">
              <w:rPr>
                <w:rFonts w:asciiTheme="minorHAnsi" w:hAnsiTheme="minorHAnsi"/>
                <w:sz w:val="22"/>
              </w:rPr>
              <w:t xml:space="preserve">Ve Vyškově dne </w:t>
            </w:r>
            <w:r w:rsidR="00D5442A">
              <w:rPr>
                <w:rFonts w:asciiTheme="minorHAnsi" w:hAnsiTheme="minorHAnsi"/>
                <w:sz w:val="22"/>
              </w:rPr>
              <w:t>7. 10.</w:t>
            </w:r>
            <w:r w:rsidRPr="000A280D">
              <w:rPr>
                <w:rFonts w:asciiTheme="minorHAnsi" w:hAnsiTheme="minorHAnsi"/>
                <w:sz w:val="22"/>
              </w:rPr>
              <w:t xml:space="preserve"> 2015</w:t>
            </w:r>
          </w:p>
        </w:tc>
        <w:tc>
          <w:tcPr>
            <w:tcW w:w="1843" w:type="dxa"/>
          </w:tcPr>
          <w:p w:rsidR="00137416" w:rsidRPr="000A280D" w:rsidRDefault="00137416" w:rsidP="00BC5536">
            <w:pPr>
              <w:jc w:val="both"/>
              <w:rPr>
                <w:rFonts w:asciiTheme="minorHAnsi" w:hAnsiTheme="minorHAnsi"/>
                <w:sz w:val="22"/>
              </w:rPr>
            </w:pPr>
          </w:p>
        </w:tc>
        <w:tc>
          <w:tcPr>
            <w:tcW w:w="3717" w:type="dxa"/>
          </w:tcPr>
          <w:p w:rsidR="00137416" w:rsidRPr="000A280D" w:rsidRDefault="00137416" w:rsidP="00D5442A">
            <w:pPr>
              <w:jc w:val="both"/>
              <w:rPr>
                <w:rFonts w:asciiTheme="minorHAnsi" w:hAnsiTheme="minorHAnsi"/>
                <w:sz w:val="22"/>
              </w:rPr>
            </w:pPr>
            <w:r w:rsidRPr="000A280D">
              <w:rPr>
                <w:rFonts w:asciiTheme="minorHAnsi" w:hAnsiTheme="minorHAnsi"/>
                <w:sz w:val="22"/>
              </w:rPr>
              <w:t xml:space="preserve">V </w:t>
            </w:r>
            <w:r w:rsidR="00D5442A">
              <w:rPr>
                <w:rFonts w:asciiTheme="minorHAnsi" w:hAnsiTheme="minorHAnsi"/>
                <w:sz w:val="22"/>
              </w:rPr>
              <w:t xml:space="preserve">Brně </w:t>
            </w:r>
            <w:r w:rsidRPr="000A280D">
              <w:rPr>
                <w:rFonts w:asciiTheme="minorHAnsi" w:hAnsiTheme="minorHAnsi"/>
                <w:sz w:val="22"/>
              </w:rPr>
              <w:t xml:space="preserve">dne </w:t>
            </w:r>
            <w:r w:rsidR="00D5442A">
              <w:rPr>
                <w:rFonts w:asciiTheme="minorHAnsi" w:hAnsiTheme="minorHAnsi"/>
                <w:sz w:val="22"/>
              </w:rPr>
              <w:t>7. 10.</w:t>
            </w:r>
            <w:r w:rsidR="00301B24" w:rsidRPr="000A280D">
              <w:rPr>
                <w:rFonts w:asciiTheme="minorHAnsi" w:hAnsiTheme="minorHAnsi"/>
                <w:sz w:val="22"/>
              </w:rPr>
              <w:t xml:space="preserve"> </w:t>
            </w:r>
            <w:r w:rsidRPr="000A280D">
              <w:rPr>
                <w:rFonts w:asciiTheme="minorHAnsi" w:hAnsiTheme="minorHAnsi"/>
                <w:sz w:val="22"/>
              </w:rPr>
              <w:t>2015</w:t>
            </w:r>
          </w:p>
        </w:tc>
      </w:tr>
      <w:tr w:rsidR="00137416" w:rsidRPr="000A280D" w:rsidTr="00875E5B">
        <w:tblPrEx>
          <w:tblLook w:val="01E0" w:firstRow="1" w:lastRow="1" w:firstColumn="1" w:lastColumn="1" w:noHBand="0" w:noVBand="0"/>
        </w:tblPrEx>
        <w:trPr>
          <w:trHeight w:val="1614"/>
        </w:trPr>
        <w:tc>
          <w:tcPr>
            <w:tcW w:w="3652" w:type="dxa"/>
            <w:tcBorders>
              <w:bottom w:val="dotted" w:sz="8" w:space="0" w:color="auto"/>
            </w:tcBorders>
            <w:shd w:val="clear" w:color="auto" w:fill="auto"/>
          </w:tcPr>
          <w:p w:rsidR="00137416" w:rsidRPr="000A280D" w:rsidRDefault="00137416" w:rsidP="00BC5536">
            <w:pPr>
              <w:spacing w:before="120"/>
              <w:jc w:val="both"/>
              <w:rPr>
                <w:rFonts w:asciiTheme="minorHAnsi" w:hAnsiTheme="minorHAnsi"/>
                <w:sz w:val="22"/>
              </w:rPr>
            </w:pPr>
            <w:r w:rsidRPr="000A280D">
              <w:rPr>
                <w:rFonts w:asciiTheme="minorHAnsi" w:hAnsiTheme="minorHAnsi"/>
                <w:sz w:val="22"/>
              </w:rPr>
              <w:t>Objednatel:</w:t>
            </w:r>
          </w:p>
        </w:tc>
        <w:tc>
          <w:tcPr>
            <w:tcW w:w="1843" w:type="dxa"/>
            <w:shd w:val="clear" w:color="auto" w:fill="auto"/>
          </w:tcPr>
          <w:p w:rsidR="00137416" w:rsidRPr="000A280D" w:rsidRDefault="00137416" w:rsidP="00BC5536">
            <w:pPr>
              <w:jc w:val="both"/>
              <w:rPr>
                <w:rFonts w:asciiTheme="minorHAnsi" w:hAnsiTheme="minorHAnsi"/>
                <w:sz w:val="22"/>
              </w:rPr>
            </w:pPr>
          </w:p>
        </w:tc>
        <w:tc>
          <w:tcPr>
            <w:tcW w:w="3717" w:type="dxa"/>
            <w:tcBorders>
              <w:bottom w:val="dotted" w:sz="8" w:space="0" w:color="auto"/>
            </w:tcBorders>
            <w:shd w:val="clear" w:color="auto" w:fill="auto"/>
          </w:tcPr>
          <w:p w:rsidR="00137416" w:rsidRPr="000A280D" w:rsidRDefault="00137416" w:rsidP="00BC5536">
            <w:pPr>
              <w:spacing w:before="120"/>
              <w:jc w:val="both"/>
              <w:rPr>
                <w:rFonts w:asciiTheme="minorHAnsi" w:hAnsiTheme="minorHAnsi"/>
                <w:sz w:val="22"/>
              </w:rPr>
            </w:pPr>
            <w:r w:rsidRPr="000A280D">
              <w:rPr>
                <w:rFonts w:asciiTheme="minorHAnsi" w:hAnsiTheme="minorHAnsi"/>
                <w:sz w:val="22"/>
              </w:rPr>
              <w:t>Zhotovitel:</w:t>
            </w:r>
          </w:p>
        </w:tc>
      </w:tr>
      <w:tr w:rsidR="00137416" w:rsidRPr="000A280D" w:rsidTr="00875E5B">
        <w:tblPrEx>
          <w:tblLook w:val="01E0" w:firstRow="1" w:lastRow="1" w:firstColumn="1" w:lastColumn="1" w:noHBand="0" w:noVBand="0"/>
        </w:tblPrEx>
        <w:trPr>
          <w:trHeight w:val="400"/>
        </w:trPr>
        <w:tc>
          <w:tcPr>
            <w:tcW w:w="3652" w:type="dxa"/>
            <w:tcBorders>
              <w:top w:val="dotted" w:sz="8" w:space="0" w:color="auto"/>
            </w:tcBorders>
            <w:shd w:val="clear" w:color="auto" w:fill="auto"/>
            <w:vAlign w:val="center"/>
          </w:tcPr>
          <w:p w:rsidR="00137416" w:rsidRPr="000A280D" w:rsidRDefault="00137416" w:rsidP="00BC5536">
            <w:pPr>
              <w:jc w:val="center"/>
              <w:rPr>
                <w:rFonts w:asciiTheme="minorHAnsi" w:hAnsiTheme="minorHAnsi"/>
                <w:sz w:val="22"/>
              </w:rPr>
            </w:pPr>
            <w:r w:rsidRPr="000A280D">
              <w:rPr>
                <w:rFonts w:asciiTheme="minorHAnsi" w:hAnsiTheme="minorHAnsi"/>
                <w:sz w:val="22"/>
              </w:rPr>
              <w:t>Mgr. Monika Pelinková</w:t>
            </w:r>
          </w:p>
          <w:p w:rsidR="00137416" w:rsidRPr="000A280D" w:rsidRDefault="00137416" w:rsidP="00BC5536">
            <w:pPr>
              <w:jc w:val="center"/>
              <w:rPr>
                <w:rFonts w:asciiTheme="minorHAnsi" w:hAnsiTheme="minorHAnsi"/>
                <w:sz w:val="22"/>
              </w:rPr>
            </w:pPr>
            <w:r w:rsidRPr="000A280D">
              <w:rPr>
                <w:rFonts w:asciiTheme="minorHAnsi" w:hAnsiTheme="minorHAnsi"/>
                <w:sz w:val="22"/>
              </w:rPr>
              <w:t>ředitelka Muzea Vyškovska, p.o.</w:t>
            </w:r>
          </w:p>
        </w:tc>
        <w:tc>
          <w:tcPr>
            <w:tcW w:w="1843" w:type="dxa"/>
            <w:shd w:val="clear" w:color="auto" w:fill="auto"/>
            <w:vAlign w:val="center"/>
          </w:tcPr>
          <w:p w:rsidR="00137416" w:rsidRPr="000A280D" w:rsidRDefault="00137416" w:rsidP="00BC5536">
            <w:pPr>
              <w:jc w:val="center"/>
              <w:rPr>
                <w:rFonts w:asciiTheme="minorHAnsi" w:hAnsiTheme="minorHAnsi"/>
                <w:sz w:val="22"/>
              </w:rPr>
            </w:pPr>
          </w:p>
        </w:tc>
        <w:tc>
          <w:tcPr>
            <w:tcW w:w="3717" w:type="dxa"/>
            <w:tcBorders>
              <w:top w:val="dotted" w:sz="8" w:space="0" w:color="auto"/>
            </w:tcBorders>
            <w:shd w:val="clear" w:color="auto" w:fill="auto"/>
          </w:tcPr>
          <w:p w:rsidR="00F74873" w:rsidRPr="0030725A" w:rsidRDefault="00F74873" w:rsidP="00F74873">
            <w:pPr>
              <w:ind w:left="180"/>
              <w:rPr>
                <w:rFonts w:asciiTheme="minorHAnsi" w:hAnsiTheme="minorHAnsi"/>
                <w:bCs/>
                <w:sz w:val="22"/>
              </w:rPr>
            </w:pPr>
            <w:r>
              <w:rPr>
                <w:rFonts w:asciiTheme="minorHAnsi" w:hAnsiTheme="minorHAnsi"/>
                <w:bCs/>
                <w:sz w:val="22"/>
              </w:rPr>
              <w:t xml:space="preserve">Zuzana Strakošová </w:t>
            </w:r>
          </w:p>
          <w:p w:rsidR="00137416" w:rsidRPr="000A280D" w:rsidRDefault="00137416" w:rsidP="00BC5536">
            <w:pPr>
              <w:jc w:val="center"/>
              <w:rPr>
                <w:rFonts w:asciiTheme="minorHAnsi" w:hAnsiTheme="minorHAnsi"/>
                <w:i/>
                <w:sz w:val="22"/>
              </w:rPr>
            </w:pPr>
          </w:p>
        </w:tc>
      </w:tr>
      <w:tr w:rsidR="00F74873" w:rsidRPr="000A280D" w:rsidTr="00875E5B">
        <w:tblPrEx>
          <w:tblLook w:val="01E0" w:firstRow="1" w:lastRow="1" w:firstColumn="1" w:lastColumn="1" w:noHBand="0" w:noVBand="0"/>
        </w:tblPrEx>
        <w:trPr>
          <w:trHeight w:val="1398"/>
        </w:trPr>
        <w:tc>
          <w:tcPr>
            <w:tcW w:w="3652" w:type="dxa"/>
            <w:shd w:val="clear" w:color="auto" w:fill="auto"/>
            <w:vAlign w:val="center"/>
          </w:tcPr>
          <w:p w:rsidR="00F74873" w:rsidRPr="000A280D" w:rsidRDefault="00F74873" w:rsidP="00BC5536">
            <w:pPr>
              <w:jc w:val="center"/>
              <w:rPr>
                <w:rFonts w:asciiTheme="minorHAnsi" w:hAnsiTheme="minorHAnsi"/>
                <w:sz w:val="22"/>
              </w:rPr>
            </w:pPr>
          </w:p>
        </w:tc>
        <w:tc>
          <w:tcPr>
            <w:tcW w:w="1843" w:type="dxa"/>
            <w:shd w:val="clear" w:color="auto" w:fill="auto"/>
            <w:vAlign w:val="center"/>
          </w:tcPr>
          <w:p w:rsidR="00F74873" w:rsidRPr="000A280D" w:rsidRDefault="00F74873" w:rsidP="00BC5536">
            <w:pPr>
              <w:jc w:val="center"/>
              <w:rPr>
                <w:rFonts w:asciiTheme="minorHAnsi" w:hAnsiTheme="minorHAnsi"/>
                <w:sz w:val="22"/>
              </w:rPr>
            </w:pPr>
          </w:p>
        </w:tc>
        <w:tc>
          <w:tcPr>
            <w:tcW w:w="3717" w:type="dxa"/>
            <w:tcBorders>
              <w:bottom w:val="dotted" w:sz="8" w:space="0" w:color="auto"/>
            </w:tcBorders>
            <w:shd w:val="clear" w:color="auto" w:fill="auto"/>
          </w:tcPr>
          <w:p w:rsidR="00F74873" w:rsidRDefault="00F74873" w:rsidP="00F74873">
            <w:pPr>
              <w:ind w:left="180"/>
              <w:rPr>
                <w:rFonts w:asciiTheme="minorHAnsi" w:hAnsiTheme="minorHAnsi"/>
                <w:bCs/>
                <w:sz w:val="22"/>
              </w:rPr>
            </w:pPr>
          </w:p>
        </w:tc>
      </w:tr>
      <w:tr w:rsidR="00F74873" w:rsidRPr="000A280D" w:rsidTr="00875E5B">
        <w:tblPrEx>
          <w:tblLook w:val="01E0" w:firstRow="1" w:lastRow="1" w:firstColumn="1" w:lastColumn="1" w:noHBand="0" w:noVBand="0"/>
        </w:tblPrEx>
        <w:trPr>
          <w:trHeight w:val="400"/>
        </w:trPr>
        <w:tc>
          <w:tcPr>
            <w:tcW w:w="3652" w:type="dxa"/>
            <w:shd w:val="clear" w:color="auto" w:fill="auto"/>
            <w:vAlign w:val="center"/>
          </w:tcPr>
          <w:p w:rsidR="00F74873" w:rsidRPr="000A280D" w:rsidRDefault="00F74873" w:rsidP="00BC5536">
            <w:pPr>
              <w:jc w:val="center"/>
              <w:rPr>
                <w:rFonts w:asciiTheme="minorHAnsi" w:hAnsiTheme="minorHAnsi"/>
                <w:sz w:val="22"/>
              </w:rPr>
            </w:pPr>
          </w:p>
        </w:tc>
        <w:tc>
          <w:tcPr>
            <w:tcW w:w="1843" w:type="dxa"/>
            <w:shd w:val="clear" w:color="auto" w:fill="auto"/>
            <w:vAlign w:val="center"/>
          </w:tcPr>
          <w:p w:rsidR="00F74873" w:rsidRPr="000A280D" w:rsidRDefault="00F74873" w:rsidP="00BC5536">
            <w:pPr>
              <w:jc w:val="center"/>
              <w:rPr>
                <w:rFonts w:asciiTheme="minorHAnsi" w:hAnsiTheme="minorHAnsi"/>
                <w:sz w:val="22"/>
              </w:rPr>
            </w:pPr>
          </w:p>
        </w:tc>
        <w:tc>
          <w:tcPr>
            <w:tcW w:w="3717" w:type="dxa"/>
            <w:tcBorders>
              <w:top w:val="dotted" w:sz="8" w:space="0" w:color="auto"/>
            </w:tcBorders>
            <w:shd w:val="clear" w:color="auto" w:fill="auto"/>
          </w:tcPr>
          <w:p w:rsidR="00F74873" w:rsidRDefault="00F74873" w:rsidP="00F74873">
            <w:pPr>
              <w:ind w:left="180"/>
              <w:rPr>
                <w:rFonts w:asciiTheme="minorHAnsi" w:hAnsiTheme="minorHAnsi"/>
                <w:bCs/>
                <w:sz w:val="22"/>
              </w:rPr>
            </w:pPr>
            <w:r>
              <w:rPr>
                <w:rFonts w:asciiTheme="minorHAnsi" w:hAnsiTheme="minorHAnsi"/>
                <w:bCs/>
                <w:sz w:val="22"/>
              </w:rPr>
              <w:t>Ing. Drahomír Nantl</w:t>
            </w:r>
          </w:p>
        </w:tc>
      </w:tr>
    </w:tbl>
    <w:p w:rsidR="00CA2F24" w:rsidRPr="000A280D" w:rsidRDefault="00CA2F24">
      <w:pPr>
        <w:rPr>
          <w:rFonts w:asciiTheme="minorHAnsi" w:hAnsiTheme="minorHAnsi"/>
          <w:sz w:val="22"/>
        </w:rPr>
      </w:pPr>
    </w:p>
    <w:sectPr w:rsidR="00CA2F24" w:rsidRPr="000A280D" w:rsidSect="008F6564">
      <w:footerReference w:type="default" r:id="rId8"/>
      <w:pgSz w:w="11906" w:h="16838"/>
      <w:pgMar w:top="964" w:right="1418" w:bottom="964" w:left="1418"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A4D" w:rsidRDefault="00DB5A4D">
      <w:r>
        <w:separator/>
      </w:r>
    </w:p>
  </w:endnote>
  <w:endnote w:type="continuationSeparator" w:id="0">
    <w:p w:rsidR="00DB5A4D" w:rsidRDefault="00DB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E42" w:rsidRPr="000A280D" w:rsidRDefault="003A729E" w:rsidP="000F1FB5">
    <w:pPr>
      <w:pStyle w:val="Zpat"/>
      <w:jc w:val="both"/>
      <w:rPr>
        <w:rFonts w:asciiTheme="minorHAnsi" w:hAnsiTheme="minorHAnsi"/>
        <w:sz w:val="18"/>
      </w:rPr>
    </w:pPr>
    <w:r w:rsidRPr="000A280D">
      <w:rPr>
        <w:rFonts w:asciiTheme="minorHAnsi" w:hAnsiTheme="minorHAnsi"/>
        <w:sz w:val="18"/>
      </w:rPr>
      <w:t xml:space="preserve">Muzeum Vyškovska, příspěvková organizace, smlouva o dílo na veřejnou zakázku malého rozsahu </w:t>
    </w:r>
  </w:p>
  <w:p w:rsidR="000F1FB5" w:rsidRPr="00875E5B" w:rsidRDefault="009F3E42" w:rsidP="000F1FB5">
    <w:pPr>
      <w:pStyle w:val="Zpat"/>
      <w:jc w:val="both"/>
      <w:rPr>
        <w:rFonts w:asciiTheme="minorHAnsi" w:hAnsiTheme="minorHAnsi"/>
        <w:sz w:val="18"/>
      </w:rPr>
    </w:pPr>
    <w:r w:rsidRPr="000A280D">
      <w:rPr>
        <w:rFonts w:asciiTheme="minorHAnsi" w:hAnsiTheme="minorHAnsi"/>
        <w:b/>
        <w:sz w:val="18"/>
      </w:rPr>
      <w:t xml:space="preserve">Expozice </w:t>
    </w:r>
    <w:r w:rsidR="00324C25" w:rsidRPr="000A280D">
      <w:rPr>
        <w:rFonts w:asciiTheme="minorHAnsi" w:hAnsiTheme="minorHAnsi"/>
        <w:b/>
        <w:sz w:val="18"/>
      </w:rPr>
      <w:t>P</w:t>
    </w:r>
    <w:r w:rsidRPr="000A280D">
      <w:rPr>
        <w:rFonts w:asciiTheme="minorHAnsi" w:hAnsiTheme="minorHAnsi"/>
        <w:b/>
        <w:sz w:val="18"/>
      </w:rPr>
      <w:t>říroda Vyškovska</w:t>
    </w:r>
    <w:r w:rsidRPr="000A280D">
      <w:rPr>
        <w:rFonts w:asciiTheme="minorHAnsi" w:hAnsiTheme="minorHAnsi"/>
        <w:sz w:val="18"/>
      </w:rPr>
      <w:t xml:space="preserve"> </w:t>
    </w:r>
    <w:r w:rsidR="003A729E" w:rsidRPr="000A280D">
      <w:rPr>
        <w:rFonts w:asciiTheme="minorHAnsi" w:hAnsiTheme="minorHAnsi"/>
        <w:sz w:val="18"/>
      </w:rPr>
      <w:tab/>
    </w:r>
    <w:r w:rsidR="003A729E" w:rsidRPr="000A280D">
      <w:rPr>
        <w:rFonts w:asciiTheme="minorHAnsi" w:hAnsiTheme="minorHAnsi"/>
        <w:sz w:val="18"/>
      </w:rPr>
      <w:tab/>
      <w:t xml:space="preserve">strana </w:t>
    </w:r>
    <w:r w:rsidR="003A729E" w:rsidRPr="000A280D">
      <w:rPr>
        <w:rFonts w:asciiTheme="minorHAnsi" w:hAnsiTheme="minorHAnsi"/>
        <w:sz w:val="18"/>
      </w:rPr>
      <w:fldChar w:fldCharType="begin"/>
    </w:r>
    <w:r w:rsidR="003A729E" w:rsidRPr="000A280D">
      <w:rPr>
        <w:rFonts w:asciiTheme="minorHAnsi" w:hAnsiTheme="minorHAnsi"/>
        <w:sz w:val="18"/>
      </w:rPr>
      <w:instrText>PAGE   \* MERGEFORMAT</w:instrText>
    </w:r>
    <w:r w:rsidR="003A729E" w:rsidRPr="000A280D">
      <w:rPr>
        <w:rFonts w:asciiTheme="minorHAnsi" w:hAnsiTheme="minorHAnsi"/>
        <w:sz w:val="18"/>
      </w:rPr>
      <w:fldChar w:fldCharType="separate"/>
    </w:r>
    <w:r w:rsidR="00963049">
      <w:rPr>
        <w:rFonts w:asciiTheme="minorHAnsi" w:hAnsiTheme="minorHAnsi"/>
        <w:noProof/>
        <w:sz w:val="18"/>
      </w:rPr>
      <w:t>1</w:t>
    </w:r>
    <w:r w:rsidR="003A729E" w:rsidRPr="000A280D">
      <w:rPr>
        <w:rFonts w:asciiTheme="minorHAnsi" w:hAnsiTheme="minorHAnsi"/>
        <w:sz w:val="18"/>
      </w:rPr>
      <w:fldChar w:fldCharType="end"/>
    </w:r>
    <w:r w:rsidR="003A729E" w:rsidRPr="000A280D">
      <w:rPr>
        <w:rFonts w:asciiTheme="minorHAnsi" w:hAnsiTheme="minorHAnsi"/>
        <w:sz w:val="18"/>
      </w:rPr>
      <w:t xml:space="preserve">/celkem stran </w:t>
    </w:r>
    <w:r w:rsidR="00C05528">
      <w:rPr>
        <w:rFonts w:asciiTheme="minorHAnsi" w:hAnsiTheme="minorHAnsi"/>
        <w:sz w:val="18"/>
      </w:rPr>
      <w:t>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A4D" w:rsidRDefault="00DB5A4D">
      <w:r>
        <w:separator/>
      </w:r>
    </w:p>
  </w:footnote>
  <w:footnote w:type="continuationSeparator" w:id="0">
    <w:p w:rsidR="00DB5A4D" w:rsidRDefault="00DB5A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6E2A"/>
    <w:multiLevelType w:val="hybridMultilevel"/>
    <w:tmpl w:val="A6628B30"/>
    <w:lvl w:ilvl="0" w:tplc="17F6A2AC">
      <w:start w:val="1"/>
      <w:numFmt w:val="lowerLetter"/>
      <w:lvlText w:val="%1."/>
      <w:lvlJc w:val="left"/>
      <w:pPr>
        <w:ind w:left="720" w:hanging="360"/>
      </w:pPr>
      <w:rPr>
        <w:rFonts w:asciiTheme="minorHAnsi" w:eastAsia="Times New Roman" w:hAnsiTheme="minorHAnsi" w:cs="Times New Roman"/>
        <w:b w:val="0"/>
        <w:i w:val="0"/>
      </w:rPr>
    </w:lvl>
    <w:lvl w:ilvl="1" w:tplc="A8266A80">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0760F0"/>
    <w:multiLevelType w:val="hybridMultilevel"/>
    <w:tmpl w:val="85A6A15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797F7F"/>
    <w:multiLevelType w:val="hybridMultilevel"/>
    <w:tmpl w:val="BA12E7B6"/>
    <w:lvl w:ilvl="0" w:tplc="BA980B58">
      <w:start w:val="1"/>
      <w:numFmt w:val="decimal"/>
      <w:lvlText w:val="%1."/>
      <w:lvlJc w:val="left"/>
      <w:pPr>
        <w:ind w:left="720" w:hanging="360"/>
      </w:pPr>
      <w:rPr>
        <w:rFonts w:hint="default"/>
        <w:b w:val="0"/>
        <w:i w:val="0"/>
      </w:rPr>
    </w:lvl>
    <w:lvl w:ilvl="1" w:tplc="A8266A80">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E3777C"/>
    <w:multiLevelType w:val="hybridMultilevel"/>
    <w:tmpl w:val="744E4320"/>
    <w:lvl w:ilvl="0" w:tplc="0405000F">
      <w:start w:val="1"/>
      <w:numFmt w:val="decimal"/>
      <w:lvlText w:val="%1."/>
      <w:lvlJc w:val="left"/>
      <w:pPr>
        <w:ind w:left="720" w:hanging="360"/>
      </w:pPr>
      <w:rPr>
        <w:rFonts w:hint="default"/>
      </w:rPr>
    </w:lvl>
    <w:lvl w:ilvl="1" w:tplc="A8266A80">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DA5862"/>
    <w:multiLevelType w:val="hybridMultilevel"/>
    <w:tmpl w:val="0AACC292"/>
    <w:lvl w:ilvl="0" w:tplc="A8266A80">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27808E9"/>
    <w:multiLevelType w:val="hybridMultilevel"/>
    <w:tmpl w:val="85A6A15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C65F4A"/>
    <w:multiLevelType w:val="hybridMultilevel"/>
    <w:tmpl w:val="1AA0F52A"/>
    <w:lvl w:ilvl="0" w:tplc="FD2C3842">
      <w:start w:val="1"/>
      <w:numFmt w:val="decimal"/>
      <w:lvlText w:val="%1."/>
      <w:lvlJc w:val="left"/>
      <w:pPr>
        <w:ind w:left="720" w:hanging="360"/>
      </w:pPr>
      <w:rPr>
        <w:rFonts w:hint="default"/>
        <w:b w:val="0"/>
      </w:rPr>
    </w:lvl>
    <w:lvl w:ilvl="1" w:tplc="A8266A80">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2A5BFF"/>
    <w:multiLevelType w:val="hybridMultilevel"/>
    <w:tmpl w:val="85A6A15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342FA"/>
    <w:multiLevelType w:val="hybridMultilevel"/>
    <w:tmpl w:val="06FC3E6A"/>
    <w:lvl w:ilvl="0" w:tplc="376A33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1D4928"/>
    <w:multiLevelType w:val="hybridMultilevel"/>
    <w:tmpl w:val="85A6A15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843413"/>
    <w:multiLevelType w:val="hybridMultilevel"/>
    <w:tmpl w:val="0AACC292"/>
    <w:lvl w:ilvl="0" w:tplc="A8266A80">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4E5E2588"/>
    <w:multiLevelType w:val="hybridMultilevel"/>
    <w:tmpl w:val="37BA5AD8"/>
    <w:lvl w:ilvl="0" w:tplc="F6F01A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29023A"/>
    <w:multiLevelType w:val="hybridMultilevel"/>
    <w:tmpl w:val="85A6A15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895985"/>
    <w:multiLevelType w:val="hybridMultilevel"/>
    <w:tmpl w:val="BA12E7B6"/>
    <w:lvl w:ilvl="0" w:tplc="BA980B58">
      <w:start w:val="1"/>
      <w:numFmt w:val="decimal"/>
      <w:lvlText w:val="%1."/>
      <w:lvlJc w:val="left"/>
      <w:pPr>
        <w:ind w:left="720" w:hanging="360"/>
      </w:pPr>
      <w:rPr>
        <w:rFonts w:hint="default"/>
        <w:b w:val="0"/>
        <w:i w:val="0"/>
      </w:rPr>
    </w:lvl>
    <w:lvl w:ilvl="1" w:tplc="A8266A80">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466DDA"/>
    <w:multiLevelType w:val="hybridMultilevel"/>
    <w:tmpl w:val="29924DF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5B57672A"/>
    <w:multiLevelType w:val="hybridMultilevel"/>
    <w:tmpl w:val="85A6A15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081F04"/>
    <w:multiLevelType w:val="hybridMultilevel"/>
    <w:tmpl w:val="0AACC292"/>
    <w:lvl w:ilvl="0" w:tplc="A8266A80">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EDD18C6"/>
    <w:multiLevelType w:val="hybridMultilevel"/>
    <w:tmpl w:val="85A6A15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A32DC7"/>
    <w:multiLevelType w:val="hybridMultilevel"/>
    <w:tmpl w:val="95EAABF8"/>
    <w:lvl w:ilvl="0" w:tplc="2098F2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AD418CB"/>
    <w:multiLevelType w:val="hybridMultilevel"/>
    <w:tmpl w:val="744E4320"/>
    <w:lvl w:ilvl="0" w:tplc="0405000F">
      <w:start w:val="1"/>
      <w:numFmt w:val="decimal"/>
      <w:lvlText w:val="%1."/>
      <w:lvlJc w:val="left"/>
      <w:pPr>
        <w:ind w:left="720" w:hanging="360"/>
      </w:pPr>
      <w:rPr>
        <w:rFonts w:hint="default"/>
      </w:rPr>
    </w:lvl>
    <w:lvl w:ilvl="1" w:tplc="A8266A80">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812197"/>
    <w:multiLevelType w:val="hybridMultilevel"/>
    <w:tmpl w:val="BA12E7B6"/>
    <w:lvl w:ilvl="0" w:tplc="BA980B58">
      <w:start w:val="1"/>
      <w:numFmt w:val="decimal"/>
      <w:lvlText w:val="%1."/>
      <w:lvlJc w:val="left"/>
      <w:pPr>
        <w:ind w:left="720" w:hanging="360"/>
      </w:pPr>
      <w:rPr>
        <w:rFonts w:hint="default"/>
        <w:b w:val="0"/>
        <w:i w:val="0"/>
      </w:rPr>
    </w:lvl>
    <w:lvl w:ilvl="1" w:tplc="A8266A80">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FE41C7E"/>
    <w:multiLevelType w:val="hybridMultilevel"/>
    <w:tmpl w:val="BA12E7B6"/>
    <w:lvl w:ilvl="0" w:tplc="BA980B58">
      <w:start w:val="1"/>
      <w:numFmt w:val="decimal"/>
      <w:lvlText w:val="%1."/>
      <w:lvlJc w:val="left"/>
      <w:pPr>
        <w:ind w:left="720" w:hanging="360"/>
      </w:pPr>
      <w:rPr>
        <w:rFonts w:hint="default"/>
        <w:b w:val="0"/>
        <w:i w:val="0"/>
      </w:rPr>
    </w:lvl>
    <w:lvl w:ilvl="1" w:tplc="A8266A80">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7"/>
  </w:num>
  <w:num w:numId="3">
    <w:abstractNumId w:val="18"/>
  </w:num>
  <w:num w:numId="4">
    <w:abstractNumId w:val="11"/>
  </w:num>
  <w:num w:numId="5">
    <w:abstractNumId w:val="1"/>
  </w:num>
  <w:num w:numId="6">
    <w:abstractNumId w:val="9"/>
  </w:num>
  <w:num w:numId="7">
    <w:abstractNumId w:val="12"/>
  </w:num>
  <w:num w:numId="8">
    <w:abstractNumId w:val="5"/>
  </w:num>
  <w:num w:numId="9">
    <w:abstractNumId w:val="17"/>
  </w:num>
  <w:num w:numId="10">
    <w:abstractNumId w:val="15"/>
  </w:num>
  <w:num w:numId="11">
    <w:abstractNumId w:val="19"/>
  </w:num>
  <w:num w:numId="12">
    <w:abstractNumId w:val="3"/>
  </w:num>
  <w:num w:numId="13">
    <w:abstractNumId w:val="6"/>
  </w:num>
  <w:num w:numId="14">
    <w:abstractNumId w:val="16"/>
  </w:num>
  <w:num w:numId="15">
    <w:abstractNumId w:val="2"/>
  </w:num>
  <w:num w:numId="16">
    <w:abstractNumId w:val="4"/>
  </w:num>
  <w:num w:numId="17">
    <w:abstractNumId w:val="20"/>
  </w:num>
  <w:num w:numId="18">
    <w:abstractNumId w:val="13"/>
  </w:num>
  <w:num w:numId="19">
    <w:abstractNumId w:val="10"/>
  </w:num>
  <w:num w:numId="20">
    <w:abstractNumId w:val="21"/>
  </w:num>
  <w:num w:numId="21">
    <w:abstractNumId w:val="1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416"/>
    <w:rsid w:val="000059F8"/>
    <w:rsid w:val="00050E29"/>
    <w:rsid w:val="00064E30"/>
    <w:rsid w:val="000A280D"/>
    <w:rsid w:val="000D29E7"/>
    <w:rsid w:val="000D4C1D"/>
    <w:rsid w:val="000E4BE1"/>
    <w:rsid w:val="00101814"/>
    <w:rsid w:val="00137416"/>
    <w:rsid w:val="00186490"/>
    <w:rsid w:val="001B6C9A"/>
    <w:rsid w:val="001C1442"/>
    <w:rsid w:val="001D6FB1"/>
    <w:rsid w:val="001E0D5B"/>
    <w:rsid w:val="001E78B9"/>
    <w:rsid w:val="001F6AE3"/>
    <w:rsid w:val="002A7B6C"/>
    <w:rsid w:val="002B4638"/>
    <w:rsid w:val="002B737C"/>
    <w:rsid w:val="002C7BDA"/>
    <w:rsid w:val="002D57CF"/>
    <w:rsid w:val="00301B24"/>
    <w:rsid w:val="00306208"/>
    <w:rsid w:val="00306554"/>
    <w:rsid w:val="0030725A"/>
    <w:rsid w:val="00324C25"/>
    <w:rsid w:val="00376BA6"/>
    <w:rsid w:val="003A729E"/>
    <w:rsid w:val="003E00FB"/>
    <w:rsid w:val="003F40E6"/>
    <w:rsid w:val="004373C5"/>
    <w:rsid w:val="0044406E"/>
    <w:rsid w:val="004B3C5C"/>
    <w:rsid w:val="004D7B7D"/>
    <w:rsid w:val="004E618A"/>
    <w:rsid w:val="004E7F0F"/>
    <w:rsid w:val="005037ED"/>
    <w:rsid w:val="00504100"/>
    <w:rsid w:val="005432FA"/>
    <w:rsid w:val="00552219"/>
    <w:rsid w:val="0056634A"/>
    <w:rsid w:val="005968F7"/>
    <w:rsid w:val="005C1B0E"/>
    <w:rsid w:val="005F1B06"/>
    <w:rsid w:val="00665C92"/>
    <w:rsid w:val="006A4BF0"/>
    <w:rsid w:val="006D330B"/>
    <w:rsid w:val="00717D20"/>
    <w:rsid w:val="00722418"/>
    <w:rsid w:val="0075443B"/>
    <w:rsid w:val="00793C52"/>
    <w:rsid w:val="007B1EC1"/>
    <w:rsid w:val="007B70CC"/>
    <w:rsid w:val="007C434C"/>
    <w:rsid w:val="007F713A"/>
    <w:rsid w:val="008105B6"/>
    <w:rsid w:val="00841BFA"/>
    <w:rsid w:val="00845C65"/>
    <w:rsid w:val="00875E5B"/>
    <w:rsid w:val="008C0E1A"/>
    <w:rsid w:val="008F3453"/>
    <w:rsid w:val="008F6564"/>
    <w:rsid w:val="009023CB"/>
    <w:rsid w:val="009137A7"/>
    <w:rsid w:val="009257DF"/>
    <w:rsid w:val="00963049"/>
    <w:rsid w:val="009E22DB"/>
    <w:rsid w:val="009E2628"/>
    <w:rsid w:val="009F3E42"/>
    <w:rsid w:val="00A02342"/>
    <w:rsid w:val="00A20A6B"/>
    <w:rsid w:val="00A3660A"/>
    <w:rsid w:val="00A669FA"/>
    <w:rsid w:val="00A7290E"/>
    <w:rsid w:val="00A7364E"/>
    <w:rsid w:val="00A97780"/>
    <w:rsid w:val="00AA7B3B"/>
    <w:rsid w:val="00AB5068"/>
    <w:rsid w:val="00AB7D51"/>
    <w:rsid w:val="00B03B22"/>
    <w:rsid w:val="00B21862"/>
    <w:rsid w:val="00B45ACC"/>
    <w:rsid w:val="00B51113"/>
    <w:rsid w:val="00B53D40"/>
    <w:rsid w:val="00B57F34"/>
    <w:rsid w:val="00B94BD5"/>
    <w:rsid w:val="00BB5C97"/>
    <w:rsid w:val="00BC5ED7"/>
    <w:rsid w:val="00BD05F7"/>
    <w:rsid w:val="00BE1CE3"/>
    <w:rsid w:val="00C05528"/>
    <w:rsid w:val="00C328C1"/>
    <w:rsid w:val="00C554F5"/>
    <w:rsid w:val="00CA2F24"/>
    <w:rsid w:val="00CE0A4F"/>
    <w:rsid w:val="00D00777"/>
    <w:rsid w:val="00D34F7B"/>
    <w:rsid w:val="00D5442A"/>
    <w:rsid w:val="00D61B15"/>
    <w:rsid w:val="00D97508"/>
    <w:rsid w:val="00DB1E3B"/>
    <w:rsid w:val="00DB281D"/>
    <w:rsid w:val="00DB5A4D"/>
    <w:rsid w:val="00DC1B81"/>
    <w:rsid w:val="00DD5E42"/>
    <w:rsid w:val="00E50EF5"/>
    <w:rsid w:val="00E71908"/>
    <w:rsid w:val="00E769D3"/>
    <w:rsid w:val="00EB78C1"/>
    <w:rsid w:val="00EC16C3"/>
    <w:rsid w:val="00ED272A"/>
    <w:rsid w:val="00F03281"/>
    <w:rsid w:val="00F1075E"/>
    <w:rsid w:val="00F14551"/>
    <w:rsid w:val="00F43E34"/>
    <w:rsid w:val="00F55062"/>
    <w:rsid w:val="00F65AED"/>
    <w:rsid w:val="00F67F01"/>
    <w:rsid w:val="00F74873"/>
    <w:rsid w:val="00F86974"/>
    <w:rsid w:val="00FB0B3D"/>
    <w:rsid w:val="00FC21CC"/>
    <w:rsid w:val="00FD6C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C3B9E-54E1-4A5D-AC4D-609094D4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741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137416"/>
  </w:style>
  <w:style w:type="paragraph" w:styleId="Zpat">
    <w:name w:val="footer"/>
    <w:basedOn w:val="Normln"/>
    <w:link w:val="ZpatChar"/>
    <w:uiPriority w:val="99"/>
    <w:unhideWhenUsed/>
    <w:rsid w:val="00137416"/>
    <w:pPr>
      <w:tabs>
        <w:tab w:val="center" w:pos="4536"/>
        <w:tab w:val="right" w:pos="9072"/>
      </w:tabs>
    </w:pPr>
  </w:style>
  <w:style w:type="character" w:customStyle="1" w:styleId="ZpatChar">
    <w:name w:val="Zápatí Char"/>
    <w:basedOn w:val="Standardnpsmoodstavce"/>
    <w:link w:val="Zpat"/>
    <w:uiPriority w:val="99"/>
    <w:rsid w:val="00137416"/>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9257DF"/>
    <w:rPr>
      <w:sz w:val="16"/>
      <w:szCs w:val="16"/>
    </w:rPr>
  </w:style>
  <w:style w:type="paragraph" w:styleId="Textkomente">
    <w:name w:val="annotation text"/>
    <w:basedOn w:val="Normln"/>
    <w:link w:val="TextkomenteChar"/>
    <w:uiPriority w:val="99"/>
    <w:semiHidden/>
    <w:unhideWhenUsed/>
    <w:rsid w:val="009257DF"/>
    <w:rPr>
      <w:sz w:val="20"/>
      <w:szCs w:val="20"/>
    </w:rPr>
  </w:style>
  <w:style w:type="character" w:customStyle="1" w:styleId="TextkomenteChar">
    <w:name w:val="Text komentáře Char"/>
    <w:basedOn w:val="Standardnpsmoodstavce"/>
    <w:link w:val="Textkomente"/>
    <w:uiPriority w:val="99"/>
    <w:semiHidden/>
    <w:rsid w:val="009257D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257DF"/>
    <w:rPr>
      <w:b/>
      <w:bCs/>
    </w:rPr>
  </w:style>
  <w:style w:type="character" w:customStyle="1" w:styleId="PedmtkomenteChar">
    <w:name w:val="Předmět komentáře Char"/>
    <w:basedOn w:val="TextkomenteChar"/>
    <w:link w:val="Pedmtkomente"/>
    <w:uiPriority w:val="99"/>
    <w:semiHidden/>
    <w:rsid w:val="009257D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257DF"/>
    <w:rPr>
      <w:rFonts w:ascii="Tahoma" w:hAnsi="Tahoma" w:cs="Tahoma"/>
      <w:sz w:val="16"/>
      <w:szCs w:val="16"/>
    </w:rPr>
  </w:style>
  <w:style w:type="character" w:customStyle="1" w:styleId="TextbublinyChar">
    <w:name w:val="Text bubliny Char"/>
    <w:basedOn w:val="Standardnpsmoodstavce"/>
    <w:link w:val="Textbubliny"/>
    <w:uiPriority w:val="99"/>
    <w:semiHidden/>
    <w:rsid w:val="009257DF"/>
    <w:rPr>
      <w:rFonts w:ascii="Tahoma" w:eastAsia="Times New Roman" w:hAnsi="Tahoma" w:cs="Tahoma"/>
      <w:sz w:val="16"/>
      <w:szCs w:val="16"/>
      <w:lang w:eastAsia="cs-CZ"/>
    </w:rPr>
  </w:style>
  <w:style w:type="paragraph" w:styleId="Zhlav">
    <w:name w:val="header"/>
    <w:basedOn w:val="Normln"/>
    <w:link w:val="ZhlavChar"/>
    <w:uiPriority w:val="99"/>
    <w:unhideWhenUsed/>
    <w:rsid w:val="009F3E42"/>
    <w:pPr>
      <w:tabs>
        <w:tab w:val="center" w:pos="4536"/>
        <w:tab w:val="right" w:pos="9072"/>
      </w:tabs>
    </w:pPr>
  </w:style>
  <w:style w:type="character" w:customStyle="1" w:styleId="ZhlavChar">
    <w:name w:val="Záhlaví Char"/>
    <w:basedOn w:val="Standardnpsmoodstavce"/>
    <w:link w:val="Zhlav"/>
    <w:uiPriority w:val="99"/>
    <w:rsid w:val="009F3E4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E232B-D06A-4C8B-AECB-C842767A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3816</Words>
  <Characters>22521</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Monika</cp:lastModifiedBy>
  <cp:revision>12</cp:revision>
  <cp:lastPrinted>2015-10-07T07:43:00Z</cp:lastPrinted>
  <dcterms:created xsi:type="dcterms:W3CDTF">2015-09-30T11:12:00Z</dcterms:created>
  <dcterms:modified xsi:type="dcterms:W3CDTF">2016-08-26T13:17:00Z</dcterms:modified>
</cp:coreProperties>
</file>