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A33F" w14:textId="6E22EEE5" w:rsidR="002E0E2D" w:rsidRPr="004B0195" w:rsidRDefault="002E0E2D" w:rsidP="008D06C8">
      <w:pPr>
        <w:pStyle w:val="Nzev"/>
        <w:suppressLineNumbers/>
        <w:spacing w:before="0" w:after="0"/>
        <w:ind w:left="284" w:hanging="284"/>
        <w:jc w:val="right"/>
        <w:rPr>
          <w:rFonts w:ascii="Calibri" w:hAnsi="Calibri" w:cs="Calibri"/>
          <w:b w:val="0"/>
          <w:bCs w:val="0"/>
          <w:sz w:val="24"/>
          <w:szCs w:val="24"/>
          <w:lang w:val="cs-CZ"/>
        </w:rPr>
      </w:pPr>
      <w:bookmarkStart w:id="0" w:name="_Ref483716113"/>
      <w:bookmarkStart w:id="1" w:name="_Ref482879048"/>
      <w:r w:rsidRPr="004B0195">
        <w:rPr>
          <w:rFonts w:ascii="Calibri" w:hAnsi="Calibri" w:cs="Calibri"/>
          <w:b w:val="0"/>
          <w:bCs w:val="0"/>
          <w:sz w:val="24"/>
          <w:szCs w:val="24"/>
          <w:lang w:val="cs-CZ"/>
        </w:rPr>
        <w:t xml:space="preserve">Evidenční číslo smlouvy: </w:t>
      </w:r>
      <w:r w:rsidR="00DB7C19">
        <w:rPr>
          <w:rFonts w:ascii="Calibri" w:hAnsi="Calibri" w:cs="Calibri"/>
          <w:b w:val="0"/>
          <w:bCs w:val="0"/>
          <w:sz w:val="24"/>
          <w:szCs w:val="24"/>
          <w:lang w:val="cs-CZ"/>
        </w:rPr>
        <w:t>CEN/1000/2173/2022</w:t>
      </w:r>
    </w:p>
    <w:p w14:paraId="4B546A59" w14:textId="18767E19" w:rsidR="002E0E2D" w:rsidRPr="004B0195" w:rsidRDefault="002E0E2D" w:rsidP="008D06C8">
      <w:pPr>
        <w:pStyle w:val="Nzev"/>
        <w:suppressLineNumbers/>
        <w:spacing w:before="0" w:after="0"/>
        <w:ind w:left="284" w:hanging="284"/>
        <w:jc w:val="right"/>
        <w:rPr>
          <w:rFonts w:ascii="Calibri" w:hAnsi="Calibri" w:cs="Calibri"/>
          <w:b w:val="0"/>
          <w:bCs w:val="0"/>
          <w:sz w:val="24"/>
          <w:szCs w:val="24"/>
          <w:lang w:val="cs-CZ"/>
        </w:rPr>
      </w:pPr>
      <w:r w:rsidRPr="004B0195">
        <w:rPr>
          <w:rFonts w:ascii="Calibri" w:hAnsi="Calibri" w:cs="Calibri"/>
          <w:b w:val="0"/>
          <w:bCs w:val="0"/>
          <w:sz w:val="24"/>
          <w:szCs w:val="24"/>
          <w:lang w:val="cs-CZ"/>
        </w:rPr>
        <w:t xml:space="preserve">Číslo jednací: </w:t>
      </w:r>
      <w:r w:rsidR="00C92671" w:rsidRPr="00C92671">
        <w:rPr>
          <w:rFonts w:ascii="Calibri" w:hAnsi="Calibri" w:cs="Calibri"/>
          <w:b w:val="0"/>
          <w:bCs w:val="0"/>
          <w:sz w:val="24"/>
          <w:szCs w:val="24"/>
          <w:lang w:val="cs-CZ"/>
        </w:rPr>
        <w:t>9633/SFDI/300109/25454/2022</w:t>
      </w:r>
      <w:r w:rsidR="001745AF">
        <w:rPr>
          <w:rFonts w:ascii="Calibri" w:hAnsi="Calibri" w:cs="Calibri"/>
          <w:b w:val="0"/>
          <w:bCs w:val="0"/>
          <w:sz w:val="24"/>
          <w:szCs w:val="24"/>
          <w:lang w:val="cs-CZ"/>
        </w:rPr>
        <w:t>, CES 51/2022</w:t>
      </w:r>
    </w:p>
    <w:p w14:paraId="64E9AC06" w14:textId="77777777" w:rsidR="002E0E2D" w:rsidRPr="004B0195" w:rsidRDefault="002E0E2D" w:rsidP="00FB01AC">
      <w:pPr>
        <w:pStyle w:val="Zkladntext"/>
        <w:keepLines/>
        <w:suppressLineNumbers/>
        <w:suppressAutoHyphens/>
        <w:spacing w:before="0" w:after="0"/>
        <w:ind w:left="284" w:hanging="284"/>
        <w:rPr>
          <w:lang w:val="cs-CZ"/>
        </w:rPr>
      </w:pPr>
    </w:p>
    <w:p w14:paraId="737954F8" w14:textId="77777777" w:rsidR="00B17CE7" w:rsidRPr="004B0195" w:rsidRDefault="00F13F43" w:rsidP="00F847A0">
      <w:pPr>
        <w:pStyle w:val="Nzev"/>
        <w:keepNext w:val="0"/>
        <w:suppressLineNumbers/>
        <w:spacing w:before="0" w:after="0"/>
        <w:ind w:left="284" w:hanging="284"/>
        <w:rPr>
          <w:rFonts w:ascii="Calibri" w:hAnsi="Calibri" w:cs="Calibri"/>
          <w:sz w:val="24"/>
          <w:szCs w:val="24"/>
          <w:lang w:val="cs-CZ"/>
        </w:rPr>
      </w:pPr>
      <w:r w:rsidRPr="004B0195">
        <w:rPr>
          <w:rFonts w:ascii="Calibri" w:hAnsi="Calibri" w:cs="Calibri"/>
          <w:sz w:val="24"/>
          <w:szCs w:val="24"/>
          <w:lang w:val="cs-CZ"/>
        </w:rPr>
        <w:t>SMLOUVA</w:t>
      </w:r>
    </w:p>
    <w:p w14:paraId="10BD9DE4" w14:textId="77777777" w:rsidR="00E261B1" w:rsidRDefault="00E261B1" w:rsidP="0068494A">
      <w:pPr>
        <w:pStyle w:val="Nzev"/>
        <w:keepNext w:val="0"/>
        <w:suppressLineNumbers/>
        <w:spacing w:before="0" w:after="0"/>
        <w:ind w:left="284" w:hanging="284"/>
        <w:rPr>
          <w:rFonts w:ascii="Calibri" w:hAnsi="Calibri" w:cs="Calibri"/>
          <w:sz w:val="24"/>
          <w:szCs w:val="24"/>
          <w:lang w:val="cs-CZ"/>
        </w:rPr>
      </w:pPr>
      <w:bookmarkStart w:id="2" w:name="_Hlk90042797"/>
      <w:r w:rsidRPr="004B0195">
        <w:rPr>
          <w:rFonts w:ascii="Calibri" w:hAnsi="Calibri" w:cs="Calibri"/>
          <w:sz w:val="24"/>
          <w:szCs w:val="24"/>
          <w:lang w:val="cs-CZ"/>
        </w:rPr>
        <w:t>O</w:t>
      </w:r>
      <w:r w:rsidR="00AA52A8" w:rsidRPr="004B0195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C82227">
        <w:rPr>
          <w:rFonts w:ascii="Calibri" w:hAnsi="Calibri" w:cs="Calibri"/>
          <w:sz w:val="24"/>
          <w:szCs w:val="24"/>
          <w:lang w:val="cs-CZ"/>
        </w:rPr>
        <w:t xml:space="preserve">POSKYTOVÁNÍ </w:t>
      </w:r>
      <w:r w:rsidR="00044176">
        <w:rPr>
          <w:rFonts w:ascii="Calibri" w:hAnsi="Calibri" w:cs="Calibri"/>
          <w:sz w:val="24"/>
          <w:szCs w:val="24"/>
          <w:lang w:val="cs-CZ"/>
        </w:rPr>
        <w:t>SLUŽ</w:t>
      </w:r>
      <w:r w:rsidR="0068494A">
        <w:rPr>
          <w:rFonts w:ascii="Calibri" w:hAnsi="Calibri" w:cs="Calibri"/>
          <w:sz w:val="24"/>
          <w:szCs w:val="24"/>
          <w:lang w:val="cs-CZ"/>
        </w:rPr>
        <w:t>BY VÝKONU FUNKCE MANAŽERA KYBERNETICKÉ BEZPEČNOSTI</w:t>
      </w:r>
      <w:r w:rsidR="00044176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68494A">
        <w:rPr>
          <w:rFonts w:ascii="Calibri" w:hAnsi="Calibri" w:cs="Calibri"/>
          <w:sz w:val="24"/>
          <w:szCs w:val="24"/>
          <w:lang w:val="cs-CZ"/>
        </w:rPr>
        <w:t xml:space="preserve">PRO </w:t>
      </w:r>
      <w:r w:rsidR="009142DE">
        <w:rPr>
          <w:rFonts w:ascii="Calibri" w:hAnsi="Calibri" w:cs="Calibri"/>
          <w:sz w:val="24"/>
          <w:szCs w:val="24"/>
          <w:lang w:val="cs-CZ"/>
        </w:rPr>
        <w:t>STÁTNÍ FOND DOPRAVNÍ INFRASTRUKTURY</w:t>
      </w:r>
      <w:r w:rsidR="0068494A">
        <w:rPr>
          <w:rFonts w:ascii="Calibri" w:hAnsi="Calibri" w:cs="Calibri"/>
          <w:sz w:val="24"/>
          <w:szCs w:val="24"/>
          <w:lang w:val="cs-CZ"/>
        </w:rPr>
        <w:t xml:space="preserve"> </w:t>
      </w:r>
    </w:p>
    <w:bookmarkEnd w:id="2"/>
    <w:p w14:paraId="555EE79A" w14:textId="77777777" w:rsidR="00381B8D" w:rsidRPr="00C82227" w:rsidRDefault="00381B8D" w:rsidP="008A532F">
      <w:pPr>
        <w:pStyle w:val="Zkladntext"/>
        <w:keepLines/>
        <w:suppressLineNumbers/>
        <w:suppressAutoHyphens/>
        <w:spacing w:before="0" w:after="0"/>
        <w:ind w:left="284" w:hanging="284"/>
        <w:rPr>
          <w:lang w:val="cs-CZ"/>
        </w:rPr>
      </w:pPr>
    </w:p>
    <w:p w14:paraId="34E7EC7E" w14:textId="77777777" w:rsidR="00E261B1" w:rsidRPr="004B0195" w:rsidRDefault="00E261B1" w:rsidP="00FB01AC">
      <w:pPr>
        <w:pStyle w:val="Zkladntext"/>
        <w:keepLines/>
        <w:suppressLineNumbers/>
        <w:suppressAutoHyphens/>
        <w:spacing w:before="0" w:after="0"/>
        <w:ind w:left="284" w:hanging="284"/>
        <w:rPr>
          <w:rFonts w:ascii="Calibri" w:hAnsi="Calibri" w:cs="Calibri"/>
          <w:lang w:val="cs-CZ"/>
        </w:rPr>
      </w:pPr>
    </w:p>
    <w:p w14:paraId="406866AE" w14:textId="77C0ECD3" w:rsidR="00E261B1" w:rsidRPr="00D44E9C" w:rsidRDefault="00E261B1" w:rsidP="00F847A0">
      <w:pPr>
        <w:keepLines/>
        <w:suppressLineNumbers/>
        <w:suppressAutoHyphens/>
        <w:spacing w:before="0"/>
        <w:ind w:left="284" w:hanging="284"/>
        <w:jc w:val="center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>uzavřená podle § 1746 odst. 2 zákona č. 89/2012 Sb., občanský zákoník, v</w:t>
      </w:r>
      <w:r w:rsidR="00ED517D" w:rsidRPr="00D44E9C">
        <w:rPr>
          <w:rFonts w:ascii="Calibri" w:hAnsi="Calibri" w:cs="Calibri"/>
          <w:sz w:val="24"/>
          <w:szCs w:val="24"/>
        </w:rPr>
        <w:t>e znění pozdějších předpisů</w:t>
      </w:r>
      <w:r w:rsidR="004338CB" w:rsidRPr="00D44E9C">
        <w:rPr>
          <w:rFonts w:ascii="Calibri" w:hAnsi="Calibri" w:cs="Calibri"/>
          <w:sz w:val="24"/>
          <w:szCs w:val="24"/>
        </w:rPr>
        <w:t xml:space="preserve"> (dále jen „</w:t>
      </w:r>
      <w:r w:rsidR="004338CB" w:rsidRPr="00E36836">
        <w:rPr>
          <w:rFonts w:ascii="Calibri" w:hAnsi="Calibri" w:cs="Calibri"/>
          <w:b/>
          <w:bCs/>
          <w:sz w:val="24"/>
          <w:szCs w:val="24"/>
        </w:rPr>
        <w:t>Občanský zákoník</w:t>
      </w:r>
      <w:r w:rsidR="004338CB" w:rsidRPr="00D44E9C">
        <w:rPr>
          <w:rFonts w:ascii="Calibri" w:hAnsi="Calibri" w:cs="Calibri"/>
          <w:sz w:val="24"/>
          <w:szCs w:val="24"/>
        </w:rPr>
        <w:t>“)</w:t>
      </w:r>
    </w:p>
    <w:p w14:paraId="0037F0F0" w14:textId="77777777" w:rsidR="00E261B1" w:rsidRPr="00D44E9C" w:rsidRDefault="00E261B1" w:rsidP="00F847A0">
      <w:pPr>
        <w:keepLines/>
        <w:suppressLineNumbers/>
        <w:suppressAutoHyphens/>
        <w:spacing w:before="0"/>
        <w:ind w:left="284" w:hanging="284"/>
        <w:jc w:val="center"/>
        <w:rPr>
          <w:rFonts w:ascii="Calibri" w:hAnsi="Calibri" w:cs="Calibri"/>
          <w:sz w:val="24"/>
          <w:szCs w:val="24"/>
        </w:rPr>
      </w:pPr>
    </w:p>
    <w:p w14:paraId="7D22E4DA" w14:textId="77777777" w:rsidR="00E261B1" w:rsidRPr="00D44E9C" w:rsidRDefault="00E261B1" w:rsidP="00F847A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suppressLineNumbers/>
        <w:tabs>
          <w:tab w:val="left" w:pos="4111"/>
        </w:tabs>
        <w:suppressAutoHyphens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>Smluvní strany</w:t>
      </w:r>
    </w:p>
    <w:p w14:paraId="3EB26BD8" w14:textId="77777777" w:rsidR="00E261B1" w:rsidRPr="00D44E9C" w:rsidRDefault="00E261B1" w:rsidP="00F847A0">
      <w:pPr>
        <w:pStyle w:val="Zkladntext"/>
        <w:keepLines/>
        <w:suppressLineNumbers/>
        <w:suppressAutoHyphens/>
        <w:spacing w:before="0" w:after="0"/>
        <w:ind w:left="284" w:hanging="284"/>
        <w:rPr>
          <w:rFonts w:ascii="Calibri" w:hAnsi="Calibri" w:cs="Calibri"/>
          <w:lang w:val="cs-CZ"/>
        </w:rPr>
      </w:pPr>
    </w:p>
    <w:p w14:paraId="5DE00DDE" w14:textId="77777777" w:rsidR="00E261B1" w:rsidRPr="00D44E9C" w:rsidRDefault="009142DE" w:rsidP="00F847A0">
      <w:pPr>
        <w:pStyle w:val="Zkladntext"/>
        <w:keepLines/>
        <w:numPr>
          <w:ilvl w:val="0"/>
          <w:numId w:val="1"/>
        </w:numPr>
        <w:suppressLineNumbers/>
        <w:suppressAutoHyphens/>
        <w:spacing w:before="0" w:after="0"/>
        <w:ind w:left="284" w:hanging="284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Státní fond dopravní infrastruktury</w:t>
      </w:r>
    </w:p>
    <w:p w14:paraId="7780D3AA" w14:textId="77777777" w:rsidR="00E261B1" w:rsidRPr="00D44E9C" w:rsidRDefault="00E261B1" w:rsidP="00F847A0">
      <w:pPr>
        <w:pStyle w:val="Zkladntext"/>
        <w:keepLines/>
        <w:suppressLineNumbers/>
        <w:suppressAutoHyphens/>
        <w:spacing w:before="0" w:after="0"/>
        <w:ind w:left="284" w:hanging="284"/>
        <w:rPr>
          <w:rFonts w:ascii="Calibri" w:hAnsi="Calibri" w:cs="Calibri"/>
          <w:lang w:val="cs-CZ"/>
        </w:rPr>
      </w:pPr>
    </w:p>
    <w:p w14:paraId="24450EAE" w14:textId="40922FD3" w:rsidR="00E261B1" w:rsidRPr="00D44E9C" w:rsidRDefault="00601A99" w:rsidP="00F847A0">
      <w:pPr>
        <w:pStyle w:val="Zkladntext"/>
        <w:keepLines/>
        <w:suppressLineNumbers/>
        <w:tabs>
          <w:tab w:val="left" w:pos="2127"/>
        </w:tabs>
        <w:suppressAutoHyphens/>
        <w:spacing w:before="0" w:after="0"/>
        <w:ind w:left="284" w:hanging="284"/>
        <w:rPr>
          <w:rFonts w:ascii="Calibri" w:hAnsi="Calibri" w:cs="Calibri"/>
          <w:lang w:val="cs-CZ"/>
        </w:rPr>
      </w:pPr>
      <w:r w:rsidRPr="00D44E9C">
        <w:rPr>
          <w:rFonts w:ascii="Calibri" w:hAnsi="Calibri" w:cs="Calibri"/>
          <w:lang w:val="cs-CZ"/>
        </w:rPr>
        <w:t>Sídlo:</w:t>
      </w:r>
      <w:r w:rsidRPr="00D44E9C">
        <w:rPr>
          <w:rFonts w:ascii="Calibri" w:hAnsi="Calibri" w:cs="Calibri"/>
          <w:lang w:val="cs-CZ"/>
        </w:rPr>
        <w:tab/>
      </w:r>
      <w:r w:rsidR="00B1262E" w:rsidRPr="00B1262E">
        <w:rPr>
          <w:rFonts w:ascii="Calibri" w:hAnsi="Calibri" w:cs="Calibri"/>
          <w:lang w:val="cs-CZ"/>
        </w:rPr>
        <w:t>Sokolovská 1955/278</w:t>
      </w:r>
      <w:r w:rsidR="00B1262E">
        <w:rPr>
          <w:rFonts w:ascii="Calibri" w:hAnsi="Calibri" w:cs="Calibri"/>
          <w:lang w:val="cs-CZ"/>
        </w:rPr>
        <w:t xml:space="preserve">, </w:t>
      </w:r>
      <w:r w:rsidR="00B1262E" w:rsidRPr="00B1262E">
        <w:rPr>
          <w:rFonts w:ascii="Calibri" w:hAnsi="Calibri" w:cs="Calibri"/>
          <w:lang w:val="cs-CZ"/>
        </w:rPr>
        <w:t>190 00 Praha 9</w:t>
      </w:r>
    </w:p>
    <w:p w14:paraId="0850EEAC" w14:textId="0D131C5C" w:rsidR="00E261B1" w:rsidRPr="00D44E9C" w:rsidRDefault="00601A99" w:rsidP="00F847A0">
      <w:pPr>
        <w:pStyle w:val="Zkladntext"/>
        <w:keepLines/>
        <w:suppressLineNumbers/>
        <w:tabs>
          <w:tab w:val="left" w:pos="2127"/>
        </w:tabs>
        <w:suppressAutoHyphens/>
        <w:spacing w:before="0" w:after="0"/>
        <w:ind w:left="284" w:hanging="284"/>
        <w:rPr>
          <w:rFonts w:ascii="Calibri" w:hAnsi="Calibri" w:cs="Calibri"/>
          <w:lang w:val="cs-CZ"/>
        </w:rPr>
      </w:pPr>
      <w:r w:rsidRPr="00D44E9C">
        <w:rPr>
          <w:rFonts w:ascii="Calibri" w:hAnsi="Calibri" w:cs="Calibri"/>
          <w:lang w:val="cs-CZ"/>
        </w:rPr>
        <w:t>IČ</w:t>
      </w:r>
      <w:r w:rsidR="005C47E6">
        <w:rPr>
          <w:rFonts w:ascii="Calibri" w:hAnsi="Calibri" w:cs="Calibri"/>
          <w:lang w:val="cs-CZ"/>
        </w:rPr>
        <w:t>O</w:t>
      </w:r>
      <w:r w:rsidRPr="00D44E9C">
        <w:rPr>
          <w:rFonts w:ascii="Calibri" w:hAnsi="Calibri" w:cs="Calibri"/>
          <w:lang w:val="cs-CZ"/>
        </w:rPr>
        <w:t>:</w:t>
      </w:r>
      <w:r w:rsidRPr="00D44E9C">
        <w:rPr>
          <w:rFonts w:ascii="Calibri" w:hAnsi="Calibri" w:cs="Calibri"/>
          <w:lang w:val="cs-CZ"/>
        </w:rPr>
        <w:tab/>
      </w:r>
      <w:r w:rsidR="00B1262E" w:rsidRPr="00B1262E">
        <w:rPr>
          <w:rFonts w:ascii="Calibri" w:hAnsi="Calibri" w:cs="Calibri"/>
          <w:lang w:val="cs-CZ"/>
        </w:rPr>
        <w:t>70856508</w:t>
      </w:r>
    </w:p>
    <w:p w14:paraId="23E0FE93" w14:textId="69D6A270" w:rsidR="00E261B1" w:rsidRPr="00D44E9C" w:rsidRDefault="00601A99" w:rsidP="00F847A0">
      <w:pPr>
        <w:keepLines/>
        <w:suppressLineNumbers/>
        <w:tabs>
          <w:tab w:val="left" w:pos="2127"/>
        </w:tabs>
        <w:suppressAutoHyphens/>
        <w:spacing w:before="0"/>
        <w:ind w:left="284" w:hanging="284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>Zastoupená:</w:t>
      </w:r>
      <w:r w:rsidRPr="00D44E9C">
        <w:rPr>
          <w:rFonts w:ascii="Calibri" w:hAnsi="Calibri" w:cs="Calibri"/>
          <w:sz w:val="24"/>
          <w:szCs w:val="24"/>
        </w:rPr>
        <w:tab/>
      </w:r>
      <w:r w:rsidR="00B1262E" w:rsidRPr="00B1262E">
        <w:rPr>
          <w:rFonts w:ascii="Calibri" w:hAnsi="Calibri" w:cs="Calibri"/>
          <w:sz w:val="24"/>
          <w:szCs w:val="24"/>
        </w:rPr>
        <w:t>Ing. Zby</w:t>
      </w:r>
      <w:r w:rsidR="00B1262E">
        <w:rPr>
          <w:rFonts w:ascii="Calibri" w:hAnsi="Calibri" w:cs="Calibri"/>
          <w:sz w:val="24"/>
          <w:szCs w:val="24"/>
        </w:rPr>
        <w:t>ňkem</w:t>
      </w:r>
      <w:r w:rsidR="00B1262E" w:rsidRPr="00B126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1262E" w:rsidRPr="00B1262E">
        <w:rPr>
          <w:rFonts w:ascii="Calibri" w:hAnsi="Calibri" w:cs="Calibri"/>
          <w:sz w:val="24"/>
          <w:szCs w:val="24"/>
        </w:rPr>
        <w:t>Hořelic</w:t>
      </w:r>
      <w:r w:rsidR="00B1262E">
        <w:rPr>
          <w:rFonts w:ascii="Calibri" w:hAnsi="Calibri" w:cs="Calibri"/>
          <w:sz w:val="24"/>
          <w:szCs w:val="24"/>
        </w:rPr>
        <w:t>ou</w:t>
      </w:r>
      <w:proofErr w:type="spellEnd"/>
      <w:r w:rsidR="00B1262E">
        <w:rPr>
          <w:rFonts w:ascii="Calibri" w:hAnsi="Calibri" w:cs="Calibri"/>
          <w:sz w:val="24"/>
          <w:szCs w:val="24"/>
        </w:rPr>
        <w:t>, ředitelem</w:t>
      </w:r>
    </w:p>
    <w:p w14:paraId="099308D3" w14:textId="29D8F161" w:rsidR="00FB01AC" w:rsidRPr="00D44E9C" w:rsidRDefault="00E261B1" w:rsidP="00F847A0">
      <w:pPr>
        <w:keepLines/>
        <w:suppressLineNumbers/>
        <w:tabs>
          <w:tab w:val="left" w:pos="2127"/>
        </w:tabs>
        <w:suppressAutoHyphens/>
        <w:spacing w:before="0"/>
        <w:ind w:left="284" w:hanging="284"/>
        <w:rPr>
          <w:rFonts w:ascii="Calibri" w:hAnsi="Calibri" w:cs="Calibri"/>
          <w:iCs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 xml:space="preserve">Bankovní spojení: </w:t>
      </w:r>
      <w:r w:rsidRPr="00D44E9C">
        <w:rPr>
          <w:rFonts w:ascii="Calibri" w:hAnsi="Calibri" w:cs="Calibri"/>
          <w:sz w:val="24"/>
          <w:szCs w:val="24"/>
        </w:rPr>
        <w:tab/>
      </w:r>
      <w:r w:rsidR="009F6AD6">
        <w:rPr>
          <w:rFonts w:ascii="Calibri" w:hAnsi="Calibri" w:cs="Calibri"/>
          <w:sz w:val="24"/>
          <w:szCs w:val="24"/>
        </w:rPr>
        <w:t>XXXXX</w:t>
      </w:r>
    </w:p>
    <w:p w14:paraId="68C63BB3" w14:textId="3C85DF31" w:rsidR="00E261B1" w:rsidRPr="00D44E9C" w:rsidRDefault="00601A99" w:rsidP="00F847A0">
      <w:pPr>
        <w:keepLines/>
        <w:suppressLineNumbers/>
        <w:tabs>
          <w:tab w:val="left" w:pos="2127"/>
        </w:tabs>
        <w:suppressAutoHyphens/>
        <w:spacing w:before="0"/>
        <w:ind w:left="284" w:hanging="284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 xml:space="preserve">č. účtu: </w:t>
      </w:r>
      <w:r w:rsidRPr="00D44E9C">
        <w:rPr>
          <w:rFonts w:ascii="Calibri" w:hAnsi="Calibri" w:cs="Calibri"/>
          <w:sz w:val="24"/>
          <w:szCs w:val="24"/>
        </w:rPr>
        <w:tab/>
      </w:r>
      <w:r w:rsidR="009F6AD6">
        <w:rPr>
          <w:rFonts w:ascii="Calibri" w:hAnsi="Calibri" w:cs="Calibri"/>
          <w:sz w:val="24"/>
          <w:szCs w:val="24"/>
        </w:rPr>
        <w:t>XXXXX</w:t>
      </w:r>
    </w:p>
    <w:p w14:paraId="17ED32F2" w14:textId="77777777" w:rsidR="008D06C8" w:rsidRPr="00D44E9C" w:rsidRDefault="008D06C8" w:rsidP="00F847A0">
      <w:pPr>
        <w:keepLines/>
        <w:suppressLineNumbers/>
        <w:tabs>
          <w:tab w:val="left" w:pos="2127"/>
        </w:tabs>
        <w:suppressAutoHyphens/>
        <w:spacing w:before="0"/>
        <w:ind w:left="284" w:hanging="284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>(dále jen „</w:t>
      </w:r>
      <w:r w:rsidRPr="00D44E9C">
        <w:rPr>
          <w:rFonts w:ascii="Calibri" w:hAnsi="Calibri" w:cs="Calibri"/>
          <w:b/>
          <w:bCs/>
          <w:sz w:val="24"/>
          <w:szCs w:val="24"/>
        </w:rPr>
        <w:t>Objednatel</w:t>
      </w:r>
      <w:r w:rsidRPr="00D44E9C">
        <w:rPr>
          <w:rFonts w:ascii="Calibri" w:hAnsi="Calibri" w:cs="Calibri"/>
          <w:sz w:val="24"/>
          <w:szCs w:val="24"/>
        </w:rPr>
        <w:t>“)</w:t>
      </w:r>
    </w:p>
    <w:p w14:paraId="01C83D7E" w14:textId="77777777" w:rsidR="00E261B1" w:rsidRPr="00D44E9C" w:rsidRDefault="00E261B1" w:rsidP="00F847A0">
      <w:pPr>
        <w:pStyle w:val="Zkladntext"/>
        <w:keepLines/>
        <w:suppressLineNumbers/>
        <w:suppressAutoHyphens/>
        <w:spacing w:before="0" w:after="0"/>
        <w:ind w:left="284" w:hanging="284"/>
        <w:rPr>
          <w:rFonts w:ascii="Calibri" w:hAnsi="Calibri" w:cs="Calibri"/>
          <w:b/>
          <w:bCs/>
          <w:lang w:val="cs-CZ"/>
        </w:rPr>
      </w:pPr>
    </w:p>
    <w:p w14:paraId="79EBBA80" w14:textId="77777777" w:rsidR="00E261B1" w:rsidRPr="00D44E9C" w:rsidRDefault="00E261B1" w:rsidP="00F847A0">
      <w:pPr>
        <w:pStyle w:val="Odstavecseseznamem"/>
        <w:keepLines/>
        <w:numPr>
          <w:ilvl w:val="0"/>
          <w:numId w:val="1"/>
        </w:numPr>
        <w:suppressLineNumbers/>
        <w:suppressAutoHyphens/>
        <w:spacing w:before="0"/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D44E9C">
        <w:rPr>
          <w:rFonts w:ascii="Calibri" w:hAnsi="Calibri" w:cs="Calibri"/>
          <w:b/>
          <w:bCs/>
          <w:sz w:val="24"/>
          <w:szCs w:val="24"/>
        </w:rPr>
        <w:t>CENDIS, s. p.</w:t>
      </w:r>
    </w:p>
    <w:p w14:paraId="635EB563" w14:textId="77777777" w:rsidR="00E261B1" w:rsidRPr="00D44E9C" w:rsidRDefault="00E261B1" w:rsidP="00F847A0">
      <w:pPr>
        <w:pStyle w:val="Zkladntext"/>
        <w:keepLines/>
        <w:suppressLineNumbers/>
        <w:suppressAutoHyphens/>
        <w:spacing w:before="0" w:after="0"/>
        <w:ind w:left="284" w:hanging="284"/>
        <w:rPr>
          <w:rFonts w:ascii="Calibri" w:hAnsi="Calibri" w:cs="Calibri"/>
          <w:b/>
          <w:bCs/>
          <w:lang w:val="cs-CZ"/>
        </w:rPr>
      </w:pPr>
    </w:p>
    <w:p w14:paraId="436195AB" w14:textId="77777777" w:rsidR="00E261B1" w:rsidRPr="00D44E9C" w:rsidRDefault="00601A99" w:rsidP="00F847A0">
      <w:pPr>
        <w:keepLines/>
        <w:suppressLineNumbers/>
        <w:tabs>
          <w:tab w:val="left" w:pos="2127"/>
        </w:tabs>
        <w:suppressAutoHyphens/>
        <w:spacing w:before="0"/>
        <w:ind w:left="284" w:hanging="284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>Sídlo:</w:t>
      </w:r>
      <w:r w:rsidRPr="00D44E9C">
        <w:rPr>
          <w:rFonts w:ascii="Calibri" w:hAnsi="Calibri" w:cs="Calibri"/>
          <w:sz w:val="24"/>
          <w:szCs w:val="24"/>
        </w:rPr>
        <w:tab/>
      </w:r>
      <w:r w:rsidR="00E261B1" w:rsidRPr="00D44E9C">
        <w:rPr>
          <w:rFonts w:ascii="Calibri" w:hAnsi="Calibri" w:cs="Calibri"/>
          <w:sz w:val="24"/>
          <w:szCs w:val="24"/>
        </w:rPr>
        <w:t>nábřeží Ludvíka Svobody 1222/12, 110 15 Praha 1</w:t>
      </w:r>
    </w:p>
    <w:p w14:paraId="11B7A0E2" w14:textId="77777777" w:rsidR="00E261B1" w:rsidRPr="00D44E9C" w:rsidRDefault="00601A99" w:rsidP="00F847A0">
      <w:pPr>
        <w:keepLines/>
        <w:suppressLineNumbers/>
        <w:tabs>
          <w:tab w:val="left" w:pos="2127"/>
        </w:tabs>
        <w:suppressAutoHyphens/>
        <w:spacing w:before="0"/>
        <w:ind w:left="284" w:hanging="284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>IČ</w:t>
      </w:r>
      <w:r w:rsidR="00ED517D" w:rsidRPr="00D44E9C">
        <w:rPr>
          <w:rFonts w:ascii="Calibri" w:hAnsi="Calibri" w:cs="Calibri"/>
          <w:sz w:val="24"/>
          <w:szCs w:val="24"/>
        </w:rPr>
        <w:t>O</w:t>
      </w:r>
      <w:r w:rsidRPr="00D44E9C">
        <w:rPr>
          <w:rFonts w:ascii="Calibri" w:hAnsi="Calibri" w:cs="Calibri"/>
          <w:sz w:val="24"/>
          <w:szCs w:val="24"/>
        </w:rPr>
        <w:t>:</w:t>
      </w:r>
      <w:r w:rsidRPr="00D44E9C">
        <w:rPr>
          <w:rFonts w:ascii="Calibri" w:hAnsi="Calibri" w:cs="Calibri"/>
          <w:sz w:val="24"/>
          <w:szCs w:val="24"/>
        </w:rPr>
        <w:tab/>
      </w:r>
      <w:r w:rsidR="00E261B1" w:rsidRPr="00D44E9C">
        <w:rPr>
          <w:rFonts w:ascii="Calibri" w:hAnsi="Calibri" w:cs="Calibri"/>
          <w:sz w:val="24"/>
          <w:szCs w:val="24"/>
        </w:rPr>
        <w:t>00311391</w:t>
      </w:r>
    </w:p>
    <w:p w14:paraId="4CA3B6D2" w14:textId="77777777" w:rsidR="00E261B1" w:rsidRPr="00D44E9C" w:rsidRDefault="00601A99" w:rsidP="00F847A0">
      <w:pPr>
        <w:keepLines/>
        <w:suppressLineNumbers/>
        <w:tabs>
          <w:tab w:val="left" w:pos="2127"/>
        </w:tabs>
        <w:suppressAutoHyphens/>
        <w:spacing w:before="0"/>
        <w:ind w:left="284" w:hanging="284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>DIČ:</w:t>
      </w:r>
      <w:r w:rsidRPr="00D44E9C">
        <w:rPr>
          <w:rFonts w:ascii="Calibri" w:hAnsi="Calibri" w:cs="Calibri"/>
          <w:sz w:val="24"/>
          <w:szCs w:val="24"/>
        </w:rPr>
        <w:tab/>
      </w:r>
      <w:r w:rsidR="00E261B1" w:rsidRPr="00D44E9C">
        <w:rPr>
          <w:rFonts w:ascii="Calibri" w:hAnsi="Calibri" w:cs="Calibri"/>
          <w:sz w:val="24"/>
          <w:szCs w:val="24"/>
        </w:rPr>
        <w:t>CZ00311391</w:t>
      </w:r>
    </w:p>
    <w:p w14:paraId="3FA98363" w14:textId="77777777" w:rsidR="00E261B1" w:rsidRPr="00D44E9C" w:rsidRDefault="00601A99" w:rsidP="00F847A0">
      <w:pPr>
        <w:keepLines/>
        <w:suppressLineNumbers/>
        <w:tabs>
          <w:tab w:val="left" w:pos="2127"/>
        </w:tabs>
        <w:suppressAutoHyphens/>
        <w:spacing w:before="0"/>
        <w:ind w:left="284" w:hanging="284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>Zastoupená:</w:t>
      </w:r>
      <w:r w:rsidRPr="00D44E9C">
        <w:rPr>
          <w:rFonts w:ascii="Calibri" w:hAnsi="Calibri" w:cs="Calibri"/>
          <w:sz w:val="24"/>
          <w:szCs w:val="24"/>
        </w:rPr>
        <w:tab/>
      </w:r>
      <w:r w:rsidR="00532228" w:rsidRPr="00D44E9C">
        <w:rPr>
          <w:rFonts w:ascii="Calibri" w:hAnsi="Calibri" w:cs="Calibri"/>
          <w:sz w:val="24"/>
          <w:szCs w:val="24"/>
        </w:rPr>
        <w:t xml:space="preserve">Ing. </w:t>
      </w:r>
      <w:r w:rsidR="00FE6725" w:rsidRPr="00D44E9C">
        <w:rPr>
          <w:rFonts w:ascii="Calibri" w:hAnsi="Calibri" w:cs="Calibri"/>
          <w:sz w:val="24"/>
          <w:szCs w:val="24"/>
        </w:rPr>
        <w:t xml:space="preserve">Janem </w:t>
      </w:r>
      <w:r w:rsidR="008D06C8" w:rsidRPr="00D44E9C">
        <w:rPr>
          <w:rFonts w:ascii="Calibri" w:hAnsi="Calibri" w:cs="Calibri"/>
          <w:sz w:val="24"/>
          <w:szCs w:val="24"/>
        </w:rPr>
        <w:t>Paroubkem, pověřeným řízením</w:t>
      </w:r>
      <w:r w:rsidR="00D1185C" w:rsidRPr="00D44E9C">
        <w:rPr>
          <w:rFonts w:ascii="Calibri" w:hAnsi="Calibri" w:cs="Calibri"/>
          <w:sz w:val="24"/>
          <w:szCs w:val="24"/>
        </w:rPr>
        <w:t xml:space="preserve"> státního podniku</w:t>
      </w:r>
    </w:p>
    <w:p w14:paraId="6522326C" w14:textId="3601BA1B" w:rsidR="008D06C8" w:rsidRPr="00D44E9C" w:rsidRDefault="00E261B1" w:rsidP="008D06C8">
      <w:pPr>
        <w:keepLines/>
        <w:suppressLineNumbers/>
        <w:tabs>
          <w:tab w:val="left" w:pos="2127"/>
        </w:tabs>
        <w:suppressAutoHyphens/>
        <w:spacing w:before="0"/>
        <w:ind w:left="284" w:hanging="284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>Bankovní spojení:</w:t>
      </w:r>
      <w:r w:rsidRPr="00D44E9C">
        <w:rPr>
          <w:rFonts w:ascii="Calibri" w:hAnsi="Calibri" w:cs="Calibri"/>
          <w:sz w:val="24"/>
          <w:szCs w:val="24"/>
        </w:rPr>
        <w:tab/>
      </w:r>
      <w:r w:rsidR="009F6AD6">
        <w:rPr>
          <w:rFonts w:ascii="Calibri" w:hAnsi="Calibri" w:cs="Calibri"/>
          <w:sz w:val="24"/>
          <w:szCs w:val="24"/>
        </w:rPr>
        <w:t>XXXXX</w:t>
      </w:r>
    </w:p>
    <w:p w14:paraId="6BF541AF" w14:textId="666DED99" w:rsidR="008D06C8" w:rsidRPr="00D44E9C" w:rsidRDefault="008D06C8" w:rsidP="00E36836">
      <w:pPr>
        <w:keepLines/>
        <w:suppressLineNumbers/>
        <w:tabs>
          <w:tab w:val="left" w:pos="2127"/>
        </w:tabs>
        <w:suppressAutoHyphens/>
        <w:spacing w:before="0" w:after="120"/>
        <w:ind w:left="284" w:hanging="284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>č. účtu:</w:t>
      </w:r>
      <w:r w:rsidRPr="00D44E9C">
        <w:rPr>
          <w:rFonts w:ascii="Calibri" w:hAnsi="Calibri" w:cs="Calibri"/>
          <w:sz w:val="24"/>
          <w:szCs w:val="24"/>
        </w:rPr>
        <w:tab/>
      </w:r>
      <w:r w:rsidR="009F6AD6">
        <w:rPr>
          <w:rFonts w:ascii="Calibri" w:hAnsi="Calibri" w:cs="Calibri"/>
          <w:sz w:val="24"/>
          <w:szCs w:val="24"/>
        </w:rPr>
        <w:t>XXXXX</w:t>
      </w:r>
    </w:p>
    <w:p w14:paraId="3AE5B85B" w14:textId="77777777" w:rsidR="007C26FF" w:rsidRPr="00E36836" w:rsidRDefault="00D1185C" w:rsidP="00E36836">
      <w:pPr>
        <w:keepLines/>
        <w:suppressLineNumbers/>
        <w:tabs>
          <w:tab w:val="left" w:pos="2127"/>
        </w:tabs>
        <w:suppressAutoHyphens/>
        <w:spacing w:before="0" w:after="120"/>
        <w:ind w:firstLine="0"/>
        <w:rPr>
          <w:rFonts w:ascii="Calibri" w:hAnsi="Calibri" w:cs="Calibri"/>
          <w:sz w:val="24"/>
          <w:szCs w:val="24"/>
        </w:rPr>
      </w:pPr>
      <w:r w:rsidRPr="00E36836">
        <w:rPr>
          <w:rFonts w:ascii="Calibri" w:hAnsi="Calibri" w:cs="Calibri"/>
          <w:sz w:val="24"/>
          <w:szCs w:val="24"/>
        </w:rPr>
        <w:t xml:space="preserve">Státní podnik </w:t>
      </w:r>
      <w:r w:rsidR="008324DC" w:rsidRPr="00E36836">
        <w:rPr>
          <w:rFonts w:ascii="Calibri" w:hAnsi="Calibri" w:cs="Calibri"/>
          <w:sz w:val="24"/>
          <w:szCs w:val="24"/>
        </w:rPr>
        <w:t>je zapsán v obchodním</w:t>
      </w:r>
      <w:r w:rsidR="00E261B1" w:rsidRPr="00E36836">
        <w:rPr>
          <w:rFonts w:ascii="Calibri" w:hAnsi="Calibri" w:cs="Calibri"/>
          <w:sz w:val="24"/>
          <w:szCs w:val="24"/>
        </w:rPr>
        <w:t xml:space="preserve"> rejstříku vedeném u Městského soudu v Praze oddíl ALX</w:t>
      </w:r>
      <w:r w:rsidR="008324DC" w:rsidRPr="00E36836">
        <w:rPr>
          <w:rFonts w:ascii="Calibri" w:hAnsi="Calibri" w:cs="Calibri"/>
          <w:sz w:val="24"/>
          <w:szCs w:val="24"/>
        </w:rPr>
        <w:t xml:space="preserve"> </w:t>
      </w:r>
      <w:r w:rsidR="00E261B1" w:rsidRPr="00E36836">
        <w:rPr>
          <w:rFonts w:ascii="Calibri" w:hAnsi="Calibri" w:cs="Calibri"/>
          <w:sz w:val="24"/>
          <w:szCs w:val="24"/>
        </w:rPr>
        <w:t>vložka 706</w:t>
      </w:r>
    </w:p>
    <w:p w14:paraId="19DE568C" w14:textId="77777777" w:rsidR="007C26FF" w:rsidRPr="00D44E9C" w:rsidRDefault="007C26FF" w:rsidP="007C26FF">
      <w:pPr>
        <w:keepLines/>
        <w:suppressLineNumbers/>
        <w:tabs>
          <w:tab w:val="left" w:pos="2127"/>
        </w:tabs>
        <w:suppressAutoHyphens/>
        <w:spacing w:before="0"/>
        <w:ind w:left="284" w:hanging="284"/>
        <w:rPr>
          <w:rFonts w:ascii="Calibri" w:hAnsi="Calibri" w:cs="Calibri"/>
          <w:sz w:val="24"/>
          <w:szCs w:val="24"/>
        </w:rPr>
      </w:pPr>
      <w:r w:rsidRPr="00D44E9C">
        <w:rPr>
          <w:rFonts w:ascii="Calibri" w:hAnsi="Calibri" w:cs="Calibri"/>
          <w:sz w:val="24"/>
          <w:szCs w:val="24"/>
        </w:rPr>
        <w:t>(dále jen „</w:t>
      </w:r>
      <w:r w:rsidRPr="00D44E9C">
        <w:rPr>
          <w:rFonts w:ascii="Calibri" w:hAnsi="Calibri" w:cs="Calibri"/>
          <w:b/>
          <w:bCs/>
          <w:sz w:val="24"/>
          <w:szCs w:val="24"/>
        </w:rPr>
        <w:t>Dodavatel</w:t>
      </w:r>
      <w:r w:rsidRPr="00D44E9C">
        <w:rPr>
          <w:rFonts w:ascii="Calibri" w:hAnsi="Calibri" w:cs="Calibri"/>
          <w:sz w:val="24"/>
          <w:szCs w:val="24"/>
        </w:rPr>
        <w:t>“)</w:t>
      </w:r>
    </w:p>
    <w:p w14:paraId="01AB0A63" w14:textId="77777777" w:rsidR="00FB01AC" w:rsidRPr="00E36836" w:rsidRDefault="00FB01AC" w:rsidP="002D23C1">
      <w:pPr>
        <w:keepLines/>
        <w:suppressLineNumbers/>
        <w:tabs>
          <w:tab w:val="left" w:pos="2127"/>
        </w:tabs>
        <w:suppressAutoHyphens/>
        <w:spacing w:before="0"/>
        <w:ind w:firstLine="0"/>
        <w:rPr>
          <w:rFonts w:ascii="Calibri" w:hAnsi="Calibri" w:cs="Calibri"/>
          <w:sz w:val="24"/>
          <w:szCs w:val="24"/>
        </w:rPr>
      </w:pPr>
    </w:p>
    <w:p w14:paraId="19BA1D0F" w14:textId="77777777" w:rsidR="00723203" w:rsidRPr="00E36836" w:rsidRDefault="00723203" w:rsidP="00723203">
      <w:pPr>
        <w:suppressLineNumbers/>
        <w:suppressAutoHyphens/>
        <w:spacing w:before="0"/>
        <w:ind w:firstLine="0"/>
        <w:rPr>
          <w:rFonts w:ascii="Calibri" w:hAnsi="Calibri" w:cs="Calibri"/>
          <w:sz w:val="24"/>
          <w:szCs w:val="24"/>
        </w:rPr>
      </w:pPr>
      <w:r w:rsidRPr="00E36836">
        <w:rPr>
          <w:rFonts w:ascii="Calibri" w:hAnsi="Calibri" w:cs="Calibri"/>
          <w:sz w:val="24"/>
          <w:szCs w:val="24"/>
        </w:rPr>
        <w:t>(Objednatel a Dodavatel společně jen „</w:t>
      </w:r>
      <w:r w:rsidRPr="00E36836">
        <w:rPr>
          <w:rFonts w:ascii="Calibri" w:hAnsi="Calibri" w:cs="Calibri"/>
          <w:b/>
          <w:sz w:val="24"/>
          <w:szCs w:val="24"/>
        </w:rPr>
        <w:t>Smluvní strany</w:t>
      </w:r>
      <w:r w:rsidRPr="00E36836">
        <w:rPr>
          <w:rFonts w:ascii="Calibri" w:hAnsi="Calibri" w:cs="Calibri"/>
          <w:sz w:val="24"/>
          <w:szCs w:val="24"/>
        </w:rPr>
        <w:t>“ a samostatně též jako „</w:t>
      </w:r>
      <w:r w:rsidRPr="00E36836">
        <w:rPr>
          <w:rFonts w:ascii="Calibri" w:hAnsi="Calibri" w:cs="Calibri"/>
          <w:b/>
          <w:sz w:val="24"/>
          <w:szCs w:val="24"/>
        </w:rPr>
        <w:t>Smluvní strana</w:t>
      </w:r>
      <w:r w:rsidRPr="00E36836">
        <w:rPr>
          <w:rFonts w:ascii="Calibri" w:hAnsi="Calibri" w:cs="Calibri"/>
          <w:sz w:val="24"/>
          <w:szCs w:val="24"/>
        </w:rPr>
        <w:t>“)</w:t>
      </w:r>
    </w:p>
    <w:p w14:paraId="13F9788F" w14:textId="77777777" w:rsidR="00723203" w:rsidRDefault="00723203" w:rsidP="002D23C1">
      <w:pPr>
        <w:keepLines/>
        <w:suppressLineNumbers/>
        <w:tabs>
          <w:tab w:val="left" w:pos="2127"/>
        </w:tabs>
        <w:suppressAutoHyphens/>
        <w:spacing w:before="0"/>
        <w:ind w:firstLine="0"/>
        <w:rPr>
          <w:rFonts w:ascii="Calibri" w:hAnsi="Calibri" w:cs="Calibri"/>
          <w:szCs w:val="22"/>
        </w:rPr>
      </w:pPr>
    </w:p>
    <w:p w14:paraId="6492C197" w14:textId="77777777" w:rsidR="0063276C" w:rsidRPr="004B0195" w:rsidRDefault="0063276C" w:rsidP="002D23C1">
      <w:pPr>
        <w:keepLines/>
        <w:suppressLineNumbers/>
        <w:tabs>
          <w:tab w:val="left" w:pos="2127"/>
        </w:tabs>
        <w:suppressAutoHyphens/>
        <w:spacing w:before="0"/>
        <w:ind w:firstLine="0"/>
        <w:rPr>
          <w:rFonts w:ascii="Calibri" w:hAnsi="Calibri" w:cs="Calibri"/>
          <w:szCs w:val="22"/>
        </w:rPr>
      </w:pPr>
    </w:p>
    <w:p w14:paraId="6D19AE2C" w14:textId="77777777" w:rsidR="00EB1C66" w:rsidRPr="00EB1C66" w:rsidRDefault="00EB1C66" w:rsidP="00EB1C6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suppressLineNumbers/>
        <w:suppressAutoHyphens/>
        <w:spacing w:before="0" w:after="0"/>
        <w:ind w:left="284" w:hanging="284"/>
        <w:rPr>
          <w:rFonts w:ascii="Calibri" w:hAnsi="Calibri" w:cs="Calibri"/>
          <w:sz w:val="24"/>
          <w:szCs w:val="24"/>
        </w:rPr>
      </w:pPr>
      <w:r w:rsidRPr="00EB1C66">
        <w:rPr>
          <w:rFonts w:ascii="Calibri" w:hAnsi="Calibri" w:cs="Calibri"/>
          <w:sz w:val="24"/>
          <w:szCs w:val="24"/>
        </w:rPr>
        <w:t xml:space="preserve">uzavřely níže uvedeného dne, měsíce a roku tuto smlouvu o </w:t>
      </w:r>
      <w:r>
        <w:rPr>
          <w:rFonts w:ascii="Calibri" w:hAnsi="Calibri" w:cs="Calibri"/>
          <w:sz w:val="24"/>
          <w:szCs w:val="24"/>
        </w:rPr>
        <w:t>poskytování služ</w:t>
      </w:r>
      <w:r w:rsidR="00262458">
        <w:rPr>
          <w:rFonts w:ascii="Calibri" w:hAnsi="Calibri" w:cs="Calibri"/>
          <w:sz w:val="24"/>
          <w:szCs w:val="24"/>
        </w:rPr>
        <w:t>by v</w:t>
      </w:r>
      <w:r w:rsidR="00262458" w:rsidRPr="00262458">
        <w:rPr>
          <w:rFonts w:ascii="Calibri" w:hAnsi="Calibri" w:cs="Calibri"/>
          <w:sz w:val="24"/>
          <w:szCs w:val="24"/>
        </w:rPr>
        <w:t>ýkon</w:t>
      </w:r>
      <w:r w:rsidR="00262458">
        <w:rPr>
          <w:rFonts w:ascii="Calibri" w:hAnsi="Calibri" w:cs="Calibri"/>
          <w:sz w:val="24"/>
          <w:szCs w:val="24"/>
        </w:rPr>
        <w:t>u</w:t>
      </w:r>
      <w:r w:rsidR="00262458" w:rsidRPr="00262458">
        <w:rPr>
          <w:rFonts w:ascii="Calibri" w:hAnsi="Calibri" w:cs="Calibri"/>
          <w:sz w:val="24"/>
          <w:szCs w:val="24"/>
        </w:rPr>
        <w:t xml:space="preserve"> funkce manažera kybernetické bezpečnosti pro </w:t>
      </w:r>
      <w:r w:rsidR="009142DE">
        <w:rPr>
          <w:rFonts w:ascii="Calibri" w:hAnsi="Calibri" w:cs="Calibri"/>
          <w:sz w:val="24"/>
          <w:szCs w:val="24"/>
        </w:rPr>
        <w:t>Státní fond dopravní infrastruktury</w:t>
      </w:r>
      <w:r w:rsidRPr="00EB1C66">
        <w:rPr>
          <w:rFonts w:ascii="Calibri" w:hAnsi="Calibri" w:cs="Calibri"/>
          <w:sz w:val="24"/>
          <w:szCs w:val="24"/>
        </w:rPr>
        <w:t xml:space="preserve"> (dále jen „Smlouva“).</w:t>
      </w:r>
    </w:p>
    <w:p w14:paraId="0D3BB28B" w14:textId="77777777" w:rsidR="00EB1C66" w:rsidRDefault="00EB1C66" w:rsidP="00453471">
      <w:pPr>
        <w:pStyle w:val="Zkladntext"/>
        <w:keepLines/>
        <w:suppressLineNumbers/>
        <w:suppressAutoHyphens/>
        <w:spacing w:before="0" w:after="0"/>
        <w:jc w:val="left"/>
        <w:rPr>
          <w:rFonts w:ascii="Calibri" w:hAnsi="Calibri" w:cs="Calibri"/>
          <w:bCs/>
          <w:lang w:val="cs-CZ"/>
        </w:rPr>
      </w:pPr>
    </w:p>
    <w:p w14:paraId="463D28FB" w14:textId="77777777" w:rsidR="00654391" w:rsidRPr="004B0195" w:rsidRDefault="00654391" w:rsidP="00E36836">
      <w:pPr>
        <w:pStyle w:val="Zkladntext"/>
        <w:keepLines/>
        <w:suppressLineNumbers/>
        <w:suppressAutoHyphens/>
        <w:spacing w:before="0" w:after="0"/>
        <w:jc w:val="center"/>
        <w:rPr>
          <w:rFonts w:ascii="Calibri" w:hAnsi="Calibri" w:cs="Calibri"/>
          <w:lang w:val="cs-CZ"/>
        </w:rPr>
      </w:pPr>
      <w:r w:rsidRPr="00654391">
        <w:rPr>
          <w:rFonts w:ascii="Calibri" w:hAnsi="Calibri" w:cs="Calibri"/>
          <w:bCs/>
          <w:lang w:val="cs-CZ"/>
        </w:rPr>
        <w:t>Smluvní strany, vědomy si svých povinností stanovených v této Smlouvě a se záměrem být touto Smlouvou vázány, se dohodly na následujícím znění této Smlouvy:</w:t>
      </w:r>
    </w:p>
    <w:p w14:paraId="3359FEA6" w14:textId="77777777" w:rsidR="002E0E2D" w:rsidRPr="004B0195" w:rsidRDefault="002E0E2D" w:rsidP="00E36836">
      <w:pPr>
        <w:pStyle w:val="Zkladntext"/>
        <w:keepLines/>
        <w:suppressLineNumbers/>
        <w:suppressAutoHyphens/>
        <w:spacing w:before="0" w:after="0"/>
        <w:jc w:val="center"/>
        <w:rPr>
          <w:rFonts w:ascii="Calibri" w:hAnsi="Calibri" w:cs="Calibri"/>
          <w:lang w:val="cs-CZ"/>
        </w:rPr>
      </w:pPr>
    </w:p>
    <w:p w14:paraId="1E8AFB80" w14:textId="77777777" w:rsidR="00E261B1" w:rsidRPr="004B0195" w:rsidRDefault="00E261B1" w:rsidP="00E36836">
      <w:pPr>
        <w:pStyle w:val="Zkladntext"/>
        <w:keepNext/>
        <w:keepLines/>
        <w:suppressLineNumbers/>
        <w:suppressAutoHyphens/>
        <w:spacing w:before="0" w:after="0"/>
        <w:jc w:val="center"/>
        <w:rPr>
          <w:rFonts w:ascii="Calibri" w:hAnsi="Calibri" w:cs="Calibri"/>
          <w:b/>
          <w:bCs/>
          <w:lang w:val="cs-CZ"/>
        </w:rPr>
      </w:pPr>
      <w:r w:rsidRPr="004B0195">
        <w:rPr>
          <w:rFonts w:ascii="Calibri" w:hAnsi="Calibri" w:cs="Calibri"/>
          <w:b/>
          <w:bCs/>
          <w:lang w:val="cs-CZ"/>
        </w:rPr>
        <w:lastRenderedPageBreak/>
        <w:t>PREAMBULE</w:t>
      </w:r>
    </w:p>
    <w:p w14:paraId="54DF2521" w14:textId="2AC74DEB" w:rsidR="00E261B1" w:rsidRPr="004B0195" w:rsidRDefault="00F13F43" w:rsidP="00E36836">
      <w:pPr>
        <w:pStyle w:val="Zkladntext"/>
        <w:keepNext/>
        <w:keepLines/>
        <w:numPr>
          <w:ilvl w:val="0"/>
          <w:numId w:val="2"/>
        </w:numPr>
        <w:suppressLineNumbers/>
        <w:suppressAutoHyphens/>
        <w:spacing w:after="60"/>
        <w:ind w:left="709" w:hanging="709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t>Objednatel</w:t>
      </w:r>
      <w:r w:rsidR="00E261B1" w:rsidRPr="004B0195">
        <w:rPr>
          <w:rFonts w:ascii="Calibri" w:hAnsi="Calibri" w:cs="Calibri"/>
          <w:lang w:val="cs-CZ"/>
        </w:rPr>
        <w:t xml:space="preserve"> </w:t>
      </w:r>
      <w:r w:rsidR="00573DD4" w:rsidRPr="00573DD4">
        <w:rPr>
          <w:rFonts w:ascii="Calibri" w:hAnsi="Calibri" w:cs="Calibri"/>
          <w:lang w:val="cs-CZ"/>
        </w:rPr>
        <w:t xml:space="preserve">je právnickou osobou v působnosti </w:t>
      </w:r>
      <w:r w:rsidR="00262458" w:rsidRPr="00262458">
        <w:rPr>
          <w:rFonts w:ascii="Calibri" w:hAnsi="Calibri" w:cs="Calibri"/>
          <w:lang w:val="cs-CZ"/>
        </w:rPr>
        <w:t>Ministerstv</w:t>
      </w:r>
      <w:r w:rsidR="00573DD4">
        <w:rPr>
          <w:rFonts w:ascii="Calibri" w:hAnsi="Calibri" w:cs="Calibri"/>
          <w:lang w:val="cs-CZ"/>
        </w:rPr>
        <w:t>a</w:t>
      </w:r>
      <w:r w:rsidR="00262458" w:rsidRPr="00262458">
        <w:rPr>
          <w:rFonts w:ascii="Calibri" w:hAnsi="Calibri" w:cs="Calibri"/>
          <w:lang w:val="cs-CZ"/>
        </w:rPr>
        <w:t xml:space="preserve"> dopravy</w:t>
      </w:r>
      <w:r w:rsidR="00573DD4">
        <w:rPr>
          <w:rFonts w:ascii="Calibri" w:hAnsi="Calibri" w:cs="Calibri"/>
          <w:lang w:val="cs-CZ"/>
        </w:rPr>
        <w:t xml:space="preserve">. </w:t>
      </w:r>
      <w:r w:rsidR="009A23AA">
        <w:rPr>
          <w:rFonts w:ascii="Calibri" w:hAnsi="Calibri" w:cs="Calibri"/>
          <w:lang w:val="cs-CZ"/>
        </w:rPr>
        <w:t xml:space="preserve">V souladu se zákonem č. 181/2014 Sb. o kybernetické bezpečnosti, </w:t>
      </w:r>
      <w:r w:rsidR="00A74730">
        <w:rPr>
          <w:rFonts w:ascii="Calibri" w:hAnsi="Calibri" w:cs="Calibri"/>
          <w:lang w:val="cs-CZ"/>
        </w:rPr>
        <w:t xml:space="preserve">ve znění pozdějších předpisů, </w:t>
      </w:r>
      <w:r w:rsidR="009A23AA">
        <w:rPr>
          <w:rFonts w:ascii="Calibri" w:hAnsi="Calibri" w:cs="Calibri"/>
          <w:lang w:val="cs-CZ"/>
        </w:rPr>
        <w:t>Vyhláškou 82/2018 Sb. o kybernetické bezpečnosti</w:t>
      </w:r>
      <w:r w:rsidR="00602427">
        <w:rPr>
          <w:rFonts w:ascii="Calibri" w:hAnsi="Calibri" w:cs="Calibri"/>
          <w:lang w:val="cs-CZ"/>
        </w:rPr>
        <w:t xml:space="preserve"> </w:t>
      </w:r>
      <w:r w:rsidR="009A23AA">
        <w:rPr>
          <w:rFonts w:ascii="Calibri" w:hAnsi="Calibri" w:cs="Calibri"/>
          <w:lang w:val="cs-CZ"/>
        </w:rPr>
        <w:t>a dalších relevantních právních předpisech</w:t>
      </w:r>
      <w:r w:rsidR="00902513">
        <w:rPr>
          <w:rFonts w:ascii="Calibri" w:hAnsi="Calibri" w:cs="Calibri"/>
          <w:lang w:val="cs-CZ"/>
        </w:rPr>
        <w:t>,</w:t>
      </w:r>
      <w:r w:rsidR="009A23AA">
        <w:rPr>
          <w:rFonts w:ascii="Calibri" w:hAnsi="Calibri" w:cs="Calibri"/>
          <w:lang w:val="cs-CZ"/>
        </w:rPr>
        <w:t xml:space="preserve"> je povinen zajistit roli manažera kybernetické bezpečnosti.</w:t>
      </w:r>
    </w:p>
    <w:p w14:paraId="0FA055B5" w14:textId="77777777" w:rsidR="008C2D72" w:rsidRPr="004B0195" w:rsidRDefault="008B324C" w:rsidP="00E36836">
      <w:pPr>
        <w:pStyle w:val="Zkladntext"/>
        <w:keepNext/>
        <w:keepLines/>
        <w:numPr>
          <w:ilvl w:val="0"/>
          <w:numId w:val="2"/>
        </w:numPr>
        <w:suppressLineNumbers/>
        <w:suppressAutoHyphens/>
        <w:spacing w:after="60"/>
        <w:ind w:left="709" w:hanging="709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t>Dodavatel</w:t>
      </w:r>
      <w:r w:rsidR="008C2D72" w:rsidRPr="004B0195">
        <w:rPr>
          <w:rFonts w:ascii="Calibri" w:hAnsi="Calibri" w:cs="Calibri"/>
          <w:lang w:val="cs-CZ"/>
        </w:rPr>
        <w:t xml:space="preserve"> je státním podnikem, tedy právnickou osobou provozující podnikatelskou činnost s</w:t>
      </w:r>
      <w:r w:rsidR="0063276C">
        <w:rPr>
          <w:rFonts w:ascii="Calibri" w:hAnsi="Calibri" w:cs="Calibri"/>
          <w:lang w:val="cs-CZ"/>
        </w:rPr>
        <w:t> </w:t>
      </w:r>
      <w:r w:rsidR="008C2D72" w:rsidRPr="004B0195">
        <w:rPr>
          <w:rFonts w:ascii="Calibri" w:hAnsi="Calibri" w:cs="Calibri"/>
          <w:lang w:val="cs-CZ"/>
        </w:rPr>
        <w:t>majetkem státu vlastním jménem a na vlastní odpovědnost ve smyslu zákona č. 77/1997 Sb., o státním podniku, který byl založen Českou republikou</w:t>
      </w:r>
      <w:r w:rsidR="00E4324B" w:rsidRPr="004B0195">
        <w:rPr>
          <w:rFonts w:ascii="Calibri" w:hAnsi="Calibri" w:cs="Calibri"/>
          <w:lang w:val="cs-CZ"/>
        </w:rPr>
        <w:t>,</w:t>
      </w:r>
      <w:r w:rsidR="008C2D72" w:rsidRPr="004B0195">
        <w:rPr>
          <w:rFonts w:ascii="Calibri" w:hAnsi="Calibri" w:cs="Calibri"/>
          <w:lang w:val="cs-CZ"/>
        </w:rPr>
        <w:t xml:space="preserve"> a</w:t>
      </w:r>
      <w:r w:rsidR="00723203">
        <w:rPr>
          <w:rFonts w:ascii="Calibri" w:hAnsi="Calibri" w:cs="Calibri"/>
          <w:lang w:val="cs-CZ"/>
        </w:rPr>
        <w:t> </w:t>
      </w:r>
      <w:r w:rsidR="008C2D72" w:rsidRPr="004B0195">
        <w:rPr>
          <w:rFonts w:ascii="Calibri" w:hAnsi="Calibri" w:cs="Calibri"/>
          <w:lang w:val="cs-CZ"/>
        </w:rPr>
        <w:t>její</w:t>
      </w:r>
      <w:r w:rsidR="00E4324B" w:rsidRPr="004B0195">
        <w:rPr>
          <w:rFonts w:ascii="Calibri" w:hAnsi="Calibri" w:cs="Calibri"/>
          <w:lang w:val="cs-CZ"/>
        </w:rPr>
        <w:t>m</w:t>
      </w:r>
      <w:r w:rsidR="008C2D72" w:rsidRPr="004B0195">
        <w:rPr>
          <w:rFonts w:ascii="Calibri" w:hAnsi="Calibri" w:cs="Calibri"/>
          <w:lang w:val="cs-CZ"/>
        </w:rPr>
        <w:t xml:space="preserve">ž jménem vykonává funkci zakladatele </w:t>
      </w:r>
      <w:r w:rsidR="00963906" w:rsidRPr="004B0195">
        <w:rPr>
          <w:rFonts w:ascii="Calibri" w:hAnsi="Calibri" w:cs="Calibri"/>
          <w:lang w:val="cs-CZ"/>
        </w:rPr>
        <w:t>Ministerstvo dopravy</w:t>
      </w:r>
      <w:r w:rsidR="008C2D72" w:rsidRPr="004B0195">
        <w:rPr>
          <w:rFonts w:ascii="Calibri" w:hAnsi="Calibri" w:cs="Calibri"/>
          <w:lang w:val="cs-CZ"/>
        </w:rPr>
        <w:t>.</w:t>
      </w:r>
    </w:p>
    <w:p w14:paraId="0F46CDB4" w14:textId="77777777" w:rsidR="00573DD4" w:rsidRDefault="008C2D72" w:rsidP="00573DD4">
      <w:pPr>
        <w:pStyle w:val="Zkladntext"/>
        <w:keepLines/>
        <w:numPr>
          <w:ilvl w:val="0"/>
          <w:numId w:val="2"/>
        </w:numPr>
        <w:suppressLineNumbers/>
        <w:suppressAutoHyphens/>
        <w:spacing w:after="60"/>
        <w:ind w:left="709" w:hanging="709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t xml:space="preserve">Zakládací listina </w:t>
      </w:r>
      <w:r w:rsidR="008B324C" w:rsidRPr="004B0195">
        <w:rPr>
          <w:rFonts w:ascii="Calibri" w:hAnsi="Calibri" w:cs="Calibri"/>
          <w:lang w:val="cs-CZ"/>
        </w:rPr>
        <w:t>Dodavatele</w:t>
      </w:r>
      <w:r w:rsidRPr="004B0195">
        <w:rPr>
          <w:rFonts w:ascii="Calibri" w:hAnsi="Calibri" w:cs="Calibri"/>
          <w:lang w:val="cs-CZ"/>
        </w:rPr>
        <w:t xml:space="preserve">, která určuje předmět činnosti </w:t>
      </w:r>
      <w:r w:rsidR="008B324C" w:rsidRPr="004B0195">
        <w:rPr>
          <w:rFonts w:ascii="Calibri" w:hAnsi="Calibri" w:cs="Calibri"/>
          <w:lang w:val="cs-CZ"/>
        </w:rPr>
        <w:t>Dodavatele</w:t>
      </w:r>
      <w:r w:rsidRPr="004B0195">
        <w:rPr>
          <w:rFonts w:ascii="Calibri" w:hAnsi="Calibri" w:cs="Calibri"/>
          <w:lang w:val="cs-CZ"/>
        </w:rPr>
        <w:t xml:space="preserve">, umožňuje </w:t>
      </w:r>
      <w:r w:rsidR="008B324C" w:rsidRPr="004B0195">
        <w:rPr>
          <w:rFonts w:ascii="Calibri" w:hAnsi="Calibri" w:cs="Calibri"/>
          <w:lang w:val="cs-CZ"/>
        </w:rPr>
        <w:t>Dodavateli</w:t>
      </w:r>
      <w:r w:rsidRPr="004B0195">
        <w:rPr>
          <w:rFonts w:ascii="Calibri" w:hAnsi="Calibri" w:cs="Calibri"/>
          <w:lang w:val="cs-CZ"/>
        </w:rPr>
        <w:t xml:space="preserve"> vykonávat činnosti, které </w:t>
      </w:r>
      <w:proofErr w:type="gramStart"/>
      <w:r w:rsidRPr="004B0195">
        <w:rPr>
          <w:rFonts w:ascii="Calibri" w:hAnsi="Calibri" w:cs="Calibri"/>
          <w:lang w:val="cs-CZ"/>
        </w:rPr>
        <w:t>tvoří</w:t>
      </w:r>
      <w:proofErr w:type="gramEnd"/>
      <w:r w:rsidRPr="004B0195">
        <w:rPr>
          <w:rFonts w:ascii="Calibri" w:hAnsi="Calibri" w:cs="Calibri"/>
          <w:lang w:val="cs-CZ"/>
        </w:rPr>
        <w:t xml:space="preserve"> předmět této </w:t>
      </w:r>
      <w:r w:rsidR="00F13F43" w:rsidRPr="004B0195">
        <w:rPr>
          <w:rFonts w:ascii="Calibri" w:hAnsi="Calibri" w:cs="Calibri"/>
          <w:lang w:val="cs-CZ"/>
        </w:rPr>
        <w:t>Smlouvy</w:t>
      </w:r>
      <w:r w:rsidRPr="004B0195">
        <w:rPr>
          <w:rFonts w:ascii="Calibri" w:hAnsi="Calibri" w:cs="Calibri"/>
          <w:lang w:val="cs-CZ"/>
        </w:rPr>
        <w:t>.</w:t>
      </w:r>
    </w:p>
    <w:p w14:paraId="5BF895D8" w14:textId="48545F12" w:rsidR="00573DD4" w:rsidRPr="00573DD4" w:rsidRDefault="00573DD4" w:rsidP="00BF5898">
      <w:pPr>
        <w:pStyle w:val="Zkladntext"/>
        <w:keepLines/>
        <w:numPr>
          <w:ilvl w:val="0"/>
          <w:numId w:val="2"/>
        </w:numPr>
        <w:suppressLineNumbers/>
        <w:suppressAutoHyphens/>
        <w:spacing w:after="60"/>
        <w:ind w:left="709" w:hanging="709"/>
        <w:rPr>
          <w:rFonts w:ascii="Calibri" w:hAnsi="Calibri" w:cs="Calibri"/>
          <w:lang w:val="cs-CZ"/>
        </w:rPr>
      </w:pPr>
      <w:r w:rsidRPr="00BF5898">
        <w:rPr>
          <w:rFonts w:ascii="Calibri" w:hAnsi="Calibri" w:cs="Calibri"/>
        </w:rPr>
        <w:t>Tato Smlouva je mezi Smluvními stranami uzavírána na základě ustanovení §</w:t>
      </w:r>
      <w:r w:rsidRPr="00573DD4">
        <w:rPr>
          <w:rFonts w:ascii="Calibri" w:hAnsi="Calibri" w:cs="Calibri"/>
          <w:lang w:val="cs-CZ"/>
        </w:rPr>
        <w:t> </w:t>
      </w:r>
      <w:r w:rsidRPr="00BF5898">
        <w:rPr>
          <w:rFonts w:ascii="Calibri" w:hAnsi="Calibri" w:cs="Calibri"/>
        </w:rPr>
        <w:t>11</w:t>
      </w:r>
      <w:r w:rsidRPr="00573DD4">
        <w:rPr>
          <w:rFonts w:ascii="Calibri" w:hAnsi="Calibri" w:cs="Calibri"/>
          <w:lang w:val="cs-CZ"/>
        </w:rPr>
        <w:t> </w:t>
      </w:r>
      <w:r w:rsidRPr="00BF5898">
        <w:rPr>
          <w:rFonts w:ascii="Calibri" w:hAnsi="Calibri" w:cs="Calibri"/>
        </w:rPr>
        <w:t>odst.</w:t>
      </w:r>
      <w:r w:rsidRPr="00573DD4">
        <w:rPr>
          <w:rFonts w:ascii="Calibri" w:hAnsi="Calibri" w:cs="Calibri"/>
          <w:lang w:val="cs-CZ"/>
        </w:rPr>
        <w:t> </w:t>
      </w:r>
      <w:r w:rsidRPr="00BF5898">
        <w:rPr>
          <w:rFonts w:ascii="Calibri" w:hAnsi="Calibri" w:cs="Calibri"/>
        </w:rPr>
        <w:t>4</w:t>
      </w:r>
      <w:r w:rsidR="009A23AA">
        <w:rPr>
          <w:rFonts w:ascii="Calibri" w:hAnsi="Calibri" w:cs="Calibri"/>
          <w:lang w:val="cs-CZ"/>
        </w:rPr>
        <w:t xml:space="preserve"> písm. b)</w:t>
      </w:r>
      <w:r w:rsidRPr="00BF5898">
        <w:rPr>
          <w:rFonts w:ascii="Calibri" w:hAnsi="Calibri" w:cs="Calibri"/>
        </w:rPr>
        <w:t xml:space="preserve"> </w:t>
      </w:r>
      <w:r w:rsidRPr="00573DD4">
        <w:rPr>
          <w:rFonts w:ascii="Calibri" w:hAnsi="Calibri" w:cs="Calibri"/>
          <w:lang w:val="cs-CZ"/>
        </w:rPr>
        <w:t xml:space="preserve">zákona </w:t>
      </w:r>
      <w:r w:rsidRPr="00573DD4">
        <w:rPr>
          <w:rFonts w:ascii="Calibri" w:hAnsi="Calibri" w:cs="Calibri"/>
        </w:rPr>
        <w:t>č. 134/2016 Sb.</w:t>
      </w:r>
      <w:r w:rsidRPr="00573DD4">
        <w:rPr>
          <w:rFonts w:ascii="Calibri" w:hAnsi="Calibri" w:cs="Calibri"/>
          <w:lang w:val="cs-CZ"/>
        </w:rPr>
        <w:t xml:space="preserve">, </w:t>
      </w:r>
      <w:r w:rsidRPr="00573DD4">
        <w:rPr>
          <w:rFonts w:ascii="Calibri" w:hAnsi="Calibri" w:cs="Calibri"/>
        </w:rPr>
        <w:t>o zadávání veřejných zakázek</w:t>
      </w:r>
      <w:r w:rsidRPr="00BF5898">
        <w:rPr>
          <w:rFonts w:ascii="Calibri" w:hAnsi="Calibri" w:cs="Calibri"/>
        </w:rPr>
        <w:t>.</w:t>
      </w:r>
    </w:p>
    <w:p w14:paraId="710A2706" w14:textId="77777777" w:rsidR="00631EBD" w:rsidRPr="004B0195" w:rsidRDefault="00631EBD" w:rsidP="00631EBD">
      <w:pPr>
        <w:pStyle w:val="Zkladntext"/>
        <w:keepLines/>
        <w:suppressLineNumbers/>
        <w:suppressAutoHyphens/>
        <w:spacing w:after="60"/>
        <w:ind w:left="709"/>
        <w:rPr>
          <w:rFonts w:ascii="Calibri" w:hAnsi="Calibri" w:cs="Calibri"/>
          <w:lang w:val="cs-CZ"/>
        </w:rPr>
      </w:pPr>
    </w:p>
    <w:p w14:paraId="2D880F10" w14:textId="77777777" w:rsidR="001569A7" w:rsidRPr="004B0195" w:rsidRDefault="007E28E2" w:rsidP="00C746E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t>VYMEZENÍ POJMŮ</w:t>
      </w:r>
    </w:p>
    <w:p w14:paraId="57B69248" w14:textId="77777777" w:rsidR="00D84B4F" w:rsidRPr="004B0195" w:rsidRDefault="004A7591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Není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>-li dále v</w:t>
      </w:r>
      <w:r w:rsidR="0063276C">
        <w:rPr>
          <w:rFonts w:ascii="Calibri" w:hAnsi="Calibri" w:cs="Calibri"/>
          <w:b w:val="0"/>
          <w:bCs w:val="0"/>
          <w:sz w:val="24"/>
          <w:szCs w:val="24"/>
        </w:rPr>
        <w:t> 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>této Smlouvě stanoveno jinak, mají níže uvedené pojmy označené velkým písmenem</w:t>
      </w:r>
      <w:r w:rsidR="00220A96" w:rsidRPr="004B0195">
        <w:rPr>
          <w:rFonts w:ascii="Calibri" w:hAnsi="Calibri" w:cs="Calibri"/>
          <w:b w:val="0"/>
          <w:bCs w:val="0"/>
          <w:sz w:val="24"/>
          <w:szCs w:val="24"/>
        </w:rPr>
        <w:t xml:space="preserve"> pro účely Smlouvy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 xml:space="preserve"> význam uvedený v</w:t>
      </w:r>
      <w:r w:rsidR="0063276C">
        <w:rPr>
          <w:rFonts w:ascii="Calibri" w:hAnsi="Calibri" w:cs="Calibri"/>
          <w:b w:val="0"/>
          <w:bCs w:val="0"/>
          <w:sz w:val="24"/>
          <w:szCs w:val="24"/>
        </w:rPr>
        <w:t> 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>tomto článku:</w:t>
      </w:r>
    </w:p>
    <w:tbl>
      <w:tblPr>
        <w:tblW w:w="8647" w:type="dxa"/>
        <w:tblInd w:w="56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953"/>
      </w:tblGrid>
      <w:tr w:rsidR="008A532F" w:rsidRPr="004B0195" w14:paraId="4B2ED944" w14:textId="77777777" w:rsidTr="33BECF2A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6BA36" w14:textId="5B12DF03" w:rsidR="008A532F" w:rsidRPr="00E36836" w:rsidRDefault="008A532F" w:rsidP="33BECF2A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C3B" w14:textId="084EACC9" w:rsidR="008A532F" w:rsidRPr="00E36836" w:rsidRDefault="008A532F" w:rsidP="00D44E9C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A532F" w:rsidRPr="004B0195" w14:paraId="73BA50B3" w14:textId="77777777" w:rsidTr="33BECF2A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8E3D5" w14:textId="77777777" w:rsidR="008A532F" w:rsidRPr="00E36836" w:rsidRDefault="008A532F" w:rsidP="008A532F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683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GDPR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212B" w14:textId="77777777" w:rsidR="008A532F" w:rsidRPr="00E36836" w:rsidRDefault="008A532F" w:rsidP="008A532F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36836">
              <w:rPr>
                <w:rFonts w:ascii="Calibri" w:hAnsi="Calibri" w:cs="Calibri"/>
                <w:color w:val="000000"/>
                <w:sz w:val="24"/>
                <w:szCs w:val="24"/>
              </w:rPr>
              <w:t>GDPR se rozumí nařízení Evropského parlamentu a Rady (EU) 2016/679 ze dne 27. dubna 2016 o ochraně fyzických osob v souvislosti se zpracováním osobních údajů a</w:t>
            </w:r>
            <w:r w:rsidR="00D44E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E36836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="00D44E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E36836">
              <w:rPr>
                <w:rFonts w:ascii="Calibri" w:hAnsi="Calibri" w:cs="Calibri"/>
                <w:color w:val="000000"/>
                <w:sz w:val="24"/>
                <w:szCs w:val="24"/>
              </w:rPr>
              <w:t>volném pohybu těchto údajů a o zrušení směrnice 95/46/ES (obecné nařízení o ochraně osobních údajů).</w:t>
            </w:r>
          </w:p>
        </w:tc>
      </w:tr>
      <w:tr w:rsidR="008A532F" w:rsidRPr="004B0195" w14:paraId="4D794C35" w14:textId="77777777" w:rsidTr="33BECF2A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6DA50" w14:textId="77777777" w:rsidR="008A532F" w:rsidRPr="00E36836" w:rsidRDefault="008A532F" w:rsidP="008A532F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683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Měsíční zpráva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0F7E" w14:textId="77777777" w:rsidR="008A532F" w:rsidRPr="00E36836" w:rsidRDefault="008A532F" w:rsidP="00723203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368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Měsíční zprávou se rozumí popis plnění, které předkládá Dodavatel Objednateli v písemné formě. Měsíční zpráva obsahuje popis plnění za uplynulý kalendářní měsíc podle čl. </w:t>
            </w:r>
            <w:r w:rsidR="007215C0" w:rsidRPr="00E3683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E36836">
              <w:rPr>
                <w:rFonts w:ascii="Calibri" w:hAnsi="Calibri" w:cs="Calibri"/>
                <w:color w:val="000000"/>
                <w:sz w:val="24"/>
                <w:szCs w:val="24"/>
              </w:rPr>
              <w:t>. této Smlouvy.</w:t>
            </w:r>
          </w:p>
        </w:tc>
      </w:tr>
      <w:tr w:rsidR="008A532F" w:rsidRPr="004B0195" w14:paraId="40A9608A" w14:textId="77777777" w:rsidTr="33BECF2A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D7BC6" w14:textId="77777777" w:rsidR="008A532F" w:rsidRPr="00E36836" w:rsidRDefault="008A532F" w:rsidP="008A532F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683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Personál Dodavatele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31B3" w14:textId="77777777" w:rsidR="008A532F" w:rsidRPr="00E36836" w:rsidRDefault="008A532F" w:rsidP="00CF129F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36836">
              <w:rPr>
                <w:rFonts w:ascii="Calibri" w:hAnsi="Calibri" w:cs="Calibri"/>
                <w:color w:val="000000"/>
                <w:sz w:val="24"/>
                <w:szCs w:val="24"/>
              </w:rPr>
              <w:t>Personálem Dodavatele se rozumí Zástupce Dodavatele a</w:t>
            </w:r>
            <w:r w:rsidR="00D44E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E36836">
              <w:rPr>
                <w:rFonts w:ascii="Calibri" w:hAnsi="Calibri" w:cs="Calibri"/>
                <w:color w:val="000000"/>
                <w:sz w:val="24"/>
                <w:szCs w:val="24"/>
              </w:rPr>
              <w:t>všichni zaměstnanci, odborní poradci a asistenti Dodavatele i Poddodavatelů podílejících se na plnění této Smlouvy.</w:t>
            </w:r>
          </w:p>
        </w:tc>
      </w:tr>
      <w:tr w:rsidR="00D35AC9" w:rsidRPr="004B0195" w14:paraId="4DE60002" w14:textId="77777777" w:rsidTr="33BECF2A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50549" w14:textId="234DDE86" w:rsidR="00D35AC9" w:rsidRPr="00E36836" w:rsidRDefault="00D35AC9" w:rsidP="008A532F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Vyhláška o kybernetické bezpečnosti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B3C9" w14:textId="51394036" w:rsidR="00D35AC9" w:rsidRPr="00602427" w:rsidRDefault="00D35AC9" w:rsidP="00D35AC9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5AC9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Vyhláška č. 82/2018 Sb.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D35AC9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o bezpečnostních opatřeních, kybernetických bezpečnostních incidentech, reaktivních opatřeních, náležitostech podání v oblasti kybernetické bezpečnosti a likvidaci dat (vyhláška o kybernetické bezpečnosti)</w:t>
            </w:r>
            <w:r w:rsidR="00602427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BD7D75" w:rsidRPr="004B0195" w14:paraId="66577A96" w14:textId="77777777" w:rsidTr="33BECF2A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CC438" w14:textId="77777777" w:rsidR="00BD7D75" w:rsidRPr="00E36836" w:rsidRDefault="00BD7D75" w:rsidP="008A532F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683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Zákon o DPH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793A" w14:textId="77777777" w:rsidR="00BD7D75" w:rsidRPr="00E36836" w:rsidRDefault="00C13D95" w:rsidP="00C13D95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  <w:r w:rsidRPr="00E36836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Zákon č. 235/2004 Sb.</w:t>
            </w:r>
            <w:r w:rsidRPr="00E368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E36836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o dani z přidané hodnoty</w:t>
            </w:r>
            <w:r w:rsidR="00D44E9C" w:rsidRPr="004B0195">
              <w:rPr>
                <w:rFonts w:ascii="Calibri" w:hAnsi="Calibri" w:cs="Calibri"/>
                <w:sz w:val="24"/>
                <w:szCs w:val="24"/>
              </w:rPr>
              <w:t>, ve znění pozdějších předpisů</w:t>
            </w:r>
            <w:r w:rsidR="00D44E9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D44E9C" w:rsidRPr="004B0195" w14:paraId="20B184C2" w14:textId="77777777" w:rsidTr="33BECF2A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6C880" w14:textId="05530EFE" w:rsidR="00D44E9C" w:rsidRPr="00D44E9C" w:rsidRDefault="00D44E9C" w:rsidP="008A532F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Zákon o </w:t>
            </w:r>
            <w:r w:rsidR="002B5A6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ybernetické bezpečnosti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194" w14:textId="493D408C" w:rsidR="00D44E9C" w:rsidRPr="00E36836" w:rsidRDefault="00D44E9C" w:rsidP="00D44E9C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4E9C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Zákon č. 181/2014 Sb.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D44E9C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o kybernetické bezpečnosti 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D44E9C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D44E9C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změně souvisejících zákonů (zákon o kybernetické bezpečnosti)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ve znění pozdějších předpisů</w:t>
            </w:r>
            <w:r w:rsidR="00602427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C13D95" w:rsidRPr="004B0195" w14:paraId="3F978B09" w14:textId="77777777" w:rsidTr="33BECF2A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EBFB9" w14:textId="77777777" w:rsidR="00C13D95" w:rsidRPr="00C13D95" w:rsidRDefault="00C13D95" w:rsidP="008A532F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Zákon o zpracování osobních údajů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ED5A" w14:textId="5AD3EF25" w:rsidR="00C13D95" w:rsidRPr="00602427" w:rsidRDefault="00C13D95" w:rsidP="00C13D95">
            <w:pPr>
              <w:keepLines/>
              <w:suppressLineNumbers/>
              <w:suppressAutoHyphens/>
              <w:spacing w:before="100" w:beforeAutospacing="1" w:after="100" w:afterAutospacing="1"/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3D95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Zákon č. 110/2019 Sb.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C13D95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o zpracování osobních údajů</w:t>
            </w:r>
            <w:r w:rsidR="00602427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7A4D5533" w14:textId="77777777" w:rsidR="004B0195" w:rsidRDefault="004B0195" w:rsidP="007C3147">
      <w:pPr>
        <w:keepLines/>
        <w:suppressLineNumbers/>
        <w:tabs>
          <w:tab w:val="left" w:pos="2127"/>
        </w:tabs>
        <w:suppressAutoHyphens/>
        <w:spacing w:before="0"/>
        <w:ind w:firstLine="0"/>
        <w:rPr>
          <w:rFonts w:ascii="Calibri" w:hAnsi="Calibri" w:cs="Calibri"/>
          <w:sz w:val="24"/>
          <w:szCs w:val="24"/>
        </w:rPr>
      </w:pPr>
      <w:bookmarkStart w:id="3" w:name="_Ref511144635"/>
    </w:p>
    <w:p w14:paraId="0D4AD3BC" w14:textId="77777777" w:rsidR="00703601" w:rsidRPr="004B0195" w:rsidRDefault="00703601" w:rsidP="004B0195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lastRenderedPageBreak/>
        <w:t>ÚČEL SMLOUVY</w:t>
      </w:r>
      <w:bookmarkEnd w:id="3"/>
    </w:p>
    <w:p w14:paraId="0AA97DDC" w14:textId="3F26812D" w:rsidR="007E1345" w:rsidRPr="00044176" w:rsidRDefault="00703601" w:rsidP="000B017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4" w:name="_Ref511144594"/>
      <w:r w:rsidRPr="00044176">
        <w:rPr>
          <w:rFonts w:ascii="Calibri" w:hAnsi="Calibri" w:cs="Calibri"/>
          <w:b w:val="0"/>
          <w:sz w:val="24"/>
          <w:szCs w:val="24"/>
        </w:rPr>
        <w:t>Základním účelem této Smlouvy j</w:t>
      </w:r>
      <w:r w:rsidR="00044176" w:rsidRPr="00044176">
        <w:rPr>
          <w:rFonts w:ascii="Calibri" w:hAnsi="Calibri" w:cs="Calibri"/>
          <w:b w:val="0"/>
          <w:sz w:val="24"/>
          <w:szCs w:val="24"/>
        </w:rPr>
        <w:t>e</w:t>
      </w:r>
      <w:r w:rsidR="000B0170" w:rsidRPr="00044176">
        <w:rPr>
          <w:rFonts w:ascii="Calibri" w:hAnsi="Calibri" w:cs="Calibri"/>
          <w:b w:val="0"/>
          <w:sz w:val="24"/>
          <w:szCs w:val="24"/>
        </w:rPr>
        <w:t xml:space="preserve"> </w:t>
      </w:r>
      <w:r w:rsidR="00044176" w:rsidRPr="00044176">
        <w:rPr>
          <w:rFonts w:ascii="Calibri" w:hAnsi="Calibri" w:cs="Calibri"/>
          <w:b w:val="0"/>
          <w:sz w:val="24"/>
          <w:szCs w:val="24"/>
        </w:rPr>
        <w:t>poskytování</w:t>
      </w:r>
      <w:r w:rsidR="000B0170" w:rsidRPr="00044176">
        <w:rPr>
          <w:rFonts w:ascii="Calibri" w:hAnsi="Calibri" w:cs="Calibri"/>
          <w:b w:val="0"/>
          <w:sz w:val="24"/>
          <w:szCs w:val="24"/>
        </w:rPr>
        <w:t xml:space="preserve"> </w:t>
      </w:r>
      <w:r w:rsidR="00DD2F96">
        <w:rPr>
          <w:rFonts w:ascii="Calibri" w:hAnsi="Calibri" w:cs="Calibri"/>
          <w:b w:val="0"/>
          <w:sz w:val="24"/>
          <w:szCs w:val="24"/>
        </w:rPr>
        <w:t>s</w:t>
      </w:r>
      <w:r w:rsidR="00044176" w:rsidRPr="00044176">
        <w:rPr>
          <w:rFonts w:ascii="Calibri" w:hAnsi="Calibri" w:cs="Calibri"/>
          <w:b w:val="0"/>
          <w:sz w:val="24"/>
          <w:szCs w:val="24"/>
        </w:rPr>
        <w:t>luž</w:t>
      </w:r>
      <w:r w:rsidR="00262458">
        <w:rPr>
          <w:rFonts w:ascii="Calibri" w:hAnsi="Calibri" w:cs="Calibri"/>
          <w:b w:val="0"/>
          <w:sz w:val="24"/>
          <w:szCs w:val="24"/>
        </w:rPr>
        <w:t>by</w:t>
      </w:r>
      <w:r w:rsidR="00044176" w:rsidRPr="00044176">
        <w:rPr>
          <w:rFonts w:ascii="Calibri" w:hAnsi="Calibri" w:cs="Calibri"/>
          <w:b w:val="0"/>
          <w:sz w:val="24"/>
          <w:szCs w:val="24"/>
        </w:rPr>
        <w:t xml:space="preserve"> </w:t>
      </w:r>
      <w:bookmarkEnd w:id="4"/>
      <w:r w:rsidR="00262458" w:rsidRPr="00262458">
        <w:rPr>
          <w:rFonts w:ascii="Calibri" w:hAnsi="Calibri" w:cs="Calibri"/>
          <w:b w:val="0"/>
          <w:sz w:val="24"/>
          <w:szCs w:val="24"/>
        </w:rPr>
        <w:t xml:space="preserve">výkonu funkce manažera kybernetické bezpečnosti </w:t>
      </w:r>
      <w:r w:rsidR="004556E3">
        <w:rPr>
          <w:rFonts w:ascii="Calibri" w:hAnsi="Calibri" w:cs="Calibri"/>
          <w:b w:val="0"/>
          <w:sz w:val="24"/>
          <w:szCs w:val="24"/>
        </w:rPr>
        <w:t xml:space="preserve">dle </w:t>
      </w:r>
      <w:r w:rsidR="00FC4584">
        <w:rPr>
          <w:rFonts w:ascii="Calibri" w:hAnsi="Calibri" w:cs="Calibri"/>
          <w:b w:val="0"/>
          <w:sz w:val="24"/>
          <w:szCs w:val="24"/>
        </w:rPr>
        <w:t>Z</w:t>
      </w:r>
      <w:r w:rsidR="00323B6F" w:rsidRPr="007079EF">
        <w:rPr>
          <w:rFonts w:ascii="Calibri" w:hAnsi="Calibri" w:cs="Calibri"/>
          <w:b w:val="0"/>
          <w:sz w:val="24"/>
          <w:szCs w:val="24"/>
        </w:rPr>
        <w:t>ákon</w:t>
      </w:r>
      <w:r w:rsidR="004556E3" w:rsidRPr="007079EF">
        <w:rPr>
          <w:rFonts w:ascii="Calibri" w:hAnsi="Calibri" w:cs="Calibri"/>
          <w:b w:val="0"/>
          <w:sz w:val="24"/>
          <w:szCs w:val="24"/>
        </w:rPr>
        <w:t>a</w:t>
      </w:r>
      <w:r w:rsidR="00323B6F" w:rsidRPr="007079EF">
        <w:rPr>
          <w:rFonts w:ascii="Calibri" w:hAnsi="Calibri" w:cs="Calibri"/>
          <w:b w:val="0"/>
          <w:sz w:val="24"/>
          <w:szCs w:val="24"/>
        </w:rPr>
        <w:t xml:space="preserve"> o kybernetické bezpečnosti, </w:t>
      </w:r>
      <w:r w:rsidR="004556E3">
        <w:rPr>
          <w:rFonts w:ascii="Calibri" w:hAnsi="Calibri" w:cs="Calibri"/>
          <w:b w:val="0"/>
          <w:sz w:val="24"/>
          <w:szCs w:val="24"/>
        </w:rPr>
        <w:t>Vyhlášky o kybernetické bezpečnosti</w:t>
      </w:r>
      <w:r w:rsidR="004556E3" w:rsidRPr="007079EF">
        <w:rPr>
          <w:rFonts w:ascii="Calibri" w:hAnsi="Calibri" w:cs="Calibri"/>
          <w:b w:val="0"/>
          <w:sz w:val="24"/>
          <w:szCs w:val="24"/>
        </w:rPr>
        <w:t xml:space="preserve"> </w:t>
      </w:r>
      <w:r w:rsidR="00323B6F" w:rsidRPr="007079EF">
        <w:rPr>
          <w:rFonts w:ascii="Calibri" w:hAnsi="Calibri" w:cs="Calibri"/>
          <w:b w:val="0"/>
          <w:sz w:val="24"/>
          <w:szCs w:val="24"/>
        </w:rPr>
        <w:t>a dalších relevantních právních předpis</w:t>
      </w:r>
      <w:r w:rsidR="007079EF" w:rsidRPr="007079EF">
        <w:rPr>
          <w:rFonts w:ascii="Calibri" w:hAnsi="Calibri" w:cs="Calibri"/>
          <w:b w:val="0"/>
          <w:sz w:val="24"/>
          <w:szCs w:val="24"/>
        </w:rPr>
        <w:t>ů</w:t>
      </w:r>
      <w:r w:rsidR="00323B6F" w:rsidRPr="007079EF">
        <w:rPr>
          <w:rFonts w:ascii="Calibri" w:hAnsi="Calibri" w:cs="Calibri"/>
          <w:b w:val="0"/>
          <w:sz w:val="24"/>
          <w:szCs w:val="24"/>
        </w:rPr>
        <w:t xml:space="preserve"> </w:t>
      </w:r>
      <w:r w:rsidR="00262458" w:rsidRPr="00262458">
        <w:rPr>
          <w:rFonts w:ascii="Calibri" w:hAnsi="Calibri" w:cs="Calibri"/>
          <w:b w:val="0"/>
          <w:sz w:val="24"/>
          <w:szCs w:val="24"/>
        </w:rPr>
        <w:t xml:space="preserve">pro </w:t>
      </w:r>
      <w:r w:rsidR="002B5A69">
        <w:rPr>
          <w:rFonts w:ascii="Calibri" w:hAnsi="Calibri" w:cs="Calibri"/>
          <w:b w:val="0"/>
          <w:sz w:val="24"/>
          <w:szCs w:val="24"/>
        </w:rPr>
        <w:t>Objednatele</w:t>
      </w:r>
      <w:r w:rsidR="00044176" w:rsidRPr="00044176">
        <w:rPr>
          <w:rFonts w:ascii="Calibri" w:hAnsi="Calibri" w:cs="Calibri"/>
          <w:b w:val="0"/>
          <w:sz w:val="24"/>
          <w:szCs w:val="24"/>
        </w:rPr>
        <w:t>.</w:t>
      </w:r>
    </w:p>
    <w:p w14:paraId="234E1AFE" w14:textId="77777777" w:rsidR="000A791F" w:rsidRPr="004B0195" w:rsidRDefault="006612AC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Smluvní strany se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rozsahu a za podmínek stanovených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této Smlouvě zavazují vyvinou</w:t>
      </w:r>
      <w:r w:rsidR="006662FB" w:rsidRPr="004B0195">
        <w:rPr>
          <w:rFonts w:ascii="Calibri" w:hAnsi="Calibri" w:cs="Calibri"/>
          <w:b w:val="0"/>
          <w:sz w:val="24"/>
          <w:szCs w:val="24"/>
        </w:rPr>
        <w:t>t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veškeré úsilí </w:t>
      </w:r>
      <w:r w:rsidR="00551F29" w:rsidRPr="00551F29">
        <w:rPr>
          <w:rFonts w:ascii="Calibri" w:hAnsi="Calibri" w:cs="Calibri"/>
          <w:b w:val="0"/>
          <w:sz w:val="24"/>
          <w:szCs w:val="24"/>
        </w:rPr>
        <w:t>smě</w:t>
      </w:r>
      <w:r w:rsidR="00551F29">
        <w:rPr>
          <w:rFonts w:ascii="Calibri" w:hAnsi="Calibri" w:cs="Calibri"/>
          <w:b w:val="0"/>
          <w:sz w:val="24"/>
          <w:szCs w:val="24"/>
        </w:rPr>
        <w:t>ř</w:t>
      </w:r>
      <w:r w:rsidR="00551F29" w:rsidRPr="00551F29">
        <w:rPr>
          <w:rFonts w:ascii="Calibri" w:hAnsi="Calibri" w:cs="Calibri"/>
          <w:b w:val="0"/>
          <w:sz w:val="24"/>
          <w:szCs w:val="24"/>
        </w:rPr>
        <w:t>ující</w:t>
      </w:r>
      <w:r w:rsidR="00551F29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k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tomu, aby </w:t>
      </w:r>
      <w:r w:rsidR="006662FB" w:rsidRPr="004B0195">
        <w:rPr>
          <w:rFonts w:ascii="Calibri" w:hAnsi="Calibri" w:cs="Calibri"/>
          <w:b w:val="0"/>
          <w:sz w:val="24"/>
          <w:szCs w:val="24"/>
        </w:rPr>
        <w:t>ú</w:t>
      </w:r>
      <w:r w:rsidRPr="004B0195">
        <w:rPr>
          <w:rFonts w:ascii="Calibri" w:hAnsi="Calibri" w:cs="Calibri"/>
          <w:b w:val="0"/>
          <w:sz w:val="24"/>
          <w:szCs w:val="24"/>
        </w:rPr>
        <w:t>čelu této Smlouvy bylo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maximální možné míře dosaženo.</w:t>
      </w:r>
    </w:p>
    <w:p w14:paraId="066E535A" w14:textId="77777777" w:rsidR="00E261B1" w:rsidRPr="004B0195" w:rsidRDefault="008C2D72" w:rsidP="00C746E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sz w:val="24"/>
          <w:szCs w:val="24"/>
        </w:rPr>
      </w:pPr>
      <w:bookmarkStart w:id="5" w:name="_Ref510110178"/>
      <w:r w:rsidRPr="004B0195">
        <w:rPr>
          <w:rFonts w:ascii="Calibri" w:hAnsi="Calibri" w:cs="Calibri"/>
          <w:sz w:val="24"/>
          <w:szCs w:val="24"/>
        </w:rPr>
        <w:t xml:space="preserve">PŘEDMĚT </w:t>
      </w:r>
      <w:r w:rsidR="00F13F43" w:rsidRPr="004B0195">
        <w:rPr>
          <w:rFonts w:ascii="Calibri" w:hAnsi="Calibri" w:cs="Calibri"/>
          <w:sz w:val="24"/>
          <w:szCs w:val="24"/>
        </w:rPr>
        <w:t>SMLOUVY</w:t>
      </w:r>
      <w:bookmarkEnd w:id="0"/>
      <w:bookmarkEnd w:id="1"/>
      <w:bookmarkEnd w:id="5"/>
    </w:p>
    <w:p w14:paraId="51804556" w14:textId="77777777" w:rsidR="00262458" w:rsidRDefault="00FE7FB4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6" w:name="_Ref512608993"/>
      <w:r w:rsidRPr="004B0195">
        <w:rPr>
          <w:rFonts w:ascii="Calibri" w:hAnsi="Calibri" w:cs="Calibri"/>
          <w:b w:val="0"/>
          <w:sz w:val="24"/>
          <w:szCs w:val="24"/>
        </w:rPr>
        <w:t xml:space="preserve">Dodavatel </w:t>
      </w:r>
      <w:r w:rsidR="008C2D72" w:rsidRPr="004B0195">
        <w:rPr>
          <w:rFonts w:ascii="Calibri" w:hAnsi="Calibri" w:cs="Calibri"/>
          <w:b w:val="0"/>
          <w:sz w:val="24"/>
          <w:szCs w:val="24"/>
        </w:rPr>
        <w:t xml:space="preserve">se podpisem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="00057CFF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8C2D72" w:rsidRPr="004B0195">
        <w:rPr>
          <w:rFonts w:ascii="Calibri" w:hAnsi="Calibri" w:cs="Calibri"/>
          <w:b w:val="0"/>
          <w:sz w:val="24"/>
          <w:szCs w:val="24"/>
        </w:rPr>
        <w:t xml:space="preserve">zavazuje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poskytnout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Objednateli</w:t>
      </w:r>
      <w:r w:rsidR="009A3DDB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0A107E" w:rsidRPr="004B0195">
        <w:rPr>
          <w:rFonts w:ascii="Calibri" w:hAnsi="Calibri" w:cs="Calibri"/>
          <w:b w:val="0"/>
          <w:sz w:val="24"/>
          <w:szCs w:val="24"/>
        </w:rPr>
        <w:t>služb</w:t>
      </w:r>
      <w:r w:rsidR="001E6461" w:rsidRPr="004B0195">
        <w:rPr>
          <w:rFonts w:ascii="Calibri" w:hAnsi="Calibri" w:cs="Calibri"/>
          <w:b w:val="0"/>
          <w:sz w:val="24"/>
          <w:szCs w:val="24"/>
        </w:rPr>
        <w:t>y</w:t>
      </w:r>
      <w:r w:rsidR="000A107E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bookmarkStart w:id="7" w:name="_Ref510108774"/>
      <w:bookmarkEnd w:id="6"/>
      <w:r w:rsidR="0005303C" w:rsidRPr="0005303C">
        <w:rPr>
          <w:rFonts w:ascii="Calibri" w:hAnsi="Calibri" w:cs="Calibri"/>
          <w:b w:val="0"/>
          <w:sz w:val="24"/>
          <w:szCs w:val="24"/>
        </w:rPr>
        <w:t xml:space="preserve">v oblasti kybernetické bezpečnosti </w:t>
      </w:r>
      <w:r w:rsidR="0005303C">
        <w:rPr>
          <w:rFonts w:ascii="Calibri" w:hAnsi="Calibri" w:cs="Calibri"/>
          <w:b w:val="0"/>
          <w:sz w:val="24"/>
          <w:szCs w:val="24"/>
        </w:rPr>
        <w:t>a</w:t>
      </w:r>
      <w:r w:rsidR="0005303C" w:rsidRPr="0005303C">
        <w:rPr>
          <w:rFonts w:ascii="Calibri" w:hAnsi="Calibri" w:cs="Calibri"/>
          <w:b w:val="0"/>
          <w:sz w:val="24"/>
          <w:szCs w:val="24"/>
        </w:rPr>
        <w:t xml:space="preserve"> zabezpečit penzum činností, které je nutné pro naplnění cílů</w:t>
      </w:r>
      <w:r w:rsidR="0005303C">
        <w:rPr>
          <w:rFonts w:ascii="Calibri" w:hAnsi="Calibri" w:cs="Calibri"/>
          <w:b w:val="0"/>
          <w:sz w:val="24"/>
          <w:szCs w:val="24"/>
        </w:rPr>
        <w:t>:</w:t>
      </w:r>
    </w:p>
    <w:p w14:paraId="40F0E370" w14:textId="77777777" w:rsidR="0005303C" w:rsidRPr="009135A5" w:rsidRDefault="0005303C" w:rsidP="0005303C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sz w:val="24"/>
          <w:szCs w:val="24"/>
        </w:rPr>
      </w:pPr>
      <w:r w:rsidRPr="009135A5">
        <w:rPr>
          <w:rFonts w:ascii="Calibri" w:hAnsi="Calibri" w:cs="Calibri"/>
          <w:sz w:val="24"/>
          <w:szCs w:val="24"/>
        </w:rPr>
        <w:t>Primární cíl</w:t>
      </w:r>
    </w:p>
    <w:p w14:paraId="74520871" w14:textId="453824D6" w:rsidR="009142DE" w:rsidRPr="009142DE" w:rsidRDefault="009142DE" w:rsidP="009142DE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suppressLineNumbers/>
        <w:suppressAutoHyphens/>
        <w:spacing w:before="120" w:after="120"/>
        <w:ind w:left="709"/>
        <w:jc w:val="both"/>
        <w:rPr>
          <w:rFonts w:ascii="Calibri" w:hAnsi="Calibri" w:cs="Calibri"/>
          <w:b w:val="0"/>
          <w:sz w:val="24"/>
          <w:szCs w:val="24"/>
        </w:rPr>
      </w:pPr>
      <w:r w:rsidRPr="009142DE">
        <w:rPr>
          <w:rFonts w:ascii="Calibri" w:hAnsi="Calibri" w:cs="Calibri"/>
          <w:b w:val="0"/>
          <w:sz w:val="24"/>
          <w:szCs w:val="24"/>
        </w:rPr>
        <w:t xml:space="preserve">Splnění zákonných povinností vyplývajících ze </w:t>
      </w:r>
      <w:r w:rsidR="002B5A69" w:rsidRPr="002B5A69">
        <w:rPr>
          <w:rFonts w:ascii="Calibri" w:hAnsi="Calibri" w:cs="Calibri"/>
          <w:b w:val="0"/>
          <w:sz w:val="24"/>
          <w:szCs w:val="24"/>
        </w:rPr>
        <w:t>Zákon</w:t>
      </w:r>
      <w:r w:rsidR="00D76535">
        <w:rPr>
          <w:rFonts w:ascii="Calibri" w:hAnsi="Calibri" w:cs="Calibri"/>
          <w:b w:val="0"/>
          <w:sz w:val="24"/>
          <w:szCs w:val="24"/>
        </w:rPr>
        <w:t>a</w:t>
      </w:r>
      <w:r w:rsidR="002B5A69" w:rsidRPr="002B5A69">
        <w:rPr>
          <w:rFonts w:ascii="Calibri" w:hAnsi="Calibri" w:cs="Calibri"/>
          <w:b w:val="0"/>
          <w:sz w:val="24"/>
          <w:szCs w:val="24"/>
        </w:rPr>
        <w:t xml:space="preserve"> o kybernetické bezpečnosti</w:t>
      </w:r>
      <w:r w:rsidR="00D35AC9">
        <w:rPr>
          <w:rFonts w:ascii="Calibri" w:hAnsi="Calibri" w:cs="Calibri"/>
          <w:b w:val="0"/>
          <w:sz w:val="24"/>
          <w:szCs w:val="24"/>
        </w:rPr>
        <w:t xml:space="preserve"> a z Vyhlášky o kybernetické bezpečnosti</w:t>
      </w:r>
      <w:r w:rsidR="002B5A69" w:rsidRPr="002B5A69" w:rsidDel="002B5A69">
        <w:rPr>
          <w:rFonts w:ascii="Calibri" w:hAnsi="Calibri" w:cs="Calibri"/>
          <w:b w:val="0"/>
          <w:sz w:val="24"/>
          <w:szCs w:val="24"/>
        </w:rPr>
        <w:t xml:space="preserve"> </w:t>
      </w:r>
      <w:r w:rsidRPr="009142DE">
        <w:rPr>
          <w:rFonts w:ascii="Calibri" w:hAnsi="Calibri" w:cs="Calibri"/>
          <w:b w:val="0"/>
          <w:sz w:val="24"/>
          <w:szCs w:val="24"/>
        </w:rPr>
        <w:t>ve</w:t>
      </w:r>
      <w:r w:rsidR="00327200">
        <w:rPr>
          <w:rFonts w:ascii="Calibri" w:hAnsi="Calibri" w:cs="Calibri"/>
          <w:b w:val="0"/>
          <w:sz w:val="24"/>
          <w:szCs w:val="24"/>
        </w:rPr>
        <w:t> </w:t>
      </w:r>
      <w:r w:rsidRPr="009142DE">
        <w:rPr>
          <w:rFonts w:ascii="Calibri" w:hAnsi="Calibri" w:cs="Calibri"/>
          <w:b w:val="0"/>
          <w:sz w:val="24"/>
          <w:szCs w:val="24"/>
        </w:rPr>
        <w:t>spojitosti s provozem informačních systémů, jejichž správcem je</w:t>
      </w:r>
      <w:r w:rsidR="00327200">
        <w:rPr>
          <w:rFonts w:ascii="Calibri" w:hAnsi="Calibri" w:cs="Calibri"/>
          <w:b w:val="0"/>
          <w:sz w:val="24"/>
          <w:szCs w:val="24"/>
        </w:rPr>
        <w:t> Objednatel</w:t>
      </w:r>
      <w:r w:rsidRPr="009142DE">
        <w:rPr>
          <w:rFonts w:ascii="Calibri" w:hAnsi="Calibri" w:cs="Calibri"/>
          <w:b w:val="0"/>
          <w:sz w:val="24"/>
          <w:szCs w:val="24"/>
        </w:rPr>
        <w:t xml:space="preserve">. </w:t>
      </w:r>
    </w:p>
    <w:p w14:paraId="0A1ABF34" w14:textId="77777777" w:rsidR="0005303C" w:rsidRPr="009135A5" w:rsidRDefault="0005303C" w:rsidP="0005303C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sz w:val="24"/>
          <w:szCs w:val="24"/>
        </w:rPr>
      </w:pPr>
      <w:r w:rsidRPr="009135A5">
        <w:rPr>
          <w:rFonts w:ascii="Calibri" w:hAnsi="Calibri" w:cs="Calibri"/>
          <w:sz w:val="24"/>
          <w:szCs w:val="24"/>
        </w:rPr>
        <w:t>Sekundární cíl</w:t>
      </w:r>
    </w:p>
    <w:p w14:paraId="3F25F3F3" w14:textId="15EA07FA" w:rsidR="0005303C" w:rsidRPr="0005303C" w:rsidRDefault="0005303C" w:rsidP="0005303C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suppressLineNumbers/>
        <w:suppressAutoHyphens/>
        <w:spacing w:before="120" w:after="120"/>
        <w:ind w:left="709"/>
        <w:jc w:val="both"/>
        <w:rPr>
          <w:rFonts w:ascii="Calibri" w:hAnsi="Calibri" w:cs="Calibri"/>
          <w:b w:val="0"/>
          <w:sz w:val="24"/>
          <w:szCs w:val="24"/>
        </w:rPr>
      </w:pPr>
      <w:r w:rsidRPr="0005303C">
        <w:rPr>
          <w:rFonts w:ascii="Calibri" w:hAnsi="Calibri" w:cs="Calibri"/>
          <w:b w:val="0"/>
          <w:sz w:val="24"/>
          <w:szCs w:val="24"/>
        </w:rPr>
        <w:t xml:space="preserve">Komplexní zajištění kybernetické bezpečnosti v prostředí </w:t>
      </w:r>
      <w:r w:rsidR="00723203">
        <w:rPr>
          <w:rFonts w:ascii="Calibri" w:hAnsi="Calibri" w:cs="Calibri"/>
          <w:b w:val="0"/>
          <w:sz w:val="24"/>
          <w:szCs w:val="24"/>
        </w:rPr>
        <w:t>Objednatele,</w:t>
      </w:r>
      <w:r w:rsidRPr="0005303C">
        <w:rPr>
          <w:rFonts w:ascii="Calibri" w:hAnsi="Calibri" w:cs="Calibri"/>
          <w:b w:val="0"/>
          <w:sz w:val="24"/>
          <w:szCs w:val="24"/>
        </w:rPr>
        <w:t xml:space="preserve"> a to nejen z pohledu zákonných požadavků vyplývajících z provozování informačních systémů, ale rovněž v souladu s „</w:t>
      </w:r>
      <w:proofErr w:type="spellStart"/>
      <w:r w:rsidRPr="00D35AC9">
        <w:rPr>
          <w:rFonts w:ascii="Calibri" w:hAnsi="Calibri" w:cs="Calibri"/>
          <w:b w:val="0"/>
          <w:sz w:val="24"/>
          <w:szCs w:val="24"/>
        </w:rPr>
        <w:t>best</w:t>
      </w:r>
      <w:proofErr w:type="spellEnd"/>
      <w:r w:rsidRPr="00D35AC9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D35AC9">
        <w:rPr>
          <w:rFonts w:ascii="Calibri" w:hAnsi="Calibri" w:cs="Calibri"/>
          <w:b w:val="0"/>
          <w:sz w:val="24"/>
          <w:szCs w:val="24"/>
        </w:rPr>
        <w:t>practices</w:t>
      </w:r>
      <w:proofErr w:type="spellEnd"/>
      <w:r w:rsidRPr="0005303C">
        <w:rPr>
          <w:rFonts w:ascii="Calibri" w:hAnsi="Calibri" w:cs="Calibri"/>
          <w:b w:val="0"/>
          <w:sz w:val="24"/>
          <w:szCs w:val="24"/>
        </w:rPr>
        <w:t xml:space="preserve">“ v rámci veškerých provozovaných informačních systémů </w:t>
      </w:r>
      <w:r w:rsidR="00723203">
        <w:rPr>
          <w:rFonts w:ascii="Calibri" w:hAnsi="Calibri" w:cs="Calibri"/>
          <w:b w:val="0"/>
          <w:sz w:val="24"/>
          <w:szCs w:val="24"/>
        </w:rPr>
        <w:t>Objednatele</w:t>
      </w:r>
      <w:r w:rsidRPr="0005303C">
        <w:rPr>
          <w:rFonts w:ascii="Calibri" w:hAnsi="Calibri" w:cs="Calibri"/>
          <w:b w:val="0"/>
          <w:sz w:val="24"/>
          <w:szCs w:val="24"/>
        </w:rPr>
        <w:t>.</w:t>
      </w:r>
    </w:p>
    <w:p w14:paraId="2E0C84C0" w14:textId="77777777" w:rsidR="00FB01AC" w:rsidRPr="0005303C" w:rsidRDefault="0005303C" w:rsidP="00962F7E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05303C">
        <w:rPr>
          <w:rFonts w:ascii="Calibri" w:hAnsi="Calibri" w:cs="Calibri"/>
          <w:b w:val="0"/>
          <w:sz w:val="24"/>
          <w:szCs w:val="24"/>
        </w:rPr>
        <w:t xml:space="preserve">Dodavatel se podpisem této Smlouvy zavazuje poskytnout Objednateli následující služby spočívající ve výkonu funkce manažera kybernetické bezpečnosti pro </w:t>
      </w:r>
      <w:r w:rsidR="00D722F4">
        <w:rPr>
          <w:rFonts w:ascii="Calibri" w:hAnsi="Calibri" w:cs="Calibri"/>
          <w:b w:val="0"/>
          <w:sz w:val="24"/>
          <w:szCs w:val="24"/>
        </w:rPr>
        <w:t>Objednatele</w:t>
      </w:r>
      <w:r>
        <w:rPr>
          <w:rFonts w:ascii="Calibri" w:hAnsi="Calibri" w:cs="Calibri"/>
          <w:b w:val="0"/>
          <w:sz w:val="24"/>
          <w:szCs w:val="24"/>
        </w:rPr>
        <w:t xml:space="preserve"> </w:t>
      </w:r>
      <w:r w:rsidR="00262458" w:rsidRPr="0005303C">
        <w:rPr>
          <w:rFonts w:ascii="Calibri" w:hAnsi="Calibri" w:cs="Calibri"/>
          <w:b w:val="0"/>
          <w:sz w:val="24"/>
          <w:szCs w:val="24"/>
        </w:rPr>
        <w:t>rozdělené do 2 fází</w:t>
      </w:r>
      <w:r w:rsidR="004B0195" w:rsidRPr="0005303C">
        <w:rPr>
          <w:rFonts w:ascii="Calibri" w:hAnsi="Calibri" w:cs="Calibri"/>
          <w:b w:val="0"/>
          <w:sz w:val="24"/>
          <w:szCs w:val="24"/>
        </w:rPr>
        <w:t>:</w:t>
      </w:r>
    </w:p>
    <w:p w14:paraId="314D7A90" w14:textId="77777777" w:rsidR="00262458" w:rsidRPr="0005303C" w:rsidRDefault="00262458" w:rsidP="0005303C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sz w:val="24"/>
          <w:szCs w:val="24"/>
        </w:rPr>
      </w:pPr>
      <w:r w:rsidRPr="0005303C">
        <w:rPr>
          <w:rFonts w:ascii="Calibri" w:hAnsi="Calibri" w:cs="Calibri"/>
          <w:sz w:val="24"/>
          <w:szCs w:val="24"/>
        </w:rPr>
        <w:t xml:space="preserve">Fáze A – Jednorázové činnosti pro zajištění kybernetické bezpečnosti v prostředí </w:t>
      </w:r>
      <w:r w:rsidR="00723203">
        <w:rPr>
          <w:rFonts w:ascii="Calibri" w:hAnsi="Calibri" w:cs="Calibri"/>
          <w:sz w:val="24"/>
          <w:szCs w:val="24"/>
        </w:rPr>
        <w:t>Objednatele</w:t>
      </w:r>
    </w:p>
    <w:p w14:paraId="0463C4BA" w14:textId="45B123AB" w:rsidR="00262458" w:rsidRPr="00DF4238" w:rsidRDefault="007221F9" w:rsidP="00DF4238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3"/>
          <w:numId w:val="4"/>
        </w:numPr>
        <w:suppressLineNumbers/>
        <w:suppressAutoHyphens/>
        <w:spacing w:before="120" w:after="0"/>
        <w:ind w:left="2552" w:hanging="1134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Analýza</w:t>
      </w:r>
      <w:r w:rsidR="007B2DF7">
        <w:rPr>
          <w:rFonts w:ascii="Calibri" w:hAnsi="Calibri" w:cs="Calibri"/>
          <w:b w:val="0"/>
          <w:bCs w:val="0"/>
          <w:sz w:val="24"/>
          <w:szCs w:val="24"/>
        </w:rPr>
        <w:t xml:space="preserve"> a zhodnocení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současného stavu</w:t>
      </w:r>
      <w:r w:rsidR="00D7653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262458" w:rsidRPr="00DF4238">
        <w:rPr>
          <w:rFonts w:ascii="Calibri" w:hAnsi="Calibri" w:cs="Calibri"/>
          <w:b w:val="0"/>
          <w:bCs w:val="0"/>
          <w:sz w:val="24"/>
          <w:szCs w:val="24"/>
        </w:rPr>
        <w:t>– vytvoření seznamu dotazů a</w:t>
      </w:r>
      <w:r w:rsidR="00327200">
        <w:rPr>
          <w:rFonts w:ascii="Calibri" w:hAnsi="Calibri" w:cs="Calibri"/>
          <w:b w:val="0"/>
          <w:bCs w:val="0"/>
          <w:sz w:val="24"/>
          <w:szCs w:val="24"/>
        </w:rPr>
        <w:t> </w:t>
      </w:r>
      <w:r w:rsidR="00262458" w:rsidRPr="00DF4238">
        <w:rPr>
          <w:rFonts w:ascii="Calibri" w:hAnsi="Calibri" w:cs="Calibri"/>
          <w:b w:val="0"/>
          <w:bCs w:val="0"/>
          <w:sz w:val="24"/>
          <w:szCs w:val="24"/>
        </w:rPr>
        <w:t>následných doplnění</w:t>
      </w:r>
      <w:r w:rsidR="00DF4238">
        <w:rPr>
          <w:rFonts w:ascii="Calibri" w:hAnsi="Calibri" w:cs="Calibri"/>
          <w:b w:val="0"/>
          <w:bCs w:val="0"/>
          <w:sz w:val="24"/>
          <w:szCs w:val="24"/>
        </w:rPr>
        <w:t xml:space="preserve">. 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Podmínkou </w:t>
      </w:r>
      <w:r w:rsidR="00247D90" w:rsidRPr="0005303C">
        <w:rPr>
          <w:rFonts w:ascii="Calibri" w:hAnsi="Calibri" w:cs="Calibri"/>
          <w:b w:val="0"/>
          <w:sz w:val="24"/>
          <w:szCs w:val="24"/>
        </w:rPr>
        <w:t>naplnění cílů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 uvedených v bodu 3.1.1. a 3.1.2. této </w:t>
      </w:r>
      <w:r w:rsidR="00723203">
        <w:rPr>
          <w:rFonts w:ascii="Calibri" w:hAnsi="Calibri" w:cs="Calibri"/>
          <w:b w:val="0"/>
          <w:bCs w:val="0"/>
          <w:sz w:val="24"/>
          <w:szCs w:val="24"/>
        </w:rPr>
        <w:t>S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mlouvy je </w:t>
      </w:r>
      <w:r w:rsidR="00DF4238">
        <w:rPr>
          <w:rFonts w:ascii="Calibri" w:hAnsi="Calibri" w:cs="Calibri"/>
          <w:b w:val="0"/>
          <w:bCs w:val="0"/>
          <w:sz w:val="24"/>
          <w:szCs w:val="24"/>
        </w:rPr>
        <w:t xml:space="preserve">součinnost za strany Objednatele spočívající ve </w:t>
      </w:r>
      <w:r w:rsidR="00E96FC7">
        <w:rPr>
          <w:rFonts w:ascii="Calibri" w:hAnsi="Calibri" w:cs="Calibri"/>
          <w:b w:val="0"/>
          <w:bCs w:val="0"/>
          <w:sz w:val="24"/>
          <w:szCs w:val="24"/>
        </w:rPr>
        <w:t>vypracování popisu</w:t>
      </w:r>
      <w:r w:rsidR="00266BAE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262458" w:rsidRPr="00DF4238">
        <w:rPr>
          <w:rFonts w:ascii="Calibri" w:hAnsi="Calibri" w:cs="Calibri"/>
          <w:b w:val="0"/>
          <w:bCs w:val="0"/>
          <w:sz w:val="24"/>
          <w:szCs w:val="24"/>
        </w:rPr>
        <w:t>současného stavu</w:t>
      </w:r>
      <w:r w:rsidR="00B91903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D76535">
        <w:rPr>
          <w:rFonts w:ascii="Calibri" w:hAnsi="Calibri" w:cs="Calibri"/>
          <w:b w:val="0"/>
          <w:bCs w:val="0"/>
          <w:sz w:val="24"/>
          <w:szCs w:val="24"/>
        </w:rPr>
        <w:t>a naplnění požadavků</w:t>
      </w:r>
      <w:r w:rsidR="00B91903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327200">
        <w:rPr>
          <w:rFonts w:ascii="Calibri" w:hAnsi="Calibri" w:cs="Calibri"/>
          <w:b w:val="0"/>
          <w:bCs w:val="0"/>
          <w:sz w:val="24"/>
          <w:szCs w:val="24"/>
        </w:rPr>
        <w:t>Z</w:t>
      </w:r>
      <w:r w:rsidR="00B91903">
        <w:rPr>
          <w:rFonts w:ascii="Calibri" w:hAnsi="Calibri" w:cs="Calibri"/>
          <w:b w:val="0"/>
          <w:bCs w:val="0"/>
          <w:sz w:val="24"/>
          <w:szCs w:val="24"/>
        </w:rPr>
        <w:t xml:space="preserve">ákona o kybernetické bezpečnosti a </w:t>
      </w:r>
      <w:r w:rsidR="00D33B9F">
        <w:rPr>
          <w:rFonts w:ascii="Calibri" w:hAnsi="Calibri" w:cs="Calibri"/>
          <w:b w:val="0"/>
          <w:bCs w:val="0"/>
          <w:sz w:val="24"/>
          <w:szCs w:val="24"/>
        </w:rPr>
        <w:t xml:space="preserve">Vyhlášky o kybernetické bezpečnosti </w:t>
      </w:r>
      <w:r w:rsidR="00B91903">
        <w:rPr>
          <w:rFonts w:ascii="Calibri" w:hAnsi="Calibri" w:cs="Calibri"/>
          <w:b w:val="0"/>
          <w:bCs w:val="0"/>
          <w:sz w:val="24"/>
          <w:szCs w:val="24"/>
        </w:rPr>
        <w:t>s přihlédnutím k aktuálnímu stavu zajištění kybernetické bezpečnosti</w:t>
      </w:r>
      <w:r w:rsidR="00262458" w:rsidRPr="00DF4238">
        <w:rPr>
          <w:rFonts w:ascii="Calibri" w:hAnsi="Calibri" w:cs="Calibri"/>
          <w:b w:val="0"/>
          <w:bCs w:val="0"/>
          <w:sz w:val="24"/>
          <w:szCs w:val="24"/>
        </w:rPr>
        <w:t xml:space="preserve">, včetně doplnění odpovědí na dotazy </w:t>
      </w:r>
      <w:r w:rsidR="00DF4238">
        <w:rPr>
          <w:rFonts w:ascii="Calibri" w:hAnsi="Calibri" w:cs="Calibri"/>
          <w:b w:val="0"/>
          <w:bCs w:val="0"/>
          <w:sz w:val="24"/>
          <w:szCs w:val="24"/>
        </w:rPr>
        <w:t>Dodavatele.</w:t>
      </w:r>
    </w:p>
    <w:p w14:paraId="027EC1F4" w14:textId="44E11B4E" w:rsidR="00262458" w:rsidRPr="00DF4238" w:rsidRDefault="00771DAB" w:rsidP="00DF4238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3"/>
          <w:numId w:val="4"/>
        </w:numPr>
        <w:suppressLineNumbers/>
        <w:suppressAutoHyphens/>
        <w:spacing w:before="120" w:after="0"/>
        <w:ind w:left="2552" w:hanging="1134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Návrh postupu</w:t>
      </w:r>
      <w:r w:rsidR="00262458" w:rsidRPr="00DF4238">
        <w:rPr>
          <w:rFonts w:ascii="Calibri" w:hAnsi="Calibri" w:cs="Calibri"/>
          <w:b w:val="0"/>
          <w:bCs w:val="0"/>
          <w:sz w:val="24"/>
          <w:szCs w:val="24"/>
        </w:rPr>
        <w:t xml:space="preserve"> pro splnění jednotlivých cílů</w:t>
      </w:r>
      <w:r w:rsidR="00262458" w:rsidRPr="008A532F">
        <w:rPr>
          <w:rFonts w:ascii="Calibri" w:hAnsi="Calibri" w:cs="Calibri"/>
        </w:rPr>
        <w:t xml:space="preserve"> </w:t>
      </w:r>
      <w:r w:rsidR="00262458" w:rsidRPr="00DF4238">
        <w:rPr>
          <w:rFonts w:ascii="Calibri" w:hAnsi="Calibri" w:cs="Calibri"/>
          <w:b w:val="0"/>
          <w:bCs w:val="0"/>
          <w:sz w:val="24"/>
          <w:szCs w:val="24"/>
        </w:rPr>
        <w:t>– vytvoření seznamu kroků</w:t>
      </w:r>
      <w:r w:rsidR="00327200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53E371D3" w14:textId="4CD31F18" w:rsidR="00262458" w:rsidRPr="00247D90" w:rsidRDefault="00446C1A" w:rsidP="00247D9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3"/>
          <w:numId w:val="4"/>
        </w:numPr>
        <w:suppressLineNumbers/>
        <w:suppressAutoHyphens/>
        <w:spacing w:before="120" w:after="0"/>
        <w:ind w:left="2552" w:hanging="1134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Revize</w:t>
      </w:r>
      <w:r w:rsidRPr="00DF4238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262458" w:rsidRPr="00DF4238">
        <w:rPr>
          <w:rFonts w:ascii="Calibri" w:hAnsi="Calibri" w:cs="Calibri"/>
          <w:b w:val="0"/>
          <w:bCs w:val="0"/>
          <w:sz w:val="24"/>
          <w:szCs w:val="24"/>
        </w:rPr>
        <w:t>organizačních opatření a jejich zdokumentování</w:t>
      </w:r>
      <w:r w:rsidR="00262458" w:rsidRPr="00247D90">
        <w:rPr>
          <w:rFonts w:ascii="Calibri" w:hAnsi="Calibri" w:cs="Calibri"/>
          <w:b w:val="0"/>
          <w:bCs w:val="0"/>
          <w:sz w:val="24"/>
          <w:szCs w:val="24"/>
        </w:rPr>
        <w:t xml:space="preserve"> – vytvoření návrhu</w:t>
      </w:r>
      <w:r w:rsidR="00E66F7D">
        <w:rPr>
          <w:rFonts w:ascii="Calibri" w:hAnsi="Calibri" w:cs="Calibri"/>
          <w:b w:val="0"/>
          <w:bCs w:val="0"/>
          <w:sz w:val="24"/>
          <w:szCs w:val="24"/>
        </w:rPr>
        <w:t xml:space="preserve"> revize</w:t>
      </w:r>
      <w:r w:rsidR="00262458" w:rsidRPr="00247D90">
        <w:rPr>
          <w:rFonts w:ascii="Calibri" w:hAnsi="Calibri" w:cs="Calibri"/>
          <w:b w:val="0"/>
          <w:bCs w:val="0"/>
          <w:sz w:val="24"/>
          <w:szCs w:val="24"/>
        </w:rPr>
        <w:t xml:space="preserve"> organizačních opatření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. Podmínkou </w:t>
      </w:r>
      <w:r w:rsidR="00247D90" w:rsidRPr="0005303C">
        <w:rPr>
          <w:rFonts w:ascii="Calibri" w:hAnsi="Calibri" w:cs="Calibri"/>
          <w:b w:val="0"/>
          <w:sz w:val="24"/>
          <w:szCs w:val="24"/>
        </w:rPr>
        <w:t>naplnění cílů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 uvedených v bodu 3.1.1. a 3.1.2. této </w:t>
      </w:r>
      <w:r w:rsidR="00723203">
        <w:rPr>
          <w:rFonts w:ascii="Calibri" w:hAnsi="Calibri" w:cs="Calibri"/>
          <w:b w:val="0"/>
          <w:bCs w:val="0"/>
          <w:sz w:val="24"/>
          <w:szCs w:val="24"/>
        </w:rPr>
        <w:t>S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>mlouvy je součinnost z</w:t>
      </w:r>
      <w:r w:rsidR="00327200">
        <w:rPr>
          <w:rFonts w:ascii="Calibri" w:hAnsi="Calibri" w:cs="Calibri"/>
          <w:b w:val="0"/>
          <w:bCs w:val="0"/>
          <w:sz w:val="24"/>
          <w:szCs w:val="24"/>
        </w:rPr>
        <w:t>e 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>strany Objednatele spočívající</w:t>
      </w:r>
      <w:r w:rsidR="00414982">
        <w:rPr>
          <w:rFonts w:ascii="Calibri" w:hAnsi="Calibri" w:cs="Calibri"/>
          <w:b w:val="0"/>
          <w:bCs w:val="0"/>
          <w:sz w:val="24"/>
          <w:szCs w:val="24"/>
        </w:rPr>
        <w:t xml:space="preserve"> v dodání podkladů</w:t>
      </w:r>
      <w:r w:rsidR="007E5982">
        <w:rPr>
          <w:rFonts w:ascii="Calibri" w:hAnsi="Calibri" w:cs="Calibri"/>
          <w:b w:val="0"/>
          <w:bCs w:val="0"/>
          <w:sz w:val="24"/>
          <w:szCs w:val="24"/>
        </w:rPr>
        <w:t xml:space="preserve"> a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 ve vyhodnocení </w:t>
      </w:r>
      <w:r w:rsidR="00262458" w:rsidRPr="00247D90">
        <w:rPr>
          <w:rFonts w:ascii="Calibri" w:hAnsi="Calibri" w:cs="Calibri"/>
          <w:b w:val="0"/>
          <w:bCs w:val="0"/>
          <w:sz w:val="24"/>
          <w:szCs w:val="24"/>
        </w:rPr>
        <w:t xml:space="preserve">navrhovaných opatření, případně jejich 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připomínkování a následné </w:t>
      </w:r>
      <w:r w:rsidR="00247D90" w:rsidRPr="00247D90">
        <w:rPr>
          <w:rFonts w:ascii="Calibri" w:hAnsi="Calibri" w:cs="Calibri"/>
          <w:b w:val="0"/>
          <w:bCs w:val="0"/>
          <w:sz w:val="24"/>
          <w:szCs w:val="24"/>
        </w:rPr>
        <w:t>odsouhlasení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579290BB" w14:textId="5A5CC704" w:rsidR="00262458" w:rsidRPr="00247D90" w:rsidRDefault="00E1624E" w:rsidP="00247D9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3"/>
          <w:numId w:val="4"/>
        </w:numPr>
        <w:suppressLineNumbers/>
        <w:suppressAutoHyphens/>
        <w:spacing w:before="120" w:after="0"/>
        <w:ind w:left="2552" w:hanging="1134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lastRenderedPageBreak/>
        <w:t>Revize</w:t>
      </w:r>
      <w:r w:rsidRPr="00551F29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262458" w:rsidRPr="00551F29">
        <w:rPr>
          <w:rFonts w:ascii="Calibri" w:hAnsi="Calibri" w:cs="Calibri"/>
          <w:b w:val="0"/>
          <w:bCs w:val="0"/>
          <w:sz w:val="24"/>
          <w:szCs w:val="24"/>
        </w:rPr>
        <w:t xml:space="preserve">technických opatření a jejich </w:t>
      </w:r>
      <w:r w:rsidR="00327200">
        <w:rPr>
          <w:rFonts w:ascii="Calibri" w:hAnsi="Calibri" w:cs="Calibri"/>
          <w:b w:val="0"/>
          <w:bCs w:val="0"/>
          <w:sz w:val="24"/>
          <w:szCs w:val="24"/>
        </w:rPr>
        <w:t>zdokumentování</w:t>
      </w:r>
      <w:r w:rsidR="00327200" w:rsidRPr="00551F29">
        <w:rPr>
          <w:rFonts w:ascii="Calibri" w:hAnsi="Calibri" w:cs="Calibri"/>
          <w:b w:val="0"/>
          <w:bCs w:val="0"/>
          <w:sz w:val="24"/>
          <w:szCs w:val="24"/>
        </w:rPr>
        <w:t xml:space="preserve"> – vytvoření</w:t>
      </w:r>
      <w:r w:rsidR="00262458" w:rsidRPr="00551F29">
        <w:rPr>
          <w:rFonts w:ascii="Calibri" w:hAnsi="Calibri" w:cs="Calibri"/>
          <w:b w:val="0"/>
          <w:bCs w:val="0"/>
          <w:sz w:val="24"/>
          <w:szCs w:val="24"/>
        </w:rPr>
        <w:t xml:space="preserve"> návrhu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revize </w:t>
      </w:r>
      <w:r w:rsidR="00262458" w:rsidRPr="00551F29">
        <w:rPr>
          <w:rFonts w:ascii="Calibri" w:hAnsi="Calibri" w:cs="Calibri"/>
          <w:b w:val="0"/>
          <w:bCs w:val="0"/>
          <w:sz w:val="24"/>
          <w:szCs w:val="24"/>
        </w:rPr>
        <w:t>technických opatření</w:t>
      </w:r>
      <w:r w:rsidR="00551F29">
        <w:rPr>
          <w:rFonts w:ascii="Calibri" w:hAnsi="Calibri" w:cs="Calibri"/>
          <w:b w:val="0"/>
          <w:bCs w:val="0"/>
          <w:sz w:val="24"/>
          <w:szCs w:val="24"/>
        </w:rPr>
        <w:t>.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 Podmínkou </w:t>
      </w:r>
      <w:r w:rsidR="00247D90" w:rsidRPr="0005303C">
        <w:rPr>
          <w:rFonts w:ascii="Calibri" w:hAnsi="Calibri" w:cs="Calibri"/>
          <w:b w:val="0"/>
          <w:sz w:val="24"/>
          <w:szCs w:val="24"/>
        </w:rPr>
        <w:t>naplnění cílů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 uvedených v bodu 3.1.1. a 3.1.2. této </w:t>
      </w:r>
      <w:r w:rsidR="00723203">
        <w:rPr>
          <w:rFonts w:ascii="Calibri" w:hAnsi="Calibri" w:cs="Calibri"/>
          <w:b w:val="0"/>
          <w:bCs w:val="0"/>
          <w:sz w:val="24"/>
          <w:szCs w:val="24"/>
        </w:rPr>
        <w:t>S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mlouvy je součinnost za strany Objednatele spočívající </w:t>
      </w:r>
      <w:r w:rsidR="00D9332D">
        <w:rPr>
          <w:rFonts w:ascii="Calibri" w:hAnsi="Calibri" w:cs="Calibri"/>
          <w:b w:val="0"/>
          <w:bCs w:val="0"/>
          <w:sz w:val="24"/>
          <w:szCs w:val="24"/>
        </w:rPr>
        <w:t xml:space="preserve">v dodání podkladů a 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ve vyhodnocení </w:t>
      </w:r>
      <w:r w:rsidR="00247D90" w:rsidRPr="00247D90">
        <w:rPr>
          <w:rFonts w:ascii="Calibri" w:hAnsi="Calibri" w:cs="Calibri"/>
          <w:b w:val="0"/>
          <w:bCs w:val="0"/>
          <w:sz w:val="24"/>
          <w:szCs w:val="24"/>
        </w:rPr>
        <w:t xml:space="preserve">navrhovaných opatření, případně jejich 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 xml:space="preserve">připomínkování a následné </w:t>
      </w:r>
      <w:r w:rsidR="00247D90" w:rsidRPr="00247D90">
        <w:rPr>
          <w:rFonts w:ascii="Calibri" w:hAnsi="Calibri" w:cs="Calibri"/>
          <w:b w:val="0"/>
          <w:bCs w:val="0"/>
          <w:sz w:val="24"/>
          <w:szCs w:val="24"/>
        </w:rPr>
        <w:t>odsouhlasení</w:t>
      </w:r>
      <w:r w:rsidR="00247D90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2CC7480D" w14:textId="77777777" w:rsidR="00262458" w:rsidRPr="00247D90" w:rsidRDefault="00247D90" w:rsidP="00247D9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3"/>
          <w:numId w:val="4"/>
        </w:numPr>
        <w:suppressLineNumbers/>
        <w:suppressAutoHyphens/>
        <w:spacing w:before="120" w:after="0"/>
        <w:ind w:left="2552" w:hanging="1134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Spolupráce při r</w:t>
      </w:r>
      <w:r w:rsidR="00262458" w:rsidRPr="00247D90">
        <w:rPr>
          <w:rFonts w:ascii="Calibri" w:hAnsi="Calibri" w:cs="Calibri"/>
          <w:b w:val="0"/>
          <w:bCs w:val="0"/>
          <w:sz w:val="24"/>
          <w:szCs w:val="24"/>
        </w:rPr>
        <w:t>ealizac</w:t>
      </w:r>
      <w:r>
        <w:rPr>
          <w:rFonts w:ascii="Calibri" w:hAnsi="Calibri" w:cs="Calibri"/>
          <w:b w:val="0"/>
          <w:bCs w:val="0"/>
          <w:sz w:val="24"/>
          <w:szCs w:val="24"/>
        </w:rPr>
        <w:t>i</w:t>
      </w:r>
      <w:r w:rsidR="00262458" w:rsidRPr="00247D90">
        <w:rPr>
          <w:rFonts w:ascii="Calibri" w:hAnsi="Calibri" w:cs="Calibri"/>
          <w:b w:val="0"/>
          <w:bCs w:val="0"/>
          <w:sz w:val="24"/>
          <w:szCs w:val="24"/>
        </w:rPr>
        <w:t xml:space="preserve"> popsaných opatření včetně kontroly aplikovatelnosti a funkčnosti.</w:t>
      </w:r>
      <w:r w:rsidR="008A532F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262458" w:rsidRPr="00247D90">
        <w:rPr>
          <w:rFonts w:ascii="Calibri" w:hAnsi="Calibri" w:cs="Calibri"/>
          <w:b w:val="0"/>
          <w:bCs w:val="0"/>
          <w:sz w:val="24"/>
          <w:szCs w:val="24"/>
        </w:rPr>
        <w:t>Ověření realizace jednotlivých opatření</w:t>
      </w:r>
      <w:r w:rsidR="008A532F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7423E6B2" w14:textId="77777777" w:rsidR="00262458" w:rsidRPr="009135A5" w:rsidRDefault="00262458" w:rsidP="009135A5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sz w:val="24"/>
          <w:szCs w:val="24"/>
        </w:rPr>
      </w:pPr>
      <w:r w:rsidRPr="009135A5">
        <w:rPr>
          <w:rFonts w:ascii="Calibri" w:hAnsi="Calibri" w:cs="Calibri"/>
          <w:sz w:val="24"/>
          <w:szCs w:val="24"/>
        </w:rPr>
        <w:t>Fáze B – Dlouhodobé činnosti pro zajištění</w:t>
      </w:r>
      <w:r w:rsidR="00005261">
        <w:rPr>
          <w:rFonts w:ascii="Calibri" w:hAnsi="Calibri" w:cs="Calibri"/>
          <w:sz w:val="24"/>
          <w:szCs w:val="24"/>
        </w:rPr>
        <w:t xml:space="preserve"> výkonu pozice manažera</w:t>
      </w:r>
      <w:r w:rsidRPr="009135A5">
        <w:rPr>
          <w:rFonts w:ascii="Calibri" w:hAnsi="Calibri" w:cs="Calibri"/>
          <w:sz w:val="24"/>
          <w:szCs w:val="24"/>
        </w:rPr>
        <w:t xml:space="preserve"> kybernetické bezpečnosti v prostředí </w:t>
      </w:r>
      <w:r w:rsidR="00723203">
        <w:rPr>
          <w:rFonts w:ascii="Calibri" w:hAnsi="Calibri" w:cs="Calibri"/>
          <w:sz w:val="24"/>
          <w:szCs w:val="24"/>
        </w:rPr>
        <w:t>Objednatele</w:t>
      </w:r>
    </w:p>
    <w:p w14:paraId="205641E9" w14:textId="72F91992" w:rsidR="00262458" w:rsidRPr="009135A5" w:rsidRDefault="00262458" w:rsidP="009135A5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3"/>
          <w:numId w:val="4"/>
        </w:numPr>
        <w:suppressLineNumbers/>
        <w:suppressAutoHyphens/>
        <w:spacing w:before="120" w:after="0"/>
        <w:ind w:left="2552" w:hanging="1134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9135A5">
        <w:rPr>
          <w:rFonts w:ascii="Calibri" w:hAnsi="Calibri" w:cs="Calibri"/>
          <w:b w:val="0"/>
          <w:bCs w:val="0"/>
          <w:sz w:val="24"/>
          <w:szCs w:val="24"/>
        </w:rPr>
        <w:t>Dlouhodobý výkon bezpečnostních rolí, dle stanovených opatření–výkon stanovených rolí a procesů</w:t>
      </w:r>
      <w:r w:rsidR="009135A5">
        <w:rPr>
          <w:rFonts w:ascii="Calibri" w:hAnsi="Calibri" w:cs="Calibri"/>
          <w:b w:val="0"/>
          <w:bCs w:val="0"/>
          <w:sz w:val="24"/>
          <w:szCs w:val="24"/>
        </w:rPr>
        <w:t>.</w:t>
      </w:r>
    </w:p>
    <w:bookmarkEnd w:id="7"/>
    <w:p w14:paraId="282B5C3E" w14:textId="768736FD" w:rsidR="00D61E0C" w:rsidRPr="004B0195" w:rsidRDefault="00F13F43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Objednatel</w:t>
      </w:r>
      <w:r w:rsidR="00D61E0C" w:rsidRPr="004B0195">
        <w:rPr>
          <w:rFonts w:ascii="Calibri" w:hAnsi="Calibri" w:cs="Calibri"/>
          <w:b w:val="0"/>
          <w:sz w:val="24"/>
          <w:szCs w:val="24"/>
        </w:rPr>
        <w:t xml:space="preserve"> se zavazuje uhradit </w:t>
      </w:r>
      <w:r w:rsidR="002A5582" w:rsidRPr="004B0195">
        <w:rPr>
          <w:rFonts w:ascii="Calibri" w:hAnsi="Calibri" w:cs="Calibri"/>
          <w:b w:val="0"/>
          <w:sz w:val="24"/>
          <w:szCs w:val="24"/>
        </w:rPr>
        <w:t>Dodavateli</w:t>
      </w:r>
      <w:r w:rsidR="00D61E0C" w:rsidRPr="004B0195">
        <w:rPr>
          <w:rFonts w:ascii="Calibri" w:hAnsi="Calibri" w:cs="Calibri"/>
          <w:b w:val="0"/>
          <w:sz w:val="24"/>
          <w:szCs w:val="24"/>
        </w:rPr>
        <w:t xml:space="preserve"> za plnění</w:t>
      </w:r>
      <w:r w:rsidR="008930BC">
        <w:rPr>
          <w:rFonts w:ascii="Calibri" w:hAnsi="Calibri" w:cs="Calibri"/>
          <w:b w:val="0"/>
          <w:sz w:val="24"/>
          <w:szCs w:val="24"/>
        </w:rPr>
        <w:t xml:space="preserve"> dle této Smlouvy cenu plnění dle čl. 5 této </w:t>
      </w:r>
      <w:proofErr w:type="gramStart"/>
      <w:r w:rsidR="008930BC">
        <w:rPr>
          <w:rFonts w:ascii="Calibri" w:hAnsi="Calibri" w:cs="Calibri"/>
          <w:b w:val="0"/>
          <w:sz w:val="24"/>
          <w:szCs w:val="24"/>
        </w:rPr>
        <w:t>Smlouvy</w:t>
      </w:r>
      <w:proofErr w:type="gramEnd"/>
      <w:r w:rsidR="007500A1">
        <w:rPr>
          <w:rFonts w:ascii="Calibri" w:hAnsi="Calibri" w:cs="Calibri"/>
          <w:b w:val="0"/>
          <w:sz w:val="24"/>
          <w:szCs w:val="24"/>
        </w:rPr>
        <w:t xml:space="preserve"> a to za </w:t>
      </w:r>
      <w:r w:rsidR="00ED3E1F">
        <w:rPr>
          <w:rFonts w:ascii="Calibri" w:hAnsi="Calibri" w:cs="Calibri"/>
          <w:b w:val="0"/>
          <w:sz w:val="24"/>
          <w:szCs w:val="24"/>
        </w:rPr>
        <w:t>podmínek dle čl. 6 této Smlouvy</w:t>
      </w:r>
      <w:r w:rsidR="00D61E0C"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227E6CC6" w14:textId="6014AA16" w:rsidR="00D61E0C" w:rsidRDefault="00D61E0C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Smluvní strany se zavazují poskytovat si navzájem součinnost nezbytnou pro řádné plnění jejich povinností z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vyplývajících. Smluvní strany se zejména zavazují informovat se bez zbytečného odkladu o všech skutečnostech a okolnostech, které mají nebo mohou mít vliv na řádné plnění povinností </w:t>
      </w:r>
      <w:r w:rsidR="00327200">
        <w:rPr>
          <w:rFonts w:ascii="Calibri" w:hAnsi="Calibri" w:cs="Calibri"/>
          <w:b w:val="0"/>
          <w:sz w:val="24"/>
          <w:szCs w:val="24"/>
        </w:rPr>
        <w:t>S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mluvních stran dle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671FAEE2" w14:textId="77777777" w:rsidR="00940886" w:rsidRPr="004B0195" w:rsidRDefault="00940886" w:rsidP="00C746E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t>MÍSTO A DOBA PLNĚNÍ</w:t>
      </w:r>
    </w:p>
    <w:p w14:paraId="458514D4" w14:textId="17CDC241" w:rsidR="004E28BC" w:rsidRDefault="004E28BC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E28BC">
        <w:rPr>
          <w:rFonts w:ascii="Calibri" w:hAnsi="Calibri" w:cs="Calibri"/>
          <w:b w:val="0"/>
          <w:sz w:val="24"/>
          <w:szCs w:val="24"/>
        </w:rPr>
        <w:t xml:space="preserve">Tato </w:t>
      </w:r>
      <w:r w:rsidR="00327200">
        <w:rPr>
          <w:rFonts w:ascii="Calibri" w:hAnsi="Calibri" w:cs="Calibri"/>
          <w:b w:val="0"/>
          <w:sz w:val="24"/>
          <w:szCs w:val="24"/>
        </w:rPr>
        <w:t>S</w:t>
      </w:r>
      <w:r w:rsidRPr="004E28BC">
        <w:rPr>
          <w:rFonts w:ascii="Calibri" w:hAnsi="Calibri" w:cs="Calibri"/>
          <w:b w:val="0"/>
          <w:sz w:val="24"/>
          <w:szCs w:val="24"/>
        </w:rPr>
        <w:t xml:space="preserve">mlouva se uzavírá </w:t>
      </w:r>
      <w:r w:rsidR="00C13D95">
        <w:rPr>
          <w:rFonts w:ascii="Calibri" w:hAnsi="Calibri" w:cs="Calibri"/>
          <w:b w:val="0"/>
          <w:sz w:val="24"/>
          <w:szCs w:val="24"/>
        </w:rPr>
        <w:t xml:space="preserve">na dobu určitou, konkrétně </w:t>
      </w:r>
      <w:r w:rsidRPr="004E28BC">
        <w:rPr>
          <w:rFonts w:ascii="Calibri" w:hAnsi="Calibri" w:cs="Calibri"/>
          <w:b w:val="0"/>
          <w:sz w:val="24"/>
          <w:szCs w:val="24"/>
        </w:rPr>
        <w:t xml:space="preserve">na </w:t>
      </w:r>
      <w:r>
        <w:rPr>
          <w:rFonts w:ascii="Calibri" w:hAnsi="Calibri" w:cs="Calibri"/>
          <w:b w:val="0"/>
          <w:sz w:val="24"/>
          <w:szCs w:val="24"/>
        </w:rPr>
        <w:t xml:space="preserve">období </w:t>
      </w:r>
      <w:r w:rsidRPr="00E32FD4">
        <w:rPr>
          <w:rFonts w:ascii="Calibri" w:hAnsi="Calibri" w:cs="Calibri"/>
          <w:b w:val="0"/>
          <w:sz w:val="24"/>
          <w:szCs w:val="24"/>
        </w:rPr>
        <w:t xml:space="preserve">od </w:t>
      </w:r>
      <w:r w:rsidRPr="00ED3E1F">
        <w:rPr>
          <w:rFonts w:ascii="Calibri" w:hAnsi="Calibri" w:cs="Calibri"/>
          <w:b w:val="0"/>
          <w:sz w:val="24"/>
          <w:szCs w:val="24"/>
        </w:rPr>
        <w:t>1.</w:t>
      </w:r>
      <w:r w:rsidR="00D722F4" w:rsidRPr="00ED3E1F">
        <w:rPr>
          <w:rFonts w:ascii="Calibri" w:hAnsi="Calibri" w:cs="Calibri"/>
          <w:b w:val="0"/>
          <w:sz w:val="24"/>
          <w:szCs w:val="24"/>
        </w:rPr>
        <w:t> </w:t>
      </w:r>
      <w:r w:rsidR="009142DE" w:rsidRPr="00ED3E1F">
        <w:rPr>
          <w:rFonts w:ascii="Calibri" w:hAnsi="Calibri" w:cs="Calibri"/>
          <w:b w:val="0"/>
          <w:sz w:val="24"/>
          <w:szCs w:val="24"/>
        </w:rPr>
        <w:t>1</w:t>
      </w:r>
      <w:r w:rsidRPr="00ED3E1F">
        <w:rPr>
          <w:rFonts w:ascii="Calibri" w:hAnsi="Calibri" w:cs="Calibri"/>
          <w:b w:val="0"/>
          <w:sz w:val="24"/>
          <w:szCs w:val="24"/>
        </w:rPr>
        <w:t>.</w:t>
      </w:r>
      <w:r w:rsidR="00D722F4" w:rsidRPr="00ED3E1F">
        <w:rPr>
          <w:rFonts w:ascii="Calibri" w:hAnsi="Calibri" w:cs="Calibri"/>
          <w:b w:val="0"/>
          <w:sz w:val="24"/>
          <w:szCs w:val="24"/>
        </w:rPr>
        <w:t> </w:t>
      </w:r>
      <w:r w:rsidRPr="00ED3E1F">
        <w:rPr>
          <w:rFonts w:ascii="Calibri" w:hAnsi="Calibri" w:cs="Calibri"/>
          <w:b w:val="0"/>
          <w:sz w:val="24"/>
          <w:szCs w:val="24"/>
        </w:rPr>
        <w:t>202</w:t>
      </w:r>
      <w:r w:rsidR="00CA20E3" w:rsidRPr="00ED3E1F">
        <w:rPr>
          <w:rFonts w:ascii="Calibri" w:hAnsi="Calibri" w:cs="Calibri"/>
          <w:b w:val="0"/>
          <w:sz w:val="24"/>
          <w:szCs w:val="24"/>
        </w:rPr>
        <w:t>3</w:t>
      </w:r>
      <w:r w:rsidRPr="00ED3E1F">
        <w:rPr>
          <w:rFonts w:ascii="Calibri" w:hAnsi="Calibri" w:cs="Calibri"/>
          <w:b w:val="0"/>
          <w:sz w:val="24"/>
          <w:szCs w:val="24"/>
        </w:rPr>
        <w:t xml:space="preserve"> do </w:t>
      </w:r>
      <w:r w:rsidR="009142DE" w:rsidRPr="00ED3E1F">
        <w:rPr>
          <w:rFonts w:ascii="Calibri" w:hAnsi="Calibri" w:cs="Calibri"/>
          <w:b w:val="0"/>
          <w:sz w:val="24"/>
          <w:szCs w:val="24"/>
        </w:rPr>
        <w:t>3</w:t>
      </w:r>
      <w:r w:rsidR="00236782" w:rsidRPr="00ED3E1F">
        <w:rPr>
          <w:rFonts w:ascii="Calibri" w:hAnsi="Calibri" w:cs="Calibri"/>
          <w:b w:val="0"/>
          <w:sz w:val="24"/>
          <w:szCs w:val="24"/>
        </w:rPr>
        <w:t>1</w:t>
      </w:r>
      <w:r w:rsidR="009142DE" w:rsidRPr="00ED3E1F">
        <w:rPr>
          <w:rFonts w:ascii="Calibri" w:hAnsi="Calibri" w:cs="Calibri"/>
          <w:b w:val="0"/>
          <w:sz w:val="24"/>
          <w:szCs w:val="24"/>
        </w:rPr>
        <w:t>. </w:t>
      </w:r>
      <w:r w:rsidR="00236782" w:rsidRPr="00ED3E1F">
        <w:rPr>
          <w:rFonts w:ascii="Calibri" w:hAnsi="Calibri" w:cs="Calibri"/>
          <w:b w:val="0"/>
          <w:sz w:val="24"/>
          <w:szCs w:val="24"/>
        </w:rPr>
        <w:t>12</w:t>
      </w:r>
      <w:r w:rsidRPr="00ED3E1F">
        <w:rPr>
          <w:rFonts w:ascii="Calibri" w:hAnsi="Calibri" w:cs="Calibri"/>
          <w:b w:val="0"/>
          <w:sz w:val="24"/>
          <w:szCs w:val="24"/>
        </w:rPr>
        <w:t>.</w:t>
      </w:r>
      <w:r w:rsidR="00D722F4" w:rsidRPr="00ED3E1F">
        <w:rPr>
          <w:rFonts w:ascii="Calibri" w:hAnsi="Calibri" w:cs="Calibri"/>
          <w:b w:val="0"/>
          <w:sz w:val="24"/>
          <w:szCs w:val="24"/>
        </w:rPr>
        <w:t> </w:t>
      </w:r>
      <w:r w:rsidRPr="00ED3E1F">
        <w:rPr>
          <w:rFonts w:ascii="Calibri" w:hAnsi="Calibri" w:cs="Calibri"/>
          <w:b w:val="0"/>
          <w:sz w:val="24"/>
          <w:szCs w:val="24"/>
        </w:rPr>
        <w:t>202</w:t>
      </w:r>
      <w:r w:rsidR="009142DE" w:rsidRPr="00ED3E1F">
        <w:rPr>
          <w:rFonts w:ascii="Calibri" w:hAnsi="Calibri" w:cs="Calibri"/>
          <w:b w:val="0"/>
          <w:sz w:val="24"/>
          <w:szCs w:val="24"/>
        </w:rPr>
        <w:t>6</w:t>
      </w:r>
      <w:r w:rsidR="00723203" w:rsidRPr="00ED3E1F">
        <w:rPr>
          <w:rFonts w:ascii="Calibri" w:hAnsi="Calibri" w:cs="Calibri"/>
          <w:b w:val="0"/>
          <w:sz w:val="24"/>
          <w:szCs w:val="24"/>
        </w:rPr>
        <w:t>.</w:t>
      </w:r>
    </w:p>
    <w:p w14:paraId="1D7CE51B" w14:textId="77777777" w:rsidR="004B78C4" w:rsidRDefault="004B78C4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Smluvní strany se dohodly, že </w:t>
      </w:r>
      <w:r w:rsidR="004A5040">
        <w:rPr>
          <w:rFonts w:ascii="Calibri" w:hAnsi="Calibri" w:cs="Calibri"/>
          <w:b w:val="0"/>
          <w:sz w:val="24"/>
          <w:szCs w:val="24"/>
        </w:rPr>
        <w:t>služby budou poskytovány vzdáleným přístupem</w:t>
      </w:r>
      <w:r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5B6DF959" w14:textId="77777777" w:rsidR="00EF52BB" w:rsidRPr="00EF52BB" w:rsidRDefault="009762F0" w:rsidP="00EF52BB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sz w:val="24"/>
          <w:szCs w:val="24"/>
        </w:rPr>
      </w:pPr>
      <w:bookmarkStart w:id="8" w:name="_Ref510110482"/>
      <w:bookmarkStart w:id="9" w:name="_Ref512495992"/>
      <w:r w:rsidRPr="004B0195">
        <w:rPr>
          <w:rFonts w:ascii="Calibri" w:hAnsi="Calibri" w:cs="Calibri"/>
          <w:sz w:val="24"/>
          <w:szCs w:val="24"/>
        </w:rPr>
        <w:t>CENA PLNĚNÍ</w:t>
      </w:r>
      <w:bookmarkEnd w:id="8"/>
      <w:bookmarkEnd w:id="9"/>
    </w:p>
    <w:p w14:paraId="2503C28B" w14:textId="77777777" w:rsidR="00BA7D9D" w:rsidRPr="00FE0D8D" w:rsidRDefault="00EF52BB" w:rsidP="00EF52BB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2"/>
          <w:szCs w:val="22"/>
        </w:rPr>
      </w:pPr>
      <w:r w:rsidRPr="00FE0D8D">
        <w:rPr>
          <w:rFonts w:ascii="Calibri" w:hAnsi="Calibri" w:cs="Calibri"/>
          <w:b w:val="0"/>
          <w:sz w:val="24"/>
          <w:szCs w:val="24"/>
        </w:rPr>
        <w:t xml:space="preserve">Smluvní strany se dohodly, že </w:t>
      </w:r>
      <w:r w:rsidR="009142DE" w:rsidRPr="00FE0D8D">
        <w:rPr>
          <w:rFonts w:ascii="Calibri" w:hAnsi="Calibri" w:cs="Calibri"/>
          <w:b w:val="0"/>
          <w:sz w:val="24"/>
          <w:szCs w:val="24"/>
        </w:rPr>
        <w:t>předpokládaná</w:t>
      </w:r>
      <w:r w:rsidR="009C22D2" w:rsidRPr="00FE0D8D">
        <w:rPr>
          <w:rFonts w:ascii="Calibri" w:hAnsi="Calibri" w:cs="Calibri"/>
          <w:b w:val="0"/>
          <w:sz w:val="24"/>
          <w:szCs w:val="24"/>
        </w:rPr>
        <w:t xml:space="preserve"> cena </w:t>
      </w:r>
      <w:r w:rsidR="00BA7D9D" w:rsidRPr="00FE0D8D">
        <w:rPr>
          <w:rFonts w:ascii="Calibri" w:hAnsi="Calibri" w:cs="Calibri"/>
          <w:b w:val="0"/>
          <w:sz w:val="24"/>
          <w:szCs w:val="24"/>
        </w:rPr>
        <w:t xml:space="preserve">za poskytnutí plnění Dodavatelem dle této </w:t>
      </w:r>
      <w:r w:rsidR="00F13F43" w:rsidRPr="00FE0D8D">
        <w:rPr>
          <w:rFonts w:ascii="Calibri" w:hAnsi="Calibri" w:cs="Calibri"/>
          <w:b w:val="0"/>
          <w:sz w:val="24"/>
          <w:szCs w:val="24"/>
        </w:rPr>
        <w:t>Smlouvy</w:t>
      </w:r>
      <w:r w:rsidR="00BA7D9D" w:rsidRPr="00FE0D8D">
        <w:rPr>
          <w:rFonts w:ascii="Calibri" w:hAnsi="Calibri" w:cs="Calibri"/>
          <w:b w:val="0"/>
          <w:sz w:val="24"/>
          <w:szCs w:val="24"/>
        </w:rPr>
        <w:t xml:space="preserve"> činí</w:t>
      </w:r>
      <w:r w:rsidR="00027F88" w:rsidRPr="00FE0D8D">
        <w:rPr>
          <w:rFonts w:ascii="Calibri" w:hAnsi="Calibri" w:cs="Calibri"/>
          <w:b w:val="0"/>
          <w:sz w:val="24"/>
          <w:szCs w:val="24"/>
        </w:rPr>
        <w:t xml:space="preserve"> </w:t>
      </w:r>
      <w:proofErr w:type="gramStart"/>
      <w:r w:rsidR="009142DE" w:rsidRPr="00FE0D8D">
        <w:rPr>
          <w:rFonts w:ascii="Calibri" w:hAnsi="Calibri" w:cs="Calibri"/>
          <w:b w:val="0"/>
          <w:sz w:val="24"/>
          <w:szCs w:val="24"/>
        </w:rPr>
        <w:t>6</w:t>
      </w:r>
      <w:r w:rsidR="00027F88" w:rsidRPr="00FE0D8D">
        <w:rPr>
          <w:rFonts w:ascii="Calibri" w:hAnsi="Calibri" w:cs="Calibri"/>
          <w:b w:val="0"/>
          <w:sz w:val="24"/>
          <w:szCs w:val="24"/>
        </w:rPr>
        <w:t>.</w:t>
      </w:r>
      <w:r w:rsidR="009142DE" w:rsidRPr="00FE0D8D">
        <w:rPr>
          <w:rFonts w:ascii="Calibri" w:hAnsi="Calibri" w:cs="Calibri"/>
          <w:b w:val="0"/>
          <w:sz w:val="24"/>
          <w:szCs w:val="24"/>
        </w:rPr>
        <w:t>747</w:t>
      </w:r>
      <w:r w:rsidR="00027F88" w:rsidRPr="00FE0D8D">
        <w:rPr>
          <w:rFonts w:ascii="Calibri" w:hAnsi="Calibri" w:cs="Calibri"/>
          <w:b w:val="0"/>
          <w:sz w:val="24"/>
          <w:szCs w:val="24"/>
        </w:rPr>
        <w:t>.</w:t>
      </w:r>
      <w:r w:rsidR="009142DE" w:rsidRPr="00FE0D8D">
        <w:rPr>
          <w:rFonts w:ascii="Calibri" w:hAnsi="Calibri" w:cs="Calibri"/>
          <w:b w:val="0"/>
          <w:sz w:val="24"/>
          <w:szCs w:val="24"/>
        </w:rPr>
        <w:t>2</w:t>
      </w:r>
      <w:r w:rsidR="00027F88" w:rsidRPr="00FE0D8D">
        <w:rPr>
          <w:rFonts w:ascii="Calibri" w:hAnsi="Calibri" w:cs="Calibri"/>
          <w:b w:val="0"/>
          <w:sz w:val="24"/>
          <w:szCs w:val="24"/>
        </w:rPr>
        <w:t>00</w:t>
      </w:r>
      <w:r w:rsidR="00190790" w:rsidRPr="00FE0D8D">
        <w:rPr>
          <w:rFonts w:ascii="Calibri" w:hAnsi="Calibri" w:cs="Calibri"/>
          <w:b w:val="0"/>
          <w:sz w:val="24"/>
          <w:szCs w:val="24"/>
        </w:rPr>
        <w:t>,-</w:t>
      </w:r>
      <w:proofErr w:type="gramEnd"/>
      <w:r w:rsidR="005B2111" w:rsidRPr="00FE0D8D">
        <w:rPr>
          <w:rFonts w:ascii="Calibri" w:hAnsi="Calibri" w:cs="Calibri"/>
          <w:b w:val="0"/>
          <w:sz w:val="24"/>
          <w:szCs w:val="24"/>
        </w:rPr>
        <w:t xml:space="preserve"> </w:t>
      </w:r>
      <w:r w:rsidR="009C22D2" w:rsidRPr="00FE0D8D">
        <w:rPr>
          <w:rFonts w:ascii="Calibri" w:hAnsi="Calibri" w:cs="Calibri"/>
          <w:b w:val="0"/>
          <w:sz w:val="24"/>
          <w:szCs w:val="24"/>
        </w:rPr>
        <w:t xml:space="preserve">Kč (slovy: </w:t>
      </w:r>
      <w:r w:rsidR="009142DE" w:rsidRPr="00FE0D8D">
        <w:rPr>
          <w:rFonts w:ascii="Calibri" w:hAnsi="Calibri" w:cs="Calibri"/>
          <w:b w:val="0"/>
          <w:sz w:val="24"/>
          <w:szCs w:val="24"/>
        </w:rPr>
        <w:t>šest</w:t>
      </w:r>
      <w:r w:rsidR="00027F88" w:rsidRPr="00FE0D8D">
        <w:rPr>
          <w:rFonts w:ascii="Calibri" w:hAnsi="Calibri" w:cs="Calibri"/>
          <w:b w:val="0"/>
          <w:sz w:val="24"/>
          <w:szCs w:val="24"/>
        </w:rPr>
        <w:t xml:space="preserve"> milion</w:t>
      </w:r>
      <w:r w:rsidR="009142DE" w:rsidRPr="00FE0D8D">
        <w:rPr>
          <w:rFonts w:ascii="Calibri" w:hAnsi="Calibri" w:cs="Calibri"/>
          <w:b w:val="0"/>
          <w:sz w:val="24"/>
          <w:szCs w:val="24"/>
        </w:rPr>
        <w:t>ů</w:t>
      </w:r>
      <w:r w:rsidR="00027F88" w:rsidRPr="00FE0D8D">
        <w:rPr>
          <w:rFonts w:ascii="Calibri" w:hAnsi="Calibri" w:cs="Calibri"/>
          <w:b w:val="0"/>
          <w:sz w:val="24"/>
          <w:szCs w:val="24"/>
        </w:rPr>
        <w:t xml:space="preserve"> </w:t>
      </w:r>
      <w:r w:rsidR="009142DE" w:rsidRPr="00FE0D8D">
        <w:rPr>
          <w:rFonts w:ascii="Calibri" w:hAnsi="Calibri" w:cs="Calibri"/>
          <w:b w:val="0"/>
          <w:sz w:val="24"/>
          <w:szCs w:val="24"/>
        </w:rPr>
        <w:t>sedm set čtyřicet sedm t</w:t>
      </w:r>
      <w:r w:rsidR="00027F88" w:rsidRPr="00FE0D8D">
        <w:rPr>
          <w:rFonts w:ascii="Calibri" w:hAnsi="Calibri" w:cs="Calibri"/>
          <w:b w:val="0"/>
          <w:sz w:val="24"/>
          <w:szCs w:val="24"/>
        </w:rPr>
        <w:t xml:space="preserve">isíc </w:t>
      </w:r>
      <w:r w:rsidR="009142DE" w:rsidRPr="00FE0D8D">
        <w:rPr>
          <w:rFonts w:ascii="Calibri" w:hAnsi="Calibri" w:cs="Calibri"/>
          <w:b w:val="0"/>
          <w:sz w:val="24"/>
          <w:szCs w:val="24"/>
        </w:rPr>
        <w:t>dvě stě</w:t>
      </w:r>
      <w:r w:rsidR="00027F88" w:rsidRPr="00FE0D8D">
        <w:rPr>
          <w:rFonts w:ascii="Calibri" w:hAnsi="Calibri" w:cs="Calibri"/>
          <w:b w:val="0"/>
          <w:sz w:val="24"/>
          <w:szCs w:val="24"/>
        </w:rPr>
        <w:t xml:space="preserve"> </w:t>
      </w:r>
      <w:r w:rsidR="009C22D2" w:rsidRPr="00FE0D8D">
        <w:rPr>
          <w:rFonts w:ascii="Calibri" w:hAnsi="Calibri" w:cs="Calibri"/>
          <w:b w:val="0"/>
          <w:sz w:val="24"/>
          <w:szCs w:val="24"/>
        </w:rPr>
        <w:t>koru</w:t>
      </w:r>
      <w:r w:rsidR="008B6EC7" w:rsidRPr="00FE0D8D">
        <w:rPr>
          <w:rFonts w:ascii="Calibri" w:hAnsi="Calibri" w:cs="Calibri"/>
          <w:b w:val="0"/>
          <w:sz w:val="24"/>
          <w:szCs w:val="24"/>
        </w:rPr>
        <w:t>n</w:t>
      </w:r>
      <w:r w:rsidR="009C22D2" w:rsidRPr="00FE0D8D">
        <w:rPr>
          <w:rFonts w:ascii="Calibri" w:hAnsi="Calibri" w:cs="Calibri"/>
          <w:b w:val="0"/>
          <w:sz w:val="24"/>
          <w:szCs w:val="24"/>
        </w:rPr>
        <w:t xml:space="preserve"> český</w:t>
      </w:r>
      <w:r w:rsidR="008B6EC7" w:rsidRPr="00FE0D8D">
        <w:rPr>
          <w:rFonts w:ascii="Calibri" w:hAnsi="Calibri" w:cs="Calibri"/>
          <w:b w:val="0"/>
          <w:sz w:val="24"/>
          <w:szCs w:val="24"/>
        </w:rPr>
        <w:t>ch</w:t>
      </w:r>
      <w:r w:rsidR="005B2111" w:rsidRPr="00FE0D8D">
        <w:rPr>
          <w:rFonts w:ascii="Calibri" w:hAnsi="Calibri" w:cs="Calibri"/>
          <w:b w:val="0"/>
          <w:sz w:val="24"/>
          <w:szCs w:val="24"/>
        </w:rPr>
        <w:t>) bez DPH</w:t>
      </w:r>
      <w:r w:rsidR="00027F88" w:rsidRPr="00FE0D8D">
        <w:rPr>
          <w:rFonts w:ascii="Calibri" w:hAnsi="Calibri" w:cs="Calibri"/>
          <w:b w:val="0"/>
          <w:sz w:val="24"/>
          <w:szCs w:val="24"/>
        </w:rPr>
        <w:t>.</w:t>
      </w:r>
    </w:p>
    <w:p w14:paraId="6A6DA4A6" w14:textId="073D8BE4" w:rsidR="008E08C0" w:rsidRPr="003D2822" w:rsidRDefault="008E08C0" w:rsidP="008E08C0">
      <w:pPr>
        <w:pStyle w:val="RLTextlnkuslovan"/>
      </w:pPr>
      <w:r>
        <w:lastRenderedPageBreak/>
        <w:t>Smluvní strany se dohodly, že Cena Služeb bude po dobu trvání této Smlouvy navyšována v závislosti na míře inflace. Míra inflace bude stanovena na základě meziročního přírůstku indexu spotřebitelských cen, který bude v jednotlivých letech trvání Smlouvy ve vztahu k bezprostředně předcházejícímu kalendářnímu roku uveřejňován Českým statistickým úřadem. Příslušné jednotkové a měsíční ceny budou v závislosti na míře inflace upravovány jednou ročně, vždy</w:t>
      </w:r>
      <w:r w:rsidRPr="007D46AB">
        <w:t xml:space="preserve"> od 1. dubna příslušného kalendářního roku pro další období, a</w:t>
      </w:r>
      <w:r>
        <w:t> </w:t>
      </w:r>
      <w:r w:rsidRPr="007D46AB">
        <w:t>to</w:t>
      </w:r>
      <w:r>
        <w:t> </w:t>
      </w:r>
      <w:r w:rsidRPr="007D46AB">
        <w:t>dle míry inflace za předchozí kalendářní rok</w:t>
      </w:r>
      <w:r w:rsidR="00AD3B4A">
        <w:rPr>
          <w:lang w:val="cs-CZ"/>
        </w:rPr>
        <w:t xml:space="preserve">, </w:t>
      </w:r>
      <w:r w:rsidR="00B412A0">
        <w:rPr>
          <w:lang w:val="cs-CZ"/>
        </w:rPr>
        <w:t xml:space="preserve">přičemž </w:t>
      </w:r>
      <w:r w:rsidR="00AD3B4A">
        <w:rPr>
          <w:lang w:val="cs-CZ"/>
        </w:rPr>
        <w:t>první</w:t>
      </w:r>
      <w:r w:rsidR="003D0481">
        <w:rPr>
          <w:lang w:val="cs-CZ"/>
        </w:rPr>
        <w:t xml:space="preserve"> navýšení ceny je možné v roce 2024</w:t>
      </w:r>
      <w:r w:rsidRPr="007D46AB">
        <w:t xml:space="preserve">. Každoroční úprava příslušných cen dle příslušného indexu bude </w:t>
      </w:r>
      <w:r>
        <w:t>s</w:t>
      </w:r>
      <w:r w:rsidRPr="007D46AB">
        <w:t>mluvními stranami provedena písemným dodatkem k</w:t>
      </w:r>
      <w:r>
        <w:t> </w:t>
      </w:r>
      <w:r w:rsidRPr="007D46AB">
        <w:t>této Smlouvě</w:t>
      </w:r>
      <w:r>
        <w:t>.</w:t>
      </w:r>
      <w:r w:rsidRPr="007D46AB">
        <w:t xml:space="preserve"> Návrh písemného dodatku k této Smlouvě je oprávněna předložit kterákoliv </w:t>
      </w:r>
      <w:r>
        <w:t>s</w:t>
      </w:r>
      <w:r w:rsidRPr="007D46AB">
        <w:t>mluvní strana. Smluvní strany se zavazují, že si poskytnou potřebnou součinnost k tomu, aby</w:t>
      </w:r>
      <w:r>
        <w:t> </w:t>
      </w:r>
      <w:r w:rsidRPr="007D46AB">
        <w:t>k</w:t>
      </w:r>
      <w:r>
        <w:t> </w:t>
      </w:r>
      <w:r w:rsidRPr="007D46AB">
        <w:t xml:space="preserve">uzavření příslušného dodatku k této Smlouvě došlo nejpozději do 31. března příslušného kalendářního roku. Pokud bude dodatek uzavřen později, </w:t>
      </w:r>
      <w:r>
        <w:t>s</w:t>
      </w:r>
      <w:r w:rsidRPr="007D46AB">
        <w:t>mluvní strany vypořádají inflační navýšení či deflační snížení za období od 1. dubna příslušného kalendářního roku.</w:t>
      </w:r>
    </w:p>
    <w:p w14:paraId="153617E0" w14:textId="3C1E0931" w:rsidR="00B5344B" w:rsidRPr="00895F1A" w:rsidRDefault="00B5344B" w:rsidP="00895F1A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E36836">
        <w:rPr>
          <w:rFonts w:ascii="Calibri" w:hAnsi="Calibri" w:cs="Calibri"/>
          <w:b w:val="0"/>
          <w:bCs w:val="0"/>
          <w:sz w:val="24"/>
          <w:szCs w:val="24"/>
        </w:rPr>
        <w:t>K</w:t>
      </w:r>
      <w:r w:rsidRPr="00F21685">
        <w:rPr>
          <w:rFonts w:ascii="Calibri" w:hAnsi="Calibri" w:cs="Calibri"/>
          <w:b w:val="0"/>
          <w:bCs w:val="0"/>
          <w:sz w:val="24"/>
          <w:szCs w:val="24"/>
        </w:rPr>
        <w:t xml:space="preserve"> ceně plnění ve smyslu tohoto článku bude </w:t>
      </w:r>
      <w:r w:rsidRPr="00E36836">
        <w:rPr>
          <w:rFonts w:ascii="Calibri" w:hAnsi="Calibri" w:cs="Calibri"/>
          <w:b w:val="0"/>
          <w:bCs w:val="0"/>
          <w:sz w:val="24"/>
          <w:szCs w:val="24"/>
        </w:rPr>
        <w:t>připočteno DPH v zákonné výši</w:t>
      </w:r>
      <w:r w:rsidRPr="00F21685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573EA5D8" w14:textId="77777777" w:rsidR="00B5344B" w:rsidRPr="001E3D29" w:rsidRDefault="00B5344B" w:rsidP="001E3D29">
      <w:pPr>
        <w:pStyle w:val="Zkladntext"/>
        <w:rPr>
          <w:lang w:val="cs-CZ"/>
        </w:rPr>
      </w:pPr>
    </w:p>
    <w:p w14:paraId="196D3586" w14:textId="77777777" w:rsidR="00166354" w:rsidRPr="004B0195" w:rsidRDefault="00166354" w:rsidP="00895F1A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t>PLATEBNÍ PODMÍNKY</w:t>
      </w:r>
    </w:p>
    <w:p w14:paraId="0DAB184B" w14:textId="366715E1" w:rsidR="00FB01AC" w:rsidRPr="00FA3170" w:rsidRDefault="00166354" w:rsidP="00895F1A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Smluvní strany se dohodly, že cena za řádně poskytnuté plnění dle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A370CD" w:rsidRPr="004B0195">
        <w:rPr>
          <w:rFonts w:ascii="Calibri" w:hAnsi="Calibri" w:cs="Calibri"/>
          <w:b w:val="0"/>
          <w:sz w:val="24"/>
          <w:szCs w:val="24"/>
        </w:rPr>
        <w:t>bude</w:t>
      </w:r>
      <w:r w:rsidR="001617CC" w:rsidRPr="004B0195">
        <w:rPr>
          <w:rFonts w:ascii="Calibri" w:hAnsi="Calibri" w:cs="Calibri"/>
          <w:b w:val="0"/>
          <w:sz w:val="24"/>
          <w:szCs w:val="24"/>
        </w:rPr>
        <w:t xml:space="preserve"> Objednatelem</w:t>
      </w:r>
      <w:r w:rsidR="00A370CD" w:rsidRPr="004B0195">
        <w:rPr>
          <w:rFonts w:ascii="Calibri" w:hAnsi="Calibri" w:cs="Calibri"/>
          <w:b w:val="0"/>
          <w:sz w:val="24"/>
          <w:szCs w:val="24"/>
        </w:rPr>
        <w:t xml:space="preserve"> placena </w:t>
      </w:r>
      <w:r w:rsidR="001617CC" w:rsidRPr="004B0195">
        <w:rPr>
          <w:rFonts w:ascii="Calibri" w:hAnsi="Calibri" w:cs="Calibri"/>
          <w:b w:val="0"/>
          <w:sz w:val="24"/>
          <w:szCs w:val="24"/>
        </w:rPr>
        <w:t xml:space="preserve">na základě faktur, </w:t>
      </w:r>
      <w:r w:rsidR="00EB706F" w:rsidRPr="004B0195">
        <w:rPr>
          <w:rFonts w:ascii="Calibri" w:hAnsi="Calibri" w:cs="Calibri"/>
          <w:b w:val="0"/>
          <w:sz w:val="24"/>
          <w:szCs w:val="24"/>
        </w:rPr>
        <w:t xml:space="preserve">za každý měsíc </w:t>
      </w:r>
      <w:r w:rsidR="00027F88">
        <w:rPr>
          <w:rFonts w:ascii="Calibri" w:hAnsi="Calibri" w:cs="Calibri"/>
          <w:b w:val="0"/>
          <w:sz w:val="24"/>
          <w:szCs w:val="24"/>
        </w:rPr>
        <w:t>poskytovaných služeb</w:t>
      </w:r>
      <w:r w:rsidR="00EB706F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317EB8" w:rsidRPr="00FA3170">
        <w:rPr>
          <w:rFonts w:ascii="Calibri" w:hAnsi="Calibri" w:cs="Calibri"/>
          <w:b w:val="0"/>
          <w:sz w:val="24"/>
          <w:szCs w:val="24"/>
        </w:rPr>
        <w:t xml:space="preserve">ve lhůtě </w:t>
      </w:r>
      <w:r w:rsidR="001C2366" w:rsidRPr="00FA3170">
        <w:rPr>
          <w:rFonts w:ascii="Calibri" w:hAnsi="Calibri" w:cs="Calibri"/>
          <w:b w:val="0"/>
          <w:sz w:val="24"/>
          <w:szCs w:val="24"/>
        </w:rPr>
        <w:t xml:space="preserve">30 </w:t>
      </w:r>
      <w:r w:rsidR="00317EB8" w:rsidRPr="00FA3170">
        <w:rPr>
          <w:rFonts w:ascii="Calibri" w:hAnsi="Calibri" w:cs="Calibri"/>
          <w:b w:val="0"/>
          <w:sz w:val="24"/>
          <w:szCs w:val="24"/>
        </w:rPr>
        <w:t xml:space="preserve">dnů od </w:t>
      </w:r>
      <w:r w:rsidR="008930BC" w:rsidRPr="00FA3170">
        <w:rPr>
          <w:rFonts w:ascii="Calibri" w:hAnsi="Calibri" w:cs="Calibri"/>
          <w:b w:val="0"/>
          <w:sz w:val="24"/>
          <w:szCs w:val="24"/>
        </w:rPr>
        <w:t>doručení</w:t>
      </w:r>
      <w:r w:rsidR="00317EB8" w:rsidRPr="00FA3170">
        <w:rPr>
          <w:rFonts w:ascii="Calibri" w:hAnsi="Calibri" w:cs="Calibri"/>
          <w:b w:val="0"/>
          <w:sz w:val="24"/>
          <w:szCs w:val="24"/>
        </w:rPr>
        <w:t xml:space="preserve"> </w:t>
      </w:r>
      <w:r w:rsidR="007B4912" w:rsidRPr="00FA3170">
        <w:rPr>
          <w:rFonts w:ascii="Calibri" w:hAnsi="Calibri" w:cs="Calibri"/>
          <w:b w:val="0"/>
          <w:sz w:val="24"/>
          <w:szCs w:val="24"/>
        </w:rPr>
        <w:t>faktury – daňového</w:t>
      </w:r>
      <w:r w:rsidR="00317EB8" w:rsidRPr="00FA3170">
        <w:rPr>
          <w:rFonts w:ascii="Calibri" w:hAnsi="Calibri" w:cs="Calibri"/>
          <w:b w:val="0"/>
          <w:sz w:val="24"/>
          <w:szCs w:val="24"/>
        </w:rPr>
        <w:t xml:space="preserve"> dokladu</w:t>
      </w:r>
      <w:r w:rsidR="00027F88" w:rsidRPr="00FA3170">
        <w:rPr>
          <w:rFonts w:ascii="Calibri" w:hAnsi="Calibri" w:cs="Calibri"/>
          <w:b w:val="0"/>
          <w:sz w:val="24"/>
          <w:szCs w:val="24"/>
        </w:rPr>
        <w:t>.</w:t>
      </w:r>
    </w:p>
    <w:p w14:paraId="77CFBB14" w14:textId="49B6D566" w:rsidR="00FB01AC" w:rsidRPr="004B0195" w:rsidRDefault="005135B6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Dodavatel je oprávněn zaslat fakturu </w:t>
      </w:r>
      <w:r w:rsidR="005F1CA9" w:rsidRPr="004B0195">
        <w:rPr>
          <w:rFonts w:ascii="Calibri" w:hAnsi="Calibri" w:cs="Calibri"/>
          <w:b w:val="0"/>
          <w:sz w:val="24"/>
          <w:szCs w:val="24"/>
        </w:rPr>
        <w:t xml:space="preserve">až po akceptaci </w:t>
      </w:r>
      <w:r w:rsidR="00FF14EC">
        <w:rPr>
          <w:rFonts w:ascii="Calibri" w:hAnsi="Calibri" w:cs="Calibri"/>
          <w:b w:val="0"/>
          <w:sz w:val="24"/>
          <w:szCs w:val="24"/>
        </w:rPr>
        <w:t>M</w:t>
      </w:r>
      <w:r w:rsidR="005F1CA9" w:rsidRPr="004B0195">
        <w:rPr>
          <w:rFonts w:ascii="Calibri" w:hAnsi="Calibri" w:cs="Calibri"/>
          <w:b w:val="0"/>
          <w:sz w:val="24"/>
          <w:szCs w:val="24"/>
        </w:rPr>
        <w:t>ěsíční zprávy</w:t>
      </w:r>
      <w:r w:rsidR="00692C5D"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7748D331" w14:textId="77777777" w:rsidR="00FB01AC" w:rsidRPr="004B0195" w:rsidRDefault="00166354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Faktura </w:t>
      </w:r>
      <w:r w:rsidRPr="00E36836">
        <w:rPr>
          <w:rFonts w:ascii="Calibri" w:hAnsi="Calibri" w:cs="Calibri"/>
          <w:b w:val="0"/>
          <w:sz w:val="24"/>
          <w:szCs w:val="24"/>
        </w:rPr>
        <w:t>vystavená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6260D8" w:rsidRPr="004B0195">
        <w:rPr>
          <w:rFonts w:ascii="Calibri" w:hAnsi="Calibri" w:cs="Calibri"/>
          <w:b w:val="0"/>
          <w:sz w:val="24"/>
          <w:szCs w:val="24"/>
        </w:rPr>
        <w:t xml:space="preserve">Dodavatelem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dle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musí splňovat všechny náležitosti daňového a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účetního dokladu stanovené právními předpisy, zejm</w:t>
      </w:r>
      <w:r w:rsidR="008930BC">
        <w:rPr>
          <w:rFonts w:ascii="Calibri" w:hAnsi="Calibri" w:cs="Calibri"/>
          <w:b w:val="0"/>
          <w:sz w:val="24"/>
          <w:szCs w:val="24"/>
        </w:rPr>
        <w:t>éna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F84FEF" w:rsidRPr="004B0195">
        <w:rPr>
          <w:rFonts w:ascii="Calibri" w:hAnsi="Calibri" w:cs="Calibri"/>
          <w:b w:val="0"/>
          <w:sz w:val="24"/>
          <w:szCs w:val="24"/>
        </w:rPr>
        <w:t>Z</w:t>
      </w:r>
      <w:r w:rsidRPr="004B0195">
        <w:rPr>
          <w:rFonts w:ascii="Calibri" w:hAnsi="Calibri" w:cs="Calibri"/>
          <w:b w:val="0"/>
          <w:sz w:val="24"/>
          <w:szCs w:val="24"/>
        </w:rPr>
        <w:t>ákonem</w:t>
      </w:r>
      <w:r w:rsidR="008930BC">
        <w:rPr>
          <w:rFonts w:ascii="Calibri" w:hAnsi="Calibri" w:cs="Calibri"/>
          <w:b w:val="0"/>
          <w:sz w:val="24"/>
          <w:szCs w:val="24"/>
        </w:rPr>
        <w:t> </w:t>
      </w:r>
      <w:r w:rsidR="006260D8" w:rsidRPr="004B0195">
        <w:rPr>
          <w:rFonts w:ascii="Calibri" w:hAnsi="Calibri" w:cs="Calibri"/>
          <w:b w:val="0"/>
          <w:sz w:val="24"/>
          <w:szCs w:val="24"/>
        </w:rPr>
        <w:t>o</w:t>
      </w:r>
      <w:r w:rsidR="008930BC">
        <w:rPr>
          <w:rFonts w:ascii="Calibri" w:hAnsi="Calibri" w:cs="Calibri"/>
          <w:b w:val="0"/>
          <w:sz w:val="24"/>
          <w:szCs w:val="24"/>
        </w:rPr>
        <w:t> </w:t>
      </w:r>
      <w:r w:rsidR="006260D8" w:rsidRPr="004B0195">
        <w:rPr>
          <w:rFonts w:ascii="Calibri" w:hAnsi="Calibri" w:cs="Calibri"/>
          <w:b w:val="0"/>
          <w:sz w:val="24"/>
          <w:szCs w:val="24"/>
        </w:rPr>
        <w:t>DPH</w:t>
      </w:r>
      <w:r w:rsidRPr="004B0195">
        <w:rPr>
          <w:rFonts w:ascii="Calibri" w:hAnsi="Calibri" w:cs="Calibri"/>
          <w:b w:val="0"/>
          <w:sz w:val="24"/>
          <w:szCs w:val="24"/>
        </w:rPr>
        <w:t>, přičemž musí vždy obsahovat zejména následující údaje:</w:t>
      </w:r>
    </w:p>
    <w:p w14:paraId="3FDAF26A" w14:textId="77777777" w:rsidR="00F84FEF" w:rsidRPr="004B0195" w:rsidRDefault="00F84FEF" w:rsidP="0096390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bCs w:val="0"/>
          <w:sz w:val="24"/>
          <w:szCs w:val="24"/>
        </w:rPr>
        <w:t>označení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S</w:t>
      </w:r>
      <w:r w:rsidR="00166354" w:rsidRPr="004B0195">
        <w:rPr>
          <w:rFonts w:ascii="Calibri" w:hAnsi="Calibri" w:cs="Calibri"/>
          <w:b w:val="0"/>
          <w:sz w:val="24"/>
          <w:szCs w:val="24"/>
        </w:rPr>
        <w:t>mluvních stran a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166354" w:rsidRPr="004B0195">
        <w:rPr>
          <w:rFonts w:ascii="Calibri" w:hAnsi="Calibri" w:cs="Calibri"/>
          <w:b w:val="0"/>
          <w:sz w:val="24"/>
          <w:szCs w:val="24"/>
        </w:rPr>
        <w:t>jejich adresy, IČ</w:t>
      </w:r>
      <w:r w:rsidR="00A00CC6" w:rsidRPr="004B0195">
        <w:rPr>
          <w:rFonts w:ascii="Calibri" w:hAnsi="Calibri" w:cs="Calibri"/>
          <w:b w:val="0"/>
          <w:sz w:val="24"/>
          <w:szCs w:val="24"/>
        </w:rPr>
        <w:t>O</w:t>
      </w:r>
      <w:r w:rsidR="00166354" w:rsidRPr="004B0195">
        <w:rPr>
          <w:rFonts w:ascii="Calibri" w:hAnsi="Calibri" w:cs="Calibri"/>
          <w:b w:val="0"/>
          <w:sz w:val="24"/>
          <w:szCs w:val="24"/>
        </w:rPr>
        <w:t>, DIČ</w:t>
      </w:r>
      <w:r w:rsidRPr="004B0195">
        <w:rPr>
          <w:rFonts w:ascii="Calibri" w:hAnsi="Calibri" w:cs="Calibri"/>
          <w:b w:val="0"/>
          <w:sz w:val="24"/>
          <w:szCs w:val="24"/>
        </w:rPr>
        <w:t>;</w:t>
      </w:r>
    </w:p>
    <w:p w14:paraId="4D92B0D6" w14:textId="77777777" w:rsidR="00F84FEF" w:rsidRPr="004B0195" w:rsidRDefault="00166354" w:rsidP="0096390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bCs w:val="0"/>
          <w:sz w:val="24"/>
          <w:szCs w:val="24"/>
        </w:rPr>
        <w:t>údaj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o tom, že vystavovatel faktury je zapsán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obchodním rejstříku včetně spisové značky</w:t>
      </w:r>
      <w:r w:rsidR="00F84FEF" w:rsidRPr="004B0195">
        <w:rPr>
          <w:rFonts w:ascii="Calibri" w:hAnsi="Calibri" w:cs="Calibri"/>
          <w:b w:val="0"/>
          <w:sz w:val="24"/>
          <w:szCs w:val="24"/>
        </w:rPr>
        <w:t>;</w:t>
      </w:r>
    </w:p>
    <w:p w14:paraId="0F96E3E7" w14:textId="77777777" w:rsidR="00F84FEF" w:rsidRPr="004B0195" w:rsidRDefault="00F84FEF" w:rsidP="0096390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bCs w:val="0"/>
          <w:sz w:val="24"/>
          <w:szCs w:val="24"/>
        </w:rPr>
        <w:t>evidenční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číslo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>;</w:t>
      </w:r>
    </w:p>
    <w:p w14:paraId="2AB1C672" w14:textId="77777777" w:rsidR="00F84FEF" w:rsidRPr="004B0195" w:rsidRDefault="00166354" w:rsidP="0096390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označení poskytnutého plnění</w:t>
      </w:r>
      <w:r w:rsidR="00F84FEF" w:rsidRPr="004B0195">
        <w:rPr>
          <w:rFonts w:ascii="Calibri" w:hAnsi="Calibri" w:cs="Calibri"/>
          <w:b w:val="0"/>
          <w:sz w:val="24"/>
          <w:szCs w:val="24"/>
        </w:rPr>
        <w:t xml:space="preserve"> dle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="00F84FEF" w:rsidRPr="004B0195">
        <w:rPr>
          <w:rFonts w:ascii="Calibri" w:hAnsi="Calibri" w:cs="Calibri"/>
          <w:b w:val="0"/>
          <w:sz w:val="24"/>
          <w:szCs w:val="24"/>
        </w:rPr>
        <w:t>;</w:t>
      </w:r>
    </w:p>
    <w:p w14:paraId="0116DFBB" w14:textId="77777777" w:rsidR="00F84FEF" w:rsidRPr="004B0195" w:rsidRDefault="00166354" w:rsidP="0096390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bCs w:val="0"/>
          <w:sz w:val="24"/>
          <w:szCs w:val="24"/>
        </w:rPr>
        <w:t>číslo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faktury</w:t>
      </w:r>
      <w:r w:rsidR="00F84FEF" w:rsidRPr="004B0195">
        <w:rPr>
          <w:rFonts w:ascii="Calibri" w:hAnsi="Calibri" w:cs="Calibri"/>
          <w:b w:val="0"/>
          <w:sz w:val="24"/>
          <w:szCs w:val="24"/>
        </w:rPr>
        <w:t>;</w:t>
      </w:r>
    </w:p>
    <w:p w14:paraId="6591B404" w14:textId="77777777" w:rsidR="00F84FEF" w:rsidRPr="004B0195" w:rsidRDefault="00166354" w:rsidP="0096390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den vystavení a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lhůta splatnosti faktury</w:t>
      </w:r>
      <w:r w:rsidR="00F84FEF" w:rsidRPr="004B0195">
        <w:rPr>
          <w:rFonts w:ascii="Calibri" w:hAnsi="Calibri" w:cs="Calibri"/>
          <w:b w:val="0"/>
          <w:sz w:val="24"/>
          <w:szCs w:val="24"/>
        </w:rPr>
        <w:t>;</w:t>
      </w:r>
    </w:p>
    <w:p w14:paraId="21B3E84E" w14:textId="77777777" w:rsidR="00F84FEF" w:rsidRPr="004B0195" w:rsidRDefault="00166354" w:rsidP="0096390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bCs w:val="0"/>
          <w:sz w:val="24"/>
          <w:szCs w:val="24"/>
        </w:rPr>
        <w:t>označení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peněžního ústavu a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číslo účtu</w:t>
      </w:r>
      <w:r w:rsidR="00F84FEF" w:rsidRPr="004B0195">
        <w:rPr>
          <w:rFonts w:ascii="Calibri" w:hAnsi="Calibri" w:cs="Calibri"/>
          <w:b w:val="0"/>
          <w:sz w:val="24"/>
          <w:szCs w:val="24"/>
        </w:rPr>
        <w:t xml:space="preserve"> Dodavatele;</w:t>
      </w:r>
    </w:p>
    <w:p w14:paraId="0DE3B807" w14:textId="77777777" w:rsidR="00FB01AC" w:rsidRPr="004B0195" w:rsidRDefault="00166354" w:rsidP="0096390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bCs w:val="0"/>
          <w:sz w:val="24"/>
          <w:szCs w:val="24"/>
        </w:rPr>
        <w:t>razítko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a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podpis oprávněné osoby</w:t>
      </w:r>
      <w:r w:rsidR="00F84FEF" w:rsidRPr="004B0195">
        <w:rPr>
          <w:rFonts w:ascii="Calibri" w:hAnsi="Calibri" w:cs="Calibri"/>
          <w:b w:val="0"/>
          <w:sz w:val="24"/>
          <w:szCs w:val="24"/>
        </w:rPr>
        <w:t xml:space="preserve"> Dodavatele</w:t>
      </w:r>
      <w:r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7417A727" w14:textId="77777777" w:rsidR="00166354" w:rsidRPr="004B0195" w:rsidRDefault="00166354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10" w:name="_Ref512446658"/>
      <w:r w:rsidRPr="004B0195">
        <w:rPr>
          <w:rFonts w:ascii="Calibri" w:hAnsi="Calibri" w:cs="Calibri"/>
          <w:b w:val="0"/>
          <w:sz w:val="24"/>
          <w:szCs w:val="24"/>
        </w:rPr>
        <w:t xml:space="preserve">Nebude-li faktura obsahovat stanovené náležitosti, nebo v ní nebudou správně uvedené údaje dle </w:t>
      </w:r>
      <w:r w:rsidR="00F84FEF" w:rsidRPr="004B0195">
        <w:rPr>
          <w:rFonts w:ascii="Calibri" w:hAnsi="Calibri" w:cs="Calibri"/>
          <w:b w:val="0"/>
          <w:sz w:val="24"/>
          <w:szCs w:val="24"/>
        </w:rPr>
        <w:t xml:space="preserve">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, je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oprávněn ji vrátit </w:t>
      </w:r>
      <w:r w:rsidR="00F84FEF" w:rsidRPr="004B0195">
        <w:rPr>
          <w:rFonts w:ascii="Calibri" w:hAnsi="Calibri" w:cs="Calibri"/>
          <w:b w:val="0"/>
          <w:sz w:val="24"/>
          <w:szCs w:val="24"/>
        </w:rPr>
        <w:t>Dodavateli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ve lhůtě splatnosti. V takovém případě se </w:t>
      </w:r>
      <w:proofErr w:type="gramStart"/>
      <w:r w:rsidRPr="004B0195">
        <w:rPr>
          <w:rFonts w:ascii="Calibri" w:hAnsi="Calibri" w:cs="Calibri"/>
          <w:b w:val="0"/>
          <w:sz w:val="24"/>
          <w:szCs w:val="24"/>
        </w:rPr>
        <w:t>přeruší</w:t>
      </w:r>
      <w:proofErr w:type="gramEnd"/>
      <w:r w:rsidRPr="004B0195">
        <w:rPr>
          <w:rFonts w:ascii="Calibri" w:hAnsi="Calibri" w:cs="Calibri"/>
          <w:b w:val="0"/>
          <w:sz w:val="24"/>
          <w:szCs w:val="24"/>
        </w:rPr>
        <w:t xml:space="preserve"> běh lhůty splatnosti a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nová</w:t>
      </w:r>
      <w:r w:rsidR="003B608E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lhůta splatnosti</w:t>
      </w:r>
      <w:r w:rsidR="00DC7AAA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počne běžet ode dne doručení bezvadné faktury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Objednateli</w:t>
      </w:r>
      <w:r w:rsidRPr="004B0195">
        <w:rPr>
          <w:rFonts w:ascii="Calibri" w:hAnsi="Calibri" w:cs="Calibri"/>
          <w:b w:val="0"/>
          <w:sz w:val="24"/>
          <w:szCs w:val="24"/>
        </w:rPr>
        <w:t>.</w:t>
      </w:r>
      <w:bookmarkEnd w:id="10"/>
    </w:p>
    <w:p w14:paraId="4A746F5D" w14:textId="0CE9A54A" w:rsidR="00166354" w:rsidRPr="004B0195" w:rsidRDefault="00166354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lastRenderedPageBreak/>
        <w:t xml:space="preserve">Cena plnění bude hrazena bankovním převodem na účet </w:t>
      </w:r>
      <w:r w:rsidR="00F84FEF" w:rsidRPr="004B0195">
        <w:rPr>
          <w:rFonts w:ascii="Calibri" w:hAnsi="Calibri" w:cs="Calibri"/>
          <w:b w:val="0"/>
          <w:sz w:val="24"/>
          <w:szCs w:val="24"/>
        </w:rPr>
        <w:t>Dodavatele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uvedený ve faktuře</w:t>
      </w:r>
      <w:r w:rsidR="00A34B26">
        <w:rPr>
          <w:rFonts w:ascii="Calibri" w:hAnsi="Calibri" w:cs="Calibri"/>
          <w:b w:val="0"/>
          <w:sz w:val="24"/>
          <w:szCs w:val="24"/>
        </w:rPr>
        <w:t>,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který musí odpovídat číslu</w:t>
      </w:r>
      <w:r w:rsidR="00F84FEF" w:rsidRPr="004B0195">
        <w:rPr>
          <w:rFonts w:ascii="Calibri" w:hAnsi="Calibri" w:cs="Calibri"/>
          <w:b w:val="0"/>
          <w:sz w:val="24"/>
          <w:szCs w:val="24"/>
        </w:rPr>
        <w:t xml:space="preserve"> účtu uvedenému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F84FEF" w:rsidRPr="004B0195">
        <w:rPr>
          <w:rFonts w:ascii="Calibri" w:hAnsi="Calibri" w:cs="Calibri"/>
          <w:b w:val="0"/>
          <w:sz w:val="24"/>
          <w:szCs w:val="24"/>
        </w:rPr>
        <w:t xml:space="preserve">záhlaví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, popř. číslu účtu </w:t>
      </w:r>
      <w:r w:rsidR="00F84FEF" w:rsidRPr="004B0195">
        <w:rPr>
          <w:rFonts w:ascii="Calibri" w:hAnsi="Calibri" w:cs="Calibri"/>
          <w:b w:val="0"/>
          <w:sz w:val="24"/>
          <w:szCs w:val="24"/>
        </w:rPr>
        <w:t>Dodavatele</w:t>
      </w:r>
      <w:r w:rsidRPr="004B0195">
        <w:rPr>
          <w:rFonts w:ascii="Calibri" w:hAnsi="Calibri" w:cs="Calibri"/>
          <w:b w:val="0"/>
          <w:sz w:val="24"/>
          <w:szCs w:val="24"/>
        </w:rPr>
        <w:t>, který je uveden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registru plátců DPH. Případnou změnu čísla účtu, které je uvedeno v záhlaví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, je </w:t>
      </w:r>
      <w:r w:rsidR="00F84FEF" w:rsidRPr="004B0195">
        <w:rPr>
          <w:rFonts w:ascii="Calibri" w:hAnsi="Calibri" w:cs="Calibri"/>
          <w:b w:val="0"/>
          <w:sz w:val="24"/>
          <w:szCs w:val="24"/>
        </w:rPr>
        <w:t>Dodavatel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povinen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Objednateli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písemně oznámit a na zpětný dotaz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opětovně písemně potvrdit, jinak je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oprávněn vrátit fakturu </w:t>
      </w:r>
      <w:r w:rsidR="00F84FEF" w:rsidRPr="004B0195">
        <w:rPr>
          <w:rFonts w:ascii="Calibri" w:hAnsi="Calibri" w:cs="Calibri"/>
          <w:b w:val="0"/>
          <w:sz w:val="24"/>
          <w:szCs w:val="24"/>
        </w:rPr>
        <w:t>Dodavateli</w:t>
      </w:r>
      <w:r w:rsidR="005F1CA9" w:rsidRPr="004B0195">
        <w:rPr>
          <w:rFonts w:ascii="Calibri" w:hAnsi="Calibri" w:cs="Calibri"/>
          <w:b w:val="0"/>
          <w:sz w:val="24"/>
          <w:szCs w:val="24"/>
        </w:rPr>
        <w:t xml:space="preserve"> podle </w:t>
      </w:r>
      <w:r w:rsidR="00DF0950" w:rsidRPr="004B0195">
        <w:rPr>
          <w:rFonts w:ascii="Calibri" w:hAnsi="Calibri" w:cs="Calibri"/>
          <w:b w:val="0"/>
          <w:sz w:val="24"/>
          <w:szCs w:val="24"/>
        </w:rPr>
        <w:t>odst</w:t>
      </w:r>
      <w:r w:rsidR="005F1CA9" w:rsidRPr="004B0195">
        <w:rPr>
          <w:rFonts w:ascii="Calibri" w:hAnsi="Calibri" w:cs="Calibri"/>
          <w:b w:val="0"/>
          <w:sz w:val="24"/>
          <w:szCs w:val="24"/>
        </w:rPr>
        <w:t>.</w:t>
      </w:r>
      <w:r w:rsidR="007C3147" w:rsidRPr="004B0195">
        <w:rPr>
          <w:rFonts w:ascii="Calibri" w:hAnsi="Calibri" w:cs="Calibri"/>
          <w:b w:val="0"/>
          <w:sz w:val="24"/>
          <w:szCs w:val="24"/>
        </w:rPr>
        <w:t> </w:t>
      </w:r>
      <w:r w:rsidR="00B63164" w:rsidRPr="004B0195">
        <w:rPr>
          <w:rFonts w:ascii="Calibri" w:hAnsi="Calibri" w:cs="Calibri"/>
          <w:b w:val="0"/>
          <w:sz w:val="24"/>
          <w:szCs w:val="24"/>
        </w:rPr>
        <w:fldChar w:fldCharType="begin"/>
      </w:r>
      <w:r w:rsidR="005F1CA9" w:rsidRPr="004B0195">
        <w:rPr>
          <w:rFonts w:ascii="Calibri" w:hAnsi="Calibri" w:cs="Calibri"/>
          <w:b w:val="0"/>
          <w:sz w:val="24"/>
          <w:szCs w:val="24"/>
        </w:rPr>
        <w:instrText xml:space="preserve"> REF _Ref512446658 \r \h </w:instrText>
      </w:r>
      <w:r w:rsidR="00B63164" w:rsidRPr="004B0195">
        <w:rPr>
          <w:rFonts w:ascii="Calibri" w:hAnsi="Calibri" w:cs="Calibri"/>
          <w:b w:val="0"/>
          <w:sz w:val="24"/>
          <w:szCs w:val="24"/>
        </w:rPr>
      </w:r>
      <w:r w:rsidR="00B63164" w:rsidRPr="004B0195">
        <w:rPr>
          <w:rFonts w:ascii="Calibri" w:hAnsi="Calibri" w:cs="Calibri"/>
          <w:b w:val="0"/>
          <w:sz w:val="24"/>
          <w:szCs w:val="24"/>
        </w:rPr>
        <w:fldChar w:fldCharType="separate"/>
      </w:r>
      <w:r w:rsidR="00A74730">
        <w:rPr>
          <w:rFonts w:ascii="Calibri" w:hAnsi="Calibri" w:cs="Calibri"/>
          <w:b w:val="0"/>
          <w:sz w:val="24"/>
          <w:szCs w:val="24"/>
        </w:rPr>
        <w:t>6.4</w:t>
      </w:r>
      <w:r w:rsidR="00B63164" w:rsidRPr="004B0195">
        <w:rPr>
          <w:rFonts w:ascii="Calibri" w:hAnsi="Calibri" w:cs="Calibri"/>
          <w:b w:val="0"/>
          <w:sz w:val="24"/>
          <w:szCs w:val="24"/>
        </w:rPr>
        <w:fldChar w:fldCharType="end"/>
      </w:r>
      <w:r w:rsidR="005F1CA9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DF0950" w:rsidRPr="004B0195">
        <w:rPr>
          <w:rFonts w:ascii="Calibri" w:hAnsi="Calibri" w:cs="Calibri"/>
          <w:b w:val="0"/>
          <w:sz w:val="24"/>
          <w:szCs w:val="24"/>
        </w:rPr>
        <w:t xml:space="preserve">této </w:t>
      </w:r>
      <w:r w:rsidR="005F1CA9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6FE127B6" w14:textId="77777777" w:rsidR="00FB01AC" w:rsidRPr="004B0195" w:rsidRDefault="00166354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Cena plnění se považuje za uhrazenou okamžikem jejího ode</w:t>
      </w:r>
      <w:r w:rsidR="005F1CA9" w:rsidRPr="004B0195">
        <w:rPr>
          <w:rFonts w:ascii="Calibri" w:hAnsi="Calibri" w:cs="Calibri"/>
          <w:b w:val="0"/>
          <w:sz w:val="24"/>
          <w:szCs w:val="24"/>
        </w:rPr>
        <w:t>slání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z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účtu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ve prospěch účtu </w:t>
      </w:r>
      <w:r w:rsidR="00F84FEF" w:rsidRPr="004B0195">
        <w:rPr>
          <w:rFonts w:ascii="Calibri" w:hAnsi="Calibri" w:cs="Calibri"/>
          <w:b w:val="0"/>
          <w:sz w:val="24"/>
          <w:szCs w:val="24"/>
        </w:rPr>
        <w:t>Dodavatele</w:t>
      </w:r>
      <w:r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2BBD64A8" w14:textId="20F06586" w:rsidR="00FB01AC" w:rsidRPr="004B0195" w:rsidRDefault="00C32AC9" w:rsidP="00C746E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sz w:val="24"/>
          <w:szCs w:val="24"/>
        </w:rPr>
      </w:pPr>
      <w:bookmarkStart w:id="11" w:name="_Ref511141508"/>
      <w:r>
        <w:rPr>
          <w:rFonts w:ascii="Calibri" w:hAnsi="Calibri" w:cs="Calibri"/>
          <w:sz w:val="24"/>
          <w:szCs w:val="24"/>
        </w:rPr>
        <w:t xml:space="preserve">ZADÁNÍ A </w:t>
      </w:r>
      <w:r w:rsidR="0017242E" w:rsidRPr="004B0195">
        <w:rPr>
          <w:rFonts w:ascii="Calibri" w:hAnsi="Calibri" w:cs="Calibri"/>
          <w:sz w:val="24"/>
          <w:szCs w:val="24"/>
        </w:rPr>
        <w:t>AKCEPTACE SLUŽEB</w:t>
      </w:r>
      <w:bookmarkEnd w:id="11"/>
    </w:p>
    <w:p w14:paraId="48487763" w14:textId="485811E6" w:rsidR="00373826" w:rsidRDefault="00C32AC9" w:rsidP="0037382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Pověřený zástupce Objednatele za</w:t>
      </w:r>
      <w:r w:rsidR="0094755D">
        <w:rPr>
          <w:rFonts w:ascii="Calibri" w:hAnsi="Calibri" w:cs="Calibri"/>
          <w:b w:val="0"/>
          <w:sz w:val="24"/>
          <w:szCs w:val="24"/>
        </w:rPr>
        <w:t xml:space="preserve">dává </w:t>
      </w:r>
      <w:r w:rsidR="004458D9">
        <w:rPr>
          <w:rFonts w:ascii="Calibri" w:hAnsi="Calibri" w:cs="Calibri"/>
          <w:b w:val="0"/>
          <w:sz w:val="24"/>
          <w:szCs w:val="24"/>
        </w:rPr>
        <w:t xml:space="preserve">plnění </w:t>
      </w:r>
      <w:r w:rsidR="00186F61">
        <w:rPr>
          <w:rFonts w:ascii="Calibri" w:hAnsi="Calibri" w:cs="Calibri"/>
          <w:b w:val="0"/>
          <w:sz w:val="24"/>
          <w:szCs w:val="24"/>
        </w:rPr>
        <w:t xml:space="preserve">pověřenému zástupci </w:t>
      </w:r>
      <w:r w:rsidR="00953005">
        <w:rPr>
          <w:rFonts w:ascii="Calibri" w:hAnsi="Calibri" w:cs="Calibri"/>
          <w:b w:val="0"/>
          <w:sz w:val="24"/>
          <w:szCs w:val="24"/>
        </w:rPr>
        <w:t xml:space="preserve">Dodavatele </w:t>
      </w:r>
      <w:r w:rsidR="000E15E9">
        <w:rPr>
          <w:rFonts w:ascii="Calibri" w:hAnsi="Calibri" w:cs="Calibri"/>
          <w:b w:val="0"/>
          <w:sz w:val="24"/>
          <w:szCs w:val="24"/>
        </w:rPr>
        <w:t>písemně</w:t>
      </w:r>
      <w:r w:rsidR="00373826">
        <w:rPr>
          <w:rFonts w:ascii="Calibri" w:hAnsi="Calibri" w:cs="Calibri"/>
          <w:b w:val="0"/>
          <w:sz w:val="24"/>
          <w:szCs w:val="24"/>
        </w:rPr>
        <w:t xml:space="preserve">, který je povinen do </w:t>
      </w:r>
      <w:r w:rsidR="00FC1CD0">
        <w:rPr>
          <w:rFonts w:ascii="Calibri" w:hAnsi="Calibri" w:cs="Calibri"/>
          <w:b w:val="0"/>
          <w:sz w:val="24"/>
          <w:szCs w:val="24"/>
        </w:rPr>
        <w:t>pěti (5)</w:t>
      </w:r>
      <w:r w:rsidR="00FD474F">
        <w:rPr>
          <w:rFonts w:ascii="Calibri" w:hAnsi="Calibri" w:cs="Calibri"/>
          <w:b w:val="0"/>
          <w:sz w:val="24"/>
          <w:szCs w:val="24"/>
        </w:rPr>
        <w:t xml:space="preserve"> pracovních dnů potvrdit</w:t>
      </w:r>
      <w:r w:rsidR="003E121D">
        <w:rPr>
          <w:rFonts w:ascii="Calibri" w:hAnsi="Calibri" w:cs="Calibri"/>
          <w:b w:val="0"/>
          <w:sz w:val="24"/>
          <w:szCs w:val="24"/>
        </w:rPr>
        <w:t xml:space="preserve"> zadání plnění nebo navrhnout jeho úpravu. Součástí </w:t>
      </w:r>
      <w:r w:rsidR="004953AA">
        <w:rPr>
          <w:rFonts w:ascii="Calibri" w:hAnsi="Calibri" w:cs="Calibri"/>
          <w:b w:val="0"/>
          <w:sz w:val="24"/>
          <w:szCs w:val="24"/>
        </w:rPr>
        <w:t xml:space="preserve">potvrzeného zadání je také </w:t>
      </w:r>
      <w:r w:rsidR="0043754A">
        <w:rPr>
          <w:rFonts w:ascii="Calibri" w:hAnsi="Calibri" w:cs="Calibri"/>
          <w:b w:val="0"/>
          <w:sz w:val="24"/>
          <w:szCs w:val="24"/>
        </w:rPr>
        <w:t xml:space="preserve">odhadovaná časová náročnost </w:t>
      </w:r>
      <w:r w:rsidR="009B6A0F">
        <w:rPr>
          <w:rFonts w:ascii="Calibri" w:hAnsi="Calibri" w:cs="Calibri"/>
          <w:b w:val="0"/>
          <w:sz w:val="24"/>
          <w:szCs w:val="24"/>
        </w:rPr>
        <w:t xml:space="preserve">a </w:t>
      </w:r>
      <w:r w:rsidR="004953AA">
        <w:rPr>
          <w:rFonts w:ascii="Calibri" w:hAnsi="Calibri" w:cs="Calibri"/>
          <w:b w:val="0"/>
          <w:sz w:val="24"/>
          <w:szCs w:val="24"/>
        </w:rPr>
        <w:t>termín realizace plnění.</w:t>
      </w:r>
    </w:p>
    <w:p w14:paraId="1AA3992A" w14:textId="1209EB95" w:rsidR="007F4DB5" w:rsidRPr="007F4DB5" w:rsidRDefault="007F4DB5" w:rsidP="007F4DB5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FE0D8D">
        <w:rPr>
          <w:rFonts w:ascii="Calibri" w:hAnsi="Calibri" w:cs="Calibri"/>
          <w:b w:val="0"/>
          <w:bCs w:val="0"/>
          <w:sz w:val="24"/>
          <w:szCs w:val="24"/>
        </w:rPr>
        <w:t>Doda</w:t>
      </w:r>
      <w:r w:rsidRPr="33BECF2A">
        <w:rPr>
          <w:rFonts w:ascii="Calibri" w:hAnsi="Calibri" w:cs="Calibri"/>
          <w:b w:val="0"/>
          <w:bCs w:val="0"/>
          <w:sz w:val="24"/>
          <w:szCs w:val="24"/>
        </w:rPr>
        <w:t xml:space="preserve">vatel je oprávněn v rámci poskytovaného plnění </w:t>
      </w:r>
      <w:r w:rsidR="00D17E28" w:rsidRPr="33BECF2A">
        <w:rPr>
          <w:rFonts w:ascii="Calibri" w:hAnsi="Calibri" w:cs="Calibri"/>
          <w:b w:val="0"/>
          <w:bCs w:val="0"/>
          <w:sz w:val="24"/>
          <w:szCs w:val="24"/>
        </w:rPr>
        <w:t xml:space="preserve">po odsouhlasení Objednatele </w:t>
      </w:r>
      <w:r w:rsidRPr="33BECF2A">
        <w:rPr>
          <w:rFonts w:ascii="Calibri" w:hAnsi="Calibri" w:cs="Calibri"/>
          <w:b w:val="0"/>
          <w:bCs w:val="0"/>
          <w:sz w:val="24"/>
          <w:szCs w:val="24"/>
        </w:rPr>
        <w:t>využít subdodávku třetích stran</w:t>
      </w:r>
      <w:r w:rsidR="00AB74CB" w:rsidRPr="33BECF2A">
        <w:rPr>
          <w:rFonts w:ascii="Calibri" w:hAnsi="Calibri" w:cs="Calibri"/>
          <w:b w:val="0"/>
          <w:bCs w:val="0"/>
          <w:sz w:val="24"/>
          <w:szCs w:val="24"/>
        </w:rPr>
        <w:t xml:space="preserve">, </w:t>
      </w:r>
      <w:r w:rsidR="00441904" w:rsidRPr="33BECF2A">
        <w:rPr>
          <w:rFonts w:ascii="Calibri" w:hAnsi="Calibri" w:cs="Calibri"/>
          <w:b w:val="0"/>
          <w:bCs w:val="0"/>
          <w:sz w:val="24"/>
          <w:szCs w:val="24"/>
        </w:rPr>
        <w:t>toto plnění bude</w:t>
      </w:r>
      <w:r w:rsidR="002763A2" w:rsidRPr="33BECF2A">
        <w:rPr>
          <w:rFonts w:ascii="Calibri" w:hAnsi="Calibri" w:cs="Calibri"/>
          <w:b w:val="0"/>
          <w:bCs w:val="0"/>
          <w:sz w:val="24"/>
          <w:szCs w:val="24"/>
        </w:rPr>
        <w:t xml:space="preserve"> Dodavateli</w:t>
      </w:r>
      <w:r w:rsidR="007E6748" w:rsidRPr="33BECF2A">
        <w:rPr>
          <w:rFonts w:ascii="Calibri" w:hAnsi="Calibri" w:cs="Calibri"/>
          <w:b w:val="0"/>
          <w:bCs w:val="0"/>
          <w:sz w:val="24"/>
          <w:szCs w:val="24"/>
        </w:rPr>
        <w:t xml:space="preserve"> Objednatelem</w:t>
      </w:r>
      <w:r w:rsidR="002763A2" w:rsidRPr="33BECF2A">
        <w:rPr>
          <w:rFonts w:ascii="Calibri" w:hAnsi="Calibri" w:cs="Calibri"/>
          <w:b w:val="0"/>
          <w:bCs w:val="0"/>
          <w:sz w:val="24"/>
          <w:szCs w:val="24"/>
        </w:rPr>
        <w:t xml:space="preserve"> uhrazeno dle skutečně vynaložených nákladů Dodavatele</w:t>
      </w:r>
      <w:r w:rsidR="007E6748" w:rsidRPr="33BECF2A">
        <w:rPr>
          <w:rFonts w:ascii="Calibri" w:hAnsi="Calibri" w:cs="Calibri"/>
          <w:b w:val="0"/>
          <w:bCs w:val="0"/>
          <w:sz w:val="24"/>
          <w:szCs w:val="24"/>
        </w:rPr>
        <w:t>, které bud</w:t>
      </w:r>
      <w:r w:rsidR="3B73516D" w:rsidRPr="33BECF2A">
        <w:rPr>
          <w:rFonts w:ascii="Calibri" w:hAnsi="Calibri" w:cs="Calibri"/>
          <w:b w:val="0"/>
          <w:bCs w:val="0"/>
          <w:sz w:val="24"/>
          <w:szCs w:val="24"/>
        </w:rPr>
        <w:t>o</w:t>
      </w:r>
      <w:r w:rsidR="007E6748" w:rsidRPr="33BECF2A">
        <w:rPr>
          <w:rFonts w:ascii="Calibri" w:hAnsi="Calibri" w:cs="Calibri"/>
          <w:b w:val="0"/>
          <w:bCs w:val="0"/>
          <w:sz w:val="24"/>
          <w:szCs w:val="24"/>
        </w:rPr>
        <w:t xml:space="preserve">u </w:t>
      </w:r>
      <w:r w:rsidR="00441904" w:rsidRPr="33BECF2A">
        <w:rPr>
          <w:rFonts w:ascii="Calibri" w:hAnsi="Calibri" w:cs="Calibri"/>
          <w:b w:val="0"/>
          <w:bCs w:val="0"/>
          <w:sz w:val="24"/>
          <w:szCs w:val="24"/>
        </w:rPr>
        <w:t xml:space="preserve">součástí Měsíční zprávy a </w:t>
      </w:r>
      <w:r w:rsidR="007E6748" w:rsidRPr="33BECF2A">
        <w:rPr>
          <w:rFonts w:ascii="Calibri" w:hAnsi="Calibri" w:cs="Calibri"/>
          <w:b w:val="0"/>
          <w:bCs w:val="0"/>
          <w:sz w:val="24"/>
          <w:szCs w:val="24"/>
        </w:rPr>
        <w:t xml:space="preserve">následné </w:t>
      </w:r>
      <w:r w:rsidR="006927F4" w:rsidRPr="33BECF2A">
        <w:rPr>
          <w:rFonts w:ascii="Calibri" w:hAnsi="Calibri" w:cs="Calibri"/>
          <w:b w:val="0"/>
          <w:bCs w:val="0"/>
          <w:sz w:val="24"/>
          <w:szCs w:val="24"/>
        </w:rPr>
        <w:t>fakturace</w:t>
      </w:r>
      <w:r w:rsidR="007F4944" w:rsidRPr="33BECF2A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1BCB5E78" w14:textId="63037980" w:rsidR="00FB01AC" w:rsidRPr="00FA3170" w:rsidRDefault="001E1648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Dodavatel </w:t>
      </w:r>
      <w:r w:rsidR="00692C5D" w:rsidRPr="004B0195">
        <w:rPr>
          <w:rFonts w:ascii="Calibri" w:hAnsi="Calibri" w:cs="Calibri"/>
          <w:b w:val="0"/>
          <w:sz w:val="24"/>
          <w:szCs w:val="24"/>
        </w:rPr>
        <w:t xml:space="preserve">se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zavazuje </w:t>
      </w:r>
      <w:r w:rsidRPr="00FA3170">
        <w:rPr>
          <w:rFonts w:ascii="Calibri" w:hAnsi="Calibri" w:cs="Calibri"/>
          <w:b w:val="0"/>
          <w:sz w:val="24"/>
          <w:szCs w:val="24"/>
        </w:rPr>
        <w:t>před</w:t>
      </w:r>
      <w:r w:rsidR="00DF0950" w:rsidRPr="00FA3170">
        <w:rPr>
          <w:rFonts w:ascii="Calibri" w:hAnsi="Calibri" w:cs="Calibri"/>
          <w:b w:val="0"/>
          <w:sz w:val="24"/>
          <w:szCs w:val="24"/>
        </w:rPr>
        <w:t>kládat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 Objednateli </w:t>
      </w:r>
      <w:r w:rsidR="00692C5D" w:rsidRPr="00FA3170">
        <w:rPr>
          <w:rFonts w:ascii="Calibri" w:hAnsi="Calibri" w:cs="Calibri"/>
          <w:b w:val="0"/>
          <w:sz w:val="24"/>
          <w:szCs w:val="24"/>
        </w:rPr>
        <w:t xml:space="preserve">Měsíční </w:t>
      </w:r>
      <w:r w:rsidRPr="00FA3170">
        <w:rPr>
          <w:rFonts w:ascii="Calibri" w:hAnsi="Calibri" w:cs="Calibri"/>
          <w:b w:val="0"/>
          <w:sz w:val="24"/>
          <w:szCs w:val="24"/>
        </w:rPr>
        <w:t>zpráv</w:t>
      </w:r>
      <w:r w:rsidR="00DF0950" w:rsidRPr="00FA3170">
        <w:rPr>
          <w:rFonts w:ascii="Calibri" w:hAnsi="Calibri" w:cs="Calibri"/>
          <w:b w:val="0"/>
          <w:sz w:val="24"/>
          <w:szCs w:val="24"/>
        </w:rPr>
        <w:t>y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 s</w:t>
      </w:r>
      <w:r w:rsidR="007C3147" w:rsidRPr="00FA3170">
        <w:rPr>
          <w:rFonts w:ascii="Calibri" w:hAnsi="Calibri" w:cs="Calibri"/>
          <w:b w:val="0"/>
          <w:sz w:val="24"/>
          <w:szCs w:val="24"/>
        </w:rPr>
        <w:t xml:space="preserve"> </w:t>
      </w:r>
      <w:r w:rsidRPr="00FA3170">
        <w:rPr>
          <w:rFonts w:ascii="Calibri" w:hAnsi="Calibri" w:cs="Calibri"/>
          <w:b w:val="0"/>
          <w:sz w:val="24"/>
          <w:szCs w:val="24"/>
        </w:rPr>
        <w:t>popisem plnění</w:t>
      </w:r>
      <w:r w:rsidR="00DD03E6">
        <w:rPr>
          <w:rFonts w:ascii="Calibri" w:hAnsi="Calibri" w:cs="Calibri"/>
          <w:b w:val="0"/>
          <w:sz w:val="24"/>
          <w:szCs w:val="24"/>
        </w:rPr>
        <w:t xml:space="preserve"> a přiložení výstupů</w:t>
      </w:r>
      <w:r w:rsidRPr="00FA3170">
        <w:rPr>
          <w:rFonts w:ascii="Calibri" w:hAnsi="Calibri" w:cs="Calibri"/>
          <w:b w:val="0"/>
          <w:sz w:val="24"/>
          <w:szCs w:val="24"/>
        </w:rPr>
        <w:t>, ke kter</w:t>
      </w:r>
      <w:r w:rsidR="00DF0950" w:rsidRPr="00FA3170">
        <w:rPr>
          <w:rFonts w:ascii="Calibri" w:hAnsi="Calibri" w:cs="Calibri"/>
          <w:b w:val="0"/>
          <w:sz w:val="24"/>
          <w:szCs w:val="24"/>
        </w:rPr>
        <w:t>ým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 došlo za uplynulý kalendářní měsíc, a to do </w:t>
      </w:r>
      <w:r w:rsidR="004D71D7" w:rsidRPr="00FA3170">
        <w:rPr>
          <w:rFonts w:ascii="Calibri" w:hAnsi="Calibri" w:cs="Calibri"/>
          <w:b w:val="0"/>
          <w:sz w:val="24"/>
          <w:szCs w:val="24"/>
        </w:rPr>
        <w:t>pěti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 (</w:t>
      </w:r>
      <w:r w:rsidR="004D71D7" w:rsidRPr="00FA3170">
        <w:rPr>
          <w:rFonts w:ascii="Calibri" w:hAnsi="Calibri" w:cs="Calibri"/>
          <w:b w:val="0"/>
          <w:sz w:val="24"/>
          <w:szCs w:val="24"/>
        </w:rPr>
        <w:t>5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) </w:t>
      </w:r>
      <w:r w:rsidR="00A34B26" w:rsidRPr="00FA3170">
        <w:rPr>
          <w:rFonts w:ascii="Calibri" w:hAnsi="Calibri" w:cs="Calibri"/>
          <w:b w:val="0"/>
          <w:sz w:val="24"/>
          <w:szCs w:val="24"/>
        </w:rPr>
        <w:t>p</w:t>
      </w:r>
      <w:r w:rsidRPr="00FA3170">
        <w:rPr>
          <w:rFonts w:ascii="Calibri" w:hAnsi="Calibri" w:cs="Calibri"/>
          <w:b w:val="0"/>
          <w:sz w:val="24"/>
          <w:szCs w:val="24"/>
        </w:rPr>
        <w:t>racovních dnů od data uskutečnění zdanitelného plnění.</w:t>
      </w:r>
    </w:p>
    <w:p w14:paraId="63F3E879" w14:textId="77777777" w:rsidR="00FB01AC" w:rsidRPr="004B0195" w:rsidRDefault="001E1648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FA3170">
        <w:rPr>
          <w:rFonts w:ascii="Calibri" w:hAnsi="Calibri" w:cs="Calibri"/>
          <w:b w:val="0"/>
          <w:sz w:val="24"/>
          <w:szCs w:val="24"/>
        </w:rPr>
        <w:t xml:space="preserve">Objednatel se zavazuje schválit </w:t>
      </w:r>
      <w:r w:rsidR="00DF0950" w:rsidRPr="00FA3170">
        <w:rPr>
          <w:rFonts w:ascii="Calibri" w:hAnsi="Calibri" w:cs="Calibri"/>
          <w:b w:val="0"/>
          <w:sz w:val="24"/>
          <w:szCs w:val="24"/>
        </w:rPr>
        <w:t>M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ěsíční zprávu, a to do </w:t>
      </w:r>
      <w:r w:rsidR="004D71D7" w:rsidRPr="00FA3170">
        <w:rPr>
          <w:rFonts w:ascii="Calibri" w:hAnsi="Calibri" w:cs="Calibri"/>
          <w:b w:val="0"/>
          <w:sz w:val="24"/>
          <w:szCs w:val="24"/>
        </w:rPr>
        <w:t>pěti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 (</w:t>
      </w:r>
      <w:r w:rsidR="004D71D7" w:rsidRPr="00FA3170">
        <w:rPr>
          <w:rFonts w:ascii="Calibri" w:hAnsi="Calibri" w:cs="Calibri"/>
          <w:b w:val="0"/>
          <w:sz w:val="24"/>
          <w:szCs w:val="24"/>
        </w:rPr>
        <w:t>5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) </w:t>
      </w:r>
      <w:r w:rsidR="00A34B26" w:rsidRPr="00FA3170">
        <w:rPr>
          <w:rFonts w:ascii="Calibri" w:hAnsi="Calibri" w:cs="Calibri"/>
          <w:b w:val="0"/>
          <w:sz w:val="24"/>
          <w:szCs w:val="24"/>
        </w:rPr>
        <w:t>p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racovních dnů od jejího předložení Dodavatelem, nebo ve stejné lhůtě uplatnit připomínky. Dodavatel se k uplatněným připomínkám </w:t>
      </w:r>
      <w:proofErr w:type="gramStart"/>
      <w:r w:rsidRPr="00FA3170">
        <w:rPr>
          <w:rFonts w:ascii="Calibri" w:hAnsi="Calibri" w:cs="Calibri"/>
          <w:b w:val="0"/>
          <w:sz w:val="24"/>
          <w:szCs w:val="24"/>
        </w:rPr>
        <w:t>vyjádří</w:t>
      </w:r>
      <w:proofErr w:type="gramEnd"/>
      <w:r w:rsidRPr="00FA3170">
        <w:rPr>
          <w:rFonts w:ascii="Calibri" w:hAnsi="Calibri" w:cs="Calibri"/>
          <w:b w:val="0"/>
          <w:sz w:val="24"/>
          <w:szCs w:val="24"/>
        </w:rPr>
        <w:t xml:space="preserve"> ve lhůtě do </w:t>
      </w:r>
      <w:r w:rsidR="00CF129F" w:rsidRPr="00FA3170">
        <w:rPr>
          <w:rFonts w:ascii="Calibri" w:hAnsi="Calibri" w:cs="Calibri"/>
          <w:b w:val="0"/>
          <w:sz w:val="24"/>
          <w:szCs w:val="24"/>
        </w:rPr>
        <w:t xml:space="preserve">pěti </w:t>
      </w:r>
      <w:r w:rsidRPr="00FA3170">
        <w:rPr>
          <w:rFonts w:ascii="Calibri" w:hAnsi="Calibri" w:cs="Calibri"/>
          <w:b w:val="0"/>
          <w:sz w:val="24"/>
          <w:szCs w:val="24"/>
        </w:rPr>
        <w:t>(</w:t>
      </w:r>
      <w:r w:rsidR="00CF129F" w:rsidRPr="00FA3170">
        <w:rPr>
          <w:rFonts w:ascii="Calibri" w:hAnsi="Calibri" w:cs="Calibri"/>
          <w:b w:val="0"/>
          <w:sz w:val="24"/>
          <w:szCs w:val="24"/>
        </w:rPr>
        <w:t>5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) </w:t>
      </w:r>
      <w:r w:rsidR="00A34B26" w:rsidRPr="00FA3170">
        <w:rPr>
          <w:rFonts w:ascii="Calibri" w:hAnsi="Calibri" w:cs="Calibri"/>
          <w:b w:val="0"/>
          <w:sz w:val="24"/>
          <w:szCs w:val="24"/>
        </w:rPr>
        <w:t>p</w:t>
      </w:r>
      <w:r w:rsidRPr="00FA3170">
        <w:rPr>
          <w:rFonts w:ascii="Calibri" w:hAnsi="Calibri" w:cs="Calibri"/>
          <w:b w:val="0"/>
          <w:sz w:val="24"/>
          <w:szCs w:val="24"/>
        </w:rPr>
        <w:t>racovních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dnů od jejich obdržení, nedohodnou-li se Smluvní strany jinak.</w:t>
      </w:r>
    </w:p>
    <w:p w14:paraId="1F2A63B8" w14:textId="77777777" w:rsidR="00C17C42" w:rsidRPr="004B0195" w:rsidRDefault="00CD37AF" w:rsidP="00895F1A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t xml:space="preserve">PRÁVA A POVINNOSTI </w:t>
      </w:r>
      <w:r w:rsidR="008B324C" w:rsidRPr="004B0195">
        <w:rPr>
          <w:rFonts w:ascii="Calibri" w:hAnsi="Calibri" w:cs="Calibri"/>
          <w:sz w:val="24"/>
          <w:szCs w:val="24"/>
        </w:rPr>
        <w:t>DODAVATELE</w:t>
      </w:r>
    </w:p>
    <w:p w14:paraId="384043B0" w14:textId="77777777" w:rsidR="00FB01AC" w:rsidRPr="004B0195" w:rsidRDefault="008B324C" w:rsidP="00895F1A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12" w:name="_Ref510602240"/>
      <w:r w:rsidRPr="004B0195">
        <w:rPr>
          <w:rFonts w:ascii="Calibri" w:hAnsi="Calibri" w:cs="Calibri"/>
          <w:b w:val="0"/>
          <w:sz w:val="24"/>
          <w:szCs w:val="24"/>
        </w:rPr>
        <w:t>Dodavatel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je povinen a zároveň oprávněn spolupracovat s oprávněnými pracovníky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a jinými jím pověřenými zaměstnanc</w:t>
      </w:r>
      <w:r w:rsidR="00F13F43" w:rsidRPr="004B0195">
        <w:rPr>
          <w:rFonts w:ascii="Calibri" w:hAnsi="Calibri" w:cs="Calibri"/>
          <w:b w:val="0"/>
          <w:sz w:val="24"/>
          <w:szCs w:val="24"/>
        </w:rPr>
        <w:t>i ve věci plnění předmětu této Smlouvy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, přičemž tyto osoby na straně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jsou povinny poskytovat </w:t>
      </w:r>
      <w:r w:rsidRPr="004B0195">
        <w:rPr>
          <w:rFonts w:ascii="Calibri" w:hAnsi="Calibri" w:cs="Calibri"/>
          <w:b w:val="0"/>
          <w:sz w:val="24"/>
          <w:szCs w:val="24"/>
        </w:rPr>
        <w:t>Dodavateli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13D95">
        <w:rPr>
          <w:rFonts w:ascii="Calibri" w:hAnsi="Calibri" w:cs="Calibri"/>
          <w:b w:val="0"/>
          <w:sz w:val="24"/>
          <w:szCs w:val="24"/>
        </w:rPr>
        <w:t>potřebnou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součinnost.</w:t>
      </w:r>
      <w:bookmarkEnd w:id="12"/>
    </w:p>
    <w:p w14:paraId="14719979" w14:textId="77777777" w:rsidR="00CD37AF" w:rsidRPr="004B0195" w:rsidRDefault="008B324C" w:rsidP="00895F1A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Dodavatel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je povinen na požádání informovat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o průběhu plnění předmětu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a akceptovat jeho doplňující pokyny a připomínky související s plněním předmětu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="00CD37AF"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651964F6" w14:textId="77777777" w:rsidR="00953A02" w:rsidRDefault="008B324C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Dodavatel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se zavazuje upozornit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na nevhodnost jím udělených pokynů, jestliže tuto nevhodnost mohl zjistit při vynaložení odborné péče.</w:t>
      </w:r>
    </w:p>
    <w:p w14:paraId="1A431F71" w14:textId="77777777" w:rsidR="00FB01AC" w:rsidRPr="004B0195" w:rsidRDefault="00B535BD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Dodavatel </w:t>
      </w:r>
      <w:r w:rsidR="00953A02">
        <w:rPr>
          <w:rFonts w:ascii="Calibri" w:hAnsi="Calibri" w:cs="Calibri"/>
          <w:b w:val="0"/>
          <w:sz w:val="24"/>
          <w:szCs w:val="24"/>
        </w:rPr>
        <w:t xml:space="preserve">se současně zavazuje upozornit Objednatele na </w:t>
      </w:r>
      <w:r w:rsidR="0093612B">
        <w:rPr>
          <w:rFonts w:ascii="Calibri" w:hAnsi="Calibri" w:cs="Calibri"/>
          <w:b w:val="0"/>
          <w:sz w:val="24"/>
          <w:szCs w:val="24"/>
        </w:rPr>
        <w:t xml:space="preserve">nezavedení, nebo </w:t>
      </w:r>
      <w:r w:rsidR="00B943D5">
        <w:rPr>
          <w:rFonts w:ascii="Calibri" w:hAnsi="Calibri" w:cs="Calibri"/>
          <w:b w:val="0"/>
          <w:sz w:val="24"/>
          <w:szCs w:val="24"/>
        </w:rPr>
        <w:t xml:space="preserve">nedostatečné provedení navržených </w:t>
      </w:r>
      <w:r w:rsidR="00953A02">
        <w:rPr>
          <w:rFonts w:ascii="Calibri" w:hAnsi="Calibri" w:cs="Calibri"/>
          <w:b w:val="0"/>
          <w:sz w:val="24"/>
          <w:szCs w:val="24"/>
        </w:rPr>
        <w:t xml:space="preserve">organizačních a technických opatřeních ve smyslu čl. </w:t>
      </w:r>
      <w:r w:rsidR="00230462">
        <w:rPr>
          <w:rFonts w:ascii="Calibri" w:hAnsi="Calibri" w:cs="Calibri"/>
          <w:b w:val="0"/>
          <w:sz w:val="24"/>
          <w:szCs w:val="24"/>
        </w:rPr>
        <w:t>3 odst. 3.2.1.3. a odst. 3.2.1.4. této Smlouvy.</w:t>
      </w:r>
    </w:p>
    <w:p w14:paraId="1C19DF03" w14:textId="39DBB4A0" w:rsidR="00CD37AF" w:rsidRPr="004B0195" w:rsidRDefault="008B324C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Dodavatel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je oprávněn svolávat po dohodě s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Objednatelem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pracovní schůzky k řešení sporných otázek, souvisejících s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plněním předmětu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a ve smyslu </w:t>
      </w:r>
      <w:r w:rsidR="00324CA5" w:rsidRPr="004B0195">
        <w:rPr>
          <w:rFonts w:ascii="Calibri" w:hAnsi="Calibri" w:cs="Calibri"/>
          <w:b w:val="0"/>
          <w:sz w:val="24"/>
          <w:szCs w:val="24"/>
        </w:rPr>
        <w:t>odst.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B63164" w:rsidRPr="004B0195">
        <w:rPr>
          <w:rFonts w:ascii="Calibri" w:hAnsi="Calibri" w:cs="Calibri"/>
          <w:b w:val="0"/>
          <w:sz w:val="24"/>
          <w:szCs w:val="24"/>
        </w:rPr>
        <w:fldChar w:fldCharType="begin"/>
      </w:r>
      <w:r w:rsidR="00BF6E17" w:rsidRPr="004B0195">
        <w:rPr>
          <w:rFonts w:ascii="Calibri" w:hAnsi="Calibri" w:cs="Calibri"/>
          <w:b w:val="0"/>
          <w:sz w:val="24"/>
          <w:szCs w:val="24"/>
        </w:rPr>
        <w:instrText xml:space="preserve"> REF _Ref510602240 \r \h </w:instrText>
      </w:r>
      <w:r w:rsidR="00A364B3" w:rsidRPr="004B0195">
        <w:rPr>
          <w:rFonts w:ascii="Calibri" w:hAnsi="Calibri" w:cs="Calibri"/>
          <w:b w:val="0"/>
          <w:sz w:val="24"/>
          <w:szCs w:val="24"/>
        </w:rPr>
        <w:instrText xml:space="preserve"> \* MERGEFORMAT </w:instrText>
      </w:r>
      <w:r w:rsidR="00B63164" w:rsidRPr="004B0195">
        <w:rPr>
          <w:rFonts w:ascii="Calibri" w:hAnsi="Calibri" w:cs="Calibri"/>
          <w:b w:val="0"/>
          <w:sz w:val="24"/>
          <w:szCs w:val="24"/>
        </w:rPr>
      </w:r>
      <w:r w:rsidR="00B63164" w:rsidRPr="004B0195">
        <w:rPr>
          <w:rFonts w:ascii="Calibri" w:hAnsi="Calibri" w:cs="Calibri"/>
          <w:b w:val="0"/>
          <w:sz w:val="24"/>
          <w:szCs w:val="24"/>
        </w:rPr>
        <w:fldChar w:fldCharType="separate"/>
      </w:r>
      <w:r w:rsidR="00A74730">
        <w:rPr>
          <w:rFonts w:ascii="Calibri" w:hAnsi="Calibri" w:cs="Calibri"/>
          <w:b w:val="0"/>
          <w:sz w:val="24"/>
          <w:szCs w:val="24"/>
        </w:rPr>
        <w:t>8.1</w:t>
      </w:r>
      <w:r w:rsidR="00B63164" w:rsidRPr="004B0195">
        <w:rPr>
          <w:rFonts w:ascii="Calibri" w:hAnsi="Calibri" w:cs="Calibri"/>
          <w:b w:val="0"/>
          <w:sz w:val="24"/>
          <w:szCs w:val="24"/>
        </w:rPr>
        <w:fldChar w:fldCharType="end"/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je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povinen zajistit účast příslušných osob na těchto pracovních schůzkách.</w:t>
      </w:r>
    </w:p>
    <w:p w14:paraId="278D28F8" w14:textId="77777777" w:rsidR="00CD37AF" w:rsidRPr="004B0195" w:rsidRDefault="008B324C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lastRenderedPageBreak/>
        <w:t>Dodavatel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se zavazuje bezodkladně a s vyvinutím přiměřeného úsilí řešit ve spolupráci s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Objednatelem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překážky v plnění předmětu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="00CD37AF"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6D697261" w14:textId="726297D5" w:rsidR="00CD37AF" w:rsidRPr="004B0195" w:rsidRDefault="00CE21EA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531CC8">
        <w:rPr>
          <w:rFonts w:ascii="Calibri" w:hAnsi="Calibri" w:cs="Calibri"/>
          <w:b w:val="0"/>
          <w:sz w:val="24"/>
          <w:szCs w:val="24"/>
        </w:rPr>
        <w:t>Dodavatel prohlašuje, že předmět plnění této smlouvy odpovídá jeho podnikatelské činnosti, a že disponuje potřebnými kapacitami k řádnému a včasnému poskytnutí služeb dle této Smlouvy. Tuto smlouvu uzavírá v postavení profesionála a zavazuje se postupovat při plnění této smlouvy s odbornou péčí</w:t>
      </w:r>
      <w:r w:rsidR="00FB3B3B">
        <w:rPr>
          <w:rFonts w:ascii="Calibri" w:hAnsi="Calibri" w:cs="Calibri"/>
          <w:b w:val="0"/>
          <w:sz w:val="24"/>
          <w:szCs w:val="24"/>
        </w:rPr>
        <w:t>,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D37AF" w:rsidRPr="004B0195">
        <w:rPr>
          <w:rFonts w:ascii="Calibri" w:hAnsi="Calibri" w:cs="Calibri"/>
          <w:b w:val="0"/>
          <w:sz w:val="24"/>
          <w:szCs w:val="24"/>
        </w:rPr>
        <w:t>na vlastní odpovědnost, podle svých nejlepších znalostí a schopností a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D37AF" w:rsidRPr="004B0195">
        <w:rPr>
          <w:rFonts w:ascii="Calibri" w:hAnsi="Calibri" w:cs="Calibri"/>
          <w:b w:val="0"/>
          <w:sz w:val="24"/>
          <w:szCs w:val="24"/>
        </w:rPr>
        <w:t>souladu s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obecně závaznými právními předpisy, přičemž je povinen sledovat a chránit oprávněné zájmy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</w:t>
      </w:r>
      <w:r w:rsidR="00CD37AF" w:rsidRPr="004B0195">
        <w:rPr>
          <w:rFonts w:ascii="Calibri" w:hAnsi="Calibri" w:cs="Calibri"/>
          <w:b w:val="0"/>
          <w:sz w:val="24"/>
          <w:szCs w:val="24"/>
        </w:rPr>
        <w:t>.</w:t>
      </w:r>
      <w:r w:rsidR="00327025">
        <w:rPr>
          <w:rFonts w:ascii="Calibri" w:hAnsi="Calibri" w:cs="Calibri"/>
          <w:b w:val="0"/>
          <w:sz w:val="24"/>
          <w:szCs w:val="24"/>
        </w:rPr>
        <w:t xml:space="preserve"> Dodavatel není odpovědný za škodu vzniklou jednáním Objednatele, který se neřídil, anebo jednal v rozporu s doporučením Dodavatele ve smyslu čl. 3 odst. 3.2.1.3. a odst. 3.2.1.4 této Smlouvy. </w:t>
      </w:r>
    </w:p>
    <w:p w14:paraId="0155ED9A" w14:textId="0ADC9CF1" w:rsidR="00CD37AF" w:rsidRPr="004B0195" w:rsidRDefault="008B324C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Dodavatel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je oprávněn užít ke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splnění svých závazků z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třetích osob, tedy osob, které nejsou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D37AF" w:rsidRPr="004B0195">
        <w:rPr>
          <w:rFonts w:ascii="Calibri" w:hAnsi="Calibri" w:cs="Calibri"/>
          <w:b w:val="0"/>
          <w:sz w:val="24"/>
          <w:szCs w:val="24"/>
        </w:rPr>
        <w:t>zaměstnaneckém, nebo obdobném poměru k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Dodavateli</w:t>
      </w:r>
      <w:r w:rsidR="00CD37AF" w:rsidRPr="004B0195">
        <w:rPr>
          <w:rFonts w:ascii="Calibri" w:hAnsi="Calibri" w:cs="Calibri"/>
          <w:b w:val="0"/>
          <w:sz w:val="24"/>
          <w:szCs w:val="24"/>
        </w:rPr>
        <w:t>, pouze na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základě předchozího písemného souhlasu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</w:t>
      </w:r>
      <w:r w:rsidR="00CD37AF" w:rsidRPr="004B0195">
        <w:rPr>
          <w:rFonts w:ascii="Calibri" w:hAnsi="Calibri" w:cs="Calibri"/>
          <w:b w:val="0"/>
          <w:sz w:val="24"/>
          <w:szCs w:val="24"/>
        </w:rPr>
        <w:t>. I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takovém případě však </w:t>
      </w:r>
      <w:r w:rsidRPr="004B0195">
        <w:rPr>
          <w:rFonts w:ascii="Calibri" w:hAnsi="Calibri" w:cs="Calibri"/>
          <w:b w:val="0"/>
          <w:sz w:val="24"/>
          <w:szCs w:val="24"/>
        </w:rPr>
        <w:t>Dodavatel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odpovídá, jako by poskytoval plnění sám.</w:t>
      </w:r>
      <w:r w:rsidR="00A41CD7">
        <w:rPr>
          <w:rFonts w:ascii="Calibri" w:hAnsi="Calibri" w:cs="Calibri"/>
          <w:b w:val="0"/>
          <w:sz w:val="24"/>
          <w:szCs w:val="24"/>
        </w:rPr>
        <w:t xml:space="preserve"> Zároveň tyto třetí osoby musí splňovat </w:t>
      </w:r>
      <w:r w:rsidR="00A439E8">
        <w:rPr>
          <w:rFonts w:ascii="Calibri" w:hAnsi="Calibri" w:cs="Calibri"/>
          <w:b w:val="0"/>
          <w:sz w:val="24"/>
          <w:szCs w:val="24"/>
        </w:rPr>
        <w:t xml:space="preserve">zákonné požadavky </w:t>
      </w:r>
      <w:r w:rsidR="00667F4E">
        <w:rPr>
          <w:rFonts w:ascii="Calibri" w:hAnsi="Calibri" w:cs="Calibri"/>
          <w:b w:val="0"/>
          <w:sz w:val="24"/>
          <w:szCs w:val="24"/>
        </w:rPr>
        <w:t xml:space="preserve">na </w:t>
      </w:r>
      <w:r w:rsidR="00080E64">
        <w:rPr>
          <w:rFonts w:ascii="Calibri" w:hAnsi="Calibri" w:cs="Calibri"/>
          <w:b w:val="0"/>
          <w:sz w:val="24"/>
          <w:szCs w:val="24"/>
        </w:rPr>
        <w:t>jejich kvalifikaci.</w:t>
      </w:r>
    </w:p>
    <w:p w14:paraId="5888D1E2" w14:textId="4C7D90A8" w:rsidR="007071EB" w:rsidRPr="004B0195" w:rsidRDefault="00F05930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Dodavatel je povinen vést po dobu trvání Smlouvy archiv dokumentů vzniklých v souvislosti s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plněním této Smlouvy a jejích změn. Dodavatel je oprávněn archivovat dokumenty pouze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elektronické podobě, a to vyjma případů, kdy povinnost archivace dokumentů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listinné podobě stanoví Dodavateli nebo </w:t>
      </w:r>
      <w:r w:rsidR="001D0C46">
        <w:rPr>
          <w:rFonts w:ascii="Calibri" w:hAnsi="Calibri" w:cs="Calibri"/>
          <w:b w:val="0"/>
          <w:sz w:val="24"/>
          <w:szCs w:val="24"/>
        </w:rPr>
        <w:t>O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bjednateli </w:t>
      </w:r>
      <w:r w:rsidR="00BF1BEA" w:rsidRPr="004B0195">
        <w:rPr>
          <w:rFonts w:ascii="Calibri" w:hAnsi="Calibri" w:cs="Calibri"/>
          <w:b w:val="0"/>
          <w:sz w:val="24"/>
          <w:szCs w:val="24"/>
        </w:rPr>
        <w:t>p</w:t>
      </w:r>
      <w:r w:rsidRPr="004B0195">
        <w:rPr>
          <w:rFonts w:ascii="Calibri" w:hAnsi="Calibri" w:cs="Calibri"/>
          <w:b w:val="0"/>
          <w:sz w:val="24"/>
          <w:szCs w:val="24"/>
        </w:rPr>
        <w:t>rávní předpisy. Dodavatel je povinen umožnit Objednateli přístup do archivu dokumentů.</w:t>
      </w:r>
    </w:p>
    <w:p w14:paraId="13E8BA00" w14:textId="2EDFC716" w:rsidR="001C0A72" w:rsidRPr="004B0195" w:rsidRDefault="00831916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Výstupy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1C0A72" w:rsidRPr="004B0195">
        <w:rPr>
          <w:rFonts w:ascii="Calibri" w:hAnsi="Calibri" w:cs="Calibri"/>
          <w:b w:val="0"/>
          <w:sz w:val="24"/>
          <w:szCs w:val="24"/>
        </w:rPr>
        <w:t>zpracovan</w:t>
      </w:r>
      <w:r>
        <w:rPr>
          <w:rFonts w:ascii="Calibri" w:hAnsi="Calibri" w:cs="Calibri"/>
          <w:b w:val="0"/>
          <w:sz w:val="24"/>
          <w:szCs w:val="24"/>
        </w:rPr>
        <w:t>é</w:t>
      </w:r>
      <w:r w:rsidR="001C0A72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1D0C46">
        <w:rPr>
          <w:rFonts w:ascii="Calibri" w:hAnsi="Calibri" w:cs="Calibri"/>
          <w:b w:val="0"/>
          <w:sz w:val="24"/>
          <w:szCs w:val="24"/>
        </w:rPr>
        <w:t>D</w:t>
      </w:r>
      <w:r w:rsidR="001C0A72" w:rsidRPr="004B0195">
        <w:rPr>
          <w:rFonts w:ascii="Calibri" w:hAnsi="Calibri" w:cs="Calibri"/>
          <w:b w:val="0"/>
          <w:sz w:val="24"/>
          <w:szCs w:val="24"/>
        </w:rPr>
        <w:t xml:space="preserve">odavatelem při poskytování služeb </w:t>
      </w:r>
      <w:r w:rsidR="00DC7AAA" w:rsidRPr="004B0195">
        <w:rPr>
          <w:rFonts w:ascii="Calibri" w:hAnsi="Calibri" w:cs="Calibri"/>
          <w:b w:val="0"/>
          <w:sz w:val="24"/>
          <w:szCs w:val="24"/>
        </w:rPr>
        <w:t>jsou vlastnictvím O</w:t>
      </w:r>
      <w:r w:rsidR="001C0A72" w:rsidRPr="004B0195">
        <w:rPr>
          <w:rFonts w:ascii="Calibri" w:hAnsi="Calibri" w:cs="Calibri"/>
          <w:b w:val="0"/>
          <w:sz w:val="24"/>
          <w:szCs w:val="24"/>
        </w:rPr>
        <w:t>bjednatele a Dodavatel není oprávněn s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1C0A72" w:rsidRPr="004B0195">
        <w:rPr>
          <w:rFonts w:ascii="Calibri" w:hAnsi="Calibri" w:cs="Calibri"/>
          <w:b w:val="0"/>
          <w:sz w:val="24"/>
          <w:szCs w:val="24"/>
        </w:rPr>
        <w:t xml:space="preserve">těmito </w:t>
      </w:r>
      <w:r>
        <w:rPr>
          <w:rFonts w:ascii="Calibri" w:hAnsi="Calibri" w:cs="Calibri"/>
          <w:b w:val="0"/>
          <w:sz w:val="24"/>
          <w:szCs w:val="24"/>
        </w:rPr>
        <w:t>výstupy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1C0A72" w:rsidRPr="004B0195">
        <w:rPr>
          <w:rFonts w:ascii="Calibri" w:hAnsi="Calibri" w:cs="Calibri"/>
          <w:b w:val="0"/>
          <w:sz w:val="24"/>
          <w:szCs w:val="24"/>
        </w:rPr>
        <w:t>nakládat jinak, než jak mu ukládá Objednatel.</w:t>
      </w:r>
    </w:p>
    <w:p w14:paraId="62344A58" w14:textId="0BE69C30" w:rsidR="00BC4418" w:rsidRPr="004B0195" w:rsidRDefault="003A6C64" w:rsidP="00514FE2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Smluvní strany se zavazují v plném rozsahu zachovávat povinnost mlčenlivosti a povinnost chránit důvěrné informace vyplývající ze Smlouvy a též z příslušných právních předpisů, zejména povinnosti vyplývající ze Zákona o </w:t>
      </w:r>
      <w:r w:rsidR="00C13D95">
        <w:rPr>
          <w:rFonts w:ascii="Calibri" w:hAnsi="Calibri" w:cs="Calibri"/>
          <w:b w:val="0"/>
          <w:sz w:val="24"/>
          <w:szCs w:val="24"/>
        </w:rPr>
        <w:t xml:space="preserve">zpracování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osobních údajů a GDPR. Smluvní strany se v této souvislosti zavazují poučit veškeré osoby, které se budou podílet na plnění předmětu Smlouvy, o výše uvedených povinnostech mlčenlivosti a ochrany důvěrných informací a dále se zavazují vhodným způsobem zajistit dodržování těchto povinností všemi osobami podílejícími se na plnění předmětu této </w:t>
      </w:r>
      <w:r w:rsidR="00723203">
        <w:rPr>
          <w:rFonts w:ascii="Calibri" w:hAnsi="Calibri" w:cs="Calibri"/>
          <w:b w:val="0"/>
          <w:sz w:val="24"/>
          <w:szCs w:val="24"/>
        </w:rPr>
        <w:t>S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mlouvy. </w:t>
      </w:r>
    </w:p>
    <w:p w14:paraId="0B150297" w14:textId="77777777" w:rsidR="00DD582E" w:rsidRPr="004B0195" w:rsidRDefault="00DD582E" w:rsidP="009B5201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13" w:name="_Ref26789263"/>
      <w:r w:rsidRPr="004B0195">
        <w:rPr>
          <w:rFonts w:ascii="Calibri" w:hAnsi="Calibri" w:cs="Calibri"/>
          <w:b w:val="0"/>
          <w:sz w:val="24"/>
          <w:szCs w:val="24"/>
        </w:rPr>
        <w:t>Dodavatel je povinen zejména:</w:t>
      </w:r>
      <w:bookmarkEnd w:id="13"/>
    </w:p>
    <w:p w14:paraId="40110E8E" w14:textId="77777777" w:rsidR="00DD582E" w:rsidRPr="004B0195" w:rsidRDefault="003A6C64" w:rsidP="00324CA5">
      <w:pPr>
        <w:pStyle w:val="Zkladntext"/>
        <w:numPr>
          <w:ilvl w:val="0"/>
          <w:numId w:val="30"/>
        </w:numPr>
        <w:spacing w:after="60"/>
        <w:ind w:left="1276" w:hanging="567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t>p</w:t>
      </w:r>
      <w:r w:rsidR="00DD582E" w:rsidRPr="004B0195">
        <w:rPr>
          <w:rFonts w:ascii="Calibri" w:hAnsi="Calibri" w:cs="Calibri"/>
          <w:lang w:val="cs-CZ"/>
        </w:rPr>
        <w:t>ostupovat v</w:t>
      </w:r>
      <w:r w:rsidR="007C3147" w:rsidRPr="004B0195">
        <w:rPr>
          <w:rFonts w:ascii="Calibri" w:hAnsi="Calibri" w:cs="Calibri"/>
          <w:lang w:val="cs-CZ"/>
        </w:rPr>
        <w:t xml:space="preserve"> </w:t>
      </w:r>
      <w:r w:rsidR="00DD582E" w:rsidRPr="004B0195">
        <w:rPr>
          <w:rFonts w:ascii="Calibri" w:hAnsi="Calibri" w:cs="Calibri"/>
          <w:lang w:val="cs-CZ"/>
        </w:rPr>
        <w:t>souladu s</w:t>
      </w:r>
      <w:r w:rsidR="007C3147" w:rsidRPr="004B0195">
        <w:rPr>
          <w:rFonts w:ascii="Calibri" w:hAnsi="Calibri" w:cs="Calibri"/>
          <w:lang w:val="cs-CZ"/>
        </w:rPr>
        <w:t xml:space="preserve"> </w:t>
      </w:r>
      <w:r w:rsidR="00DD582E" w:rsidRPr="004B0195">
        <w:rPr>
          <w:rFonts w:ascii="Calibri" w:hAnsi="Calibri" w:cs="Calibri"/>
          <w:lang w:val="cs-CZ"/>
        </w:rPr>
        <w:t>pokyny Objednatele pro zpracování osobních údajů</w:t>
      </w:r>
      <w:r w:rsidR="00324CA5" w:rsidRPr="004B0195">
        <w:rPr>
          <w:rFonts w:ascii="Calibri" w:hAnsi="Calibri" w:cs="Calibri"/>
          <w:lang w:val="cs-CZ"/>
        </w:rPr>
        <w:t>,</w:t>
      </w:r>
    </w:p>
    <w:p w14:paraId="69684429" w14:textId="77777777" w:rsidR="00DD582E" w:rsidRPr="004B0195" w:rsidRDefault="003A6C64" w:rsidP="00324CA5">
      <w:pPr>
        <w:pStyle w:val="Zkladntext"/>
        <w:numPr>
          <w:ilvl w:val="0"/>
          <w:numId w:val="30"/>
        </w:numPr>
        <w:spacing w:after="60"/>
        <w:ind w:left="1276" w:hanging="567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t>z</w:t>
      </w:r>
      <w:r w:rsidR="00DD582E" w:rsidRPr="004B0195">
        <w:rPr>
          <w:rFonts w:ascii="Calibri" w:hAnsi="Calibri" w:cs="Calibri"/>
          <w:lang w:val="cs-CZ"/>
        </w:rPr>
        <w:t>avázat mlčenlivostí veškeré osoby podílející se na zpracování osobních údajů</w:t>
      </w:r>
      <w:r w:rsidR="00324CA5" w:rsidRPr="004B0195">
        <w:rPr>
          <w:rFonts w:ascii="Calibri" w:hAnsi="Calibri" w:cs="Calibri"/>
          <w:lang w:val="cs-CZ"/>
        </w:rPr>
        <w:t>,</w:t>
      </w:r>
    </w:p>
    <w:p w14:paraId="600BCC48" w14:textId="77777777" w:rsidR="00DD582E" w:rsidRPr="004B0195" w:rsidRDefault="003A6C64" w:rsidP="00324CA5">
      <w:pPr>
        <w:pStyle w:val="Zkladntext"/>
        <w:numPr>
          <w:ilvl w:val="0"/>
          <w:numId w:val="30"/>
        </w:numPr>
        <w:spacing w:after="60"/>
        <w:ind w:left="1276" w:hanging="567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t>p</w:t>
      </w:r>
      <w:r w:rsidR="00DD582E" w:rsidRPr="004B0195">
        <w:rPr>
          <w:rFonts w:ascii="Calibri" w:hAnsi="Calibri" w:cs="Calibri"/>
          <w:lang w:val="cs-CZ"/>
        </w:rPr>
        <w:t>řijmout veškerá možná opatření k</w:t>
      </w:r>
      <w:r w:rsidR="007C3147" w:rsidRPr="004B0195">
        <w:rPr>
          <w:rFonts w:ascii="Calibri" w:hAnsi="Calibri" w:cs="Calibri"/>
          <w:lang w:val="cs-CZ"/>
        </w:rPr>
        <w:t xml:space="preserve"> </w:t>
      </w:r>
      <w:r w:rsidR="00DD582E" w:rsidRPr="004B0195">
        <w:rPr>
          <w:rFonts w:ascii="Calibri" w:hAnsi="Calibri" w:cs="Calibri"/>
          <w:lang w:val="cs-CZ"/>
        </w:rPr>
        <w:t>ochraně zabezpečení zpracování osobních údajů, zejména těch uvedených v</w:t>
      </w:r>
      <w:r w:rsidR="007C3147" w:rsidRPr="004B0195">
        <w:rPr>
          <w:rFonts w:ascii="Calibri" w:hAnsi="Calibri" w:cs="Calibri"/>
          <w:lang w:val="cs-CZ"/>
        </w:rPr>
        <w:t xml:space="preserve"> </w:t>
      </w:r>
      <w:r w:rsidR="00DD582E" w:rsidRPr="004B0195">
        <w:rPr>
          <w:rFonts w:ascii="Calibri" w:hAnsi="Calibri" w:cs="Calibri"/>
          <w:lang w:val="cs-CZ"/>
        </w:rPr>
        <w:t>článku 32 GDPR</w:t>
      </w:r>
      <w:r w:rsidR="00324CA5" w:rsidRPr="004B0195">
        <w:rPr>
          <w:rFonts w:ascii="Calibri" w:hAnsi="Calibri" w:cs="Calibri"/>
          <w:lang w:val="cs-CZ"/>
        </w:rPr>
        <w:t>,</w:t>
      </w:r>
    </w:p>
    <w:p w14:paraId="3FA8DBDE" w14:textId="77777777" w:rsidR="00DD582E" w:rsidRPr="004B0195" w:rsidRDefault="003A6C64" w:rsidP="00324CA5">
      <w:pPr>
        <w:pStyle w:val="Zkladntext"/>
        <w:numPr>
          <w:ilvl w:val="0"/>
          <w:numId w:val="30"/>
        </w:numPr>
        <w:spacing w:after="60"/>
        <w:ind w:left="1276" w:hanging="567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t>p</w:t>
      </w:r>
      <w:r w:rsidR="00DD582E" w:rsidRPr="004B0195">
        <w:rPr>
          <w:rFonts w:ascii="Calibri" w:hAnsi="Calibri" w:cs="Calibri"/>
          <w:lang w:val="cs-CZ"/>
        </w:rPr>
        <w:t xml:space="preserve">oskytovat Objednateli součinnost nezbytnou pro splnění povinností Objednatele vůči subjektům osobních údajů při výkonu jejich práv podle kapitoly III GDPR a pro </w:t>
      </w:r>
      <w:r w:rsidR="00982420" w:rsidRPr="004B0195">
        <w:rPr>
          <w:rFonts w:ascii="Calibri" w:hAnsi="Calibri" w:cs="Calibri"/>
          <w:lang w:val="cs-CZ"/>
        </w:rPr>
        <w:t>zabezpečení ochrany osobních údajů podle článku 32 až 36 GDPR</w:t>
      </w:r>
      <w:r w:rsidR="00324CA5" w:rsidRPr="004B0195">
        <w:rPr>
          <w:rFonts w:ascii="Calibri" w:hAnsi="Calibri" w:cs="Calibri"/>
          <w:lang w:val="cs-CZ"/>
        </w:rPr>
        <w:t>,</w:t>
      </w:r>
    </w:p>
    <w:p w14:paraId="4C07BB33" w14:textId="77777777" w:rsidR="003A6C64" w:rsidRPr="004B0195" w:rsidRDefault="003A6C64" w:rsidP="00324CA5">
      <w:pPr>
        <w:pStyle w:val="Zkladntext"/>
        <w:numPr>
          <w:ilvl w:val="0"/>
          <w:numId w:val="30"/>
        </w:numPr>
        <w:spacing w:after="60"/>
        <w:ind w:left="1276" w:hanging="567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t>p</w:t>
      </w:r>
      <w:r w:rsidR="00982420" w:rsidRPr="004B0195">
        <w:rPr>
          <w:rFonts w:ascii="Calibri" w:hAnsi="Calibri" w:cs="Calibri"/>
          <w:lang w:val="cs-CZ"/>
        </w:rPr>
        <w:t>oskytnout Objednateli veškeré informace nezbytné k</w:t>
      </w:r>
      <w:r w:rsidR="007C3147" w:rsidRPr="004B0195">
        <w:rPr>
          <w:rFonts w:ascii="Calibri" w:hAnsi="Calibri" w:cs="Calibri"/>
          <w:lang w:val="cs-CZ"/>
        </w:rPr>
        <w:t xml:space="preserve"> </w:t>
      </w:r>
      <w:r w:rsidR="00982420" w:rsidRPr="004B0195">
        <w:rPr>
          <w:rFonts w:ascii="Calibri" w:hAnsi="Calibri" w:cs="Calibri"/>
          <w:lang w:val="cs-CZ"/>
        </w:rPr>
        <w:t>doložení splnění povinností podle tohoto článku</w:t>
      </w:r>
      <w:r w:rsidR="00324CA5" w:rsidRPr="004B0195">
        <w:rPr>
          <w:rFonts w:ascii="Calibri" w:hAnsi="Calibri" w:cs="Calibri"/>
          <w:lang w:val="cs-CZ"/>
        </w:rPr>
        <w:t>,</w:t>
      </w:r>
    </w:p>
    <w:p w14:paraId="5FA56E6A" w14:textId="77777777" w:rsidR="003A6C64" w:rsidRPr="004B0195" w:rsidRDefault="003A6C64" w:rsidP="00324CA5">
      <w:pPr>
        <w:pStyle w:val="Zkladntext"/>
        <w:numPr>
          <w:ilvl w:val="0"/>
          <w:numId w:val="30"/>
        </w:numPr>
        <w:spacing w:after="60"/>
        <w:ind w:left="1276" w:hanging="567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lastRenderedPageBreak/>
        <w:t xml:space="preserve">vést záznamy o zpracování osobních údajů, které </w:t>
      </w:r>
      <w:r w:rsidR="00723203">
        <w:rPr>
          <w:rFonts w:ascii="Calibri" w:hAnsi="Calibri" w:cs="Calibri"/>
          <w:lang w:val="cs-CZ"/>
        </w:rPr>
        <w:t>Dodavatel</w:t>
      </w:r>
      <w:r w:rsidRPr="004B0195">
        <w:rPr>
          <w:rFonts w:ascii="Calibri" w:hAnsi="Calibri" w:cs="Calibri"/>
          <w:lang w:val="cs-CZ"/>
        </w:rPr>
        <w:t xml:space="preserve"> provádí pro Objednatele</w:t>
      </w:r>
      <w:r w:rsidR="00324CA5" w:rsidRPr="004B0195">
        <w:rPr>
          <w:rFonts w:ascii="Calibri" w:hAnsi="Calibri" w:cs="Calibri"/>
          <w:lang w:val="cs-CZ"/>
        </w:rPr>
        <w:t>,</w:t>
      </w:r>
    </w:p>
    <w:p w14:paraId="6889BF02" w14:textId="77777777" w:rsidR="00982420" w:rsidRPr="004B0195" w:rsidRDefault="003A6C64" w:rsidP="00324CA5">
      <w:pPr>
        <w:pStyle w:val="Zkladntext"/>
        <w:numPr>
          <w:ilvl w:val="0"/>
          <w:numId w:val="30"/>
        </w:numPr>
        <w:spacing w:after="60"/>
        <w:ind w:left="1276" w:hanging="567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t>neprodleně Objednateli oznámit případnou ztrátu, poškození, nebo neoprávněné zpřístupnění osobních údajů, popř. jakýkoliv jiný bezpečnostní incident dle Nařízení GDPR ve svěřené oblasti zpracování osobních údajů</w:t>
      </w:r>
      <w:r w:rsidR="00324CA5" w:rsidRPr="004B0195">
        <w:rPr>
          <w:rFonts w:ascii="Calibri" w:hAnsi="Calibri" w:cs="Calibri"/>
          <w:lang w:val="cs-CZ"/>
        </w:rPr>
        <w:t>,</w:t>
      </w:r>
    </w:p>
    <w:p w14:paraId="07719C27" w14:textId="77777777" w:rsidR="00982420" w:rsidRPr="004B0195" w:rsidRDefault="003A6C64" w:rsidP="00324CA5">
      <w:pPr>
        <w:pStyle w:val="Zkladntext"/>
        <w:numPr>
          <w:ilvl w:val="0"/>
          <w:numId w:val="30"/>
        </w:numPr>
        <w:spacing w:after="60"/>
        <w:ind w:left="1276" w:hanging="567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t>u</w:t>
      </w:r>
      <w:r w:rsidR="00982420" w:rsidRPr="004B0195">
        <w:rPr>
          <w:rFonts w:ascii="Calibri" w:hAnsi="Calibri" w:cs="Calibri"/>
          <w:lang w:val="cs-CZ"/>
        </w:rPr>
        <w:t>možnit provedení auditů a kontrol plnění povinností podle tohoto článku Objednatelem nebo jím pověřenou osobou a poskytnout k</w:t>
      </w:r>
      <w:r w:rsidR="007C3147" w:rsidRPr="004B0195">
        <w:rPr>
          <w:rFonts w:ascii="Calibri" w:hAnsi="Calibri" w:cs="Calibri"/>
          <w:lang w:val="cs-CZ"/>
        </w:rPr>
        <w:t xml:space="preserve"> </w:t>
      </w:r>
      <w:r w:rsidR="00982420" w:rsidRPr="004B0195">
        <w:rPr>
          <w:rFonts w:ascii="Calibri" w:hAnsi="Calibri" w:cs="Calibri"/>
          <w:lang w:val="cs-CZ"/>
        </w:rPr>
        <w:t>tomu nezbytnou součinnost</w:t>
      </w:r>
      <w:r w:rsidR="00324CA5" w:rsidRPr="004B0195">
        <w:rPr>
          <w:rFonts w:ascii="Calibri" w:hAnsi="Calibri" w:cs="Calibri"/>
          <w:lang w:val="cs-CZ"/>
        </w:rPr>
        <w:t>,</w:t>
      </w:r>
    </w:p>
    <w:p w14:paraId="2C803147" w14:textId="77777777" w:rsidR="00982420" w:rsidRPr="004B0195" w:rsidRDefault="003A6C64" w:rsidP="00324CA5">
      <w:pPr>
        <w:pStyle w:val="Zkladntext"/>
        <w:numPr>
          <w:ilvl w:val="0"/>
          <w:numId w:val="30"/>
        </w:numPr>
        <w:spacing w:after="60"/>
        <w:ind w:left="1276" w:hanging="567"/>
        <w:rPr>
          <w:rFonts w:ascii="Calibri" w:hAnsi="Calibri" w:cs="Calibri"/>
          <w:lang w:val="cs-CZ"/>
        </w:rPr>
      </w:pPr>
      <w:r w:rsidRPr="004B0195">
        <w:rPr>
          <w:rFonts w:ascii="Calibri" w:hAnsi="Calibri" w:cs="Calibri"/>
          <w:lang w:val="cs-CZ"/>
        </w:rPr>
        <w:t>d</w:t>
      </w:r>
      <w:r w:rsidR="00280A2F" w:rsidRPr="004B0195">
        <w:rPr>
          <w:rFonts w:ascii="Calibri" w:hAnsi="Calibri" w:cs="Calibri"/>
          <w:lang w:val="cs-CZ"/>
        </w:rPr>
        <w:t>održovat další povinnosti a podmínky stanovené GDPR v</w:t>
      </w:r>
      <w:r w:rsidR="007C3147" w:rsidRPr="004B0195">
        <w:rPr>
          <w:rFonts w:ascii="Calibri" w:hAnsi="Calibri" w:cs="Calibri"/>
          <w:lang w:val="cs-CZ"/>
        </w:rPr>
        <w:t xml:space="preserve"> </w:t>
      </w:r>
      <w:r w:rsidR="00280A2F" w:rsidRPr="004B0195">
        <w:rPr>
          <w:rFonts w:ascii="Calibri" w:hAnsi="Calibri" w:cs="Calibri"/>
          <w:lang w:val="cs-CZ"/>
        </w:rPr>
        <w:t>souvislosti se zpracováním a ochranou osobních údajů.</w:t>
      </w:r>
    </w:p>
    <w:p w14:paraId="4CEF319B" w14:textId="77777777" w:rsidR="003A6C64" w:rsidRPr="004B0195" w:rsidRDefault="003A6C64" w:rsidP="009B5201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Dodavatel je oprávněn v rámci plnění předmětu Smlouvy zpracovávat osobní údaje pouze v rozsahu nezbytném pro řádné plnění předmětu Smlouvy.</w:t>
      </w:r>
    </w:p>
    <w:p w14:paraId="0F4EE5B9" w14:textId="77777777" w:rsidR="003A6C64" w:rsidRPr="004B0195" w:rsidRDefault="003A6C64" w:rsidP="009B5201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Dodavatel není oprávněn zpracování osobních údajů v rámci plnění předmětu Smlouvy svěřit, a to ani zčásti, jiné osobě bez předchozího písemného souhlasu Objednatele. V případě svěření zpracování osobních údajů jiné osobě odpovídá </w:t>
      </w:r>
      <w:r w:rsidR="00723203">
        <w:rPr>
          <w:rFonts w:ascii="Calibri" w:hAnsi="Calibri" w:cs="Calibri"/>
          <w:b w:val="0"/>
          <w:sz w:val="24"/>
          <w:szCs w:val="24"/>
        </w:rPr>
        <w:t>Dodavatel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za to, že tato osoba zajistí ochranu osobních údajů ve stejném rozsahu jako je </w:t>
      </w:r>
      <w:r w:rsidR="00723203">
        <w:rPr>
          <w:rFonts w:ascii="Calibri" w:hAnsi="Calibri" w:cs="Calibri"/>
          <w:b w:val="0"/>
          <w:sz w:val="24"/>
          <w:szCs w:val="24"/>
        </w:rPr>
        <w:t>Dodavatel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povinen podle Smlouvy.</w:t>
      </w:r>
    </w:p>
    <w:p w14:paraId="60CF9896" w14:textId="77777777" w:rsidR="00280A2F" w:rsidRPr="004B0195" w:rsidRDefault="00280A2F" w:rsidP="009B5201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</w:rPr>
      </w:pPr>
      <w:r w:rsidRPr="004B0195">
        <w:rPr>
          <w:rFonts w:ascii="Calibri" w:hAnsi="Calibri" w:cs="Calibri"/>
          <w:b w:val="0"/>
          <w:sz w:val="24"/>
          <w:szCs w:val="24"/>
        </w:rPr>
        <w:t>Pokud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 xml:space="preserve"> podle názoru Dodavatele určitý pokyn Objednatele porušuje GDPR nebo jiné obecně závazné předpisy týkající se ochrany osobních údaj</w:t>
      </w:r>
      <w:r w:rsidR="00AB3CFC">
        <w:rPr>
          <w:rFonts w:ascii="Calibri" w:hAnsi="Calibri" w:cs="Calibri"/>
          <w:b w:val="0"/>
          <w:bCs w:val="0"/>
          <w:sz w:val="24"/>
          <w:szCs w:val="24"/>
        </w:rPr>
        <w:t>ů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>, je Dodavatel povinen o</w:t>
      </w:r>
      <w:r w:rsidR="00FB01AC" w:rsidRPr="004B0195">
        <w:rPr>
          <w:rFonts w:ascii="Calibri" w:hAnsi="Calibri" w:cs="Calibri"/>
          <w:b w:val="0"/>
          <w:bCs w:val="0"/>
          <w:sz w:val="24"/>
          <w:szCs w:val="24"/>
        </w:rPr>
        <w:t> 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>této skutečnosti Objednatele neprodleně informovat.</w:t>
      </w:r>
    </w:p>
    <w:p w14:paraId="171D9D0B" w14:textId="40047BDD" w:rsidR="002D5090" w:rsidRPr="004B0195" w:rsidRDefault="00280A2F" w:rsidP="009B5201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14" w:name="_Ref26789268"/>
      <w:r w:rsidRPr="004B0195">
        <w:rPr>
          <w:rFonts w:ascii="Calibri" w:hAnsi="Calibri" w:cs="Calibri"/>
          <w:b w:val="0"/>
          <w:sz w:val="24"/>
          <w:szCs w:val="24"/>
        </w:rPr>
        <w:t>Při ukončení Smlouvy je Dodavatel povinen postupovat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souladu s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pokyn</w:t>
      </w:r>
      <w:r w:rsidR="00AB3CFC">
        <w:rPr>
          <w:rFonts w:ascii="Calibri" w:hAnsi="Calibri" w:cs="Calibri"/>
          <w:b w:val="0"/>
          <w:sz w:val="24"/>
          <w:szCs w:val="24"/>
        </w:rPr>
        <w:t>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Objednatele týkající se likvidace veškerých zpracovávaných osobních údajů</w:t>
      </w:r>
      <w:r w:rsidR="002D5090" w:rsidRPr="004B0195">
        <w:rPr>
          <w:rFonts w:ascii="Calibri" w:hAnsi="Calibri" w:cs="Calibri"/>
          <w:b w:val="0"/>
          <w:sz w:val="24"/>
          <w:szCs w:val="24"/>
        </w:rPr>
        <w:t>.</w:t>
      </w:r>
      <w:bookmarkEnd w:id="14"/>
    </w:p>
    <w:p w14:paraId="661E6DB6" w14:textId="77777777" w:rsidR="00CD37AF" w:rsidRPr="004B0195" w:rsidRDefault="00CD37AF" w:rsidP="00C746E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t xml:space="preserve">PRÁVA A POVINNOSTI </w:t>
      </w:r>
      <w:r w:rsidR="00F13F43" w:rsidRPr="004B0195">
        <w:rPr>
          <w:rFonts w:ascii="Calibri" w:hAnsi="Calibri" w:cs="Calibri"/>
          <w:sz w:val="24"/>
          <w:szCs w:val="24"/>
        </w:rPr>
        <w:t>OBJEDNATELE</w:t>
      </w:r>
    </w:p>
    <w:p w14:paraId="3863BA3B" w14:textId="77777777" w:rsidR="00CF129F" w:rsidRPr="00CF129F" w:rsidRDefault="00F13F43" w:rsidP="00CF129F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Objednatel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se zavazuje bezodkladně poskytovat </w:t>
      </w:r>
      <w:r w:rsidR="008B324C" w:rsidRPr="004B0195">
        <w:rPr>
          <w:rFonts w:ascii="Calibri" w:hAnsi="Calibri" w:cs="Calibri"/>
          <w:b w:val="0"/>
          <w:sz w:val="24"/>
          <w:szCs w:val="24"/>
        </w:rPr>
        <w:t>Dodavateli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podklady, odborné konzultace a součinnost nutnou k plnění předmětu této </w:t>
      </w:r>
      <w:r w:rsidRPr="004B0195">
        <w:rPr>
          <w:rFonts w:ascii="Calibri" w:hAnsi="Calibri" w:cs="Calibri"/>
          <w:b w:val="0"/>
          <w:sz w:val="24"/>
          <w:szCs w:val="24"/>
        </w:rPr>
        <w:t>Smlouvy</w:t>
      </w:r>
      <w:r w:rsidR="00CD37AF"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5625AE61" w14:textId="1B129D73" w:rsidR="00FB01AC" w:rsidRPr="004B0195" w:rsidRDefault="00F13F43" w:rsidP="00932617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Objednatel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se zavazuje umožnit vstup </w:t>
      </w:r>
      <w:r w:rsidR="0053619F" w:rsidRPr="004B0195">
        <w:rPr>
          <w:rFonts w:ascii="Calibri" w:hAnsi="Calibri" w:cs="Calibri"/>
          <w:b w:val="0"/>
          <w:sz w:val="24"/>
          <w:szCs w:val="24"/>
        </w:rPr>
        <w:t xml:space="preserve">Personálu </w:t>
      </w:r>
      <w:r w:rsidR="008B324C" w:rsidRPr="004B0195">
        <w:rPr>
          <w:rFonts w:ascii="Calibri" w:hAnsi="Calibri" w:cs="Calibri"/>
          <w:b w:val="0"/>
          <w:sz w:val="24"/>
          <w:szCs w:val="24"/>
        </w:rPr>
        <w:t>Dodavatele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a osobám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D37AF" w:rsidRPr="004B0195">
        <w:rPr>
          <w:rFonts w:ascii="Calibri" w:hAnsi="Calibri" w:cs="Calibri"/>
          <w:b w:val="0"/>
          <w:sz w:val="24"/>
          <w:szCs w:val="24"/>
        </w:rPr>
        <w:t>obdobném poměru k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8B324C" w:rsidRPr="004B0195">
        <w:rPr>
          <w:rFonts w:ascii="Calibri" w:hAnsi="Calibri" w:cs="Calibri"/>
          <w:b w:val="0"/>
          <w:sz w:val="24"/>
          <w:szCs w:val="24"/>
        </w:rPr>
        <w:t>Dodavateli</w:t>
      </w:r>
      <w:r w:rsidR="0039319C" w:rsidRPr="004B0195">
        <w:rPr>
          <w:rFonts w:ascii="Calibri" w:hAnsi="Calibri" w:cs="Calibri"/>
          <w:b w:val="0"/>
          <w:sz w:val="24"/>
          <w:szCs w:val="24"/>
        </w:rPr>
        <w:t xml:space="preserve">, jakož i </w:t>
      </w:r>
      <w:r w:rsidR="00C13D95">
        <w:rPr>
          <w:rFonts w:ascii="Calibri" w:hAnsi="Calibri" w:cs="Calibri"/>
          <w:b w:val="0"/>
          <w:sz w:val="24"/>
          <w:szCs w:val="24"/>
        </w:rPr>
        <w:t>p</w:t>
      </w:r>
      <w:r w:rsidR="0039319C" w:rsidRPr="004B0195">
        <w:rPr>
          <w:rFonts w:ascii="Calibri" w:hAnsi="Calibri" w:cs="Calibri"/>
          <w:b w:val="0"/>
          <w:sz w:val="24"/>
          <w:szCs w:val="24"/>
        </w:rPr>
        <w:t>oddodavatelům Dodavatele</w:t>
      </w:r>
      <w:r w:rsidR="00383B3E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D37AF" w:rsidRPr="004B0195">
        <w:rPr>
          <w:rFonts w:ascii="Calibri" w:hAnsi="Calibri" w:cs="Calibri"/>
          <w:b w:val="0"/>
          <w:sz w:val="24"/>
          <w:szCs w:val="24"/>
        </w:rPr>
        <w:t>na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pracoviště </w:t>
      </w:r>
      <w:r w:rsidRPr="004B0195">
        <w:rPr>
          <w:rFonts w:ascii="Calibri" w:hAnsi="Calibri" w:cs="Calibri"/>
          <w:b w:val="0"/>
          <w:sz w:val="24"/>
          <w:szCs w:val="24"/>
        </w:rPr>
        <w:t>Objednatele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během pracovní doby </w:t>
      </w:r>
      <w:r w:rsidR="005022F8" w:rsidRPr="004B0195">
        <w:rPr>
          <w:rFonts w:ascii="Calibri" w:hAnsi="Calibri" w:cs="Calibri"/>
          <w:b w:val="0"/>
          <w:sz w:val="24"/>
          <w:szCs w:val="24"/>
        </w:rPr>
        <w:t xml:space="preserve">za účelem plnění předmětu této </w:t>
      </w:r>
      <w:r w:rsidRPr="004B0195">
        <w:rPr>
          <w:rFonts w:ascii="Calibri" w:hAnsi="Calibri" w:cs="Calibri"/>
          <w:b w:val="0"/>
          <w:sz w:val="24"/>
          <w:szCs w:val="24"/>
        </w:rPr>
        <w:t>Smlouvy</w:t>
      </w:r>
      <w:r w:rsidR="00CD37AF"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7E9F93D4" w14:textId="77777777" w:rsidR="00CD37AF" w:rsidRPr="004B0195" w:rsidRDefault="00F13F43" w:rsidP="00932617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Objednatel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je oprávněn svolávat po dohodě s </w:t>
      </w:r>
      <w:r w:rsidR="008B324C" w:rsidRPr="004B0195">
        <w:rPr>
          <w:rFonts w:ascii="Calibri" w:hAnsi="Calibri" w:cs="Calibri"/>
          <w:b w:val="0"/>
          <w:sz w:val="24"/>
          <w:szCs w:val="24"/>
        </w:rPr>
        <w:t>Dodavatelem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pracovní schůzky k řešení sporných otázek, so</w:t>
      </w:r>
      <w:r w:rsidR="005022F8" w:rsidRPr="004B0195">
        <w:rPr>
          <w:rFonts w:ascii="Calibri" w:hAnsi="Calibri" w:cs="Calibri"/>
          <w:b w:val="0"/>
          <w:sz w:val="24"/>
          <w:szCs w:val="24"/>
        </w:rPr>
        <w:t xml:space="preserve">uvisejících s plněním předmětu </w:t>
      </w:r>
      <w:r w:rsidRPr="004B0195">
        <w:rPr>
          <w:rFonts w:ascii="Calibri" w:hAnsi="Calibri" w:cs="Calibri"/>
          <w:b w:val="0"/>
          <w:sz w:val="24"/>
          <w:szCs w:val="24"/>
        </w:rPr>
        <w:t>Smlouvy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a </w:t>
      </w:r>
      <w:r w:rsidR="008B324C" w:rsidRPr="004B0195">
        <w:rPr>
          <w:rFonts w:ascii="Calibri" w:hAnsi="Calibri" w:cs="Calibri"/>
          <w:b w:val="0"/>
          <w:sz w:val="24"/>
          <w:szCs w:val="24"/>
        </w:rPr>
        <w:t>Dodavatel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je povinen zajistit účast příslušných osob na těchto pracovních schůzkách.</w:t>
      </w:r>
    </w:p>
    <w:p w14:paraId="4AF72EFD" w14:textId="77777777" w:rsidR="00B66D7C" w:rsidRPr="004B0195" w:rsidRDefault="00543FC3" w:rsidP="00E3683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sz w:val="24"/>
          <w:szCs w:val="24"/>
        </w:rPr>
      </w:pPr>
      <w:bookmarkStart w:id="15" w:name="_DV_M65"/>
      <w:bookmarkStart w:id="16" w:name="_Ref511147306"/>
      <w:bookmarkEnd w:id="15"/>
      <w:r w:rsidRPr="004B0195">
        <w:rPr>
          <w:rFonts w:ascii="Calibri" w:hAnsi="Calibri" w:cs="Calibri"/>
          <w:sz w:val="24"/>
          <w:szCs w:val="24"/>
        </w:rPr>
        <w:lastRenderedPageBreak/>
        <w:t xml:space="preserve">UKONČENÍ </w:t>
      </w:r>
      <w:r w:rsidR="00F13F43" w:rsidRPr="004B0195">
        <w:rPr>
          <w:rFonts w:ascii="Calibri" w:hAnsi="Calibri" w:cs="Calibri"/>
          <w:sz w:val="24"/>
          <w:szCs w:val="24"/>
        </w:rPr>
        <w:t>SMLOUVY</w:t>
      </w:r>
      <w:bookmarkEnd w:id="16"/>
    </w:p>
    <w:p w14:paraId="07D28D3C" w14:textId="0BF06504" w:rsidR="00B66D7C" w:rsidRPr="004B0195" w:rsidRDefault="00B66D7C" w:rsidP="00E3683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17" w:name="_Ref512606247"/>
      <w:r w:rsidRPr="004B0195">
        <w:rPr>
          <w:rFonts w:ascii="Calibri" w:hAnsi="Calibri" w:cs="Calibri"/>
          <w:b w:val="0"/>
          <w:bCs w:val="0"/>
          <w:sz w:val="24"/>
          <w:szCs w:val="24"/>
        </w:rPr>
        <w:t>Tato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Smlouva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nabývá platnosti dnem jejího podpisu oběma </w:t>
      </w:r>
      <w:r w:rsidR="00963906" w:rsidRPr="004B0195">
        <w:rPr>
          <w:rFonts w:ascii="Calibri" w:hAnsi="Calibri" w:cs="Calibri"/>
          <w:b w:val="0"/>
          <w:sz w:val="24"/>
          <w:szCs w:val="24"/>
        </w:rPr>
        <w:t>S</w:t>
      </w:r>
      <w:r w:rsidRPr="004B0195">
        <w:rPr>
          <w:rFonts w:ascii="Calibri" w:hAnsi="Calibri" w:cs="Calibri"/>
          <w:b w:val="0"/>
          <w:sz w:val="24"/>
          <w:szCs w:val="24"/>
        </w:rPr>
        <w:t>mluvními stranami a</w:t>
      </w:r>
      <w:r w:rsidR="003A3927">
        <w:rPr>
          <w:rFonts w:ascii="Calibri" w:hAnsi="Calibri" w:cs="Calibri"/>
          <w:b w:val="0"/>
          <w:sz w:val="24"/>
          <w:szCs w:val="24"/>
        </w:rPr>
        <w:t> </w:t>
      </w:r>
      <w:r w:rsidR="003D4B1F" w:rsidRPr="004B0195">
        <w:rPr>
          <w:rFonts w:ascii="Calibri" w:hAnsi="Calibri" w:cs="Calibri"/>
          <w:b w:val="0"/>
          <w:sz w:val="24"/>
          <w:szCs w:val="24"/>
        </w:rPr>
        <w:t>účinnosti okamžikem uveřejnění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3D4B1F" w:rsidRPr="004B0195">
        <w:rPr>
          <w:rFonts w:ascii="Calibri" w:hAnsi="Calibri" w:cs="Calibri"/>
          <w:b w:val="0"/>
          <w:sz w:val="24"/>
          <w:szCs w:val="24"/>
        </w:rPr>
        <w:t>registru smluv</w:t>
      </w:r>
      <w:r w:rsidR="00C13D95">
        <w:rPr>
          <w:rFonts w:ascii="Calibri" w:hAnsi="Calibri" w:cs="Calibri"/>
          <w:b w:val="0"/>
          <w:sz w:val="24"/>
          <w:szCs w:val="24"/>
        </w:rPr>
        <w:t>.</w:t>
      </w:r>
      <w:r w:rsidR="003A3927">
        <w:rPr>
          <w:rFonts w:ascii="Calibri" w:hAnsi="Calibri" w:cs="Calibri"/>
          <w:b w:val="0"/>
          <w:sz w:val="24"/>
          <w:szCs w:val="24"/>
        </w:rPr>
        <w:t xml:space="preserve"> Uveřejnění Smlouvy v registru smluv zajistí </w:t>
      </w:r>
      <w:bookmarkEnd w:id="17"/>
      <w:r w:rsidR="00456C94">
        <w:rPr>
          <w:rFonts w:ascii="Calibri" w:hAnsi="Calibri" w:cs="Calibri"/>
          <w:b w:val="0"/>
          <w:sz w:val="24"/>
          <w:szCs w:val="24"/>
        </w:rPr>
        <w:t>Objednatel.</w:t>
      </w:r>
    </w:p>
    <w:p w14:paraId="3380EACC" w14:textId="0BEEEFD7" w:rsidR="007E2F6A" w:rsidRPr="004B0195" w:rsidRDefault="00B66D7C" w:rsidP="00E3683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18" w:name="_Ref510602957"/>
      <w:r w:rsidRPr="004B0195">
        <w:rPr>
          <w:rFonts w:ascii="Calibri" w:hAnsi="Calibri" w:cs="Calibri"/>
          <w:b w:val="0"/>
          <w:bCs w:val="0"/>
          <w:sz w:val="24"/>
          <w:szCs w:val="24"/>
        </w:rPr>
        <w:t>Smluvní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strany se dohodly, že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je oprávněn</w:t>
      </w:r>
      <w:r w:rsidR="00B42C24" w:rsidRPr="004B0195">
        <w:rPr>
          <w:rFonts w:ascii="Calibri" w:hAnsi="Calibri" w:cs="Calibri"/>
          <w:b w:val="0"/>
          <w:sz w:val="24"/>
          <w:szCs w:val="24"/>
        </w:rPr>
        <w:t xml:space="preserve"> Smlouvu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vypovědět bez výpovědní doby z důvodu </w:t>
      </w:r>
      <w:r w:rsidR="00892ECA">
        <w:rPr>
          <w:rFonts w:ascii="Calibri" w:hAnsi="Calibri" w:cs="Calibri"/>
          <w:b w:val="0"/>
          <w:sz w:val="24"/>
          <w:szCs w:val="24"/>
        </w:rPr>
        <w:t>podstatného</w:t>
      </w:r>
      <w:r w:rsidR="00892ECA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porušení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ze strany </w:t>
      </w:r>
      <w:r w:rsidR="008B324C" w:rsidRPr="004B0195">
        <w:rPr>
          <w:rFonts w:ascii="Calibri" w:hAnsi="Calibri" w:cs="Calibri"/>
          <w:b w:val="0"/>
          <w:sz w:val="24"/>
          <w:szCs w:val="24"/>
        </w:rPr>
        <w:t>Dodavatele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. Za </w:t>
      </w:r>
      <w:r w:rsidR="00892ECA">
        <w:rPr>
          <w:rFonts w:ascii="Calibri" w:hAnsi="Calibri" w:cs="Calibri"/>
          <w:b w:val="0"/>
          <w:sz w:val="24"/>
          <w:szCs w:val="24"/>
        </w:rPr>
        <w:t>podstatné</w:t>
      </w:r>
      <w:r w:rsidR="00892ECA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porušení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se </w:t>
      </w:r>
      <w:r w:rsidR="006B5F96" w:rsidRPr="004B0195">
        <w:rPr>
          <w:rFonts w:ascii="Calibri" w:hAnsi="Calibri" w:cs="Calibri"/>
          <w:b w:val="0"/>
          <w:sz w:val="24"/>
          <w:szCs w:val="24"/>
        </w:rPr>
        <w:t>považuj</w:t>
      </w:r>
      <w:r w:rsidR="006D694D">
        <w:rPr>
          <w:rFonts w:ascii="Calibri" w:hAnsi="Calibri" w:cs="Calibri"/>
          <w:b w:val="0"/>
          <w:sz w:val="24"/>
          <w:szCs w:val="24"/>
        </w:rPr>
        <w:t>e zejména to, že</w:t>
      </w:r>
      <w:r w:rsidRPr="004B0195">
        <w:rPr>
          <w:rFonts w:ascii="Calibri" w:hAnsi="Calibri" w:cs="Calibri"/>
          <w:b w:val="0"/>
          <w:sz w:val="24"/>
          <w:szCs w:val="24"/>
        </w:rPr>
        <w:t>:</w:t>
      </w:r>
      <w:bookmarkEnd w:id="18"/>
    </w:p>
    <w:p w14:paraId="73BC7032" w14:textId="2CBFF36A" w:rsidR="00F05D8B" w:rsidRPr="004B0195" w:rsidRDefault="000D3CE0" w:rsidP="00E3683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D</w:t>
      </w:r>
      <w:r w:rsidR="006B5F96" w:rsidRPr="004B0195">
        <w:rPr>
          <w:rFonts w:ascii="Calibri" w:hAnsi="Calibri" w:cs="Calibri"/>
          <w:b w:val="0"/>
          <w:sz w:val="24"/>
          <w:szCs w:val="24"/>
        </w:rPr>
        <w:t>odavatel nezjedná nápravu se splněním příslušné smluvní povinnosti, se kterou je v</w:t>
      </w:r>
      <w:r w:rsidR="0073051B">
        <w:rPr>
          <w:rFonts w:ascii="Calibri" w:hAnsi="Calibri" w:cs="Calibri"/>
          <w:b w:val="0"/>
          <w:sz w:val="24"/>
          <w:szCs w:val="24"/>
        </w:rPr>
        <w:t> </w:t>
      </w:r>
      <w:r w:rsidR="006B5F96" w:rsidRPr="004B0195">
        <w:rPr>
          <w:rFonts w:ascii="Calibri" w:hAnsi="Calibri" w:cs="Calibri"/>
          <w:b w:val="0"/>
          <w:sz w:val="24"/>
          <w:szCs w:val="24"/>
        </w:rPr>
        <w:t>prodlení</w:t>
      </w:r>
      <w:r w:rsidR="0073051B">
        <w:rPr>
          <w:rFonts w:ascii="Calibri" w:hAnsi="Calibri" w:cs="Calibri"/>
          <w:b w:val="0"/>
          <w:sz w:val="24"/>
          <w:szCs w:val="24"/>
        </w:rPr>
        <w:t>,</w:t>
      </w:r>
      <w:r w:rsidR="006B5F96" w:rsidRPr="004B0195">
        <w:rPr>
          <w:rFonts w:ascii="Calibri" w:hAnsi="Calibri" w:cs="Calibri"/>
          <w:b w:val="0"/>
          <w:sz w:val="24"/>
          <w:szCs w:val="24"/>
        </w:rPr>
        <w:t xml:space="preserve"> ani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6B5F96" w:rsidRPr="004B0195">
        <w:rPr>
          <w:rFonts w:ascii="Calibri" w:hAnsi="Calibri" w:cs="Calibri"/>
          <w:b w:val="0"/>
          <w:sz w:val="24"/>
          <w:szCs w:val="24"/>
        </w:rPr>
        <w:t xml:space="preserve">dodatečné lhůtě jemu stanovené Objednatelem dle této Smlouvy, a to nesplněním příslušné smluvní povinnosti </w:t>
      </w:r>
      <w:r w:rsidR="00A006ED" w:rsidRPr="004B0195">
        <w:rPr>
          <w:rFonts w:ascii="Calibri" w:hAnsi="Calibri" w:cs="Calibri"/>
          <w:b w:val="0"/>
          <w:sz w:val="24"/>
          <w:szCs w:val="24"/>
        </w:rPr>
        <w:t>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6B5F96" w:rsidRPr="004B0195">
        <w:rPr>
          <w:rFonts w:ascii="Calibri" w:hAnsi="Calibri" w:cs="Calibri"/>
          <w:b w:val="0"/>
          <w:sz w:val="24"/>
          <w:szCs w:val="24"/>
        </w:rPr>
        <w:t>další</w:t>
      </w:r>
      <w:r w:rsidR="00C04BCC" w:rsidRPr="004B0195">
        <w:rPr>
          <w:rFonts w:ascii="Calibri" w:hAnsi="Calibri" w:cs="Calibri"/>
          <w:b w:val="0"/>
          <w:sz w:val="24"/>
          <w:szCs w:val="24"/>
        </w:rPr>
        <w:t xml:space="preserve">, </w:t>
      </w:r>
      <w:r w:rsidR="006B5F96" w:rsidRPr="004B0195">
        <w:rPr>
          <w:rFonts w:ascii="Calibri" w:hAnsi="Calibri" w:cs="Calibri"/>
          <w:b w:val="0"/>
          <w:sz w:val="24"/>
          <w:szCs w:val="24"/>
        </w:rPr>
        <w:t>opakované</w:t>
      </w:r>
      <w:r w:rsidR="00A006ED" w:rsidRPr="004B0195">
        <w:rPr>
          <w:rFonts w:ascii="Calibri" w:hAnsi="Calibri" w:cs="Calibri"/>
          <w:b w:val="0"/>
          <w:sz w:val="24"/>
          <w:szCs w:val="24"/>
        </w:rPr>
        <w:t xml:space="preserve"> a Objednatelem stanovené</w:t>
      </w:r>
      <w:r w:rsidR="002F5AF3" w:rsidRPr="004B0195">
        <w:rPr>
          <w:rFonts w:ascii="Calibri" w:hAnsi="Calibri" w:cs="Calibri"/>
          <w:b w:val="0"/>
          <w:sz w:val="24"/>
          <w:szCs w:val="24"/>
        </w:rPr>
        <w:t>,</w:t>
      </w:r>
      <w:r w:rsidR="006B5F96" w:rsidRPr="004B0195">
        <w:rPr>
          <w:rFonts w:ascii="Calibri" w:hAnsi="Calibri" w:cs="Calibri"/>
          <w:b w:val="0"/>
          <w:sz w:val="24"/>
          <w:szCs w:val="24"/>
        </w:rPr>
        <w:t xml:space="preserve"> dostatečně dlouhé lhůtě, která nesmí být kratší patnácti (15) </w:t>
      </w:r>
      <w:r w:rsidR="00C64CA3">
        <w:rPr>
          <w:rFonts w:ascii="Calibri" w:hAnsi="Calibri" w:cs="Calibri"/>
          <w:b w:val="0"/>
          <w:sz w:val="24"/>
          <w:szCs w:val="24"/>
        </w:rPr>
        <w:t>d</w:t>
      </w:r>
      <w:r w:rsidR="006B5F96" w:rsidRPr="004B0195">
        <w:rPr>
          <w:rFonts w:ascii="Calibri" w:hAnsi="Calibri" w:cs="Calibri"/>
          <w:b w:val="0"/>
          <w:sz w:val="24"/>
          <w:szCs w:val="24"/>
        </w:rPr>
        <w:t>nů</w:t>
      </w:r>
      <w:r w:rsidR="007E2F6A" w:rsidRPr="004B0195">
        <w:rPr>
          <w:rFonts w:ascii="Calibri" w:hAnsi="Calibri" w:cs="Calibri"/>
          <w:b w:val="0"/>
          <w:sz w:val="24"/>
          <w:szCs w:val="24"/>
        </w:rPr>
        <w:t>,</w:t>
      </w:r>
    </w:p>
    <w:p w14:paraId="1F291112" w14:textId="5C2AFA8D" w:rsidR="00B66D7C" w:rsidRPr="004B0195" w:rsidRDefault="000D3CE0" w:rsidP="007E2F6A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D</w:t>
      </w:r>
      <w:r w:rsidR="006B5F96" w:rsidRPr="004B0195">
        <w:rPr>
          <w:rFonts w:ascii="Calibri" w:hAnsi="Calibri" w:cs="Calibri"/>
          <w:b w:val="0"/>
          <w:sz w:val="24"/>
          <w:szCs w:val="24"/>
        </w:rPr>
        <w:t>odavatel dlouhodobě neprovádí nebo dlouhodobě vadně provádí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plnění bez zavinění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, přičemž za dlouhodobé se považuje neprovádění nebo vadné provádění plnění po dobu </w:t>
      </w:r>
      <w:r w:rsidR="00DF32C1" w:rsidRPr="004B0195">
        <w:rPr>
          <w:rFonts w:ascii="Calibri" w:hAnsi="Calibri" w:cs="Calibri"/>
          <w:b w:val="0"/>
          <w:sz w:val="24"/>
          <w:szCs w:val="24"/>
        </w:rPr>
        <w:t xml:space="preserve">delší než třicet (30) </w:t>
      </w:r>
      <w:r w:rsidR="00177BFC">
        <w:rPr>
          <w:rFonts w:ascii="Calibri" w:hAnsi="Calibri" w:cs="Calibri"/>
          <w:b w:val="0"/>
          <w:sz w:val="24"/>
          <w:szCs w:val="24"/>
        </w:rPr>
        <w:t>d</w:t>
      </w:r>
      <w:r w:rsidR="00DF32C1" w:rsidRPr="004B0195">
        <w:rPr>
          <w:rFonts w:ascii="Calibri" w:hAnsi="Calibri" w:cs="Calibri"/>
          <w:b w:val="0"/>
          <w:sz w:val="24"/>
          <w:szCs w:val="24"/>
        </w:rPr>
        <w:t>nů</w:t>
      </w:r>
      <w:r w:rsidR="007E2F6A" w:rsidRPr="004B0195">
        <w:rPr>
          <w:rFonts w:ascii="Calibri" w:hAnsi="Calibri" w:cs="Calibri"/>
          <w:b w:val="0"/>
          <w:sz w:val="24"/>
          <w:szCs w:val="24"/>
        </w:rPr>
        <w:t>,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206D37DA" w14:textId="77DAC80A" w:rsidR="00BA0AC2" w:rsidRDefault="000D3CE0" w:rsidP="007E2F6A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D</w:t>
      </w:r>
      <w:r w:rsidR="006B5F96" w:rsidRPr="004B0195">
        <w:rPr>
          <w:rFonts w:ascii="Calibri" w:hAnsi="Calibri" w:cs="Calibri"/>
          <w:b w:val="0"/>
          <w:sz w:val="24"/>
          <w:szCs w:val="24"/>
        </w:rPr>
        <w:t xml:space="preserve">odavatel bezdůvodně </w:t>
      </w:r>
      <w:proofErr w:type="gramStart"/>
      <w:r w:rsidR="006B5F96" w:rsidRPr="004B0195">
        <w:rPr>
          <w:rFonts w:ascii="Calibri" w:hAnsi="Calibri" w:cs="Calibri"/>
          <w:b w:val="0"/>
          <w:sz w:val="24"/>
          <w:szCs w:val="24"/>
        </w:rPr>
        <w:t>přeruší</w:t>
      </w:r>
      <w:proofErr w:type="gramEnd"/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poskytování </w:t>
      </w:r>
      <w:r w:rsidR="006B5F96" w:rsidRPr="004B0195">
        <w:rPr>
          <w:rFonts w:ascii="Calibri" w:hAnsi="Calibri" w:cs="Calibri"/>
          <w:b w:val="0"/>
          <w:sz w:val="24"/>
          <w:szCs w:val="24"/>
        </w:rPr>
        <w:t xml:space="preserve">jakéhokoliv 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plnění dle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="00DF32C1" w:rsidRPr="004B0195">
        <w:rPr>
          <w:rFonts w:ascii="Calibri" w:hAnsi="Calibri" w:cs="Calibri"/>
          <w:b w:val="0"/>
          <w:sz w:val="24"/>
          <w:szCs w:val="24"/>
        </w:rPr>
        <w:t xml:space="preserve"> po dobu delší než </w:t>
      </w:r>
      <w:r w:rsidR="00203B03">
        <w:rPr>
          <w:rFonts w:ascii="Calibri" w:hAnsi="Calibri" w:cs="Calibri"/>
          <w:b w:val="0"/>
          <w:sz w:val="24"/>
          <w:szCs w:val="24"/>
        </w:rPr>
        <w:t>patnáct</w:t>
      </w:r>
      <w:r w:rsidR="00DF32C1" w:rsidRPr="004B0195">
        <w:rPr>
          <w:rFonts w:ascii="Calibri" w:hAnsi="Calibri" w:cs="Calibri"/>
          <w:b w:val="0"/>
          <w:sz w:val="24"/>
          <w:szCs w:val="24"/>
        </w:rPr>
        <w:t xml:space="preserve"> (1</w:t>
      </w:r>
      <w:r w:rsidR="00203B03">
        <w:rPr>
          <w:rFonts w:ascii="Calibri" w:hAnsi="Calibri" w:cs="Calibri"/>
          <w:b w:val="0"/>
          <w:sz w:val="24"/>
          <w:szCs w:val="24"/>
        </w:rPr>
        <w:t>5</w:t>
      </w:r>
      <w:r w:rsidR="00DF32C1" w:rsidRPr="004B0195">
        <w:rPr>
          <w:rFonts w:ascii="Calibri" w:hAnsi="Calibri" w:cs="Calibri"/>
          <w:b w:val="0"/>
          <w:sz w:val="24"/>
          <w:szCs w:val="24"/>
        </w:rPr>
        <w:t xml:space="preserve">) </w:t>
      </w:r>
      <w:r w:rsidR="00DB2932">
        <w:rPr>
          <w:rFonts w:ascii="Calibri" w:hAnsi="Calibri" w:cs="Calibri"/>
          <w:b w:val="0"/>
          <w:sz w:val="24"/>
          <w:szCs w:val="24"/>
        </w:rPr>
        <w:t>d</w:t>
      </w:r>
      <w:r w:rsidR="00DF32C1" w:rsidRPr="004B0195">
        <w:rPr>
          <w:rFonts w:ascii="Calibri" w:hAnsi="Calibri" w:cs="Calibri"/>
          <w:b w:val="0"/>
          <w:sz w:val="24"/>
          <w:szCs w:val="24"/>
        </w:rPr>
        <w:t>nů</w:t>
      </w:r>
      <w:r w:rsidR="00BA0AC2">
        <w:rPr>
          <w:rFonts w:ascii="Calibri" w:hAnsi="Calibri" w:cs="Calibri"/>
          <w:b w:val="0"/>
          <w:sz w:val="24"/>
          <w:szCs w:val="24"/>
        </w:rPr>
        <w:t>, nebo</w:t>
      </w:r>
    </w:p>
    <w:p w14:paraId="0580B064" w14:textId="1F391927" w:rsidR="00B66D7C" w:rsidRPr="004B0195" w:rsidRDefault="00BA0AC2" w:rsidP="007E2F6A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Dodavatel </w:t>
      </w:r>
      <w:proofErr w:type="gramStart"/>
      <w:r>
        <w:rPr>
          <w:rFonts w:ascii="Calibri" w:hAnsi="Calibri" w:cs="Calibri"/>
          <w:b w:val="0"/>
          <w:sz w:val="24"/>
          <w:szCs w:val="24"/>
        </w:rPr>
        <w:t>poruší</w:t>
      </w:r>
      <w:proofErr w:type="gramEnd"/>
      <w:r>
        <w:rPr>
          <w:rFonts w:ascii="Calibri" w:hAnsi="Calibri" w:cs="Calibri"/>
          <w:b w:val="0"/>
          <w:sz w:val="24"/>
          <w:szCs w:val="24"/>
        </w:rPr>
        <w:t xml:space="preserve"> </w:t>
      </w:r>
      <w:r w:rsidR="008A05EF">
        <w:rPr>
          <w:rFonts w:ascii="Calibri" w:hAnsi="Calibri" w:cs="Calibri"/>
          <w:b w:val="0"/>
          <w:sz w:val="24"/>
          <w:szCs w:val="24"/>
        </w:rPr>
        <w:t xml:space="preserve">povinnost </w:t>
      </w:r>
      <w:r w:rsidR="003F7A43">
        <w:rPr>
          <w:rFonts w:ascii="Calibri" w:hAnsi="Calibri" w:cs="Calibri"/>
          <w:b w:val="0"/>
          <w:sz w:val="24"/>
          <w:szCs w:val="24"/>
        </w:rPr>
        <w:t xml:space="preserve">dle čl. 8.11 </w:t>
      </w:r>
      <w:r w:rsidR="002C115D">
        <w:rPr>
          <w:rFonts w:ascii="Calibri" w:hAnsi="Calibri" w:cs="Calibri"/>
          <w:b w:val="0"/>
          <w:sz w:val="24"/>
          <w:szCs w:val="24"/>
        </w:rPr>
        <w:t>a 8.12 této Smlouvy.</w:t>
      </w:r>
    </w:p>
    <w:p w14:paraId="34FB9F6E" w14:textId="02F21A09" w:rsidR="006D694D" w:rsidRPr="004B0195" w:rsidRDefault="006D694D" w:rsidP="006D694D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19" w:name="_Ref512606255"/>
      <w:r w:rsidRPr="004B0195">
        <w:rPr>
          <w:rFonts w:ascii="Calibri" w:hAnsi="Calibri" w:cs="Calibri"/>
          <w:b w:val="0"/>
          <w:bCs w:val="0"/>
          <w:sz w:val="24"/>
          <w:szCs w:val="24"/>
        </w:rPr>
        <w:t>Smluvní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strany se dohodly, že </w:t>
      </w:r>
      <w:r>
        <w:rPr>
          <w:rFonts w:ascii="Calibri" w:hAnsi="Calibri" w:cs="Calibri"/>
          <w:b w:val="0"/>
          <w:sz w:val="24"/>
          <w:szCs w:val="24"/>
        </w:rPr>
        <w:t xml:space="preserve">Dodavatel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je oprávněn Smlouvu vypovědět bez výpovědní doby z důvodu </w:t>
      </w:r>
      <w:r w:rsidR="00C80EF7">
        <w:rPr>
          <w:rFonts w:ascii="Calibri" w:hAnsi="Calibri" w:cs="Calibri"/>
          <w:b w:val="0"/>
          <w:sz w:val="24"/>
          <w:szCs w:val="24"/>
        </w:rPr>
        <w:t>podstatného</w:t>
      </w:r>
      <w:r w:rsidR="00C80EF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porušení této Smlouvy ze strany </w:t>
      </w:r>
      <w:r>
        <w:rPr>
          <w:rFonts w:ascii="Calibri" w:hAnsi="Calibri" w:cs="Calibri"/>
          <w:b w:val="0"/>
          <w:sz w:val="24"/>
          <w:szCs w:val="24"/>
        </w:rPr>
        <w:t>Objednatele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. Za </w:t>
      </w:r>
      <w:r w:rsidR="00C80EF7">
        <w:rPr>
          <w:rFonts w:ascii="Calibri" w:hAnsi="Calibri" w:cs="Calibri"/>
          <w:b w:val="0"/>
          <w:sz w:val="24"/>
          <w:szCs w:val="24"/>
        </w:rPr>
        <w:t>podstatné</w:t>
      </w:r>
      <w:r w:rsidR="00C80EF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porušení Smlouvy se považuj</w:t>
      </w:r>
      <w:r>
        <w:rPr>
          <w:rFonts w:ascii="Calibri" w:hAnsi="Calibri" w:cs="Calibri"/>
          <w:b w:val="0"/>
          <w:sz w:val="24"/>
          <w:szCs w:val="24"/>
        </w:rPr>
        <w:t>e zejména to, že</w:t>
      </w:r>
      <w:r w:rsidRPr="004B0195">
        <w:rPr>
          <w:rFonts w:ascii="Calibri" w:hAnsi="Calibri" w:cs="Calibri"/>
          <w:b w:val="0"/>
          <w:sz w:val="24"/>
          <w:szCs w:val="24"/>
        </w:rPr>
        <w:t>:</w:t>
      </w:r>
    </w:p>
    <w:p w14:paraId="34201428" w14:textId="760F912F" w:rsidR="006D694D" w:rsidRPr="006D694D" w:rsidRDefault="006D694D" w:rsidP="00E3683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2"/>
          <w:numId w:val="4"/>
        </w:numPr>
        <w:suppressLineNumbers/>
        <w:suppressAutoHyphens/>
        <w:spacing w:before="120" w:after="120"/>
        <w:ind w:left="1418" w:hanging="698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Objednatel neuhradí Dodavateli cenu plnění ve smyslu čl. </w:t>
      </w:r>
      <w:r w:rsidR="00F5626E">
        <w:rPr>
          <w:rFonts w:ascii="Calibri" w:hAnsi="Calibri" w:cs="Calibri"/>
          <w:b w:val="0"/>
          <w:sz w:val="24"/>
          <w:szCs w:val="24"/>
        </w:rPr>
        <w:t xml:space="preserve">6 </w:t>
      </w:r>
      <w:r>
        <w:rPr>
          <w:rFonts w:ascii="Calibri" w:hAnsi="Calibri" w:cs="Calibri"/>
          <w:b w:val="0"/>
          <w:sz w:val="24"/>
          <w:szCs w:val="24"/>
        </w:rPr>
        <w:t xml:space="preserve">této </w:t>
      </w:r>
      <w:r w:rsidR="005A1F29">
        <w:rPr>
          <w:rFonts w:ascii="Calibri" w:hAnsi="Calibri" w:cs="Calibri"/>
          <w:b w:val="0"/>
          <w:sz w:val="24"/>
          <w:szCs w:val="24"/>
        </w:rPr>
        <w:t>S</w:t>
      </w:r>
      <w:r>
        <w:rPr>
          <w:rFonts w:ascii="Calibri" w:hAnsi="Calibri" w:cs="Calibri"/>
          <w:b w:val="0"/>
          <w:sz w:val="24"/>
          <w:szCs w:val="24"/>
        </w:rPr>
        <w:t>mlouvy</w:t>
      </w:r>
      <w:r w:rsidR="005A1F29">
        <w:rPr>
          <w:rFonts w:ascii="Calibri" w:hAnsi="Calibri" w:cs="Calibri"/>
          <w:b w:val="0"/>
          <w:sz w:val="24"/>
          <w:szCs w:val="24"/>
        </w:rPr>
        <w:t>,</w:t>
      </w:r>
      <w:r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a</w:t>
      </w:r>
      <w:r>
        <w:rPr>
          <w:rFonts w:ascii="Calibri" w:hAnsi="Calibri" w:cs="Calibri"/>
          <w:b w:val="0"/>
          <w:sz w:val="24"/>
          <w:szCs w:val="24"/>
        </w:rPr>
        <w:t xml:space="preserve"> to ani v Dodavatelem dodatečně stanovené lhůtě, 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která nesmí být kratší patnácti (15) </w:t>
      </w:r>
      <w:r w:rsidR="00F5626E">
        <w:rPr>
          <w:rFonts w:ascii="Calibri" w:hAnsi="Calibri" w:cs="Calibri"/>
          <w:b w:val="0"/>
          <w:sz w:val="24"/>
          <w:szCs w:val="24"/>
        </w:rPr>
        <w:t>d</w:t>
      </w:r>
      <w:r w:rsidRPr="004B0195">
        <w:rPr>
          <w:rFonts w:ascii="Calibri" w:hAnsi="Calibri" w:cs="Calibri"/>
          <w:b w:val="0"/>
          <w:sz w:val="24"/>
          <w:szCs w:val="24"/>
        </w:rPr>
        <w:t>nů,</w:t>
      </w:r>
    </w:p>
    <w:p w14:paraId="4DB20A2A" w14:textId="462E1CD2" w:rsidR="00FB01AC" w:rsidRPr="004B0195" w:rsidRDefault="00B66D7C" w:rsidP="000D3CE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bCs w:val="0"/>
          <w:sz w:val="24"/>
          <w:szCs w:val="24"/>
        </w:rPr>
        <w:t>Výpověď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dle ustanovení </w:t>
      </w:r>
      <w:r w:rsidR="000D3CE0" w:rsidRPr="004B0195">
        <w:rPr>
          <w:rFonts w:ascii="Calibri" w:hAnsi="Calibri" w:cs="Calibri"/>
          <w:b w:val="0"/>
          <w:sz w:val="24"/>
          <w:szCs w:val="24"/>
        </w:rPr>
        <w:t>odst.</w:t>
      </w:r>
      <w:r w:rsidR="009758B3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B63164" w:rsidRPr="004B0195">
        <w:rPr>
          <w:rFonts w:ascii="Calibri" w:hAnsi="Calibri" w:cs="Calibri"/>
          <w:b w:val="0"/>
          <w:sz w:val="24"/>
          <w:szCs w:val="24"/>
        </w:rPr>
        <w:fldChar w:fldCharType="begin"/>
      </w:r>
      <w:r w:rsidR="00F877FD" w:rsidRPr="004B0195">
        <w:rPr>
          <w:rFonts w:ascii="Calibri" w:hAnsi="Calibri" w:cs="Calibri"/>
          <w:b w:val="0"/>
          <w:sz w:val="24"/>
          <w:szCs w:val="24"/>
        </w:rPr>
        <w:instrText xml:space="preserve"> REF _Ref510602957 \r \h </w:instrText>
      </w:r>
      <w:r w:rsidR="00A364B3" w:rsidRPr="004B0195">
        <w:rPr>
          <w:rFonts w:ascii="Calibri" w:hAnsi="Calibri" w:cs="Calibri"/>
          <w:b w:val="0"/>
          <w:sz w:val="24"/>
          <w:szCs w:val="24"/>
        </w:rPr>
        <w:instrText xml:space="preserve"> \* MERGEFORMAT </w:instrText>
      </w:r>
      <w:r w:rsidR="00B63164" w:rsidRPr="004B0195">
        <w:rPr>
          <w:rFonts w:ascii="Calibri" w:hAnsi="Calibri" w:cs="Calibri"/>
          <w:b w:val="0"/>
          <w:sz w:val="24"/>
          <w:szCs w:val="24"/>
        </w:rPr>
      </w:r>
      <w:r w:rsidR="00B63164" w:rsidRPr="004B0195">
        <w:rPr>
          <w:rFonts w:ascii="Calibri" w:hAnsi="Calibri" w:cs="Calibri"/>
          <w:b w:val="0"/>
          <w:sz w:val="24"/>
          <w:szCs w:val="24"/>
        </w:rPr>
        <w:fldChar w:fldCharType="separate"/>
      </w:r>
      <w:r w:rsidR="00A74730">
        <w:rPr>
          <w:rFonts w:ascii="Calibri" w:hAnsi="Calibri" w:cs="Calibri"/>
          <w:b w:val="0"/>
          <w:sz w:val="24"/>
          <w:szCs w:val="24"/>
        </w:rPr>
        <w:t>10.2</w:t>
      </w:r>
      <w:r w:rsidR="00336F20">
        <w:rPr>
          <w:rFonts w:ascii="Calibri" w:hAnsi="Calibri" w:cs="Calibri"/>
          <w:b w:val="0"/>
          <w:sz w:val="24"/>
          <w:szCs w:val="24"/>
        </w:rPr>
        <w:t xml:space="preserve"> a 10.3 </w:t>
      </w:r>
      <w:r w:rsidR="00B63164" w:rsidRPr="004B0195">
        <w:rPr>
          <w:rFonts w:ascii="Calibri" w:hAnsi="Calibri" w:cs="Calibri"/>
          <w:b w:val="0"/>
          <w:sz w:val="24"/>
          <w:szCs w:val="24"/>
        </w:rPr>
        <w:fldChar w:fldCharType="end"/>
      </w:r>
      <w:r w:rsidR="00203B03">
        <w:rPr>
          <w:rFonts w:ascii="Calibri" w:hAnsi="Calibri" w:cs="Calibri"/>
          <w:b w:val="0"/>
          <w:sz w:val="24"/>
          <w:szCs w:val="24"/>
        </w:rPr>
        <w:t>.</w:t>
      </w:r>
      <w:r w:rsidR="00F877FD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lze provést pouze písemně s uvedením důvodů výpovědi, jinak je výpověď neplatná. Výpověď je účinná dnem jejího doručení </w:t>
      </w:r>
      <w:r w:rsidR="008B324C" w:rsidRPr="004B0195">
        <w:rPr>
          <w:rFonts w:ascii="Calibri" w:hAnsi="Calibri" w:cs="Calibri"/>
          <w:b w:val="0"/>
          <w:sz w:val="24"/>
          <w:szCs w:val="24"/>
        </w:rPr>
        <w:t>Dodavateli</w:t>
      </w:r>
      <w:r w:rsidRPr="004B0195">
        <w:rPr>
          <w:rFonts w:ascii="Calibri" w:hAnsi="Calibri" w:cs="Calibri"/>
          <w:b w:val="0"/>
          <w:sz w:val="24"/>
          <w:szCs w:val="24"/>
        </w:rPr>
        <w:t>.</w:t>
      </w:r>
      <w:bookmarkEnd w:id="19"/>
    </w:p>
    <w:p w14:paraId="423CB99C" w14:textId="03CE77D0" w:rsidR="006D694D" w:rsidRDefault="00B66D7C" w:rsidP="000D3CE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20" w:name="_Ref512606261"/>
      <w:bookmarkStart w:id="21" w:name="_Ref510603141"/>
      <w:r w:rsidRPr="004B0195">
        <w:rPr>
          <w:rFonts w:ascii="Calibri" w:hAnsi="Calibri" w:cs="Calibri"/>
          <w:b w:val="0"/>
          <w:sz w:val="24"/>
          <w:szCs w:val="24"/>
        </w:rPr>
        <w:t xml:space="preserve">Smluvní strany se dohodly, že </w:t>
      </w:r>
      <w:r w:rsidR="001353DC">
        <w:rPr>
          <w:rFonts w:ascii="Calibri" w:hAnsi="Calibri" w:cs="Calibri"/>
          <w:b w:val="0"/>
          <w:sz w:val="24"/>
          <w:szCs w:val="24"/>
        </w:rPr>
        <w:t xml:space="preserve">jsou </w:t>
      </w:r>
      <w:r w:rsidRPr="004B0195">
        <w:rPr>
          <w:rFonts w:ascii="Calibri" w:hAnsi="Calibri" w:cs="Calibri"/>
          <w:b w:val="0"/>
          <w:sz w:val="24"/>
          <w:szCs w:val="24"/>
        </w:rPr>
        <w:t>oprávněn</w:t>
      </w:r>
      <w:r w:rsidR="006D694D">
        <w:rPr>
          <w:rFonts w:ascii="Calibri" w:hAnsi="Calibri" w:cs="Calibri"/>
          <w:b w:val="0"/>
          <w:sz w:val="24"/>
          <w:szCs w:val="24"/>
        </w:rPr>
        <w:t>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tuto Smlouvu vypovědět i bez udání důvodů, a to 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písemnou výpovědí doručenou </w:t>
      </w:r>
      <w:r w:rsidR="006D694D" w:rsidRPr="00FA3170">
        <w:rPr>
          <w:rFonts w:ascii="Calibri" w:hAnsi="Calibri" w:cs="Calibri"/>
          <w:b w:val="0"/>
          <w:sz w:val="24"/>
          <w:szCs w:val="24"/>
        </w:rPr>
        <w:t>druhé Smluvní straně</w:t>
      </w:r>
      <w:r w:rsidRPr="00FA3170">
        <w:rPr>
          <w:rFonts w:ascii="Calibri" w:hAnsi="Calibri" w:cs="Calibri"/>
          <w:b w:val="0"/>
          <w:sz w:val="24"/>
          <w:szCs w:val="24"/>
        </w:rPr>
        <w:t>. Výpovědní</w:t>
      </w:r>
      <w:r w:rsidR="00015485" w:rsidRPr="00FA3170">
        <w:rPr>
          <w:rFonts w:ascii="Calibri" w:hAnsi="Calibri" w:cs="Calibri"/>
          <w:b w:val="0"/>
          <w:sz w:val="24"/>
          <w:szCs w:val="24"/>
        </w:rPr>
        <w:t xml:space="preserve"> </w:t>
      </w:r>
      <w:r w:rsidR="00B87D4E">
        <w:rPr>
          <w:rFonts w:ascii="Calibri" w:hAnsi="Calibri" w:cs="Calibri"/>
          <w:b w:val="0"/>
          <w:sz w:val="24"/>
          <w:szCs w:val="24"/>
        </w:rPr>
        <w:t>doba</w:t>
      </w:r>
      <w:r w:rsidR="00B87D4E" w:rsidRPr="00FA3170">
        <w:rPr>
          <w:rFonts w:ascii="Calibri" w:hAnsi="Calibri" w:cs="Calibri"/>
          <w:b w:val="0"/>
          <w:sz w:val="24"/>
          <w:szCs w:val="24"/>
        </w:rPr>
        <w:t xml:space="preserve"> </w:t>
      </w:r>
      <w:r w:rsidR="00015485" w:rsidRPr="00FA3170">
        <w:rPr>
          <w:rFonts w:ascii="Calibri" w:hAnsi="Calibri" w:cs="Calibri"/>
          <w:b w:val="0"/>
          <w:sz w:val="24"/>
          <w:szCs w:val="24"/>
        </w:rPr>
        <w:t xml:space="preserve">činí v tomto případě </w:t>
      </w:r>
      <w:r w:rsidR="00100B35" w:rsidRPr="00FA3170">
        <w:rPr>
          <w:rFonts w:ascii="Calibri" w:hAnsi="Calibri" w:cs="Calibri"/>
          <w:b w:val="0"/>
          <w:sz w:val="24"/>
          <w:szCs w:val="24"/>
        </w:rPr>
        <w:t>šest</w:t>
      </w:r>
      <w:r w:rsidR="00015485" w:rsidRPr="00FA3170">
        <w:rPr>
          <w:rFonts w:ascii="Calibri" w:hAnsi="Calibri" w:cs="Calibri"/>
          <w:b w:val="0"/>
          <w:sz w:val="24"/>
          <w:szCs w:val="24"/>
        </w:rPr>
        <w:t xml:space="preserve"> (</w:t>
      </w:r>
      <w:r w:rsidR="00100B35" w:rsidRPr="00FA3170">
        <w:rPr>
          <w:rFonts w:ascii="Calibri" w:hAnsi="Calibri" w:cs="Calibri"/>
          <w:b w:val="0"/>
          <w:sz w:val="24"/>
          <w:szCs w:val="24"/>
        </w:rPr>
        <w:t>6</w:t>
      </w:r>
      <w:r w:rsidRPr="00FA3170">
        <w:rPr>
          <w:rFonts w:ascii="Calibri" w:hAnsi="Calibri" w:cs="Calibri"/>
          <w:b w:val="0"/>
          <w:sz w:val="24"/>
          <w:szCs w:val="24"/>
        </w:rPr>
        <w:t xml:space="preserve">) měsíců a počíná běžet od prvního dne následujícího měsíce po jejím doručení </w:t>
      </w:r>
      <w:r w:rsidR="006D694D" w:rsidRPr="00FA3170">
        <w:rPr>
          <w:rFonts w:ascii="Calibri" w:hAnsi="Calibri" w:cs="Calibri"/>
          <w:b w:val="0"/>
          <w:sz w:val="24"/>
          <w:szCs w:val="24"/>
        </w:rPr>
        <w:t>druhé Smluvní</w:t>
      </w:r>
      <w:r w:rsidR="006D694D">
        <w:rPr>
          <w:rFonts w:ascii="Calibri" w:hAnsi="Calibri" w:cs="Calibri"/>
          <w:b w:val="0"/>
          <w:sz w:val="24"/>
          <w:szCs w:val="24"/>
        </w:rPr>
        <w:t xml:space="preserve"> straně</w:t>
      </w:r>
      <w:r w:rsidR="00B42C24" w:rsidRPr="004B0195">
        <w:rPr>
          <w:rFonts w:ascii="Calibri" w:hAnsi="Calibri" w:cs="Calibri"/>
          <w:b w:val="0"/>
          <w:sz w:val="24"/>
          <w:szCs w:val="24"/>
        </w:rPr>
        <w:t>.</w:t>
      </w:r>
      <w:bookmarkEnd w:id="20"/>
    </w:p>
    <w:p w14:paraId="2EA97309" w14:textId="77777777" w:rsidR="006D694D" w:rsidRPr="006D694D" w:rsidRDefault="006D694D" w:rsidP="006D694D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Smluvní strany jsou oprávněny tuto Smlouvu rovněž ukončit dohodou v písemné formě podepsané oprávněnými osobami Smluvních stran. Součástí dohody ve smyslu tohoto odstavce </w:t>
      </w:r>
      <w:r w:rsidRPr="006D694D">
        <w:rPr>
          <w:rFonts w:ascii="Calibri" w:hAnsi="Calibri" w:cs="Calibri"/>
          <w:b w:val="0"/>
          <w:sz w:val="24"/>
          <w:szCs w:val="24"/>
        </w:rPr>
        <w:t>je i vypořádání vzájemných závazků a pohledávek</w:t>
      </w:r>
      <w:r>
        <w:rPr>
          <w:rFonts w:ascii="Calibri" w:hAnsi="Calibri" w:cs="Calibri"/>
          <w:b w:val="0"/>
          <w:sz w:val="24"/>
          <w:szCs w:val="24"/>
        </w:rPr>
        <w:t xml:space="preserve"> a stanovení výpovědní doby</w:t>
      </w:r>
      <w:r w:rsidRPr="006D694D">
        <w:rPr>
          <w:rFonts w:ascii="Calibri" w:hAnsi="Calibri" w:cs="Calibri"/>
          <w:b w:val="0"/>
          <w:sz w:val="24"/>
          <w:szCs w:val="24"/>
        </w:rPr>
        <w:t>.</w:t>
      </w:r>
    </w:p>
    <w:bookmarkEnd w:id="21"/>
    <w:p w14:paraId="35AEE02F" w14:textId="77777777" w:rsidR="00B66D7C" w:rsidRPr="004B0195" w:rsidRDefault="00B66D7C" w:rsidP="00C746E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t>VYŠŠÍ MOC</w:t>
      </w:r>
    </w:p>
    <w:p w14:paraId="10DB4298" w14:textId="77777777" w:rsidR="00FB01AC" w:rsidRPr="004B0195" w:rsidRDefault="00B66D7C" w:rsidP="000D3CE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Smluvní strany neodpovídají za částečné nebo úplné neplnění smluvních závazků, jestliže k němu došlo v důsledku vyšší moci.</w:t>
      </w:r>
    </w:p>
    <w:p w14:paraId="46967AB0" w14:textId="77777777" w:rsidR="00FB01AC" w:rsidRPr="004B0195" w:rsidRDefault="00B66D7C" w:rsidP="000D3CE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lastRenderedPageBreak/>
        <w:t xml:space="preserve">Za vyšší moc ve smyslu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se považují mimořádné </w:t>
      </w:r>
      <w:r w:rsidR="000F5422" w:rsidRPr="004B0195">
        <w:rPr>
          <w:rFonts w:ascii="Calibri" w:hAnsi="Calibri" w:cs="Calibri"/>
          <w:b w:val="0"/>
          <w:sz w:val="24"/>
          <w:szCs w:val="24"/>
        </w:rPr>
        <w:t xml:space="preserve">nepředvídatelné a nepřekonatelné </w:t>
      </w:r>
      <w:r w:rsidRPr="004B0195">
        <w:rPr>
          <w:rFonts w:ascii="Calibri" w:hAnsi="Calibri" w:cs="Calibri"/>
          <w:b w:val="0"/>
          <w:sz w:val="24"/>
          <w:szCs w:val="24"/>
        </w:rPr>
        <w:t>okolnosti bránící dočasně nebo trvale splnění smluvních povinno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stí, pokud nastaly po uzavření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nezávisle na vůli povinné strany a jestliže nemohly být tyto okolnosti nebo jejich následky povinnou stranou odvráceny ani při vynaložení veškerého úsilí, které lze rozumně v dané situaci požadovat. Za vyšší moc se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tomto smyslu zejména považují válka, nepřátelské vojenské akce, teroristické útoky, povstání, občanské nepokoje</w:t>
      </w:r>
      <w:r w:rsidR="001416CD">
        <w:rPr>
          <w:rFonts w:ascii="Calibri" w:hAnsi="Calibri" w:cs="Calibri"/>
          <w:b w:val="0"/>
          <w:sz w:val="24"/>
          <w:szCs w:val="24"/>
        </w:rPr>
        <w:t xml:space="preserve">, </w:t>
      </w:r>
      <w:r w:rsidRPr="004B0195">
        <w:rPr>
          <w:rFonts w:ascii="Calibri" w:hAnsi="Calibri" w:cs="Calibri"/>
          <w:b w:val="0"/>
          <w:sz w:val="24"/>
          <w:szCs w:val="24"/>
        </w:rPr>
        <w:t>přírodní katastrofy</w:t>
      </w:r>
      <w:r w:rsidR="001416CD">
        <w:rPr>
          <w:rFonts w:ascii="Calibri" w:hAnsi="Calibri" w:cs="Calibri"/>
          <w:b w:val="0"/>
          <w:sz w:val="24"/>
          <w:szCs w:val="24"/>
        </w:rPr>
        <w:t xml:space="preserve"> a pandemie</w:t>
      </w:r>
      <w:r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15ED97FE" w14:textId="77777777" w:rsidR="00CD37AF" w:rsidRPr="004B0195" w:rsidRDefault="00B66D7C" w:rsidP="0016675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Vyšší mocí nejsou překážky, které nastaly v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době, kdy povinná strana již byla v prodlení s</w:t>
      </w:r>
      <w:r w:rsidR="007C3147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plněním svých povinností či překážky vzniklé z hospodářských poměrů dané strany</w:t>
      </w:r>
      <w:r w:rsidR="00CD37AF"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56ECADE2" w14:textId="77777777" w:rsidR="00B66D7C" w:rsidRPr="004B0195" w:rsidRDefault="00B66D7C" w:rsidP="00C746E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t>ÚKONY, DORUČOVÁNÍ, POČÍTÁNÍ ČASU</w:t>
      </w:r>
    </w:p>
    <w:p w14:paraId="50D7A34C" w14:textId="77777777" w:rsidR="00FB01AC" w:rsidRPr="004B0195" w:rsidRDefault="00B66D7C" w:rsidP="0016675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Úkony mezi </w:t>
      </w:r>
      <w:r w:rsidR="00D1185C">
        <w:rPr>
          <w:rFonts w:ascii="Calibri" w:hAnsi="Calibri" w:cs="Calibri"/>
          <w:b w:val="0"/>
          <w:sz w:val="24"/>
          <w:szCs w:val="24"/>
        </w:rPr>
        <w:t>S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mluvními stranami jsou oprávněny činit statutární orgány, případně osoby k těmto úkonům příslušnou </w:t>
      </w:r>
      <w:r w:rsidR="00D1185C">
        <w:rPr>
          <w:rFonts w:ascii="Calibri" w:hAnsi="Calibri" w:cs="Calibri"/>
          <w:b w:val="0"/>
          <w:sz w:val="24"/>
          <w:szCs w:val="24"/>
        </w:rPr>
        <w:t>S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mluvní stranou </w:t>
      </w:r>
      <w:r w:rsidR="00095953" w:rsidRPr="004B0195">
        <w:rPr>
          <w:rFonts w:ascii="Calibri" w:hAnsi="Calibri" w:cs="Calibri"/>
          <w:b w:val="0"/>
          <w:sz w:val="24"/>
          <w:szCs w:val="24"/>
        </w:rPr>
        <w:t xml:space="preserve">písemně pověřené nebo </w:t>
      </w:r>
      <w:r w:rsidRPr="004B0195">
        <w:rPr>
          <w:rFonts w:ascii="Calibri" w:hAnsi="Calibri" w:cs="Calibri"/>
          <w:b w:val="0"/>
          <w:sz w:val="24"/>
          <w:szCs w:val="24"/>
        </w:rPr>
        <w:t>zmocněné.</w:t>
      </w:r>
    </w:p>
    <w:p w14:paraId="7BA07F89" w14:textId="2B0FAB98" w:rsidR="00FB01AC" w:rsidRPr="004B0195" w:rsidRDefault="00CD37AF" w:rsidP="0016675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22" w:name="_Ref510107332"/>
      <w:r w:rsidRPr="004B0195">
        <w:rPr>
          <w:rFonts w:ascii="Calibri" w:hAnsi="Calibri" w:cs="Calibri"/>
          <w:b w:val="0"/>
          <w:sz w:val="24"/>
          <w:szCs w:val="24"/>
        </w:rPr>
        <w:t xml:space="preserve">Vyžaduje-li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Smlouva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u některého úkonu </w:t>
      </w:r>
      <w:r w:rsidR="00D1185C">
        <w:rPr>
          <w:rFonts w:ascii="Calibri" w:hAnsi="Calibri" w:cs="Calibri"/>
          <w:b w:val="0"/>
          <w:sz w:val="24"/>
          <w:szCs w:val="24"/>
        </w:rPr>
        <w:t>S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mluvní strany písemnou formu, oznámení takového úkonu musí být druhé </w:t>
      </w:r>
      <w:r w:rsidR="00D1185C">
        <w:rPr>
          <w:rFonts w:ascii="Calibri" w:hAnsi="Calibri" w:cs="Calibri"/>
          <w:b w:val="0"/>
          <w:sz w:val="24"/>
          <w:szCs w:val="24"/>
        </w:rPr>
        <w:t>S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mluvní straně doručeno poštou, </w:t>
      </w:r>
      <w:r w:rsidR="000F5422" w:rsidRPr="004B0195">
        <w:rPr>
          <w:rFonts w:ascii="Calibri" w:hAnsi="Calibri" w:cs="Calibri"/>
          <w:b w:val="0"/>
          <w:sz w:val="24"/>
          <w:szCs w:val="24"/>
        </w:rPr>
        <w:t xml:space="preserve">datovou schránkou, </w:t>
      </w:r>
      <w:r w:rsidR="00B66D7C" w:rsidRPr="004B0195">
        <w:rPr>
          <w:rFonts w:ascii="Calibri" w:hAnsi="Calibri" w:cs="Calibri"/>
          <w:b w:val="0"/>
          <w:sz w:val="24"/>
          <w:szCs w:val="24"/>
        </w:rPr>
        <w:t>doručovací službou</w:t>
      </w:r>
      <w:r w:rsidR="00EF0191">
        <w:rPr>
          <w:rFonts w:ascii="Calibri" w:hAnsi="Calibri" w:cs="Calibri"/>
          <w:b w:val="0"/>
          <w:sz w:val="24"/>
          <w:szCs w:val="24"/>
        </w:rPr>
        <w:t>, emailem opatřeným zaručeným elektronickým podpisem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nebo osobně proti podpisu.</w:t>
      </w:r>
      <w:bookmarkEnd w:id="22"/>
      <w:r w:rsidR="007E3AEB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3E4B1A23" w14:textId="77777777" w:rsidR="00B66D7C" w:rsidRPr="004B0195" w:rsidRDefault="00B66D7C" w:rsidP="00895F1A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t xml:space="preserve">POSTOUPENÍ PRÁV ZE </w:t>
      </w:r>
      <w:r w:rsidR="00F13F43" w:rsidRPr="004B0195">
        <w:rPr>
          <w:rFonts w:ascii="Calibri" w:hAnsi="Calibri" w:cs="Calibri"/>
          <w:sz w:val="24"/>
          <w:szCs w:val="24"/>
        </w:rPr>
        <w:t>SMLOUVY</w:t>
      </w:r>
    </w:p>
    <w:p w14:paraId="62367798" w14:textId="77777777" w:rsidR="00FB01AC" w:rsidRPr="004B0195" w:rsidRDefault="008B324C" w:rsidP="00895F1A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Dodavatel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B66D7C" w:rsidRPr="004B0195">
        <w:rPr>
          <w:rFonts w:ascii="Calibri" w:hAnsi="Calibri" w:cs="Calibri"/>
          <w:b w:val="0"/>
          <w:sz w:val="24"/>
          <w:szCs w:val="24"/>
        </w:rPr>
        <w:t>není oprávněn postoupit práva, povinnost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i, závazky a pohledávky z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třetí osobě nebo jiným osobám bez předchozího písemného souhlasu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</w:t>
      </w:r>
      <w:r w:rsidR="00B66D7C"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5E96FBFA" w14:textId="77777777" w:rsidR="00B66D7C" w:rsidRPr="004B0195" w:rsidRDefault="00B66D7C" w:rsidP="00C746E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t xml:space="preserve">ZÁSTUPCI </w:t>
      </w:r>
      <w:r w:rsidR="008B324C" w:rsidRPr="004B0195">
        <w:rPr>
          <w:rFonts w:ascii="Calibri" w:hAnsi="Calibri" w:cs="Calibri"/>
          <w:sz w:val="24"/>
          <w:szCs w:val="24"/>
        </w:rPr>
        <w:t>DODAVATELE</w:t>
      </w:r>
      <w:r w:rsidRPr="004B0195">
        <w:rPr>
          <w:rFonts w:ascii="Calibri" w:hAnsi="Calibri" w:cs="Calibri"/>
          <w:sz w:val="24"/>
          <w:szCs w:val="24"/>
        </w:rPr>
        <w:t xml:space="preserve"> A </w:t>
      </w:r>
      <w:r w:rsidR="00F13F43" w:rsidRPr="004B0195">
        <w:rPr>
          <w:rFonts w:ascii="Calibri" w:hAnsi="Calibri" w:cs="Calibri"/>
          <w:sz w:val="24"/>
          <w:szCs w:val="24"/>
        </w:rPr>
        <w:t>OBJEDNATELE</w:t>
      </w:r>
    </w:p>
    <w:p w14:paraId="614D8607" w14:textId="77777777" w:rsidR="00F847A0" w:rsidRPr="004B0195" w:rsidRDefault="00C35718" w:rsidP="001E2CF5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left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Zástupc</w:t>
      </w:r>
      <w:r w:rsidR="001E2CF5" w:rsidRPr="004B0195">
        <w:rPr>
          <w:rFonts w:ascii="Calibri" w:hAnsi="Calibri" w:cs="Calibri"/>
          <w:b w:val="0"/>
          <w:sz w:val="24"/>
          <w:szCs w:val="24"/>
        </w:rPr>
        <w:t>e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F13F43" w:rsidRPr="004B0195">
        <w:rPr>
          <w:rFonts w:ascii="Calibri" w:hAnsi="Calibri" w:cs="Calibri"/>
          <w:b w:val="0"/>
          <w:sz w:val="24"/>
          <w:szCs w:val="24"/>
        </w:rPr>
        <w:t>Objednatele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ve věcech </w:t>
      </w:r>
      <w:r w:rsidR="00D1185C">
        <w:rPr>
          <w:rFonts w:ascii="Calibri" w:hAnsi="Calibri" w:cs="Calibri"/>
          <w:b w:val="0"/>
          <w:sz w:val="24"/>
          <w:szCs w:val="24"/>
        </w:rPr>
        <w:t>s</w:t>
      </w:r>
      <w:r w:rsidR="001C40A3" w:rsidRPr="004B0195">
        <w:rPr>
          <w:rFonts w:ascii="Calibri" w:hAnsi="Calibri" w:cs="Calibri"/>
          <w:b w:val="0"/>
          <w:sz w:val="24"/>
          <w:szCs w:val="24"/>
        </w:rPr>
        <w:t xml:space="preserve">mluvních </w:t>
      </w:r>
      <w:r w:rsidR="00694F86" w:rsidRPr="004B0195">
        <w:rPr>
          <w:rFonts w:ascii="Calibri" w:hAnsi="Calibri" w:cs="Calibri"/>
          <w:b w:val="0"/>
          <w:sz w:val="24"/>
          <w:szCs w:val="24"/>
        </w:rPr>
        <w:t>j</w:t>
      </w:r>
      <w:r w:rsidR="001E2CF5" w:rsidRPr="004B0195">
        <w:rPr>
          <w:rFonts w:ascii="Calibri" w:hAnsi="Calibri" w:cs="Calibri"/>
          <w:b w:val="0"/>
          <w:sz w:val="24"/>
          <w:szCs w:val="24"/>
        </w:rPr>
        <w:t>e</w:t>
      </w:r>
      <w:r w:rsidR="00694F86" w:rsidRPr="004B0195">
        <w:rPr>
          <w:rFonts w:ascii="Calibri" w:hAnsi="Calibri" w:cs="Calibri"/>
          <w:b w:val="0"/>
          <w:sz w:val="24"/>
          <w:szCs w:val="24"/>
        </w:rPr>
        <w:t>:</w:t>
      </w:r>
      <w:r w:rsidRPr="004B0195">
        <w:rPr>
          <w:rFonts w:ascii="Calibri" w:hAnsi="Calibri" w:cs="Calibri"/>
          <w:b w:val="0"/>
          <w:sz w:val="24"/>
          <w:szCs w:val="24"/>
        </w:rPr>
        <w:br/>
      </w:r>
      <w:r w:rsidR="000409A4" w:rsidRPr="000409A4">
        <w:rPr>
          <w:rFonts w:ascii="Calibri" w:hAnsi="Calibri" w:cs="Calibri"/>
          <w:b w:val="0"/>
          <w:sz w:val="24"/>
          <w:szCs w:val="24"/>
        </w:rPr>
        <w:t xml:space="preserve">Ing. </w:t>
      </w:r>
      <w:r w:rsidR="00557B5D" w:rsidRPr="00557B5D">
        <w:rPr>
          <w:rFonts w:ascii="Calibri" w:hAnsi="Calibri" w:cs="Calibri"/>
          <w:b w:val="0"/>
          <w:sz w:val="24"/>
          <w:szCs w:val="24"/>
        </w:rPr>
        <w:t>Zbyněk Hořelica</w:t>
      </w:r>
      <w:r w:rsidR="000409A4">
        <w:rPr>
          <w:rFonts w:ascii="Calibri" w:hAnsi="Calibri" w:cs="Calibri"/>
          <w:b w:val="0"/>
          <w:sz w:val="24"/>
          <w:szCs w:val="24"/>
        </w:rPr>
        <w:t>, ředitel</w:t>
      </w:r>
      <w:r w:rsidR="00D0206F">
        <w:rPr>
          <w:rFonts w:ascii="Calibri" w:hAnsi="Calibri" w:cs="Calibri"/>
          <w:b w:val="0"/>
          <w:sz w:val="24"/>
          <w:szCs w:val="24"/>
        </w:rPr>
        <w:t xml:space="preserve"> </w:t>
      </w:r>
      <w:r w:rsidR="009142DE">
        <w:rPr>
          <w:rFonts w:ascii="Calibri" w:hAnsi="Calibri" w:cs="Calibri"/>
          <w:b w:val="0"/>
          <w:sz w:val="24"/>
          <w:szCs w:val="24"/>
        </w:rPr>
        <w:t>Státní fond dopravní infrastruktury</w:t>
      </w:r>
    </w:p>
    <w:p w14:paraId="761B9D12" w14:textId="6A109713" w:rsidR="00F847A0" w:rsidRPr="004B0195" w:rsidRDefault="00C35718" w:rsidP="001E2CF5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left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Zástupc</w:t>
      </w:r>
      <w:r w:rsidR="001E2CF5" w:rsidRPr="004B0195">
        <w:rPr>
          <w:rFonts w:ascii="Calibri" w:hAnsi="Calibri" w:cs="Calibri"/>
          <w:b w:val="0"/>
          <w:sz w:val="24"/>
          <w:szCs w:val="24"/>
        </w:rPr>
        <w:t>e</w:t>
      </w:r>
      <w:r w:rsidR="001C40A3" w:rsidRPr="004B0195">
        <w:rPr>
          <w:rFonts w:ascii="Calibri" w:hAnsi="Calibri" w:cs="Calibri"/>
          <w:b w:val="0"/>
          <w:sz w:val="24"/>
          <w:szCs w:val="24"/>
        </w:rPr>
        <w:t xml:space="preserve"> Objednatele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ve věcech technických j</w:t>
      </w:r>
      <w:r w:rsidR="001E2CF5" w:rsidRPr="004B0195">
        <w:rPr>
          <w:rFonts w:ascii="Calibri" w:hAnsi="Calibri" w:cs="Calibri"/>
          <w:b w:val="0"/>
          <w:sz w:val="24"/>
          <w:szCs w:val="24"/>
        </w:rPr>
        <w:t>e</w:t>
      </w:r>
      <w:r w:rsidRPr="004B0195">
        <w:rPr>
          <w:rFonts w:ascii="Calibri" w:hAnsi="Calibri" w:cs="Calibri"/>
          <w:b w:val="0"/>
          <w:sz w:val="24"/>
          <w:szCs w:val="24"/>
        </w:rPr>
        <w:t>:</w:t>
      </w:r>
      <w:r w:rsidRPr="004B0195">
        <w:rPr>
          <w:rFonts w:ascii="Calibri" w:hAnsi="Calibri" w:cs="Calibri"/>
          <w:b w:val="0"/>
          <w:sz w:val="24"/>
          <w:szCs w:val="24"/>
        </w:rPr>
        <w:br/>
      </w:r>
      <w:r w:rsidR="00696B92">
        <w:rPr>
          <w:rFonts w:ascii="Calibri" w:hAnsi="Calibri" w:cs="Calibri"/>
          <w:b w:val="0"/>
          <w:sz w:val="24"/>
          <w:szCs w:val="24"/>
        </w:rPr>
        <w:t>Ing. Milan Dont, Ph.D., ředitel Odboru kanceláře ředitele SFDI</w:t>
      </w:r>
    </w:p>
    <w:p w14:paraId="1C65B646" w14:textId="77777777" w:rsidR="00C35718" w:rsidRPr="004B0195" w:rsidRDefault="00B91403" w:rsidP="001E2CF5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left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Zástupcem Dodavatele ve věcech smluvních </w:t>
      </w:r>
      <w:r w:rsidR="001C40A3" w:rsidRPr="004B0195">
        <w:rPr>
          <w:rFonts w:ascii="Calibri" w:hAnsi="Calibri" w:cs="Calibri"/>
          <w:b w:val="0"/>
          <w:sz w:val="24"/>
          <w:szCs w:val="24"/>
        </w:rPr>
        <w:t>je</w:t>
      </w:r>
      <w:r w:rsidR="00C35718" w:rsidRPr="004B0195">
        <w:rPr>
          <w:rFonts w:ascii="Calibri" w:hAnsi="Calibri" w:cs="Calibri"/>
          <w:b w:val="0"/>
          <w:sz w:val="24"/>
          <w:szCs w:val="24"/>
        </w:rPr>
        <w:t>:</w:t>
      </w:r>
      <w:r w:rsidR="00C35718" w:rsidRPr="004B0195">
        <w:rPr>
          <w:rFonts w:ascii="Calibri" w:hAnsi="Calibri" w:cs="Calibri"/>
          <w:b w:val="0"/>
          <w:sz w:val="24"/>
          <w:szCs w:val="24"/>
        </w:rPr>
        <w:br/>
      </w:r>
      <w:r w:rsidR="001E2CF5" w:rsidRPr="004B0195">
        <w:rPr>
          <w:rFonts w:ascii="Calibri" w:hAnsi="Calibri" w:cs="Calibri"/>
          <w:b w:val="0"/>
          <w:sz w:val="24"/>
          <w:szCs w:val="24"/>
        </w:rPr>
        <w:t>Ing. Jan Paroubek, pověřený řízením</w:t>
      </w:r>
      <w:r w:rsidR="00874284">
        <w:rPr>
          <w:rFonts w:ascii="Calibri" w:hAnsi="Calibri" w:cs="Calibri"/>
          <w:b w:val="0"/>
          <w:sz w:val="24"/>
          <w:szCs w:val="24"/>
        </w:rPr>
        <w:t xml:space="preserve"> státního podniku</w:t>
      </w:r>
    </w:p>
    <w:p w14:paraId="19F80239" w14:textId="1BC1E4B7" w:rsidR="00807D7F" w:rsidRDefault="00B66D7C" w:rsidP="00807D7F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left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Zástupcem </w:t>
      </w:r>
      <w:r w:rsidR="008B324C" w:rsidRPr="004B0195">
        <w:rPr>
          <w:rFonts w:ascii="Calibri" w:hAnsi="Calibri" w:cs="Calibri"/>
          <w:b w:val="0"/>
          <w:sz w:val="24"/>
          <w:szCs w:val="24"/>
        </w:rPr>
        <w:t>Dodavatele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sz w:val="24"/>
          <w:szCs w:val="24"/>
        </w:rPr>
        <w:t>ve věcech technických je</w:t>
      </w:r>
      <w:r w:rsidR="00C35718" w:rsidRPr="004B0195">
        <w:rPr>
          <w:rFonts w:ascii="Calibri" w:hAnsi="Calibri" w:cs="Calibri"/>
          <w:b w:val="0"/>
          <w:sz w:val="24"/>
          <w:szCs w:val="24"/>
        </w:rPr>
        <w:t>:</w:t>
      </w:r>
      <w:r w:rsidR="00C35718" w:rsidRPr="004B0195">
        <w:rPr>
          <w:rFonts w:ascii="Calibri" w:hAnsi="Calibri" w:cs="Calibri"/>
          <w:b w:val="0"/>
          <w:sz w:val="24"/>
          <w:szCs w:val="24"/>
        </w:rPr>
        <w:br/>
      </w:r>
      <w:r w:rsidR="009F6AD6">
        <w:rPr>
          <w:rFonts w:ascii="Calibri" w:hAnsi="Calibri" w:cs="Calibri"/>
          <w:b w:val="0"/>
          <w:sz w:val="24"/>
          <w:szCs w:val="24"/>
        </w:rPr>
        <w:t>XXXXX</w:t>
      </w:r>
      <w:r w:rsidR="000409A4">
        <w:rPr>
          <w:rFonts w:ascii="Calibri" w:hAnsi="Calibri" w:cs="Calibri"/>
          <w:b w:val="0"/>
          <w:sz w:val="24"/>
          <w:szCs w:val="24"/>
        </w:rPr>
        <w:t xml:space="preserve">, </w:t>
      </w:r>
      <w:r w:rsidR="000409A4" w:rsidRPr="000409A4">
        <w:rPr>
          <w:rFonts w:ascii="Calibri" w:hAnsi="Calibri" w:cs="Calibri"/>
          <w:b w:val="0"/>
          <w:sz w:val="24"/>
          <w:szCs w:val="24"/>
        </w:rPr>
        <w:t>Bezpečnostní ředitel</w:t>
      </w:r>
    </w:p>
    <w:p w14:paraId="55A56E85" w14:textId="2A7E9F43" w:rsidR="00807D7F" w:rsidRPr="00064A00" w:rsidRDefault="00900F31" w:rsidP="00C90105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</w:rPr>
      </w:pPr>
      <w:r w:rsidRPr="00C90105">
        <w:rPr>
          <w:rFonts w:ascii="Calibri" w:hAnsi="Calibri" w:cs="Calibri"/>
          <w:b w:val="0"/>
          <w:sz w:val="24"/>
          <w:szCs w:val="24"/>
        </w:rPr>
        <w:t xml:space="preserve">Zástupce Dodavatele </w:t>
      </w:r>
      <w:r w:rsidR="000876FF" w:rsidRPr="00C90105">
        <w:rPr>
          <w:rFonts w:ascii="Calibri" w:hAnsi="Calibri" w:cs="Calibri"/>
          <w:b w:val="0"/>
          <w:sz w:val="24"/>
          <w:szCs w:val="24"/>
        </w:rPr>
        <w:t xml:space="preserve">ve věcech technických </w:t>
      </w:r>
      <w:r w:rsidR="00E758A7" w:rsidRPr="00C90105">
        <w:rPr>
          <w:rFonts w:ascii="Calibri" w:hAnsi="Calibri" w:cs="Calibri"/>
          <w:b w:val="0"/>
          <w:sz w:val="24"/>
          <w:szCs w:val="24"/>
        </w:rPr>
        <w:t>je dle této smlouvy po</w:t>
      </w:r>
      <w:r w:rsidR="00C65D46" w:rsidRPr="00C90105">
        <w:rPr>
          <w:rFonts w:ascii="Calibri" w:hAnsi="Calibri" w:cs="Calibri"/>
          <w:b w:val="0"/>
          <w:sz w:val="24"/>
          <w:szCs w:val="24"/>
        </w:rPr>
        <w:t xml:space="preserve">vinen plnit </w:t>
      </w:r>
      <w:r w:rsidR="00227F02" w:rsidRPr="00C90105">
        <w:rPr>
          <w:rFonts w:ascii="Calibri" w:hAnsi="Calibri" w:cs="Calibri"/>
          <w:b w:val="0"/>
          <w:sz w:val="24"/>
          <w:szCs w:val="24"/>
        </w:rPr>
        <w:t xml:space="preserve">zákonné </w:t>
      </w:r>
      <w:r w:rsidR="002F6B12" w:rsidRPr="00C90105">
        <w:rPr>
          <w:rFonts w:ascii="Calibri" w:hAnsi="Calibri" w:cs="Calibri"/>
          <w:b w:val="0"/>
          <w:sz w:val="24"/>
          <w:szCs w:val="24"/>
        </w:rPr>
        <w:t xml:space="preserve">požadavky </w:t>
      </w:r>
      <w:r w:rsidR="005528D1" w:rsidRPr="00C90105">
        <w:rPr>
          <w:rFonts w:ascii="Calibri" w:hAnsi="Calibri" w:cs="Calibri"/>
          <w:b w:val="0"/>
          <w:sz w:val="24"/>
          <w:szCs w:val="24"/>
        </w:rPr>
        <w:t xml:space="preserve">na výkon </w:t>
      </w:r>
      <w:r w:rsidR="005528D1" w:rsidRPr="0005303C">
        <w:rPr>
          <w:rFonts w:ascii="Calibri" w:hAnsi="Calibri" w:cs="Calibri"/>
          <w:b w:val="0"/>
          <w:sz w:val="24"/>
          <w:szCs w:val="24"/>
        </w:rPr>
        <w:t>funkce manažera kybernetické bezpečnosti</w:t>
      </w:r>
      <w:r w:rsidR="000876FF" w:rsidRPr="00C90105">
        <w:rPr>
          <w:rFonts w:ascii="Calibri" w:hAnsi="Calibri" w:cs="Calibri"/>
          <w:b w:val="0"/>
          <w:sz w:val="24"/>
          <w:szCs w:val="24"/>
        </w:rPr>
        <w:t xml:space="preserve">, což </w:t>
      </w:r>
      <w:proofErr w:type="gramStart"/>
      <w:r w:rsidR="000876FF" w:rsidRPr="00C90105">
        <w:rPr>
          <w:rFonts w:ascii="Calibri" w:hAnsi="Calibri" w:cs="Calibri"/>
          <w:b w:val="0"/>
          <w:sz w:val="24"/>
          <w:szCs w:val="24"/>
        </w:rPr>
        <w:t>doloží</w:t>
      </w:r>
      <w:proofErr w:type="gramEnd"/>
      <w:r w:rsidR="000876FF" w:rsidRPr="00C90105">
        <w:rPr>
          <w:rFonts w:ascii="Calibri" w:hAnsi="Calibri" w:cs="Calibri"/>
          <w:b w:val="0"/>
          <w:sz w:val="24"/>
          <w:szCs w:val="24"/>
        </w:rPr>
        <w:t xml:space="preserve"> </w:t>
      </w:r>
      <w:r w:rsidR="00C90105">
        <w:rPr>
          <w:rFonts w:ascii="Calibri" w:hAnsi="Calibri" w:cs="Calibri"/>
          <w:b w:val="0"/>
          <w:sz w:val="24"/>
          <w:szCs w:val="24"/>
        </w:rPr>
        <w:t xml:space="preserve">příslušným oprávněním </w:t>
      </w:r>
      <w:r w:rsidR="000876FF" w:rsidRPr="00C90105">
        <w:rPr>
          <w:rFonts w:ascii="Calibri" w:hAnsi="Calibri" w:cs="Calibri"/>
          <w:b w:val="0"/>
          <w:sz w:val="24"/>
          <w:szCs w:val="24"/>
        </w:rPr>
        <w:t xml:space="preserve">před podpisem této </w:t>
      </w:r>
      <w:r w:rsidR="00C90105">
        <w:rPr>
          <w:rFonts w:ascii="Calibri" w:hAnsi="Calibri" w:cs="Calibri"/>
          <w:b w:val="0"/>
          <w:sz w:val="24"/>
          <w:szCs w:val="24"/>
        </w:rPr>
        <w:t>S</w:t>
      </w:r>
      <w:r w:rsidR="000876FF" w:rsidRPr="00FE0D8D">
        <w:rPr>
          <w:rFonts w:ascii="Calibri" w:hAnsi="Calibri" w:cs="Calibri"/>
          <w:b w:val="0"/>
          <w:sz w:val="24"/>
          <w:szCs w:val="24"/>
        </w:rPr>
        <w:t>mlouvy.</w:t>
      </w:r>
    </w:p>
    <w:p w14:paraId="009DEB7E" w14:textId="376EDBFF" w:rsidR="000876FF" w:rsidRPr="00F42E3B" w:rsidRDefault="000876FF" w:rsidP="00C90105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C90105">
        <w:rPr>
          <w:rFonts w:ascii="Calibri" w:hAnsi="Calibri" w:cs="Calibri"/>
          <w:b w:val="0"/>
          <w:sz w:val="24"/>
          <w:szCs w:val="24"/>
        </w:rPr>
        <w:t>V případě změny zástupce Dodavatele ve věcech technických je nutné o tomto Objednatele předem písemně informovat a do</w:t>
      </w:r>
      <w:r w:rsidR="004E152C" w:rsidRPr="00C90105">
        <w:rPr>
          <w:rFonts w:ascii="Calibri" w:hAnsi="Calibri" w:cs="Calibri"/>
          <w:b w:val="0"/>
          <w:sz w:val="24"/>
          <w:szCs w:val="24"/>
        </w:rPr>
        <w:t xml:space="preserve">ložit naplnění zákonných požadavků kvalifikace této osoby. Tato osoba může vykonávat </w:t>
      </w:r>
      <w:r w:rsidR="007148C1" w:rsidRPr="00C90105">
        <w:rPr>
          <w:rFonts w:ascii="Calibri" w:hAnsi="Calibri" w:cs="Calibri"/>
          <w:b w:val="0"/>
          <w:sz w:val="24"/>
          <w:szCs w:val="24"/>
        </w:rPr>
        <w:t xml:space="preserve">tuto roli až po předchozím písemném schválení </w:t>
      </w:r>
      <w:r w:rsidR="00F42E3B" w:rsidRPr="00C90105">
        <w:rPr>
          <w:rFonts w:ascii="Calibri" w:hAnsi="Calibri" w:cs="Calibri"/>
          <w:b w:val="0"/>
          <w:sz w:val="24"/>
          <w:szCs w:val="24"/>
        </w:rPr>
        <w:t>Objednatelem.</w:t>
      </w:r>
    </w:p>
    <w:p w14:paraId="1403C8C8" w14:textId="32FA9D87" w:rsidR="000F5422" w:rsidRPr="004B0195" w:rsidRDefault="00B66D7C" w:rsidP="00C90105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Smluvní strany se dohod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ly, že pokud bude v rámci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vystupovat jiná osoba, je povinna se prokázat </w:t>
      </w:r>
      <w:r w:rsidR="00677DB0">
        <w:rPr>
          <w:rFonts w:ascii="Calibri" w:hAnsi="Calibri" w:cs="Calibri"/>
          <w:b w:val="0"/>
          <w:sz w:val="24"/>
          <w:szCs w:val="24"/>
        </w:rPr>
        <w:t xml:space="preserve">písemným </w:t>
      </w:r>
      <w:r w:rsidR="00D75319" w:rsidRPr="004B0195">
        <w:rPr>
          <w:rFonts w:ascii="Calibri" w:hAnsi="Calibri" w:cs="Calibri"/>
          <w:b w:val="0"/>
          <w:sz w:val="24"/>
          <w:szCs w:val="24"/>
        </w:rPr>
        <w:t>pověřením</w:t>
      </w:r>
      <w:r w:rsidR="00F957A1">
        <w:rPr>
          <w:rFonts w:ascii="Calibri" w:hAnsi="Calibri" w:cs="Calibri"/>
          <w:b w:val="0"/>
          <w:sz w:val="24"/>
          <w:szCs w:val="24"/>
        </w:rPr>
        <w:t xml:space="preserve"> vydan</w:t>
      </w:r>
      <w:r w:rsidR="00677DB0">
        <w:rPr>
          <w:rFonts w:ascii="Calibri" w:hAnsi="Calibri" w:cs="Calibri"/>
          <w:b w:val="0"/>
          <w:sz w:val="24"/>
          <w:szCs w:val="24"/>
        </w:rPr>
        <w:t>ým</w:t>
      </w:r>
      <w:r w:rsidR="00F957A1">
        <w:rPr>
          <w:rFonts w:ascii="Calibri" w:hAnsi="Calibri" w:cs="Calibri"/>
          <w:b w:val="0"/>
          <w:sz w:val="24"/>
          <w:szCs w:val="24"/>
        </w:rPr>
        <w:t xml:space="preserve"> Dodavatelem</w:t>
      </w:r>
      <w:r w:rsidRPr="004B0195">
        <w:rPr>
          <w:rFonts w:ascii="Calibri" w:hAnsi="Calibri" w:cs="Calibri"/>
          <w:b w:val="0"/>
          <w:sz w:val="24"/>
          <w:szCs w:val="24"/>
        </w:rPr>
        <w:t>.</w:t>
      </w:r>
    </w:p>
    <w:p w14:paraId="703A4B4A" w14:textId="77777777" w:rsidR="000F5422" w:rsidRPr="004B0195" w:rsidRDefault="000F5422" w:rsidP="00E3683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lastRenderedPageBreak/>
        <w:t>OSTATNÍ UJEDNÁNÍ</w:t>
      </w:r>
    </w:p>
    <w:p w14:paraId="07673D4A" w14:textId="0504B7B6" w:rsidR="00BB5345" w:rsidRPr="004B0195" w:rsidRDefault="000F5422" w:rsidP="00E3683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bCs w:val="0"/>
          <w:sz w:val="24"/>
          <w:szCs w:val="24"/>
        </w:rPr>
      </w:pPr>
      <w:bookmarkStart w:id="23" w:name="_Ref512604971"/>
      <w:r w:rsidRPr="004B0195">
        <w:rPr>
          <w:rFonts w:ascii="Calibri" w:hAnsi="Calibri" w:cs="Calibri"/>
          <w:b w:val="0"/>
          <w:bCs w:val="0"/>
          <w:sz w:val="24"/>
          <w:szCs w:val="24"/>
        </w:rPr>
        <w:t>Dodavatel bere na vědomí a souhlasí s</w:t>
      </w:r>
      <w:r w:rsidR="007C3147" w:rsidRPr="004B019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 xml:space="preserve">tím, že Objednatel </w:t>
      </w:r>
      <w:r w:rsidR="001E2CF5" w:rsidRPr="004B0195">
        <w:rPr>
          <w:rFonts w:ascii="Calibri" w:hAnsi="Calibri" w:cs="Calibri"/>
          <w:b w:val="0"/>
          <w:bCs w:val="0"/>
          <w:sz w:val="24"/>
          <w:szCs w:val="24"/>
        </w:rPr>
        <w:t xml:space="preserve">tuto 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>Smlouvu včetně všech jejích příloh a případných dodatků uveřejní v registru smluv v</w:t>
      </w:r>
      <w:r w:rsidR="007C3147" w:rsidRPr="004B019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>souladu se</w:t>
      </w:r>
      <w:r w:rsidR="008567DB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8567DB" w:rsidRPr="00453A15">
        <w:rPr>
          <w:rFonts w:ascii="Calibri" w:hAnsi="Calibri" w:cs="Calibri"/>
          <w:b w:val="0"/>
          <w:bCs w:val="0"/>
          <w:sz w:val="24"/>
          <w:szCs w:val="24"/>
        </w:rPr>
        <w:t>zákonem č. 340/2015 Sb., o zvláštních podmínkách účinnosti některých smluv, uveřejňování těchto smluv a o registru smluv (zákon o registru smluv</w:t>
      </w:r>
      <w:r w:rsidR="00453A15" w:rsidRPr="00453A15">
        <w:rPr>
          <w:rFonts w:ascii="Calibri" w:hAnsi="Calibri" w:cs="Calibri"/>
          <w:b w:val="0"/>
          <w:bCs w:val="0"/>
          <w:sz w:val="24"/>
          <w:szCs w:val="24"/>
        </w:rPr>
        <w:t xml:space="preserve">), </w:t>
      </w:r>
      <w:r w:rsidR="008567DB" w:rsidRPr="00453A15">
        <w:rPr>
          <w:rFonts w:ascii="Calibri" w:hAnsi="Calibri" w:cs="Calibri"/>
          <w:b w:val="0"/>
          <w:bCs w:val="0"/>
          <w:sz w:val="24"/>
          <w:szCs w:val="24"/>
        </w:rPr>
        <w:t xml:space="preserve">ve znění pozdějších </w:t>
      </w:r>
      <w:proofErr w:type="gramStart"/>
      <w:r w:rsidR="008567DB" w:rsidRPr="00453A15">
        <w:rPr>
          <w:rFonts w:ascii="Calibri" w:hAnsi="Calibri" w:cs="Calibri"/>
          <w:b w:val="0"/>
          <w:bCs w:val="0"/>
          <w:sz w:val="24"/>
          <w:szCs w:val="24"/>
        </w:rPr>
        <w:t>předpisů</w:t>
      </w:r>
      <w:r w:rsidR="00E96B18">
        <w:rPr>
          <w:rFonts w:ascii="Calibri" w:hAnsi="Calibri" w:cs="Calibri"/>
          <w:b w:val="0"/>
          <w:bCs w:val="0"/>
          <w:sz w:val="24"/>
          <w:szCs w:val="24"/>
        </w:rPr>
        <w:t>.</w:t>
      </w:r>
      <w:bookmarkEnd w:id="23"/>
      <w:r w:rsidR="001E2CF5" w:rsidRPr="004B0195">
        <w:rPr>
          <w:rFonts w:ascii="Calibri" w:hAnsi="Calibri" w:cs="Calibri"/>
          <w:b w:val="0"/>
          <w:bCs w:val="0"/>
          <w:sz w:val="24"/>
          <w:szCs w:val="24"/>
        </w:rPr>
        <w:t>.</w:t>
      </w:r>
      <w:proofErr w:type="gramEnd"/>
    </w:p>
    <w:p w14:paraId="1EA6E679" w14:textId="1B88B399" w:rsidR="00FB01AC" w:rsidRPr="004B0195" w:rsidRDefault="00BB5345" w:rsidP="0016675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bCs w:val="0"/>
          <w:sz w:val="24"/>
          <w:szCs w:val="24"/>
        </w:rPr>
      </w:pPr>
      <w:bookmarkStart w:id="24" w:name="_Ref512604900"/>
      <w:r w:rsidRPr="004B0195">
        <w:rPr>
          <w:rFonts w:ascii="Calibri" w:hAnsi="Calibri" w:cs="Calibri"/>
          <w:b w:val="0"/>
          <w:bCs w:val="0"/>
          <w:sz w:val="24"/>
          <w:szCs w:val="24"/>
        </w:rPr>
        <w:t xml:space="preserve">Žádná ze Smluvních stran není oprávněna poskytnout třetím osobám jakékoliv informace o podmínkách </w:t>
      </w:r>
      <w:r w:rsidR="006A5CD5">
        <w:rPr>
          <w:rFonts w:ascii="Calibri" w:hAnsi="Calibri" w:cs="Calibri"/>
          <w:b w:val="0"/>
          <w:bCs w:val="0"/>
          <w:sz w:val="24"/>
          <w:szCs w:val="24"/>
        </w:rPr>
        <w:t xml:space="preserve">této 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 xml:space="preserve">Smlouvy a souvisejících se Smlouvou, </w:t>
      </w:r>
      <w:r w:rsidR="00B46274">
        <w:rPr>
          <w:rFonts w:ascii="Calibri" w:hAnsi="Calibri" w:cs="Calibri"/>
          <w:b w:val="0"/>
          <w:bCs w:val="0"/>
          <w:sz w:val="24"/>
          <w:szCs w:val="24"/>
        </w:rPr>
        <w:t xml:space="preserve">které jedna ze Smluvních stran </w:t>
      </w:r>
      <w:proofErr w:type="gramStart"/>
      <w:r w:rsidR="00B46274">
        <w:rPr>
          <w:rFonts w:ascii="Calibri" w:hAnsi="Calibri" w:cs="Calibri"/>
          <w:b w:val="0"/>
          <w:bCs w:val="0"/>
          <w:sz w:val="24"/>
          <w:szCs w:val="24"/>
        </w:rPr>
        <w:t>označí</w:t>
      </w:r>
      <w:proofErr w:type="gramEnd"/>
      <w:r w:rsidR="00B46274">
        <w:rPr>
          <w:rFonts w:ascii="Calibri" w:hAnsi="Calibri" w:cs="Calibri"/>
          <w:b w:val="0"/>
          <w:bCs w:val="0"/>
          <w:sz w:val="24"/>
          <w:szCs w:val="24"/>
        </w:rPr>
        <w:t xml:space="preserve"> jako důvěrné</w:t>
      </w:r>
      <w:r w:rsidR="006A5CD5">
        <w:rPr>
          <w:rFonts w:ascii="Calibri" w:hAnsi="Calibri" w:cs="Calibri"/>
          <w:b w:val="0"/>
          <w:bCs w:val="0"/>
          <w:sz w:val="24"/>
          <w:szCs w:val="24"/>
        </w:rPr>
        <w:t xml:space="preserve">, 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 xml:space="preserve">s výjimkou povinnosti poskytovat informace podle zvláštních předpisů. Ustanovení </w:t>
      </w:r>
      <w:r w:rsidR="001E2CF5" w:rsidRPr="004B0195">
        <w:rPr>
          <w:rFonts w:ascii="Calibri" w:hAnsi="Calibri" w:cs="Calibri"/>
          <w:b w:val="0"/>
          <w:bCs w:val="0"/>
          <w:sz w:val="24"/>
          <w:szCs w:val="24"/>
        </w:rPr>
        <w:t>odst.</w:t>
      </w:r>
      <w:r w:rsidR="00D72C1B" w:rsidRPr="004B019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B63164" w:rsidRPr="004B0195">
        <w:rPr>
          <w:rFonts w:ascii="Calibri" w:hAnsi="Calibri" w:cs="Calibri"/>
          <w:b w:val="0"/>
          <w:bCs w:val="0"/>
          <w:sz w:val="24"/>
          <w:szCs w:val="24"/>
        </w:rPr>
        <w:fldChar w:fldCharType="begin"/>
      </w:r>
      <w:r w:rsidR="00D72C1B" w:rsidRPr="004B0195">
        <w:rPr>
          <w:rFonts w:ascii="Calibri" w:hAnsi="Calibri" w:cs="Calibri"/>
          <w:b w:val="0"/>
          <w:bCs w:val="0"/>
          <w:sz w:val="24"/>
          <w:szCs w:val="24"/>
        </w:rPr>
        <w:instrText xml:space="preserve"> REF _Ref512604971 \r \h </w:instrText>
      </w:r>
      <w:r w:rsidR="00B63164" w:rsidRPr="004B0195">
        <w:rPr>
          <w:rFonts w:ascii="Calibri" w:hAnsi="Calibri" w:cs="Calibri"/>
          <w:b w:val="0"/>
          <w:bCs w:val="0"/>
          <w:sz w:val="24"/>
          <w:szCs w:val="24"/>
        </w:rPr>
      </w:r>
      <w:r w:rsidR="00B63164" w:rsidRPr="004B0195">
        <w:rPr>
          <w:rFonts w:ascii="Calibri" w:hAnsi="Calibri" w:cs="Calibri"/>
          <w:b w:val="0"/>
          <w:bCs w:val="0"/>
          <w:sz w:val="24"/>
          <w:szCs w:val="24"/>
        </w:rPr>
        <w:fldChar w:fldCharType="separate"/>
      </w:r>
      <w:r w:rsidR="00A74730">
        <w:rPr>
          <w:rFonts w:ascii="Calibri" w:hAnsi="Calibri" w:cs="Calibri"/>
          <w:b w:val="0"/>
          <w:bCs w:val="0"/>
          <w:sz w:val="24"/>
          <w:szCs w:val="24"/>
        </w:rPr>
        <w:t>15.1</w:t>
      </w:r>
      <w:r w:rsidR="00B63164" w:rsidRPr="004B0195">
        <w:rPr>
          <w:rFonts w:ascii="Calibri" w:hAnsi="Calibri" w:cs="Calibri"/>
          <w:b w:val="0"/>
          <w:bCs w:val="0"/>
          <w:sz w:val="24"/>
          <w:szCs w:val="24"/>
        </w:rPr>
        <w:fldChar w:fldCharType="end"/>
      </w:r>
      <w:r w:rsidR="000409A4">
        <w:rPr>
          <w:rFonts w:ascii="Calibri" w:hAnsi="Calibri" w:cs="Calibri"/>
          <w:b w:val="0"/>
          <w:bCs w:val="0"/>
          <w:sz w:val="24"/>
          <w:szCs w:val="24"/>
        </w:rPr>
        <w:t>.</w:t>
      </w:r>
      <w:r w:rsidR="00D72C1B" w:rsidRPr="004B019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D820E3" w:rsidRPr="004B0195">
        <w:rPr>
          <w:rFonts w:ascii="Calibri" w:hAnsi="Calibri" w:cs="Calibri"/>
          <w:b w:val="0"/>
          <w:bCs w:val="0"/>
          <w:sz w:val="24"/>
          <w:szCs w:val="24"/>
        </w:rPr>
        <w:t xml:space="preserve">této </w:t>
      </w:r>
      <w:r w:rsidR="00D72C1B" w:rsidRPr="004B0195">
        <w:rPr>
          <w:rFonts w:ascii="Calibri" w:hAnsi="Calibri" w:cs="Calibri"/>
          <w:b w:val="0"/>
          <w:bCs w:val="0"/>
          <w:sz w:val="24"/>
          <w:szCs w:val="24"/>
        </w:rPr>
        <w:t xml:space="preserve">Smlouvy 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>tím není dotčeno.</w:t>
      </w:r>
      <w:bookmarkEnd w:id="24"/>
    </w:p>
    <w:p w14:paraId="03E47857" w14:textId="3A219706" w:rsidR="00FB01AC" w:rsidRPr="004B0195" w:rsidRDefault="00BB5345" w:rsidP="0016675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4B0195">
        <w:rPr>
          <w:rFonts w:ascii="Calibri" w:hAnsi="Calibri" w:cs="Calibri"/>
          <w:b w:val="0"/>
          <w:bCs w:val="0"/>
          <w:sz w:val="24"/>
          <w:szCs w:val="24"/>
        </w:rPr>
        <w:t xml:space="preserve">Závazky dle </w:t>
      </w:r>
      <w:r w:rsidR="00A038EE" w:rsidRPr="004B0195">
        <w:rPr>
          <w:rFonts w:ascii="Calibri" w:hAnsi="Calibri" w:cs="Calibri"/>
          <w:b w:val="0"/>
          <w:bCs w:val="0"/>
          <w:sz w:val="24"/>
          <w:szCs w:val="24"/>
        </w:rPr>
        <w:t>odst.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B63164" w:rsidRPr="004B0195">
        <w:rPr>
          <w:rFonts w:ascii="Calibri" w:hAnsi="Calibri" w:cs="Calibri"/>
          <w:b w:val="0"/>
          <w:bCs w:val="0"/>
          <w:sz w:val="24"/>
          <w:szCs w:val="24"/>
        </w:rPr>
        <w:fldChar w:fldCharType="begin"/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instrText xml:space="preserve"> REF _Ref512604900 \r \h </w:instrText>
      </w:r>
      <w:r w:rsidR="00D72C1B" w:rsidRPr="004B0195">
        <w:rPr>
          <w:rFonts w:ascii="Calibri" w:hAnsi="Calibri" w:cs="Calibri"/>
          <w:b w:val="0"/>
          <w:bCs w:val="0"/>
          <w:sz w:val="24"/>
          <w:szCs w:val="24"/>
        </w:rPr>
        <w:instrText xml:space="preserve"> \* MERGEFORMAT </w:instrText>
      </w:r>
      <w:r w:rsidR="00B63164" w:rsidRPr="004B0195">
        <w:rPr>
          <w:rFonts w:ascii="Calibri" w:hAnsi="Calibri" w:cs="Calibri"/>
          <w:b w:val="0"/>
          <w:bCs w:val="0"/>
          <w:sz w:val="24"/>
          <w:szCs w:val="24"/>
        </w:rPr>
      </w:r>
      <w:r w:rsidR="00B63164" w:rsidRPr="004B0195">
        <w:rPr>
          <w:rFonts w:ascii="Calibri" w:hAnsi="Calibri" w:cs="Calibri"/>
          <w:b w:val="0"/>
          <w:bCs w:val="0"/>
          <w:sz w:val="24"/>
          <w:szCs w:val="24"/>
        </w:rPr>
        <w:fldChar w:fldCharType="separate"/>
      </w:r>
      <w:r w:rsidR="00A74730">
        <w:rPr>
          <w:rFonts w:ascii="Calibri" w:hAnsi="Calibri" w:cs="Calibri"/>
          <w:b w:val="0"/>
          <w:bCs w:val="0"/>
          <w:sz w:val="24"/>
          <w:szCs w:val="24"/>
        </w:rPr>
        <w:t>15.2</w:t>
      </w:r>
      <w:r w:rsidR="00B63164" w:rsidRPr="004B0195">
        <w:rPr>
          <w:rFonts w:ascii="Calibri" w:hAnsi="Calibri" w:cs="Calibri"/>
          <w:b w:val="0"/>
          <w:bCs w:val="0"/>
          <w:sz w:val="24"/>
          <w:szCs w:val="24"/>
        </w:rPr>
        <w:fldChar w:fldCharType="end"/>
      </w:r>
      <w:r w:rsidR="000409A4">
        <w:rPr>
          <w:rFonts w:ascii="Calibri" w:hAnsi="Calibri" w:cs="Calibri"/>
          <w:b w:val="0"/>
          <w:bCs w:val="0"/>
          <w:sz w:val="24"/>
          <w:szCs w:val="24"/>
        </w:rPr>
        <w:t>.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A038EE" w:rsidRPr="004B0195">
        <w:rPr>
          <w:rFonts w:ascii="Calibri" w:hAnsi="Calibri" w:cs="Calibri"/>
          <w:b w:val="0"/>
          <w:bCs w:val="0"/>
          <w:sz w:val="24"/>
          <w:szCs w:val="24"/>
        </w:rPr>
        <w:t xml:space="preserve">této 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 xml:space="preserve">Smlouvy zůstávají v platnosti i po ukončení účinnosti </w:t>
      </w:r>
      <w:r w:rsidR="00A038EE" w:rsidRPr="004B0195">
        <w:rPr>
          <w:rFonts w:ascii="Calibri" w:hAnsi="Calibri" w:cs="Calibri"/>
          <w:b w:val="0"/>
          <w:bCs w:val="0"/>
          <w:sz w:val="24"/>
          <w:szCs w:val="24"/>
        </w:rPr>
        <w:t xml:space="preserve">této </w:t>
      </w:r>
      <w:r w:rsidRPr="004B0195">
        <w:rPr>
          <w:rFonts w:ascii="Calibri" w:hAnsi="Calibri" w:cs="Calibri"/>
          <w:b w:val="0"/>
          <w:bCs w:val="0"/>
          <w:sz w:val="24"/>
          <w:szCs w:val="24"/>
        </w:rPr>
        <w:t>Smlouvy.</w:t>
      </w:r>
    </w:p>
    <w:p w14:paraId="6EE966E9" w14:textId="77777777" w:rsidR="00B66D7C" w:rsidRPr="004B0195" w:rsidRDefault="00B66D7C" w:rsidP="00C746E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0"/>
          <w:numId w:val="4"/>
        </w:numPr>
        <w:suppressLineNumbers/>
        <w:shd w:val="clear" w:color="auto" w:fill="DEEAF6"/>
        <w:suppressAutoHyphens/>
        <w:spacing w:before="240" w:after="120"/>
        <w:ind w:left="709" w:hanging="709"/>
        <w:jc w:val="both"/>
        <w:rPr>
          <w:rFonts w:ascii="Calibri" w:hAnsi="Calibri" w:cs="Calibri"/>
          <w:sz w:val="24"/>
          <w:szCs w:val="24"/>
        </w:rPr>
      </w:pPr>
      <w:r w:rsidRPr="004B0195">
        <w:rPr>
          <w:rFonts w:ascii="Calibri" w:hAnsi="Calibri" w:cs="Calibri"/>
          <w:sz w:val="24"/>
          <w:szCs w:val="24"/>
        </w:rPr>
        <w:t>ZÁVĚREČNÁ USTANOVENÍ</w:t>
      </w:r>
    </w:p>
    <w:p w14:paraId="0B1DF986" w14:textId="63E9F903" w:rsidR="00B66D7C" w:rsidRPr="004B0195" w:rsidRDefault="00CD37AF" w:rsidP="0016675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Tato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Smlouva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se řídí právním</w:t>
      </w:r>
      <w:r w:rsidR="000F5422" w:rsidRPr="004B0195">
        <w:rPr>
          <w:rFonts w:ascii="Calibri" w:hAnsi="Calibri" w:cs="Calibri"/>
          <w:b w:val="0"/>
          <w:sz w:val="24"/>
          <w:szCs w:val="24"/>
        </w:rPr>
        <w:t>i předpisy České republiky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. Vztahy mezi </w:t>
      </w:r>
      <w:r w:rsidR="000F5422" w:rsidRPr="004B0195">
        <w:rPr>
          <w:rFonts w:ascii="Calibri" w:hAnsi="Calibri" w:cs="Calibri"/>
          <w:b w:val="0"/>
          <w:sz w:val="24"/>
          <w:szCs w:val="24"/>
        </w:rPr>
        <w:t xml:space="preserve">Smluvními 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stranami se řídí </w:t>
      </w:r>
      <w:r w:rsidR="000F5422" w:rsidRPr="004B0195">
        <w:rPr>
          <w:rFonts w:ascii="Calibri" w:hAnsi="Calibri" w:cs="Calibri"/>
          <w:b w:val="0"/>
          <w:sz w:val="24"/>
          <w:szCs w:val="24"/>
        </w:rPr>
        <w:t xml:space="preserve">zejména </w:t>
      </w:r>
      <w:r w:rsidR="00B6467E">
        <w:rPr>
          <w:rFonts w:ascii="Calibri" w:hAnsi="Calibri" w:cs="Calibri"/>
          <w:b w:val="0"/>
          <w:sz w:val="24"/>
          <w:szCs w:val="24"/>
        </w:rPr>
        <w:t>zákonem č. 89/2012 Sb., o</w:t>
      </w:r>
      <w:r w:rsidR="000F5422" w:rsidRPr="004B0195">
        <w:rPr>
          <w:rFonts w:ascii="Calibri" w:hAnsi="Calibri" w:cs="Calibri"/>
          <w:b w:val="0"/>
          <w:sz w:val="24"/>
          <w:szCs w:val="24"/>
        </w:rPr>
        <w:t>bčanský zákoník</w:t>
      </w:r>
      <w:r w:rsidR="004128B3">
        <w:rPr>
          <w:rFonts w:ascii="Calibri" w:hAnsi="Calibri" w:cs="Calibri"/>
          <w:b w:val="0"/>
          <w:sz w:val="24"/>
          <w:szCs w:val="24"/>
        </w:rPr>
        <w:t>, ve znění pozdějších předpisů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, pokud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Smlouva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nestanoví jinak.</w:t>
      </w:r>
    </w:p>
    <w:p w14:paraId="17FA4D58" w14:textId="77777777" w:rsidR="00FB01AC" w:rsidRPr="004B0195" w:rsidRDefault="00CD37AF" w:rsidP="0016675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bookmarkStart w:id="25" w:name="_Ref512604765"/>
      <w:r w:rsidRPr="004B0195">
        <w:rPr>
          <w:rFonts w:ascii="Calibri" w:hAnsi="Calibri" w:cs="Calibri"/>
          <w:b w:val="0"/>
          <w:sz w:val="24"/>
          <w:szCs w:val="24"/>
        </w:rPr>
        <w:t xml:space="preserve">Nestanoví-li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Smlouva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jinak, lze ji měnit pouze písemně formou číslovaných dodatků podepsaných oběma </w:t>
      </w:r>
      <w:r w:rsidR="00D75319" w:rsidRPr="004B0195">
        <w:rPr>
          <w:rFonts w:ascii="Calibri" w:hAnsi="Calibri" w:cs="Calibri"/>
          <w:b w:val="0"/>
          <w:sz w:val="24"/>
          <w:szCs w:val="24"/>
        </w:rPr>
        <w:t>S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mluvními stranami. </w:t>
      </w:r>
      <w:r w:rsidR="00BB5345" w:rsidRPr="004B0195">
        <w:rPr>
          <w:rFonts w:ascii="Calibri" w:hAnsi="Calibri" w:cs="Calibri"/>
          <w:b w:val="0"/>
          <w:sz w:val="24"/>
          <w:szCs w:val="24"/>
        </w:rPr>
        <w:t xml:space="preserve">Tyto dodatky se stávají nedílnou součástí Smlouvy. </w:t>
      </w:r>
      <w:r w:rsidR="00B66D7C" w:rsidRPr="004B0195">
        <w:rPr>
          <w:rFonts w:ascii="Calibri" w:hAnsi="Calibri" w:cs="Calibri"/>
          <w:b w:val="0"/>
          <w:sz w:val="24"/>
          <w:szCs w:val="24"/>
        </w:rPr>
        <w:t>Smluvní strany se zavazují vyjá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dřit se písemně k návrhu změny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předloženého druhou stranou, a to nejpozději do patnácti (15) dnů od doručení tohoto návrhu.</w:t>
      </w:r>
      <w:bookmarkEnd w:id="25"/>
    </w:p>
    <w:p w14:paraId="7875DD44" w14:textId="61C1F782" w:rsidR="00B66D7C" w:rsidRPr="004B0195" w:rsidRDefault="00B66D7C" w:rsidP="0016675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>Jednotlivá u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stanovení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jsou oddělitelná v tom smyslu, že neplatnost některého z nich nepůsobí neplatnost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jako celku. Pokud by se v důsledku změny právní úpravy některé ustanovení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dostalo do rozporu s českým právním řádem a předmětný</w:t>
      </w:r>
      <w:r w:rsidR="00CD37AF" w:rsidRPr="004B0195">
        <w:rPr>
          <w:rFonts w:ascii="Calibri" w:hAnsi="Calibri" w:cs="Calibri"/>
          <w:b w:val="0"/>
          <w:sz w:val="24"/>
          <w:szCs w:val="24"/>
        </w:rPr>
        <w:t xml:space="preserve"> rozpor by působil neplatnosti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jako takové, bude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Smlouva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posuzována, </w:t>
      </w:r>
      <w:r w:rsidR="00F13F43" w:rsidRPr="004B0195">
        <w:rPr>
          <w:rFonts w:ascii="Calibri" w:hAnsi="Calibri" w:cs="Calibri"/>
          <w:b w:val="0"/>
          <w:sz w:val="24"/>
          <w:szCs w:val="24"/>
        </w:rPr>
        <w:t>jako by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 </w:t>
      </w:r>
      <w:r w:rsidR="00C10E0F">
        <w:rPr>
          <w:rFonts w:ascii="Calibri" w:hAnsi="Calibri" w:cs="Calibri"/>
          <w:b w:val="0"/>
          <w:sz w:val="24"/>
          <w:szCs w:val="24"/>
        </w:rPr>
        <w:t>k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olizní ustanovení nikdy neobsahovala a vztah </w:t>
      </w:r>
      <w:r w:rsidR="00D1185C">
        <w:rPr>
          <w:rFonts w:ascii="Calibri" w:hAnsi="Calibri" w:cs="Calibri"/>
          <w:b w:val="0"/>
          <w:sz w:val="24"/>
          <w:szCs w:val="24"/>
        </w:rPr>
        <w:t>S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mluvních stran se bude v této záležitosti řídit obecně závaznými právními předpisy, pokud se </w:t>
      </w:r>
      <w:r w:rsidR="00C93AD2" w:rsidRPr="004B0195">
        <w:rPr>
          <w:rFonts w:ascii="Calibri" w:hAnsi="Calibri" w:cs="Calibri"/>
          <w:b w:val="0"/>
          <w:sz w:val="24"/>
          <w:szCs w:val="24"/>
        </w:rPr>
        <w:t>S</w:t>
      </w:r>
      <w:r w:rsidRPr="004B0195">
        <w:rPr>
          <w:rFonts w:ascii="Calibri" w:hAnsi="Calibri" w:cs="Calibri"/>
          <w:b w:val="0"/>
          <w:sz w:val="24"/>
          <w:szCs w:val="24"/>
        </w:rPr>
        <w:t xml:space="preserve">mluvní strany nedohodnou na znění nového ustanovení, jež by nahradilo </w:t>
      </w:r>
      <w:r w:rsidR="00C10E0F">
        <w:rPr>
          <w:rFonts w:ascii="Calibri" w:hAnsi="Calibri" w:cs="Calibri"/>
          <w:b w:val="0"/>
          <w:sz w:val="24"/>
          <w:szCs w:val="24"/>
        </w:rPr>
        <w:t>k</w:t>
      </w:r>
      <w:r w:rsidRPr="004B0195">
        <w:rPr>
          <w:rFonts w:ascii="Calibri" w:hAnsi="Calibri" w:cs="Calibri"/>
          <w:b w:val="0"/>
          <w:sz w:val="24"/>
          <w:szCs w:val="24"/>
        </w:rPr>
        <w:t>olizní ustanovení.</w:t>
      </w:r>
    </w:p>
    <w:p w14:paraId="5CB671A9" w14:textId="77777777" w:rsidR="00B66D7C" w:rsidRPr="004B0195" w:rsidRDefault="00CD37AF" w:rsidP="00166759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numPr>
          <w:ilvl w:val="1"/>
          <w:numId w:val="4"/>
        </w:numPr>
        <w:suppressLineNumbers/>
        <w:suppressAutoHyphens/>
        <w:spacing w:before="120" w:after="120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4B0195">
        <w:rPr>
          <w:rFonts w:ascii="Calibri" w:hAnsi="Calibri" w:cs="Calibri"/>
          <w:b w:val="0"/>
          <w:sz w:val="24"/>
          <w:szCs w:val="24"/>
        </w:rPr>
        <w:t xml:space="preserve">Nedílnou součástí této </w:t>
      </w:r>
      <w:r w:rsidR="00F13F43" w:rsidRPr="004B0195">
        <w:rPr>
          <w:rFonts w:ascii="Calibri" w:hAnsi="Calibri" w:cs="Calibri"/>
          <w:b w:val="0"/>
          <w:sz w:val="24"/>
          <w:szCs w:val="24"/>
        </w:rPr>
        <w:t>Smlouvy</w:t>
      </w:r>
      <w:r w:rsidR="00B66D7C" w:rsidRPr="004B0195">
        <w:rPr>
          <w:rFonts w:ascii="Calibri" w:hAnsi="Calibri" w:cs="Calibri"/>
          <w:b w:val="0"/>
          <w:sz w:val="24"/>
          <w:szCs w:val="24"/>
        </w:rPr>
        <w:t xml:space="preserve"> jsou její následující přílohy:</w:t>
      </w:r>
    </w:p>
    <w:p w14:paraId="72F3EBED" w14:textId="60C25957" w:rsidR="001B17A9" w:rsidRDefault="0095608F" w:rsidP="00C74F0E">
      <w:pPr>
        <w:pStyle w:val="Odstavecseseznamem"/>
        <w:keepLines/>
        <w:suppressLineNumbers/>
        <w:tabs>
          <w:tab w:val="left" w:pos="2268"/>
        </w:tabs>
        <w:suppressAutoHyphens/>
        <w:spacing w:before="100" w:beforeAutospacing="1" w:after="100" w:afterAutospacing="1"/>
        <w:ind w:left="851" w:firstLine="0"/>
      </w:pPr>
      <w:r w:rsidRPr="004B0195">
        <w:rPr>
          <w:rFonts w:ascii="Calibri" w:hAnsi="Calibri" w:cs="Calibri"/>
          <w:sz w:val="24"/>
          <w:szCs w:val="24"/>
        </w:rPr>
        <w:t>Příloha č. 1:</w:t>
      </w:r>
      <w:r w:rsidRPr="004B0195">
        <w:rPr>
          <w:rFonts w:ascii="Calibri" w:hAnsi="Calibri" w:cs="Calibri"/>
          <w:sz w:val="24"/>
          <w:szCs w:val="24"/>
        </w:rPr>
        <w:tab/>
      </w:r>
      <w:r w:rsidR="000409A4" w:rsidRPr="000409A4">
        <w:rPr>
          <w:rFonts w:ascii="Calibri" w:hAnsi="Calibri" w:cs="Calibri"/>
          <w:sz w:val="24"/>
          <w:szCs w:val="24"/>
        </w:rPr>
        <w:t xml:space="preserve">nabídka </w:t>
      </w:r>
      <w:r w:rsidR="000409A4" w:rsidRPr="00C653BF">
        <w:rPr>
          <w:rFonts w:ascii="Calibri" w:hAnsi="Calibri" w:cs="Calibri"/>
          <w:sz w:val="24"/>
          <w:szCs w:val="24"/>
        </w:rPr>
        <w:t>Dodavatele číslo CEN/</w:t>
      </w:r>
      <w:r w:rsidR="00C653BF" w:rsidRPr="00C653BF">
        <w:rPr>
          <w:rFonts w:ascii="Calibri" w:hAnsi="Calibri" w:cs="Calibri"/>
          <w:sz w:val="24"/>
          <w:szCs w:val="24"/>
        </w:rPr>
        <w:t>1000</w:t>
      </w:r>
      <w:r w:rsidR="000409A4" w:rsidRPr="00C653BF">
        <w:rPr>
          <w:rFonts w:ascii="Calibri" w:hAnsi="Calibri" w:cs="Calibri"/>
          <w:sz w:val="24"/>
          <w:szCs w:val="24"/>
        </w:rPr>
        <w:t>/</w:t>
      </w:r>
      <w:r w:rsidR="00C653BF" w:rsidRPr="00C653BF">
        <w:rPr>
          <w:rFonts w:ascii="Calibri" w:hAnsi="Calibri" w:cs="Calibri"/>
          <w:sz w:val="24"/>
          <w:szCs w:val="24"/>
        </w:rPr>
        <w:t>2126</w:t>
      </w:r>
      <w:r w:rsidR="000409A4" w:rsidRPr="00C653BF">
        <w:rPr>
          <w:rFonts w:ascii="Calibri" w:hAnsi="Calibri" w:cs="Calibri"/>
          <w:sz w:val="24"/>
          <w:szCs w:val="24"/>
        </w:rPr>
        <w:t>/2022</w:t>
      </w:r>
      <w:r w:rsidR="00D1185C">
        <w:rPr>
          <w:rFonts w:ascii="Calibri" w:hAnsi="Calibri" w:cs="Calibri"/>
          <w:sz w:val="24"/>
          <w:szCs w:val="24"/>
        </w:rPr>
        <w:t xml:space="preserve"> včetně příloh</w:t>
      </w:r>
    </w:p>
    <w:p w14:paraId="12AED0B9" w14:textId="77777777" w:rsidR="00FA3170" w:rsidRDefault="00FA3170"/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079B" w:rsidRPr="004B0195" w14:paraId="05FB8BB6" w14:textId="77777777" w:rsidTr="00895F1A">
        <w:tc>
          <w:tcPr>
            <w:tcW w:w="4531" w:type="dxa"/>
            <w:shd w:val="clear" w:color="auto" w:fill="auto"/>
          </w:tcPr>
          <w:p w14:paraId="5789F2CB" w14:textId="77777777" w:rsidR="0058079B" w:rsidRPr="004B0195" w:rsidRDefault="00E77C7C" w:rsidP="00A51875">
            <w:pPr>
              <w:pStyle w:val="Zkladntext"/>
              <w:keepLines/>
              <w:suppressLineNumbers/>
              <w:suppressAutoHyphens/>
              <w:spacing w:before="100" w:beforeAutospacing="1" w:after="100" w:afterAutospacing="1"/>
              <w:jc w:val="center"/>
              <w:rPr>
                <w:rFonts w:ascii="Calibri" w:hAnsi="Calibri" w:cs="Calibri"/>
                <w:lang w:val="cs-CZ"/>
              </w:rPr>
            </w:pPr>
            <w:r w:rsidRPr="004B0195">
              <w:rPr>
                <w:rFonts w:ascii="Calibri" w:hAnsi="Calibri" w:cs="Calibri"/>
                <w:lang w:val="cs-CZ"/>
              </w:rPr>
              <w:t>V</w:t>
            </w:r>
            <w:r w:rsidR="007C3147" w:rsidRPr="004B0195">
              <w:rPr>
                <w:rFonts w:ascii="Calibri" w:hAnsi="Calibri" w:cs="Calibri"/>
                <w:lang w:val="cs-CZ"/>
              </w:rPr>
              <w:t xml:space="preserve"> </w:t>
            </w:r>
            <w:r w:rsidRPr="004B0195">
              <w:rPr>
                <w:rFonts w:ascii="Calibri" w:hAnsi="Calibri" w:cs="Calibri"/>
                <w:lang w:val="cs-CZ"/>
              </w:rPr>
              <w:t xml:space="preserve">Praze dne __________________ </w:t>
            </w:r>
          </w:p>
        </w:tc>
        <w:tc>
          <w:tcPr>
            <w:tcW w:w="4531" w:type="dxa"/>
            <w:shd w:val="clear" w:color="auto" w:fill="auto"/>
          </w:tcPr>
          <w:p w14:paraId="62342851" w14:textId="77777777" w:rsidR="0058079B" w:rsidRPr="004B0195" w:rsidRDefault="00E77C7C" w:rsidP="00A51875">
            <w:pPr>
              <w:pStyle w:val="Zkladntext"/>
              <w:keepLines/>
              <w:suppressLineNumbers/>
              <w:suppressAutoHyphens/>
              <w:spacing w:before="100" w:beforeAutospacing="1" w:after="100" w:afterAutospacing="1"/>
              <w:jc w:val="center"/>
              <w:rPr>
                <w:rFonts w:ascii="Calibri" w:hAnsi="Calibri" w:cs="Calibri"/>
                <w:lang w:val="cs-CZ"/>
              </w:rPr>
            </w:pPr>
            <w:r w:rsidRPr="004B0195">
              <w:rPr>
                <w:rFonts w:ascii="Calibri" w:hAnsi="Calibri" w:cs="Calibri"/>
                <w:lang w:val="cs-CZ"/>
              </w:rPr>
              <w:t>V</w:t>
            </w:r>
            <w:r w:rsidR="007C3147" w:rsidRPr="004B0195">
              <w:rPr>
                <w:rFonts w:ascii="Calibri" w:hAnsi="Calibri" w:cs="Calibri"/>
                <w:lang w:val="cs-CZ"/>
              </w:rPr>
              <w:t xml:space="preserve"> </w:t>
            </w:r>
            <w:r w:rsidRPr="004B0195">
              <w:rPr>
                <w:rFonts w:ascii="Calibri" w:hAnsi="Calibri" w:cs="Calibri"/>
                <w:lang w:val="cs-CZ"/>
              </w:rPr>
              <w:t>Praze dne __________________</w:t>
            </w:r>
          </w:p>
        </w:tc>
      </w:tr>
      <w:tr w:rsidR="0058079B" w:rsidRPr="004B0195" w14:paraId="431BB377" w14:textId="77777777" w:rsidTr="00895F1A">
        <w:trPr>
          <w:trHeight w:val="2697"/>
        </w:trPr>
        <w:tc>
          <w:tcPr>
            <w:tcW w:w="4531" w:type="dxa"/>
            <w:shd w:val="clear" w:color="auto" w:fill="auto"/>
          </w:tcPr>
          <w:p w14:paraId="1E2B8841" w14:textId="77777777" w:rsidR="001B17A9" w:rsidRDefault="001B17A9" w:rsidP="006138E1">
            <w:pPr>
              <w:pStyle w:val="Zkladntext"/>
              <w:keepLines/>
              <w:suppressLineNumbers/>
              <w:suppressAutoHyphens/>
              <w:spacing w:before="100" w:beforeAutospacing="1" w:after="100" w:afterAutospacing="1"/>
              <w:jc w:val="center"/>
              <w:rPr>
                <w:rFonts w:ascii="Calibri" w:hAnsi="Calibri" w:cs="Calibri"/>
                <w:lang w:val="cs-CZ"/>
              </w:rPr>
            </w:pPr>
          </w:p>
          <w:p w14:paraId="0716F5DE" w14:textId="77777777" w:rsidR="001B17A9" w:rsidRPr="004B0195" w:rsidRDefault="001B17A9" w:rsidP="006138E1">
            <w:pPr>
              <w:pStyle w:val="Zkladntext"/>
              <w:keepLines/>
              <w:suppressLineNumbers/>
              <w:suppressAutoHyphens/>
              <w:spacing w:before="100" w:beforeAutospacing="1" w:after="100" w:afterAutospacing="1"/>
              <w:jc w:val="center"/>
              <w:rPr>
                <w:rFonts w:ascii="Calibri" w:hAnsi="Calibri" w:cs="Calibri"/>
                <w:lang w:val="cs-CZ"/>
              </w:rPr>
            </w:pPr>
          </w:p>
          <w:p w14:paraId="16E2E75E" w14:textId="77777777" w:rsidR="0058079B" w:rsidRPr="004B0195" w:rsidRDefault="00D742DA" w:rsidP="00A51875">
            <w:pPr>
              <w:pStyle w:val="Zkladntext"/>
              <w:keepLines/>
              <w:suppressLineNumbers/>
              <w:suppressAutoHyphens/>
              <w:spacing w:before="100" w:beforeAutospacing="1" w:after="100" w:afterAutospacing="1"/>
              <w:jc w:val="center"/>
              <w:rPr>
                <w:rFonts w:ascii="Calibri" w:hAnsi="Calibri" w:cs="Calibri"/>
                <w:lang w:val="cs-CZ"/>
              </w:rPr>
            </w:pPr>
            <w:r w:rsidRPr="004B0195">
              <w:rPr>
                <w:rFonts w:ascii="Calibri" w:hAnsi="Calibri" w:cs="Calibri"/>
                <w:lang w:val="cs-CZ"/>
              </w:rPr>
              <w:t>______________________________</w:t>
            </w:r>
          </w:p>
          <w:p w14:paraId="19D2D0F3" w14:textId="77777777" w:rsidR="0058079B" w:rsidRDefault="000409A4" w:rsidP="00895F1A">
            <w:pPr>
              <w:pStyle w:val="Zkladntext"/>
              <w:keepLines/>
              <w:suppressLineNumbers/>
              <w:suppressAutoHyphens/>
              <w:spacing w:before="0" w:after="0"/>
              <w:jc w:val="center"/>
              <w:rPr>
                <w:rFonts w:ascii="Calibri" w:hAnsi="Calibri" w:cs="Calibri"/>
                <w:lang w:val="cs-CZ"/>
              </w:rPr>
            </w:pPr>
            <w:r w:rsidRPr="000409A4">
              <w:rPr>
                <w:rFonts w:ascii="Calibri" w:hAnsi="Calibri" w:cs="Calibri"/>
                <w:lang w:val="cs-CZ"/>
              </w:rPr>
              <w:t xml:space="preserve">Ing. </w:t>
            </w:r>
            <w:r w:rsidR="00557B5D">
              <w:rPr>
                <w:rFonts w:ascii="Calibri" w:hAnsi="Calibri" w:cs="Calibri"/>
                <w:lang w:val="cs-CZ"/>
              </w:rPr>
              <w:t>Zbyněk</w:t>
            </w:r>
            <w:r w:rsidRPr="000409A4">
              <w:rPr>
                <w:rFonts w:ascii="Calibri" w:hAnsi="Calibri" w:cs="Calibri"/>
                <w:lang w:val="cs-CZ"/>
              </w:rPr>
              <w:t xml:space="preserve"> </w:t>
            </w:r>
            <w:r w:rsidR="00557B5D">
              <w:rPr>
                <w:rFonts w:ascii="Calibri" w:hAnsi="Calibri" w:cs="Calibri"/>
                <w:lang w:val="cs-CZ"/>
              </w:rPr>
              <w:t>Hořelica</w:t>
            </w:r>
          </w:p>
          <w:p w14:paraId="47A6BEE9" w14:textId="77777777" w:rsidR="006138E1" w:rsidRPr="004B0195" w:rsidRDefault="006138E1" w:rsidP="00895F1A">
            <w:pPr>
              <w:pStyle w:val="Zkladntext"/>
              <w:keepLines/>
              <w:suppressLineNumbers/>
              <w:suppressAutoHyphens/>
              <w:spacing w:before="0" w:after="0"/>
              <w:jc w:val="center"/>
              <w:rPr>
                <w:rFonts w:ascii="Calibri" w:hAnsi="Calibri" w:cs="Calibri"/>
                <w:lang w:val="cs-CZ"/>
              </w:rPr>
            </w:pPr>
            <w:r w:rsidRPr="006138E1">
              <w:rPr>
                <w:rFonts w:ascii="Calibri" w:hAnsi="Calibri" w:cs="Calibri"/>
                <w:lang w:val="cs-CZ"/>
              </w:rPr>
              <w:t xml:space="preserve">ředitel </w:t>
            </w:r>
            <w:r w:rsidR="009142DE">
              <w:rPr>
                <w:rFonts w:ascii="Calibri" w:hAnsi="Calibri" w:cs="Calibri"/>
                <w:lang w:val="cs-CZ"/>
              </w:rPr>
              <w:t>Státní fond dopravní infrastruktury</w:t>
            </w:r>
          </w:p>
        </w:tc>
        <w:tc>
          <w:tcPr>
            <w:tcW w:w="4531" w:type="dxa"/>
            <w:shd w:val="clear" w:color="auto" w:fill="auto"/>
          </w:tcPr>
          <w:p w14:paraId="62F6D92B" w14:textId="77777777" w:rsidR="001B17A9" w:rsidRDefault="001B17A9" w:rsidP="00A51875">
            <w:pPr>
              <w:pStyle w:val="Zkladntext"/>
              <w:keepLines/>
              <w:suppressLineNumbers/>
              <w:suppressAutoHyphens/>
              <w:spacing w:before="100" w:beforeAutospacing="1" w:after="100" w:afterAutospacing="1"/>
              <w:jc w:val="center"/>
              <w:rPr>
                <w:rFonts w:ascii="Calibri" w:hAnsi="Calibri" w:cs="Calibri"/>
                <w:lang w:val="cs-CZ"/>
              </w:rPr>
            </w:pPr>
          </w:p>
          <w:p w14:paraId="32F62F5F" w14:textId="77777777" w:rsidR="001B17A9" w:rsidRPr="004B0195" w:rsidRDefault="001B17A9" w:rsidP="00A51875">
            <w:pPr>
              <w:pStyle w:val="Zkladntext"/>
              <w:keepLines/>
              <w:suppressLineNumbers/>
              <w:suppressAutoHyphens/>
              <w:spacing w:before="100" w:beforeAutospacing="1" w:after="100" w:afterAutospacing="1"/>
              <w:jc w:val="center"/>
              <w:rPr>
                <w:rFonts w:ascii="Calibri" w:hAnsi="Calibri" w:cs="Calibri"/>
                <w:lang w:val="cs-CZ"/>
              </w:rPr>
            </w:pPr>
          </w:p>
          <w:p w14:paraId="298426CE" w14:textId="77777777" w:rsidR="00D742DA" w:rsidRPr="004B0195" w:rsidRDefault="00D742DA" w:rsidP="00A51875">
            <w:pPr>
              <w:pStyle w:val="Zkladntext"/>
              <w:keepLines/>
              <w:suppressLineNumbers/>
              <w:suppressAutoHyphens/>
              <w:spacing w:before="100" w:beforeAutospacing="1" w:after="100" w:afterAutospacing="1"/>
              <w:jc w:val="center"/>
              <w:rPr>
                <w:rFonts w:ascii="Calibri" w:hAnsi="Calibri" w:cs="Calibri"/>
                <w:lang w:val="cs-CZ"/>
              </w:rPr>
            </w:pPr>
            <w:r w:rsidRPr="004B0195">
              <w:rPr>
                <w:rFonts w:ascii="Calibri" w:hAnsi="Calibri" w:cs="Calibri"/>
                <w:lang w:val="cs-CZ"/>
              </w:rPr>
              <w:t>______________________________</w:t>
            </w:r>
          </w:p>
          <w:p w14:paraId="4DD177C4" w14:textId="77777777" w:rsidR="00874284" w:rsidRDefault="00E77C7C" w:rsidP="00895F1A">
            <w:pPr>
              <w:pStyle w:val="Zkladntext"/>
              <w:keepLines/>
              <w:suppressLineNumbers/>
              <w:suppressAutoHyphens/>
              <w:spacing w:before="0" w:after="0"/>
              <w:jc w:val="center"/>
              <w:rPr>
                <w:rFonts w:ascii="Calibri" w:hAnsi="Calibri" w:cs="Calibri"/>
                <w:lang w:val="cs-CZ"/>
              </w:rPr>
            </w:pPr>
            <w:r w:rsidRPr="004B0195">
              <w:rPr>
                <w:rFonts w:ascii="Calibri" w:hAnsi="Calibri" w:cs="Calibri"/>
                <w:lang w:val="cs-CZ"/>
              </w:rPr>
              <w:t xml:space="preserve">Ing. Jan </w:t>
            </w:r>
            <w:r w:rsidR="008E0788" w:rsidRPr="004B0195">
              <w:rPr>
                <w:rFonts w:ascii="Calibri" w:hAnsi="Calibri" w:cs="Calibri"/>
                <w:lang w:val="cs-CZ"/>
              </w:rPr>
              <w:t>Paroubek</w:t>
            </w:r>
          </w:p>
          <w:p w14:paraId="77EC6641" w14:textId="77777777" w:rsidR="00874284" w:rsidRPr="004B0195" w:rsidRDefault="00874284" w:rsidP="00895F1A">
            <w:pPr>
              <w:pStyle w:val="Zkladntext"/>
              <w:keepLines/>
              <w:suppressLineNumbers/>
              <w:suppressAutoHyphens/>
              <w:spacing w:before="0" w:after="0"/>
              <w:jc w:val="center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pověřený řízením státního podniku CENDIS</w:t>
            </w:r>
          </w:p>
        </w:tc>
      </w:tr>
    </w:tbl>
    <w:p w14:paraId="18C0ACC8" w14:textId="77777777" w:rsidR="0024767B" w:rsidRPr="004B0195" w:rsidRDefault="0024767B" w:rsidP="00C74F0E">
      <w:pPr>
        <w:pStyle w:val="Zkladntext"/>
        <w:keepLines/>
        <w:suppressLineNumbers/>
        <w:suppressAutoHyphens/>
        <w:spacing w:before="100" w:beforeAutospacing="1" w:after="100" w:afterAutospacing="1"/>
        <w:rPr>
          <w:rFonts w:ascii="Calibri" w:hAnsi="Calibri" w:cs="Calibri"/>
          <w:lang w:val="cs-CZ"/>
        </w:rPr>
      </w:pPr>
    </w:p>
    <w:sectPr w:rsidR="0024767B" w:rsidRPr="004B0195" w:rsidSect="00924E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2DE2" w14:textId="77777777" w:rsidR="00C27A31" w:rsidRDefault="00C27A31" w:rsidP="00953014">
      <w:pPr>
        <w:spacing w:before="0"/>
      </w:pPr>
      <w:r>
        <w:separator/>
      </w:r>
    </w:p>
  </w:endnote>
  <w:endnote w:type="continuationSeparator" w:id="0">
    <w:p w14:paraId="751893F9" w14:textId="77777777" w:rsidR="00C27A31" w:rsidRDefault="00C27A31" w:rsidP="00953014">
      <w:pPr>
        <w:spacing w:before="0"/>
      </w:pPr>
      <w:r>
        <w:continuationSeparator/>
      </w:r>
    </w:p>
  </w:endnote>
  <w:endnote w:type="continuationNotice" w:id="1">
    <w:p w14:paraId="348A5274" w14:textId="77777777" w:rsidR="00C27A31" w:rsidRDefault="00C27A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905D" w14:textId="77777777" w:rsidR="00E140D8" w:rsidRPr="008A532F" w:rsidRDefault="008A532F" w:rsidP="008A532F">
    <w:pPr>
      <w:pStyle w:val="Zpat"/>
      <w:jc w:val="left"/>
      <w:rPr>
        <w:rFonts w:ascii="Calibri" w:hAnsi="Calibri"/>
        <w:sz w:val="18"/>
        <w:szCs w:val="18"/>
      </w:rPr>
    </w:pPr>
    <w:r>
      <w:rPr>
        <w:rFonts w:ascii="Calibri" w:hAnsi="Calibri" w:cs="Calibri"/>
        <w:sz w:val="18"/>
        <w:szCs w:val="18"/>
        <w:lang w:val="cs-CZ"/>
      </w:rPr>
      <w:tab/>
    </w:r>
    <w:r>
      <w:rPr>
        <w:rFonts w:ascii="Calibri" w:hAnsi="Calibri" w:cs="Calibri"/>
        <w:sz w:val="18"/>
        <w:szCs w:val="18"/>
        <w:lang w:val="cs-CZ"/>
      </w:rPr>
      <w:tab/>
    </w:r>
    <w:r w:rsidRPr="008A532F">
      <w:rPr>
        <w:rFonts w:ascii="Calibri" w:hAnsi="Calibri" w:cs="Calibri"/>
        <w:sz w:val="18"/>
        <w:szCs w:val="18"/>
        <w:lang w:val="cs-CZ"/>
      </w:rPr>
      <w:t xml:space="preserve">Stránka </w:t>
    </w:r>
    <w:r w:rsidRPr="008A532F">
      <w:rPr>
        <w:rFonts w:ascii="Calibri" w:hAnsi="Calibri" w:cs="Calibri"/>
        <w:sz w:val="18"/>
        <w:szCs w:val="18"/>
      </w:rPr>
      <w:fldChar w:fldCharType="begin"/>
    </w:r>
    <w:r w:rsidRPr="008A532F">
      <w:rPr>
        <w:rFonts w:ascii="Calibri" w:hAnsi="Calibri" w:cs="Calibri"/>
        <w:sz w:val="18"/>
        <w:szCs w:val="18"/>
      </w:rPr>
      <w:instrText>PAGE  \* Arabic  \* MERGEFORMAT</w:instrText>
    </w:r>
    <w:r w:rsidRPr="008A532F">
      <w:rPr>
        <w:rFonts w:ascii="Calibri" w:hAnsi="Calibri" w:cs="Calibri"/>
        <w:sz w:val="18"/>
        <w:szCs w:val="18"/>
      </w:rPr>
      <w:fldChar w:fldCharType="separate"/>
    </w:r>
    <w:r w:rsidRPr="008A532F">
      <w:rPr>
        <w:rFonts w:ascii="Calibri" w:hAnsi="Calibri" w:cs="Calibri"/>
        <w:sz w:val="18"/>
        <w:szCs w:val="18"/>
        <w:lang w:val="cs-CZ"/>
      </w:rPr>
      <w:t>1</w:t>
    </w:r>
    <w:r w:rsidRPr="008A532F">
      <w:rPr>
        <w:rFonts w:ascii="Calibri" w:hAnsi="Calibri" w:cs="Calibri"/>
        <w:sz w:val="18"/>
        <w:szCs w:val="18"/>
      </w:rPr>
      <w:fldChar w:fldCharType="end"/>
    </w:r>
    <w:r w:rsidRPr="008A532F">
      <w:rPr>
        <w:rFonts w:ascii="Calibri" w:hAnsi="Calibri" w:cs="Calibri"/>
        <w:sz w:val="18"/>
        <w:szCs w:val="18"/>
        <w:lang w:val="cs-CZ"/>
      </w:rPr>
      <w:t xml:space="preserve"> z </w:t>
    </w:r>
    <w:r w:rsidRPr="008A532F">
      <w:rPr>
        <w:rFonts w:ascii="Calibri" w:hAnsi="Calibri" w:cs="Calibri"/>
        <w:sz w:val="18"/>
        <w:szCs w:val="18"/>
      </w:rPr>
      <w:fldChar w:fldCharType="begin"/>
    </w:r>
    <w:r w:rsidRPr="008A532F">
      <w:rPr>
        <w:rFonts w:ascii="Calibri" w:hAnsi="Calibri" w:cs="Calibri"/>
        <w:sz w:val="18"/>
        <w:szCs w:val="18"/>
      </w:rPr>
      <w:instrText>NUMPAGES  \* Arabic  \* MERGEFORMAT</w:instrText>
    </w:r>
    <w:r w:rsidRPr="008A532F">
      <w:rPr>
        <w:rFonts w:ascii="Calibri" w:hAnsi="Calibri" w:cs="Calibri"/>
        <w:sz w:val="18"/>
        <w:szCs w:val="18"/>
      </w:rPr>
      <w:fldChar w:fldCharType="separate"/>
    </w:r>
    <w:r w:rsidRPr="008A532F">
      <w:rPr>
        <w:rFonts w:ascii="Calibri" w:hAnsi="Calibri" w:cs="Calibri"/>
        <w:sz w:val="18"/>
        <w:szCs w:val="18"/>
        <w:lang w:val="cs-CZ"/>
      </w:rPr>
      <w:t>2</w:t>
    </w:r>
    <w:r w:rsidRPr="008A532F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8FDB" w14:textId="77777777" w:rsidR="00C27A31" w:rsidRDefault="00C27A31" w:rsidP="00953014">
      <w:pPr>
        <w:spacing w:before="0"/>
      </w:pPr>
      <w:r>
        <w:separator/>
      </w:r>
    </w:p>
  </w:footnote>
  <w:footnote w:type="continuationSeparator" w:id="0">
    <w:p w14:paraId="4D2D1305" w14:textId="77777777" w:rsidR="00C27A31" w:rsidRDefault="00C27A31" w:rsidP="00953014">
      <w:pPr>
        <w:spacing w:before="0"/>
      </w:pPr>
      <w:r>
        <w:continuationSeparator/>
      </w:r>
    </w:p>
  </w:footnote>
  <w:footnote w:type="continuationNotice" w:id="1">
    <w:p w14:paraId="010C3523" w14:textId="77777777" w:rsidR="00C27A31" w:rsidRDefault="00C27A3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E084" w14:textId="77777777" w:rsidR="00E140D8" w:rsidRDefault="00000000">
    <w:pPr>
      <w:pStyle w:val="Zhlav"/>
    </w:pPr>
    <w:r>
      <w:rPr>
        <w:noProof/>
      </w:rPr>
      <w:pict w14:anchorId="349B5D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796501" o:spid="_x0000_s1026" type="#_x0000_t136" style="position:absolute;left:0;text-align:left;margin-left:0;margin-top:0;width:447.65pt;height:191.85pt;rotation:315;z-index:-251658239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F69D" w14:textId="77777777" w:rsidR="00E140D8" w:rsidRPr="00A51875" w:rsidRDefault="00E140D8" w:rsidP="008742BD">
    <w:pPr>
      <w:pStyle w:val="Zhlav"/>
      <w:ind w:left="862" w:firstLine="0"/>
      <w:jc w:val="right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B855" w14:textId="77777777" w:rsidR="00E140D8" w:rsidRDefault="00000000">
    <w:pPr>
      <w:pStyle w:val="Zhlav"/>
    </w:pPr>
    <w:r>
      <w:rPr>
        <w:noProof/>
      </w:rPr>
      <w:pict w14:anchorId="474D0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796500" o:spid="_x0000_s1025" type="#_x0000_t136" style="position:absolute;left:0;text-align:left;margin-left:0;margin-top:0;width:447.65pt;height:191.85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C42"/>
    <w:multiLevelType w:val="hybridMultilevel"/>
    <w:tmpl w:val="F1A6199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627C34"/>
    <w:multiLevelType w:val="hybridMultilevel"/>
    <w:tmpl w:val="6DD64A68"/>
    <w:lvl w:ilvl="0" w:tplc="040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2AA6DF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B3904410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69A8C5B0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9628256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55C845E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4D56602A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1DA7452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C8EEE35A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255980"/>
    <w:multiLevelType w:val="hybridMultilevel"/>
    <w:tmpl w:val="ACEEA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4902"/>
    <w:multiLevelType w:val="hybridMultilevel"/>
    <w:tmpl w:val="D9EA937A"/>
    <w:lvl w:ilvl="0" w:tplc="6344BCC2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EEE7CF4"/>
    <w:multiLevelType w:val="hybridMultilevel"/>
    <w:tmpl w:val="3296FC62"/>
    <w:lvl w:ilvl="0" w:tplc="0C0431FE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04F5D8D"/>
    <w:multiLevelType w:val="multilevel"/>
    <w:tmpl w:val="EB9C66A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17D2371"/>
    <w:multiLevelType w:val="multilevel"/>
    <w:tmpl w:val="8BB62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804437"/>
    <w:multiLevelType w:val="hybridMultilevel"/>
    <w:tmpl w:val="8A52D09C"/>
    <w:lvl w:ilvl="0" w:tplc="78AA9C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3F315D8"/>
    <w:multiLevelType w:val="hybridMultilevel"/>
    <w:tmpl w:val="13620438"/>
    <w:lvl w:ilvl="0" w:tplc="A384A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BE95DFD"/>
    <w:multiLevelType w:val="hybridMultilevel"/>
    <w:tmpl w:val="33A49F64"/>
    <w:lvl w:ilvl="0" w:tplc="8A22A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756DEB"/>
    <w:multiLevelType w:val="hybridMultilevel"/>
    <w:tmpl w:val="1F8819D6"/>
    <w:lvl w:ilvl="0" w:tplc="347E36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C8E30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287B84"/>
    <w:multiLevelType w:val="hybridMultilevel"/>
    <w:tmpl w:val="705E34E0"/>
    <w:lvl w:ilvl="0" w:tplc="45401580">
      <w:start w:val="1"/>
      <w:numFmt w:val="ordinal"/>
      <w:lvlText w:val="3.%1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3040D21"/>
    <w:multiLevelType w:val="hybridMultilevel"/>
    <w:tmpl w:val="037ABFAA"/>
    <w:lvl w:ilvl="0" w:tplc="A0BE1684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F57663"/>
    <w:multiLevelType w:val="hybridMultilevel"/>
    <w:tmpl w:val="527235D2"/>
    <w:lvl w:ilvl="0" w:tplc="0B28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02E21"/>
    <w:multiLevelType w:val="multilevel"/>
    <w:tmpl w:val="DA881EE0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608"/>
        </w:tabs>
        <w:ind w:left="1608" w:hanging="708"/>
      </w:pPr>
      <w:rPr>
        <w:rFonts w:cs="Times New Roman"/>
        <w:b w:val="0"/>
        <w:i w:val="0"/>
        <w:sz w:val="22"/>
        <w:szCs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6" w15:restartNumberingAfterBreak="0">
    <w:nsid w:val="32B633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87468A"/>
    <w:multiLevelType w:val="hybridMultilevel"/>
    <w:tmpl w:val="AA7E48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2C6FCD"/>
    <w:multiLevelType w:val="multilevel"/>
    <w:tmpl w:val="D966CCD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8254D4"/>
    <w:multiLevelType w:val="hybridMultilevel"/>
    <w:tmpl w:val="4E6E2760"/>
    <w:lvl w:ilvl="0" w:tplc="457AAEF4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37DB1BFA"/>
    <w:multiLevelType w:val="multilevel"/>
    <w:tmpl w:val="3A04FD74"/>
    <w:lvl w:ilvl="0">
      <w:start w:val="1"/>
      <w:numFmt w:val="upperRoman"/>
      <w:pStyle w:val="CZslolnku"/>
      <w:suff w:val="nothing"/>
      <w:lvlText w:val="%1."/>
      <w:lvlJc w:val="center"/>
      <w:pPr>
        <w:ind w:left="4609" w:hanging="72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38C05C26"/>
    <w:multiLevelType w:val="hybridMultilevel"/>
    <w:tmpl w:val="F2DA424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3E464F55"/>
    <w:multiLevelType w:val="hybridMultilevel"/>
    <w:tmpl w:val="8BCEDFE2"/>
    <w:lvl w:ilvl="0" w:tplc="2F4249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23F44"/>
    <w:multiLevelType w:val="singleLevel"/>
    <w:tmpl w:val="8D127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18"/>
      </w:rPr>
    </w:lvl>
  </w:abstractNum>
  <w:abstractNum w:abstractNumId="24" w15:restartNumberingAfterBreak="0">
    <w:nsid w:val="430E23FA"/>
    <w:multiLevelType w:val="hybridMultilevel"/>
    <w:tmpl w:val="D1042C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A213B"/>
    <w:multiLevelType w:val="hybridMultilevel"/>
    <w:tmpl w:val="CF5814CA"/>
    <w:lvl w:ilvl="0" w:tplc="41141BBE">
      <w:start w:val="50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8F656C9"/>
    <w:multiLevelType w:val="multilevel"/>
    <w:tmpl w:val="C666C5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267147"/>
    <w:multiLevelType w:val="hybridMultilevel"/>
    <w:tmpl w:val="44887E8E"/>
    <w:lvl w:ilvl="0" w:tplc="D536F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0C4CB5"/>
    <w:multiLevelType w:val="multilevel"/>
    <w:tmpl w:val="E96EC7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567E728F"/>
    <w:multiLevelType w:val="hybridMultilevel"/>
    <w:tmpl w:val="54DC07C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8A50840"/>
    <w:multiLevelType w:val="hybridMultilevel"/>
    <w:tmpl w:val="2C181E5E"/>
    <w:lvl w:ilvl="0" w:tplc="FD34519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5A302F50"/>
    <w:multiLevelType w:val="hybridMultilevel"/>
    <w:tmpl w:val="88744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9003A"/>
    <w:multiLevelType w:val="multilevel"/>
    <w:tmpl w:val="39389414"/>
    <w:lvl w:ilvl="0">
      <w:start w:val="19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  <w:b/>
        <w:sz w:val="24"/>
      </w:rPr>
    </w:lvl>
    <w:lvl w:ilvl="1">
      <w:start w:val="1"/>
      <w:numFmt w:val="decimal"/>
      <w:lvlText w:val="%1.%2"/>
      <w:lvlJc w:val="left"/>
      <w:pPr>
        <w:ind w:left="2831" w:hanging="420"/>
      </w:pPr>
      <w:rPr>
        <w:rFonts w:ascii="Calibri" w:hAnsi="Calibri" w:cs="Calibri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cs="Calibri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cs="Calibr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cs="Calibr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cs="Calibr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cs="Calibr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cs="Calibr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hAnsi="Calibri" w:cs="Calibri" w:hint="default"/>
        <w:b/>
        <w:sz w:val="24"/>
      </w:rPr>
    </w:lvl>
  </w:abstractNum>
  <w:abstractNum w:abstractNumId="33" w15:restartNumberingAfterBreak="0">
    <w:nsid w:val="5F7D19E9"/>
    <w:multiLevelType w:val="multilevel"/>
    <w:tmpl w:val="D1D0CA1E"/>
    <w:lvl w:ilvl="0">
      <w:start w:val="19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  <w:b/>
        <w:sz w:val="24"/>
      </w:rPr>
    </w:lvl>
    <w:lvl w:ilvl="1">
      <w:start w:val="1"/>
      <w:numFmt w:val="decimal"/>
      <w:lvlText w:val="%1.%2"/>
      <w:lvlJc w:val="left"/>
      <w:pPr>
        <w:ind w:left="2831" w:hanging="420"/>
      </w:pPr>
      <w:rPr>
        <w:rFonts w:ascii="Calibri" w:hAnsi="Calibri" w:cs="Calibri" w:hint="default"/>
        <w:b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cs="Calibr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cs="Calibr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cs="Calibr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cs="Calibr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cs="Calibr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cs="Calibr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hAnsi="Calibri" w:cs="Calibri" w:hint="default"/>
        <w:b/>
        <w:sz w:val="24"/>
      </w:rPr>
    </w:lvl>
  </w:abstractNum>
  <w:abstractNum w:abstractNumId="34" w15:restartNumberingAfterBreak="0">
    <w:nsid w:val="62C32D71"/>
    <w:multiLevelType w:val="multilevel"/>
    <w:tmpl w:val="D43202F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RLTextlnkuslovan"/>
      <w:lvlText w:val="%1.%2."/>
      <w:lvlJc w:val="left"/>
      <w:pPr>
        <w:ind w:left="574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ascii="Calibri" w:hAnsi="Calibri" w:cs="Calibri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426BA6"/>
    <w:multiLevelType w:val="multilevel"/>
    <w:tmpl w:val="44526E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6F914F6F"/>
    <w:multiLevelType w:val="multilevel"/>
    <w:tmpl w:val="4502E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ordinal"/>
      <w:lvlText w:val="3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77538F"/>
    <w:multiLevelType w:val="hybridMultilevel"/>
    <w:tmpl w:val="D4A43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3188F"/>
    <w:multiLevelType w:val="hybridMultilevel"/>
    <w:tmpl w:val="4AE23C22"/>
    <w:lvl w:ilvl="0" w:tplc="3406459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8F481E"/>
    <w:multiLevelType w:val="hybridMultilevel"/>
    <w:tmpl w:val="5B24E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30CC92">
      <w:numFmt w:val="bullet"/>
      <w:lvlText w:val="-"/>
      <w:lvlJc w:val="left"/>
      <w:rPr>
        <w:rFonts w:ascii="Calibri" w:eastAsia="Calibr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D97348"/>
    <w:multiLevelType w:val="hybridMultilevel"/>
    <w:tmpl w:val="A84617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F744BA8"/>
    <w:multiLevelType w:val="hybridMultilevel"/>
    <w:tmpl w:val="F072097C"/>
    <w:lvl w:ilvl="0" w:tplc="58563B8C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2016153063">
    <w:abstractNumId w:val="23"/>
    <w:lvlOverride w:ilvl="0">
      <w:startOverride w:val="1"/>
    </w:lvlOverride>
  </w:num>
  <w:num w:numId="2" w16cid:durableId="2354834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370551">
    <w:abstractNumId w:val="22"/>
  </w:num>
  <w:num w:numId="4" w16cid:durableId="188615297">
    <w:abstractNumId w:val="34"/>
  </w:num>
  <w:num w:numId="5" w16cid:durableId="685985637">
    <w:abstractNumId w:val="15"/>
  </w:num>
  <w:num w:numId="6" w16cid:durableId="542132196">
    <w:abstractNumId w:val="31"/>
  </w:num>
  <w:num w:numId="7" w16cid:durableId="1236862158">
    <w:abstractNumId w:val="26"/>
  </w:num>
  <w:num w:numId="8" w16cid:durableId="21458510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3829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838057">
    <w:abstractNumId w:val="8"/>
  </w:num>
  <w:num w:numId="11" w16cid:durableId="882054797">
    <w:abstractNumId w:val="7"/>
  </w:num>
  <w:num w:numId="12" w16cid:durableId="1190989402">
    <w:abstractNumId w:val="30"/>
  </w:num>
  <w:num w:numId="13" w16cid:durableId="1018963682">
    <w:abstractNumId w:val="41"/>
  </w:num>
  <w:num w:numId="14" w16cid:durableId="1814637493">
    <w:abstractNumId w:val="3"/>
  </w:num>
  <w:num w:numId="15" w16cid:durableId="8727293">
    <w:abstractNumId w:val="19"/>
  </w:num>
  <w:num w:numId="16" w16cid:durableId="1840846729">
    <w:abstractNumId w:val="2"/>
  </w:num>
  <w:num w:numId="17" w16cid:durableId="416561697">
    <w:abstractNumId w:val="37"/>
  </w:num>
  <w:num w:numId="18" w16cid:durableId="1034699111">
    <w:abstractNumId w:val="27"/>
  </w:num>
  <w:num w:numId="19" w16cid:durableId="1234243433">
    <w:abstractNumId w:val="21"/>
  </w:num>
  <w:num w:numId="20" w16cid:durableId="1746338122">
    <w:abstractNumId w:val="4"/>
  </w:num>
  <w:num w:numId="21" w16cid:durableId="312566254">
    <w:abstractNumId w:val="20"/>
  </w:num>
  <w:num w:numId="22" w16cid:durableId="553080549">
    <w:abstractNumId w:val="18"/>
  </w:num>
  <w:num w:numId="23" w16cid:durableId="1340043690">
    <w:abstractNumId w:val="18"/>
  </w:num>
  <w:num w:numId="24" w16cid:durableId="17276849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762551">
    <w:abstractNumId w:val="11"/>
  </w:num>
  <w:num w:numId="26" w16cid:durableId="725490708">
    <w:abstractNumId w:val="6"/>
  </w:num>
  <w:num w:numId="27" w16cid:durableId="1923222617">
    <w:abstractNumId w:val="24"/>
  </w:num>
  <w:num w:numId="28" w16cid:durableId="1810853154">
    <w:abstractNumId w:val="1"/>
  </w:num>
  <w:num w:numId="29" w16cid:durableId="19653078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2928484">
    <w:abstractNumId w:val="9"/>
  </w:num>
  <w:num w:numId="31" w16cid:durableId="2072774695">
    <w:abstractNumId w:val="13"/>
  </w:num>
  <w:num w:numId="32" w16cid:durableId="2100983128">
    <w:abstractNumId w:val="38"/>
  </w:num>
  <w:num w:numId="33" w16cid:durableId="2052874062">
    <w:abstractNumId w:val="32"/>
  </w:num>
  <w:num w:numId="34" w16cid:durableId="1825778679">
    <w:abstractNumId w:val="25"/>
  </w:num>
  <w:num w:numId="35" w16cid:durableId="1497332698">
    <w:abstractNumId w:val="40"/>
  </w:num>
  <w:num w:numId="36" w16cid:durableId="1060860985">
    <w:abstractNumId w:val="33"/>
  </w:num>
  <w:num w:numId="37" w16cid:durableId="138227373">
    <w:abstractNumId w:val="5"/>
  </w:num>
  <w:num w:numId="38" w16cid:durableId="1589919050">
    <w:abstractNumId w:val="29"/>
  </w:num>
  <w:num w:numId="39" w16cid:durableId="283539985">
    <w:abstractNumId w:val="39"/>
  </w:num>
  <w:num w:numId="40" w16cid:durableId="727455688">
    <w:abstractNumId w:val="14"/>
  </w:num>
  <w:num w:numId="41" w16cid:durableId="2115246275">
    <w:abstractNumId w:val="17"/>
  </w:num>
  <w:num w:numId="42" w16cid:durableId="782966247">
    <w:abstractNumId w:val="0"/>
  </w:num>
  <w:num w:numId="43" w16cid:durableId="1308827776">
    <w:abstractNumId w:val="12"/>
  </w:num>
  <w:num w:numId="44" w16cid:durableId="44060756">
    <w:abstractNumId w:val="16"/>
  </w:num>
  <w:num w:numId="45" w16cid:durableId="1838114963">
    <w:abstractNumId w:val="36"/>
  </w:num>
  <w:num w:numId="46" w16cid:durableId="197277777">
    <w:abstractNumId w:val="10"/>
  </w:num>
  <w:num w:numId="47" w16cid:durableId="8000003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B1"/>
    <w:rsid w:val="000026DE"/>
    <w:rsid w:val="00005261"/>
    <w:rsid w:val="000057BD"/>
    <w:rsid w:val="00006F4A"/>
    <w:rsid w:val="00007E52"/>
    <w:rsid w:val="000108CE"/>
    <w:rsid w:val="000112DC"/>
    <w:rsid w:val="0001225E"/>
    <w:rsid w:val="00012830"/>
    <w:rsid w:val="00013A0A"/>
    <w:rsid w:val="00015485"/>
    <w:rsid w:val="000168DE"/>
    <w:rsid w:val="00020A8B"/>
    <w:rsid w:val="00020B5F"/>
    <w:rsid w:val="00020CD7"/>
    <w:rsid w:val="00024C8B"/>
    <w:rsid w:val="000257E3"/>
    <w:rsid w:val="00025953"/>
    <w:rsid w:val="00026C25"/>
    <w:rsid w:val="00027B5D"/>
    <w:rsid w:val="00027F88"/>
    <w:rsid w:val="000316CF"/>
    <w:rsid w:val="00032ED2"/>
    <w:rsid w:val="00034FBE"/>
    <w:rsid w:val="00040308"/>
    <w:rsid w:val="000409A4"/>
    <w:rsid w:val="00044176"/>
    <w:rsid w:val="000450E9"/>
    <w:rsid w:val="000461FE"/>
    <w:rsid w:val="000475FD"/>
    <w:rsid w:val="0005303C"/>
    <w:rsid w:val="000560DF"/>
    <w:rsid w:val="000565FC"/>
    <w:rsid w:val="00057CFF"/>
    <w:rsid w:val="0006428A"/>
    <w:rsid w:val="00064833"/>
    <w:rsid w:val="00064A00"/>
    <w:rsid w:val="00071F01"/>
    <w:rsid w:val="00072ADE"/>
    <w:rsid w:val="00074012"/>
    <w:rsid w:val="00080E64"/>
    <w:rsid w:val="00082FD1"/>
    <w:rsid w:val="00086E8D"/>
    <w:rsid w:val="000876FF"/>
    <w:rsid w:val="0009062A"/>
    <w:rsid w:val="00090986"/>
    <w:rsid w:val="00090F7E"/>
    <w:rsid w:val="00091BD3"/>
    <w:rsid w:val="00092755"/>
    <w:rsid w:val="000932FE"/>
    <w:rsid w:val="00095953"/>
    <w:rsid w:val="000959EC"/>
    <w:rsid w:val="00096DAF"/>
    <w:rsid w:val="0009781A"/>
    <w:rsid w:val="000A069D"/>
    <w:rsid w:val="000A0C80"/>
    <w:rsid w:val="000A0F5D"/>
    <w:rsid w:val="000A107E"/>
    <w:rsid w:val="000A3714"/>
    <w:rsid w:val="000A3B2C"/>
    <w:rsid w:val="000A4BF0"/>
    <w:rsid w:val="000A58FA"/>
    <w:rsid w:val="000A5B62"/>
    <w:rsid w:val="000A791F"/>
    <w:rsid w:val="000B0170"/>
    <w:rsid w:val="000B0F18"/>
    <w:rsid w:val="000B3482"/>
    <w:rsid w:val="000B3CF3"/>
    <w:rsid w:val="000B6C71"/>
    <w:rsid w:val="000C34B5"/>
    <w:rsid w:val="000C572B"/>
    <w:rsid w:val="000C792D"/>
    <w:rsid w:val="000D0421"/>
    <w:rsid w:val="000D1B83"/>
    <w:rsid w:val="000D232A"/>
    <w:rsid w:val="000D2EA1"/>
    <w:rsid w:val="000D36AD"/>
    <w:rsid w:val="000D3CE0"/>
    <w:rsid w:val="000D65C5"/>
    <w:rsid w:val="000E14C1"/>
    <w:rsid w:val="000E15E9"/>
    <w:rsid w:val="000E1ACA"/>
    <w:rsid w:val="000E2655"/>
    <w:rsid w:val="000F157A"/>
    <w:rsid w:val="000F4A9E"/>
    <w:rsid w:val="000F5422"/>
    <w:rsid w:val="000F5EF5"/>
    <w:rsid w:val="000F7BBB"/>
    <w:rsid w:val="001000B9"/>
    <w:rsid w:val="00100B35"/>
    <w:rsid w:val="001029DA"/>
    <w:rsid w:val="00103970"/>
    <w:rsid w:val="00104F93"/>
    <w:rsid w:val="00106E5C"/>
    <w:rsid w:val="0011404A"/>
    <w:rsid w:val="00114DC7"/>
    <w:rsid w:val="00115E17"/>
    <w:rsid w:val="00125DC7"/>
    <w:rsid w:val="00130100"/>
    <w:rsid w:val="001329E5"/>
    <w:rsid w:val="00132DB7"/>
    <w:rsid w:val="001353DC"/>
    <w:rsid w:val="00135E8B"/>
    <w:rsid w:val="001416CD"/>
    <w:rsid w:val="00141A6A"/>
    <w:rsid w:val="00144A90"/>
    <w:rsid w:val="00145050"/>
    <w:rsid w:val="001477D5"/>
    <w:rsid w:val="00150236"/>
    <w:rsid w:val="00152F25"/>
    <w:rsid w:val="00153683"/>
    <w:rsid w:val="00154C42"/>
    <w:rsid w:val="00155AF4"/>
    <w:rsid w:val="00155F37"/>
    <w:rsid w:val="001569A7"/>
    <w:rsid w:val="001617CC"/>
    <w:rsid w:val="00164144"/>
    <w:rsid w:val="00165496"/>
    <w:rsid w:val="00166050"/>
    <w:rsid w:val="00166354"/>
    <w:rsid w:val="00166759"/>
    <w:rsid w:val="00167D79"/>
    <w:rsid w:val="0017242E"/>
    <w:rsid w:val="001729E0"/>
    <w:rsid w:val="00172F83"/>
    <w:rsid w:val="00173913"/>
    <w:rsid w:val="001745AF"/>
    <w:rsid w:val="00175EDC"/>
    <w:rsid w:val="00177BFC"/>
    <w:rsid w:val="00184187"/>
    <w:rsid w:val="001865A2"/>
    <w:rsid w:val="00186F61"/>
    <w:rsid w:val="0018776A"/>
    <w:rsid w:val="00190790"/>
    <w:rsid w:val="00191EEE"/>
    <w:rsid w:val="00192F72"/>
    <w:rsid w:val="00193D5D"/>
    <w:rsid w:val="00196CEF"/>
    <w:rsid w:val="001A15AD"/>
    <w:rsid w:val="001A1695"/>
    <w:rsid w:val="001A542D"/>
    <w:rsid w:val="001A61BC"/>
    <w:rsid w:val="001A6234"/>
    <w:rsid w:val="001A6B19"/>
    <w:rsid w:val="001B05E2"/>
    <w:rsid w:val="001B128C"/>
    <w:rsid w:val="001B17A9"/>
    <w:rsid w:val="001B2041"/>
    <w:rsid w:val="001B2BA7"/>
    <w:rsid w:val="001B6640"/>
    <w:rsid w:val="001C0A72"/>
    <w:rsid w:val="001C1649"/>
    <w:rsid w:val="001C2366"/>
    <w:rsid w:val="001C40A3"/>
    <w:rsid w:val="001C57E6"/>
    <w:rsid w:val="001C5D06"/>
    <w:rsid w:val="001C6A42"/>
    <w:rsid w:val="001C6EEC"/>
    <w:rsid w:val="001D0AA3"/>
    <w:rsid w:val="001D0C46"/>
    <w:rsid w:val="001D161C"/>
    <w:rsid w:val="001D5B91"/>
    <w:rsid w:val="001D7ABB"/>
    <w:rsid w:val="001D7EC6"/>
    <w:rsid w:val="001D7EFA"/>
    <w:rsid w:val="001E1648"/>
    <w:rsid w:val="001E2B2D"/>
    <w:rsid w:val="001E2CF5"/>
    <w:rsid w:val="001E3D29"/>
    <w:rsid w:val="001E4776"/>
    <w:rsid w:val="001E6461"/>
    <w:rsid w:val="001E677A"/>
    <w:rsid w:val="001E7132"/>
    <w:rsid w:val="001E7BE6"/>
    <w:rsid w:val="001F0BB3"/>
    <w:rsid w:val="001F522A"/>
    <w:rsid w:val="001F5856"/>
    <w:rsid w:val="00203B03"/>
    <w:rsid w:val="00204BF1"/>
    <w:rsid w:val="0020513A"/>
    <w:rsid w:val="002053D6"/>
    <w:rsid w:val="00207984"/>
    <w:rsid w:val="00211AFF"/>
    <w:rsid w:val="002122F5"/>
    <w:rsid w:val="00212686"/>
    <w:rsid w:val="00213457"/>
    <w:rsid w:val="002159E7"/>
    <w:rsid w:val="00215C86"/>
    <w:rsid w:val="00216980"/>
    <w:rsid w:val="00220A96"/>
    <w:rsid w:val="002213C7"/>
    <w:rsid w:val="00223F47"/>
    <w:rsid w:val="00227F02"/>
    <w:rsid w:val="00230462"/>
    <w:rsid w:val="002311A9"/>
    <w:rsid w:val="002317C1"/>
    <w:rsid w:val="00235BB4"/>
    <w:rsid w:val="00236782"/>
    <w:rsid w:val="002368DC"/>
    <w:rsid w:val="00236C52"/>
    <w:rsid w:val="00237E0E"/>
    <w:rsid w:val="00241A21"/>
    <w:rsid w:val="002430D0"/>
    <w:rsid w:val="00246FAB"/>
    <w:rsid w:val="0024767B"/>
    <w:rsid w:val="00247D90"/>
    <w:rsid w:val="0025043B"/>
    <w:rsid w:val="00251F4A"/>
    <w:rsid w:val="0025212F"/>
    <w:rsid w:val="002523C8"/>
    <w:rsid w:val="00257CF8"/>
    <w:rsid w:val="00260681"/>
    <w:rsid w:val="00261B81"/>
    <w:rsid w:val="00262458"/>
    <w:rsid w:val="00263CF2"/>
    <w:rsid w:val="0026466F"/>
    <w:rsid w:val="00266558"/>
    <w:rsid w:val="00266BAE"/>
    <w:rsid w:val="00266E91"/>
    <w:rsid w:val="00267377"/>
    <w:rsid w:val="00271180"/>
    <w:rsid w:val="0027250C"/>
    <w:rsid w:val="0027373D"/>
    <w:rsid w:val="002763A2"/>
    <w:rsid w:val="00276772"/>
    <w:rsid w:val="002768BB"/>
    <w:rsid w:val="00280A2F"/>
    <w:rsid w:val="0028381D"/>
    <w:rsid w:val="00284978"/>
    <w:rsid w:val="002853E6"/>
    <w:rsid w:val="00286ECA"/>
    <w:rsid w:val="00292467"/>
    <w:rsid w:val="002941CB"/>
    <w:rsid w:val="002A2C60"/>
    <w:rsid w:val="002A5582"/>
    <w:rsid w:val="002A65C2"/>
    <w:rsid w:val="002A6C9F"/>
    <w:rsid w:val="002B017E"/>
    <w:rsid w:val="002B1B8F"/>
    <w:rsid w:val="002B24A5"/>
    <w:rsid w:val="002B47A6"/>
    <w:rsid w:val="002B5A69"/>
    <w:rsid w:val="002B649D"/>
    <w:rsid w:val="002B6752"/>
    <w:rsid w:val="002B73DF"/>
    <w:rsid w:val="002C03DD"/>
    <w:rsid w:val="002C07E1"/>
    <w:rsid w:val="002C115D"/>
    <w:rsid w:val="002C1490"/>
    <w:rsid w:val="002C202E"/>
    <w:rsid w:val="002C4844"/>
    <w:rsid w:val="002C530C"/>
    <w:rsid w:val="002C6194"/>
    <w:rsid w:val="002C62A4"/>
    <w:rsid w:val="002C6D52"/>
    <w:rsid w:val="002D1F28"/>
    <w:rsid w:val="002D23C1"/>
    <w:rsid w:val="002D5090"/>
    <w:rsid w:val="002D513C"/>
    <w:rsid w:val="002D5EB6"/>
    <w:rsid w:val="002D6CC8"/>
    <w:rsid w:val="002D78FE"/>
    <w:rsid w:val="002E0A91"/>
    <w:rsid w:val="002E0E2D"/>
    <w:rsid w:val="002E0E79"/>
    <w:rsid w:val="002E46E3"/>
    <w:rsid w:val="002E4BE5"/>
    <w:rsid w:val="002E5196"/>
    <w:rsid w:val="002E6729"/>
    <w:rsid w:val="002F06BB"/>
    <w:rsid w:val="002F098B"/>
    <w:rsid w:val="002F1956"/>
    <w:rsid w:val="002F2C31"/>
    <w:rsid w:val="002F2E30"/>
    <w:rsid w:val="002F3CFA"/>
    <w:rsid w:val="002F5669"/>
    <w:rsid w:val="002F5A07"/>
    <w:rsid w:val="002F5AF3"/>
    <w:rsid w:val="002F669C"/>
    <w:rsid w:val="002F6B12"/>
    <w:rsid w:val="002F6DE0"/>
    <w:rsid w:val="00300418"/>
    <w:rsid w:val="00300C86"/>
    <w:rsid w:val="003023C3"/>
    <w:rsid w:val="00302DEC"/>
    <w:rsid w:val="00303034"/>
    <w:rsid w:val="00305768"/>
    <w:rsid w:val="00306F9E"/>
    <w:rsid w:val="00310E4A"/>
    <w:rsid w:val="003122F7"/>
    <w:rsid w:val="00312929"/>
    <w:rsid w:val="00314850"/>
    <w:rsid w:val="00314F93"/>
    <w:rsid w:val="00317EB8"/>
    <w:rsid w:val="003236E6"/>
    <w:rsid w:val="00323B6F"/>
    <w:rsid w:val="00324CA5"/>
    <w:rsid w:val="00327025"/>
    <w:rsid w:val="00327200"/>
    <w:rsid w:val="00331AEB"/>
    <w:rsid w:val="00334C41"/>
    <w:rsid w:val="00334CB4"/>
    <w:rsid w:val="00334EED"/>
    <w:rsid w:val="003368AF"/>
    <w:rsid w:val="00336F20"/>
    <w:rsid w:val="003437C1"/>
    <w:rsid w:val="003442EA"/>
    <w:rsid w:val="00350A46"/>
    <w:rsid w:val="00350D35"/>
    <w:rsid w:val="0035300B"/>
    <w:rsid w:val="0035398C"/>
    <w:rsid w:val="003567BD"/>
    <w:rsid w:val="00356AC9"/>
    <w:rsid w:val="0035709D"/>
    <w:rsid w:val="00357B3B"/>
    <w:rsid w:val="00360618"/>
    <w:rsid w:val="00361D6D"/>
    <w:rsid w:val="00362BD8"/>
    <w:rsid w:val="003639DB"/>
    <w:rsid w:val="00363C6D"/>
    <w:rsid w:val="003645D0"/>
    <w:rsid w:val="00367DDF"/>
    <w:rsid w:val="00371B93"/>
    <w:rsid w:val="003724A8"/>
    <w:rsid w:val="00373826"/>
    <w:rsid w:val="00380DD8"/>
    <w:rsid w:val="003817AA"/>
    <w:rsid w:val="00381B8D"/>
    <w:rsid w:val="00383035"/>
    <w:rsid w:val="00383B3E"/>
    <w:rsid w:val="00384DBE"/>
    <w:rsid w:val="00386608"/>
    <w:rsid w:val="00386670"/>
    <w:rsid w:val="003879EF"/>
    <w:rsid w:val="003912E0"/>
    <w:rsid w:val="00391CAD"/>
    <w:rsid w:val="0039319C"/>
    <w:rsid w:val="00396EB1"/>
    <w:rsid w:val="003A3927"/>
    <w:rsid w:val="003A62F0"/>
    <w:rsid w:val="003A6C64"/>
    <w:rsid w:val="003A7FED"/>
    <w:rsid w:val="003B1BE4"/>
    <w:rsid w:val="003B1C91"/>
    <w:rsid w:val="003B2681"/>
    <w:rsid w:val="003B4784"/>
    <w:rsid w:val="003B608E"/>
    <w:rsid w:val="003C0545"/>
    <w:rsid w:val="003D036B"/>
    <w:rsid w:val="003D0481"/>
    <w:rsid w:val="003D1DA7"/>
    <w:rsid w:val="003D38EF"/>
    <w:rsid w:val="003D4B1F"/>
    <w:rsid w:val="003D4F13"/>
    <w:rsid w:val="003D7F9E"/>
    <w:rsid w:val="003E0E41"/>
    <w:rsid w:val="003E121D"/>
    <w:rsid w:val="003E380C"/>
    <w:rsid w:val="003E4287"/>
    <w:rsid w:val="003E7065"/>
    <w:rsid w:val="003F1663"/>
    <w:rsid w:val="003F65BF"/>
    <w:rsid w:val="003F724A"/>
    <w:rsid w:val="003F7A43"/>
    <w:rsid w:val="004015E0"/>
    <w:rsid w:val="00401E6C"/>
    <w:rsid w:val="00404769"/>
    <w:rsid w:val="00410C4B"/>
    <w:rsid w:val="004121A4"/>
    <w:rsid w:val="004128B3"/>
    <w:rsid w:val="004135FD"/>
    <w:rsid w:val="00414982"/>
    <w:rsid w:val="004162ED"/>
    <w:rsid w:val="0041642E"/>
    <w:rsid w:val="00421757"/>
    <w:rsid w:val="00423D57"/>
    <w:rsid w:val="00425CDC"/>
    <w:rsid w:val="00427148"/>
    <w:rsid w:val="004319C1"/>
    <w:rsid w:val="004338CB"/>
    <w:rsid w:val="0043407D"/>
    <w:rsid w:val="00434783"/>
    <w:rsid w:val="004349F3"/>
    <w:rsid w:val="0043754A"/>
    <w:rsid w:val="00437833"/>
    <w:rsid w:val="004408DB"/>
    <w:rsid w:val="00441904"/>
    <w:rsid w:val="00444C27"/>
    <w:rsid w:val="004458D9"/>
    <w:rsid w:val="004460DF"/>
    <w:rsid w:val="00446C1A"/>
    <w:rsid w:val="00450831"/>
    <w:rsid w:val="00453471"/>
    <w:rsid w:val="0045398D"/>
    <w:rsid w:val="00453A15"/>
    <w:rsid w:val="004556E3"/>
    <w:rsid w:val="00456C94"/>
    <w:rsid w:val="00457469"/>
    <w:rsid w:val="00457AD8"/>
    <w:rsid w:val="00457CAD"/>
    <w:rsid w:val="00461983"/>
    <w:rsid w:val="0046259B"/>
    <w:rsid w:val="00466691"/>
    <w:rsid w:val="00466817"/>
    <w:rsid w:val="00466E6B"/>
    <w:rsid w:val="00467C5B"/>
    <w:rsid w:val="0047460A"/>
    <w:rsid w:val="00474EBE"/>
    <w:rsid w:val="00475DAA"/>
    <w:rsid w:val="00476CB0"/>
    <w:rsid w:val="00480325"/>
    <w:rsid w:val="00482E16"/>
    <w:rsid w:val="00493D71"/>
    <w:rsid w:val="00494F0B"/>
    <w:rsid w:val="004953AA"/>
    <w:rsid w:val="004A014E"/>
    <w:rsid w:val="004A1625"/>
    <w:rsid w:val="004A2DE0"/>
    <w:rsid w:val="004A37A9"/>
    <w:rsid w:val="004A484E"/>
    <w:rsid w:val="004A5040"/>
    <w:rsid w:val="004A57AB"/>
    <w:rsid w:val="004A7591"/>
    <w:rsid w:val="004B0195"/>
    <w:rsid w:val="004B4ADA"/>
    <w:rsid w:val="004B7111"/>
    <w:rsid w:val="004B78C4"/>
    <w:rsid w:val="004C1B16"/>
    <w:rsid w:val="004C2E3E"/>
    <w:rsid w:val="004C47E3"/>
    <w:rsid w:val="004D4218"/>
    <w:rsid w:val="004D71D7"/>
    <w:rsid w:val="004E04CB"/>
    <w:rsid w:val="004E1513"/>
    <w:rsid w:val="004E152C"/>
    <w:rsid w:val="004E1F2B"/>
    <w:rsid w:val="004E28BC"/>
    <w:rsid w:val="004E3A56"/>
    <w:rsid w:val="004E3CB9"/>
    <w:rsid w:val="004E3D12"/>
    <w:rsid w:val="004E40A5"/>
    <w:rsid w:val="004E4381"/>
    <w:rsid w:val="004E6D57"/>
    <w:rsid w:val="004E6ED2"/>
    <w:rsid w:val="004F0257"/>
    <w:rsid w:val="004F3AD7"/>
    <w:rsid w:val="004F6096"/>
    <w:rsid w:val="004F744B"/>
    <w:rsid w:val="00501134"/>
    <w:rsid w:val="005022F8"/>
    <w:rsid w:val="0050331A"/>
    <w:rsid w:val="005036CB"/>
    <w:rsid w:val="00504162"/>
    <w:rsid w:val="005050A9"/>
    <w:rsid w:val="0050545D"/>
    <w:rsid w:val="005135B6"/>
    <w:rsid w:val="0051432E"/>
    <w:rsid w:val="00514FE2"/>
    <w:rsid w:val="00516297"/>
    <w:rsid w:val="00517062"/>
    <w:rsid w:val="005171D5"/>
    <w:rsid w:val="0052000D"/>
    <w:rsid w:val="00520456"/>
    <w:rsid w:val="00524F22"/>
    <w:rsid w:val="00527094"/>
    <w:rsid w:val="00527A4A"/>
    <w:rsid w:val="00527C29"/>
    <w:rsid w:val="00531110"/>
    <w:rsid w:val="00531CC8"/>
    <w:rsid w:val="00532228"/>
    <w:rsid w:val="00533129"/>
    <w:rsid w:val="00535CC2"/>
    <w:rsid w:val="00535F4C"/>
    <w:rsid w:val="00536194"/>
    <w:rsid w:val="0053619F"/>
    <w:rsid w:val="00541A9D"/>
    <w:rsid w:val="00543FC3"/>
    <w:rsid w:val="0054428A"/>
    <w:rsid w:val="0054535B"/>
    <w:rsid w:val="005456ED"/>
    <w:rsid w:val="00545F84"/>
    <w:rsid w:val="00546832"/>
    <w:rsid w:val="00546C11"/>
    <w:rsid w:val="005471F3"/>
    <w:rsid w:val="005474E7"/>
    <w:rsid w:val="00550432"/>
    <w:rsid w:val="00550B1D"/>
    <w:rsid w:val="00551F29"/>
    <w:rsid w:val="005524C7"/>
    <w:rsid w:val="0055258A"/>
    <w:rsid w:val="005528D1"/>
    <w:rsid w:val="00554D85"/>
    <w:rsid w:val="00557B5D"/>
    <w:rsid w:val="00562C7C"/>
    <w:rsid w:val="00563FA0"/>
    <w:rsid w:val="0056470B"/>
    <w:rsid w:val="00566B23"/>
    <w:rsid w:val="00567799"/>
    <w:rsid w:val="00571BD8"/>
    <w:rsid w:val="00573DD4"/>
    <w:rsid w:val="0058079B"/>
    <w:rsid w:val="005848F9"/>
    <w:rsid w:val="00584FC8"/>
    <w:rsid w:val="00584FF6"/>
    <w:rsid w:val="005861C2"/>
    <w:rsid w:val="00586D23"/>
    <w:rsid w:val="0059042D"/>
    <w:rsid w:val="0059153D"/>
    <w:rsid w:val="00592002"/>
    <w:rsid w:val="00592B1B"/>
    <w:rsid w:val="00592B35"/>
    <w:rsid w:val="005941E3"/>
    <w:rsid w:val="005945E6"/>
    <w:rsid w:val="005A1454"/>
    <w:rsid w:val="005A14EA"/>
    <w:rsid w:val="005A1F29"/>
    <w:rsid w:val="005A4433"/>
    <w:rsid w:val="005B2111"/>
    <w:rsid w:val="005B2561"/>
    <w:rsid w:val="005B27B1"/>
    <w:rsid w:val="005B2896"/>
    <w:rsid w:val="005B2D87"/>
    <w:rsid w:val="005B447F"/>
    <w:rsid w:val="005B7300"/>
    <w:rsid w:val="005C0A12"/>
    <w:rsid w:val="005C47E6"/>
    <w:rsid w:val="005C49BA"/>
    <w:rsid w:val="005C5821"/>
    <w:rsid w:val="005C6CDD"/>
    <w:rsid w:val="005C7868"/>
    <w:rsid w:val="005D0740"/>
    <w:rsid w:val="005D31F2"/>
    <w:rsid w:val="005D4910"/>
    <w:rsid w:val="005D4B53"/>
    <w:rsid w:val="005D592E"/>
    <w:rsid w:val="005D5CAA"/>
    <w:rsid w:val="005E1648"/>
    <w:rsid w:val="005E6D66"/>
    <w:rsid w:val="005F0804"/>
    <w:rsid w:val="005F0F4C"/>
    <w:rsid w:val="005F1CA9"/>
    <w:rsid w:val="005F4821"/>
    <w:rsid w:val="005F5779"/>
    <w:rsid w:val="005F6213"/>
    <w:rsid w:val="00601A99"/>
    <w:rsid w:val="00602427"/>
    <w:rsid w:val="00604AED"/>
    <w:rsid w:val="006063B4"/>
    <w:rsid w:val="006138E1"/>
    <w:rsid w:val="00613911"/>
    <w:rsid w:val="00616350"/>
    <w:rsid w:val="00616B85"/>
    <w:rsid w:val="00616C01"/>
    <w:rsid w:val="00617239"/>
    <w:rsid w:val="00617656"/>
    <w:rsid w:val="00622172"/>
    <w:rsid w:val="00624DDF"/>
    <w:rsid w:val="006260D8"/>
    <w:rsid w:val="00631EBD"/>
    <w:rsid w:val="0063276C"/>
    <w:rsid w:val="0063404F"/>
    <w:rsid w:val="00635D5E"/>
    <w:rsid w:val="00636A70"/>
    <w:rsid w:val="0063700A"/>
    <w:rsid w:val="00644ECC"/>
    <w:rsid w:val="00645AF9"/>
    <w:rsid w:val="00647176"/>
    <w:rsid w:val="00653593"/>
    <w:rsid w:val="00654391"/>
    <w:rsid w:val="00654973"/>
    <w:rsid w:val="0065614C"/>
    <w:rsid w:val="00660FDB"/>
    <w:rsid w:val="006611E4"/>
    <w:rsid w:val="006612AC"/>
    <w:rsid w:val="006640A0"/>
    <w:rsid w:val="006653AA"/>
    <w:rsid w:val="006662FB"/>
    <w:rsid w:val="00667F15"/>
    <w:rsid w:val="00667F4E"/>
    <w:rsid w:val="00671729"/>
    <w:rsid w:val="006722F1"/>
    <w:rsid w:val="00673C5E"/>
    <w:rsid w:val="00674828"/>
    <w:rsid w:val="00674879"/>
    <w:rsid w:val="00675315"/>
    <w:rsid w:val="006754C7"/>
    <w:rsid w:val="00675DED"/>
    <w:rsid w:val="00676EB2"/>
    <w:rsid w:val="00677DB0"/>
    <w:rsid w:val="00683225"/>
    <w:rsid w:val="0068494A"/>
    <w:rsid w:val="00685001"/>
    <w:rsid w:val="006868BF"/>
    <w:rsid w:val="006903A2"/>
    <w:rsid w:val="006915FC"/>
    <w:rsid w:val="006927F4"/>
    <w:rsid w:val="00692C5D"/>
    <w:rsid w:val="00694F86"/>
    <w:rsid w:val="00695427"/>
    <w:rsid w:val="006958B5"/>
    <w:rsid w:val="00696B92"/>
    <w:rsid w:val="006A2C55"/>
    <w:rsid w:val="006A333C"/>
    <w:rsid w:val="006A37E1"/>
    <w:rsid w:val="006A5CD5"/>
    <w:rsid w:val="006B021C"/>
    <w:rsid w:val="006B5F96"/>
    <w:rsid w:val="006C1A97"/>
    <w:rsid w:val="006C3937"/>
    <w:rsid w:val="006C3D8C"/>
    <w:rsid w:val="006C401D"/>
    <w:rsid w:val="006C5405"/>
    <w:rsid w:val="006D0E2F"/>
    <w:rsid w:val="006D1191"/>
    <w:rsid w:val="006D13CD"/>
    <w:rsid w:val="006D3F62"/>
    <w:rsid w:val="006D4BAB"/>
    <w:rsid w:val="006D579F"/>
    <w:rsid w:val="006D65F2"/>
    <w:rsid w:val="006D694D"/>
    <w:rsid w:val="006D698E"/>
    <w:rsid w:val="006D7420"/>
    <w:rsid w:val="006E6279"/>
    <w:rsid w:val="006F3C3F"/>
    <w:rsid w:val="006F7801"/>
    <w:rsid w:val="00701487"/>
    <w:rsid w:val="00703601"/>
    <w:rsid w:val="007044D1"/>
    <w:rsid w:val="00704A90"/>
    <w:rsid w:val="0070542E"/>
    <w:rsid w:val="007060B5"/>
    <w:rsid w:val="00706B0C"/>
    <w:rsid w:val="007070BB"/>
    <w:rsid w:val="007071EB"/>
    <w:rsid w:val="007079EF"/>
    <w:rsid w:val="00711DD5"/>
    <w:rsid w:val="00712982"/>
    <w:rsid w:val="007148C1"/>
    <w:rsid w:val="00716BF2"/>
    <w:rsid w:val="007210D1"/>
    <w:rsid w:val="007215C0"/>
    <w:rsid w:val="0072190E"/>
    <w:rsid w:val="007221F9"/>
    <w:rsid w:val="007224FB"/>
    <w:rsid w:val="00723203"/>
    <w:rsid w:val="00727D22"/>
    <w:rsid w:val="007300BF"/>
    <w:rsid w:val="0073051B"/>
    <w:rsid w:val="00731E80"/>
    <w:rsid w:val="00732906"/>
    <w:rsid w:val="00733565"/>
    <w:rsid w:val="00733D58"/>
    <w:rsid w:val="0074087C"/>
    <w:rsid w:val="0074205C"/>
    <w:rsid w:val="00745FA3"/>
    <w:rsid w:val="00747015"/>
    <w:rsid w:val="00747B15"/>
    <w:rsid w:val="00747B6C"/>
    <w:rsid w:val="007500A1"/>
    <w:rsid w:val="007522CA"/>
    <w:rsid w:val="007537DA"/>
    <w:rsid w:val="007551EC"/>
    <w:rsid w:val="007552DC"/>
    <w:rsid w:val="00755571"/>
    <w:rsid w:val="007576AE"/>
    <w:rsid w:val="007605F5"/>
    <w:rsid w:val="00763795"/>
    <w:rsid w:val="0076393D"/>
    <w:rsid w:val="00764A7A"/>
    <w:rsid w:val="00771DAB"/>
    <w:rsid w:val="007728DB"/>
    <w:rsid w:val="00772974"/>
    <w:rsid w:val="00772F8A"/>
    <w:rsid w:val="007739FB"/>
    <w:rsid w:val="00781CA7"/>
    <w:rsid w:val="00782D9B"/>
    <w:rsid w:val="0078423E"/>
    <w:rsid w:val="00784AEC"/>
    <w:rsid w:val="007952C8"/>
    <w:rsid w:val="00796EE6"/>
    <w:rsid w:val="007A0A80"/>
    <w:rsid w:val="007A124F"/>
    <w:rsid w:val="007A7587"/>
    <w:rsid w:val="007B2DF7"/>
    <w:rsid w:val="007B33A8"/>
    <w:rsid w:val="007B3974"/>
    <w:rsid w:val="007B4912"/>
    <w:rsid w:val="007B6175"/>
    <w:rsid w:val="007C01EF"/>
    <w:rsid w:val="007C26FF"/>
    <w:rsid w:val="007C3147"/>
    <w:rsid w:val="007C362D"/>
    <w:rsid w:val="007C42A4"/>
    <w:rsid w:val="007C4558"/>
    <w:rsid w:val="007C5A0E"/>
    <w:rsid w:val="007C60C5"/>
    <w:rsid w:val="007C6846"/>
    <w:rsid w:val="007D4A66"/>
    <w:rsid w:val="007D7245"/>
    <w:rsid w:val="007E08EA"/>
    <w:rsid w:val="007E1345"/>
    <w:rsid w:val="007E28E2"/>
    <w:rsid w:val="007E2F6A"/>
    <w:rsid w:val="007E3AEB"/>
    <w:rsid w:val="007E46D2"/>
    <w:rsid w:val="007E4E0E"/>
    <w:rsid w:val="007E5982"/>
    <w:rsid w:val="007E5D04"/>
    <w:rsid w:val="007E6748"/>
    <w:rsid w:val="007E6AE8"/>
    <w:rsid w:val="007F006F"/>
    <w:rsid w:val="007F0B06"/>
    <w:rsid w:val="007F3260"/>
    <w:rsid w:val="007F4944"/>
    <w:rsid w:val="007F4DB5"/>
    <w:rsid w:val="007F67ED"/>
    <w:rsid w:val="007F6DCA"/>
    <w:rsid w:val="007F75E2"/>
    <w:rsid w:val="008011E6"/>
    <w:rsid w:val="008015A0"/>
    <w:rsid w:val="008020D2"/>
    <w:rsid w:val="008037A3"/>
    <w:rsid w:val="00803832"/>
    <w:rsid w:val="008042D8"/>
    <w:rsid w:val="00806088"/>
    <w:rsid w:val="00807D7F"/>
    <w:rsid w:val="00807E25"/>
    <w:rsid w:val="008101FB"/>
    <w:rsid w:val="008111ED"/>
    <w:rsid w:val="00815828"/>
    <w:rsid w:val="00817748"/>
    <w:rsid w:val="00820672"/>
    <w:rsid w:val="0082165E"/>
    <w:rsid w:val="00823880"/>
    <w:rsid w:val="008248FC"/>
    <w:rsid w:val="00824AE9"/>
    <w:rsid w:val="00826925"/>
    <w:rsid w:val="008279A8"/>
    <w:rsid w:val="00827BEF"/>
    <w:rsid w:val="00831916"/>
    <w:rsid w:val="008324DC"/>
    <w:rsid w:val="00832A78"/>
    <w:rsid w:val="00833DCA"/>
    <w:rsid w:val="008357D1"/>
    <w:rsid w:val="00841BDC"/>
    <w:rsid w:val="00843903"/>
    <w:rsid w:val="00844E93"/>
    <w:rsid w:val="00845E26"/>
    <w:rsid w:val="00846139"/>
    <w:rsid w:val="008462BB"/>
    <w:rsid w:val="008504D0"/>
    <w:rsid w:val="0085137B"/>
    <w:rsid w:val="00853082"/>
    <w:rsid w:val="0085487D"/>
    <w:rsid w:val="008567DB"/>
    <w:rsid w:val="00856928"/>
    <w:rsid w:val="00861FB7"/>
    <w:rsid w:val="00863C71"/>
    <w:rsid w:val="008642D8"/>
    <w:rsid w:val="00865120"/>
    <w:rsid w:val="00872229"/>
    <w:rsid w:val="00872A3C"/>
    <w:rsid w:val="00873281"/>
    <w:rsid w:val="00873A19"/>
    <w:rsid w:val="00874284"/>
    <w:rsid w:val="008742BD"/>
    <w:rsid w:val="00886C51"/>
    <w:rsid w:val="008917CD"/>
    <w:rsid w:val="00892ECA"/>
    <w:rsid w:val="008930BC"/>
    <w:rsid w:val="008931CE"/>
    <w:rsid w:val="0089589C"/>
    <w:rsid w:val="00895F1A"/>
    <w:rsid w:val="00897C25"/>
    <w:rsid w:val="008A05A4"/>
    <w:rsid w:val="008A05EF"/>
    <w:rsid w:val="008A2BD3"/>
    <w:rsid w:val="008A4001"/>
    <w:rsid w:val="008A481D"/>
    <w:rsid w:val="008A532F"/>
    <w:rsid w:val="008B0FFB"/>
    <w:rsid w:val="008B20D1"/>
    <w:rsid w:val="008B324C"/>
    <w:rsid w:val="008B3C51"/>
    <w:rsid w:val="008B4BF4"/>
    <w:rsid w:val="008B5FFE"/>
    <w:rsid w:val="008B6EC7"/>
    <w:rsid w:val="008C0C32"/>
    <w:rsid w:val="008C0E0B"/>
    <w:rsid w:val="008C2D72"/>
    <w:rsid w:val="008C39A9"/>
    <w:rsid w:val="008C6667"/>
    <w:rsid w:val="008D06C8"/>
    <w:rsid w:val="008D2601"/>
    <w:rsid w:val="008D568B"/>
    <w:rsid w:val="008D5F8D"/>
    <w:rsid w:val="008D7EF7"/>
    <w:rsid w:val="008E0788"/>
    <w:rsid w:val="008E08C0"/>
    <w:rsid w:val="008E10D4"/>
    <w:rsid w:val="008E19F9"/>
    <w:rsid w:val="008E35E5"/>
    <w:rsid w:val="008E41F1"/>
    <w:rsid w:val="008E4FCE"/>
    <w:rsid w:val="008E5BAF"/>
    <w:rsid w:val="008E766D"/>
    <w:rsid w:val="008F1E3D"/>
    <w:rsid w:val="008F4197"/>
    <w:rsid w:val="008F5C53"/>
    <w:rsid w:val="008F6114"/>
    <w:rsid w:val="008F6EEB"/>
    <w:rsid w:val="008F7526"/>
    <w:rsid w:val="00900F31"/>
    <w:rsid w:val="009010F5"/>
    <w:rsid w:val="00902513"/>
    <w:rsid w:val="009036D7"/>
    <w:rsid w:val="009039B2"/>
    <w:rsid w:val="009135A5"/>
    <w:rsid w:val="009142DE"/>
    <w:rsid w:val="0092027A"/>
    <w:rsid w:val="0092082F"/>
    <w:rsid w:val="00921904"/>
    <w:rsid w:val="00924AF9"/>
    <w:rsid w:val="00924E3B"/>
    <w:rsid w:val="00924EF5"/>
    <w:rsid w:val="00926AEA"/>
    <w:rsid w:val="00927548"/>
    <w:rsid w:val="00930935"/>
    <w:rsid w:val="00932617"/>
    <w:rsid w:val="0093536A"/>
    <w:rsid w:val="0093612B"/>
    <w:rsid w:val="00937DAB"/>
    <w:rsid w:val="00940886"/>
    <w:rsid w:val="00940A58"/>
    <w:rsid w:val="00941122"/>
    <w:rsid w:val="00942F0B"/>
    <w:rsid w:val="00946FB7"/>
    <w:rsid w:val="0094755D"/>
    <w:rsid w:val="009479A4"/>
    <w:rsid w:val="00951E92"/>
    <w:rsid w:val="00953005"/>
    <w:rsid w:val="00953014"/>
    <w:rsid w:val="00953A02"/>
    <w:rsid w:val="00953C98"/>
    <w:rsid w:val="0095608F"/>
    <w:rsid w:val="00956788"/>
    <w:rsid w:val="00956B93"/>
    <w:rsid w:val="009612D2"/>
    <w:rsid w:val="0096130B"/>
    <w:rsid w:val="00962F7E"/>
    <w:rsid w:val="00963906"/>
    <w:rsid w:val="009646D0"/>
    <w:rsid w:val="00964C57"/>
    <w:rsid w:val="00965331"/>
    <w:rsid w:val="00971468"/>
    <w:rsid w:val="00971821"/>
    <w:rsid w:val="0097324C"/>
    <w:rsid w:val="00973A19"/>
    <w:rsid w:val="00974461"/>
    <w:rsid w:val="00974A78"/>
    <w:rsid w:val="00974E0E"/>
    <w:rsid w:val="009758B3"/>
    <w:rsid w:val="009762F0"/>
    <w:rsid w:val="00977216"/>
    <w:rsid w:val="00977A25"/>
    <w:rsid w:val="00981218"/>
    <w:rsid w:val="00982420"/>
    <w:rsid w:val="00983A7D"/>
    <w:rsid w:val="00984284"/>
    <w:rsid w:val="00984BA6"/>
    <w:rsid w:val="0098577D"/>
    <w:rsid w:val="00986BCC"/>
    <w:rsid w:val="00990129"/>
    <w:rsid w:val="00990267"/>
    <w:rsid w:val="009907FF"/>
    <w:rsid w:val="0099120C"/>
    <w:rsid w:val="00993266"/>
    <w:rsid w:val="00994A5D"/>
    <w:rsid w:val="00994B29"/>
    <w:rsid w:val="00995797"/>
    <w:rsid w:val="009971BA"/>
    <w:rsid w:val="009977D1"/>
    <w:rsid w:val="009A0CBF"/>
    <w:rsid w:val="009A23AA"/>
    <w:rsid w:val="009A3DDB"/>
    <w:rsid w:val="009A5FC6"/>
    <w:rsid w:val="009A6775"/>
    <w:rsid w:val="009A75B9"/>
    <w:rsid w:val="009A7C8E"/>
    <w:rsid w:val="009B00E3"/>
    <w:rsid w:val="009B0257"/>
    <w:rsid w:val="009B0745"/>
    <w:rsid w:val="009B2A00"/>
    <w:rsid w:val="009B3751"/>
    <w:rsid w:val="009B5201"/>
    <w:rsid w:val="009B58DE"/>
    <w:rsid w:val="009B6A0F"/>
    <w:rsid w:val="009C22D2"/>
    <w:rsid w:val="009C389F"/>
    <w:rsid w:val="009C3A86"/>
    <w:rsid w:val="009C526F"/>
    <w:rsid w:val="009C5677"/>
    <w:rsid w:val="009C57DE"/>
    <w:rsid w:val="009D29A4"/>
    <w:rsid w:val="009D3ABF"/>
    <w:rsid w:val="009D5259"/>
    <w:rsid w:val="009D6284"/>
    <w:rsid w:val="009E2EB2"/>
    <w:rsid w:val="009F15E8"/>
    <w:rsid w:val="009F29A1"/>
    <w:rsid w:val="009F3AD9"/>
    <w:rsid w:val="009F4A24"/>
    <w:rsid w:val="009F5410"/>
    <w:rsid w:val="009F6AD6"/>
    <w:rsid w:val="00A006ED"/>
    <w:rsid w:val="00A009B7"/>
    <w:rsid w:val="00A00CC6"/>
    <w:rsid w:val="00A027FF"/>
    <w:rsid w:val="00A038EE"/>
    <w:rsid w:val="00A067C4"/>
    <w:rsid w:val="00A13344"/>
    <w:rsid w:val="00A133C8"/>
    <w:rsid w:val="00A14548"/>
    <w:rsid w:val="00A1613D"/>
    <w:rsid w:val="00A16529"/>
    <w:rsid w:val="00A208FA"/>
    <w:rsid w:val="00A2516C"/>
    <w:rsid w:val="00A25E3C"/>
    <w:rsid w:val="00A260E7"/>
    <w:rsid w:val="00A26E65"/>
    <w:rsid w:val="00A33538"/>
    <w:rsid w:val="00A34B26"/>
    <w:rsid w:val="00A364B3"/>
    <w:rsid w:val="00A370CD"/>
    <w:rsid w:val="00A37830"/>
    <w:rsid w:val="00A41CD7"/>
    <w:rsid w:val="00A4361A"/>
    <w:rsid w:val="00A439E8"/>
    <w:rsid w:val="00A4464E"/>
    <w:rsid w:val="00A46E83"/>
    <w:rsid w:val="00A46E95"/>
    <w:rsid w:val="00A472C4"/>
    <w:rsid w:val="00A51875"/>
    <w:rsid w:val="00A52C68"/>
    <w:rsid w:val="00A52C7B"/>
    <w:rsid w:val="00A535C9"/>
    <w:rsid w:val="00A5385A"/>
    <w:rsid w:val="00A54B96"/>
    <w:rsid w:val="00A54CB5"/>
    <w:rsid w:val="00A555E4"/>
    <w:rsid w:val="00A56950"/>
    <w:rsid w:val="00A56D79"/>
    <w:rsid w:val="00A57DDE"/>
    <w:rsid w:val="00A60C28"/>
    <w:rsid w:val="00A61678"/>
    <w:rsid w:val="00A61FAF"/>
    <w:rsid w:val="00A62210"/>
    <w:rsid w:val="00A6485C"/>
    <w:rsid w:val="00A6649F"/>
    <w:rsid w:val="00A70969"/>
    <w:rsid w:val="00A70A87"/>
    <w:rsid w:val="00A70B2D"/>
    <w:rsid w:val="00A70D5F"/>
    <w:rsid w:val="00A711B3"/>
    <w:rsid w:val="00A717E8"/>
    <w:rsid w:val="00A71BA9"/>
    <w:rsid w:val="00A726AC"/>
    <w:rsid w:val="00A73D23"/>
    <w:rsid w:val="00A74730"/>
    <w:rsid w:val="00A75AB8"/>
    <w:rsid w:val="00A80B4C"/>
    <w:rsid w:val="00A80DFE"/>
    <w:rsid w:val="00A813EA"/>
    <w:rsid w:val="00A84504"/>
    <w:rsid w:val="00A8516A"/>
    <w:rsid w:val="00A85306"/>
    <w:rsid w:val="00A8566A"/>
    <w:rsid w:val="00A873FA"/>
    <w:rsid w:val="00A918B3"/>
    <w:rsid w:val="00A94EDF"/>
    <w:rsid w:val="00A953CC"/>
    <w:rsid w:val="00AA3180"/>
    <w:rsid w:val="00AA52A8"/>
    <w:rsid w:val="00AA6729"/>
    <w:rsid w:val="00AA6B7B"/>
    <w:rsid w:val="00AB1335"/>
    <w:rsid w:val="00AB1640"/>
    <w:rsid w:val="00AB3CFC"/>
    <w:rsid w:val="00AB5AE8"/>
    <w:rsid w:val="00AB74CB"/>
    <w:rsid w:val="00AC14EE"/>
    <w:rsid w:val="00AC2466"/>
    <w:rsid w:val="00AC4C3A"/>
    <w:rsid w:val="00AC6190"/>
    <w:rsid w:val="00AC62E3"/>
    <w:rsid w:val="00AC72F0"/>
    <w:rsid w:val="00AC772F"/>
    <w:rsid w:val="00AD3B4A"/>
    <w:rsid w:val="00AD61D8"/>
    <w:rsid w:val="00AE09B4"/>
    <w:rsid w:val="00AE1764"/>
    <w:rsid w:val="00AE2115"/>
    <w:rsid w:val="00AE32FB"/>
    <w:rsid w:val="00AE5A3D"/>
    <w:rsid w:val="00AF063E"/>
    <w:rsid w:val="00AF5883"/>
    <w:rsid w:val="00AF5AAC"/>
    <w:rsid w:val="00AF5C77"/>
    <w:rsid w:val="00AF5D3B"/>
    <w:rsid w:val="00AF6182"/>
    <w:rsid w:val="00B00164"/>
    <w:rsid w:val="00B01D32"/>
    <w:rsid w:val="00B05146"/>
    <w:rsid w:val="00B05661"/>
    <w:rsid w:val="00B112F5"/>
    <w:rsid w:val="00B1262E"/>
    <w:rsid w:val="00B15549"/>
    <w:rsid w:val="00B17CE7"/>
    <w:rsid w:val="00B206E7"/>
    <w:rsid w:val="00B216AB"/>
    <w:rsid w:val="00B21FCA"/>
    <w:rsid w:val="00B2283A"/>
    <w:rsid w:val="00B23DF6"/>
    <w:rsid w:val="00B27010"/>
    <w:rsid w:val="00B30812"/>
    <w:rsid w:val="00B3255E"/>
    <w:rsid w:val="00B40FCB"/>
    <w:rsid w:val="00B412A0"/>
    <w:rsid w:val="00B42C24"/>
    <w:rsid w:val="00B44014"/>
    <w:rsid w:val="00B46274"/>
    <w:rsid w:val="00B465D3"/>
    <w:rsid w:val="00B5157D"/>
    <w:rsid w:val="00B519F1"/>
    <w:rsid w:val="00B5260B"/>
    <w:rsid w:val="00B5344B"/>
    <w:rsid w:val="00B535BD"/>
    <w:rsid w:val="00B55186"/>
    <w:rsid w:val="00B56D6F"/>
    <w:rsid w:val="00B57561"/>
    <w:rsid w:val="00B575F3"/>
    <w:rsid w:val="00B57624"/>
    <w:rsid w:val="00B60773"/>
    <w:rsid w:val="00B61AC7"/>
    <w:rsid w:val="00B63164"/>
    <w:rsid w:val="00B6467E"/>
    <w:rsid w:val="00B6492A"/>
    <w:rsid w:val="00B6676A"/>
    <w:rsid w:val="00B66D7C"/>
    <w:rsid w:val="00B70AFC"/>
    <w:rsid w:val="00B71F22"/>
    <w:rsid w:val="00B72376"/>
    <w:rsid w:val="00B77D36"/>
    <w:rsid w:val="00B80E4C"/>
    <w:rsid w:val="00B81150"/>
    <w:rsid w:val="00B8223F"/>
    <w:rsid w:val="00B83377"/>
    <w:rsid w:val="00B84D19"/>
    <w:rsid w:val="00B87D4E"/>
    <w:rsid w:val="00B911CF"/>
    <w:rsid w:val="00B91403"/>
    <w:rsid w:val="00B91903"/>
    <w:rsid w:val="00B91B3B"/>
    <w:rsid w:val="00B93AD0"/>
    <w:rsid w:val="00B943D5"/>
    <w:rsid w:val="00B95A2B"/>
    <w:rsid w:val="00B95D6D"/>
    <w:rsid w:val="00BA0AC2"/>
    <w:rsid w:val="00BA2E26"/>
    <w:rsid w:val="00BA4570"/>
    <w:rsid w:val="00BA4EEA"/>
    <w:rsid w:val="00BA5112"/>
    <w:rsid w:val="00BA6A58"/>
    <w:rsid w:val="00BA7D9D"/>
    <w:rsid w:val="00BB2AAD"/>
    <w:rsid w:val="00BB49D5"/>
    <w:rsid w:val="00BB5345"/>
    <w:rsid w:val="00BB6633"/>
    <w:rsid w:val="00BB7BA7"/>
    <w:rsid w:val="00BC0C4D"/>
    <w:rsid w:val="00BC20F5"/>
    <w:rsid w:val="00BC4418"/>
    <w:rsid w:val="00BC75B9"/>
    <w:rsid w:val="00BC7E69"/>
    <w:rsid w:val="00BD282F"/>
    <w:rsid w:val="00BD2D4F"/>
    <w:rsid w:val="00BD3C76"/>
    <w:rsid w:val="00BD4047"/>
    <w:rsid w:val="00BD5331"/>
    <w:rsid w:val="00BD671E"/>
    <w:rsid w:val="00BD6720"/>
    <w:rsid w:val="00BD7D75"/>
    <w:rsid w:val="00BE07A8"/>
    <w:rsid w:val="00BE5EE7"/>
    <w:rsid w:val="00BE79C9"/>
    <w:rsid w:val="00BF18BB"/>
    <w:rsid w:val="00BF1BEA"/>
    <w:rsid w:val="00BF240A"/>
    <w:rsid w:val="00BF3C90"/>
    <w:rsid w:val="00BF5898"/>
    <w:rsid w:val="00BF6E17"/>
    <w:rsid w:val="00BF7328"/>
    <w:rsid w:val="00C0028C"/>
    <w:rsid w:val="00C00EA6"/>
    <w:rsid w:val="00C03760"/>
    <w:rsid w:val="00C03E4E"/>
    <w:rsid w:val="00C0498C"/>
    <w:rsid w:val="00C04BCC"/>
    <w:rsid w:val="00C07A3D"/>
    <w:rsid w:val="00C10E0F"/>
    <w:rsid w:val="00C10F51"/>
    <w:rsid w:val="00C13D95"/>
    <w:rsid w:val="00C14877"/>
    <w:rsid w:val="00C1571A"/>
    <w:rsid w:val="00C158D7"/>
    <w:rsid w:val="00C17394"/>
    <w:rsid w:val="00C1770C"/>
    <w:rsid w:val="00C17C42"/>
    <w:rsid w:val="00C20EDE"/>
    <w:rsid w:val="00C21D83"/>
    <w:rsid w:val="00C22BD6"/>
    <w:rsid w:val="00C2437F"/>
    <w:rsid w:val="00C2507B"/>
    <w:rsid w:val="00C25333"/>
    <w:rsid w:val="00C2629D"/>
    <w:rsid w:val="00C27A31"/>
    <w:rsid w:val="00C31E95"/>
    <w:rsid w:val="00C32AC9"/>
    <w:rsid w:val="00C34732"/>
    <w:rsid w:val="00C35718"/>
    <w:rsid w:val="00C37277"/>
    <w:rsid w:val="00C40FDA"/>
    <w:rsid w:val="00C41289"/>
    <w:rsid w:val="00C41E08"/>
    <w:rsid w:val="00C437AD"/>
    <w:rsid w:val="00C43D9F"/>
    <w:rsid w:val="00C44F21"/>
    <w:rsid w:val="00C45EB6"/>
    <w:rsid w:val="00C469AB"/>
    <w:rsid w:val="00C47366"/>
    <w:rsid w:val="00C572A8"/>
    <w:rsid w:val="00C578C0"/>
    <w:rsid w:val="00C57920"/>
    <w:rsid w:val="00C63B8D"/>
    <w:rsid w:val="00C64107"/>
    <w:rsid w:val="00C64CA3"/>
    <w:rsid w:val="00C653BF"/>
    <w:rsid w:val="00C6559E"/>
    <w:rsid w:val="00C65D46"/>
    <w:rsid w:val="00C671CE"/>
    <w:rsid w:val="00C679FC"/>
    <w:rsid w:val="00C7141B"/>
    <w:rsid w:val="00C7188F"/>
    <w:rsid w:val="00C73897"/>
    <w:rsid w:val="00C746E9"/>
    <w:rsid w:val="00C74BBA"/>
    <w:rsid w:val="00C74F0E"/>
    <w:rsid w:val="00C7714D"/>
    <w:rsid w:val="00C802F3"/>
    <w:rsid w:val="00C80A09"/>
    <w:rsid w:val="00C80B18"/>
    <w:rsid w:val="00C80EF7"/>
    <w:rsid w:val="00C82227"/>
    <w:rsid w:val="00C83137"/>
    <w:rsid w:val="00C85E08"/>
    <w:rsid w:val="00C87AEA"/>
    <w:rsid w:val="00C90105"/>
    <w:rsid w:val="00C92671"/>
    <w:rsid w:val="00C93AD2"/>
    <w:rsid w:val="00C9476C"/>
    <w:rsid w:val="00C94A34"/>
    <w:rsid w:val="00CA20E3"/>
    <w:rsid w:val="00CA2D67"/>
    <w:rsid w:val="00CA2DD3"/>
    <w:rsid w:val="00CA3442"/>
    <w:rsid w:val="00CA34BC"/>
    <w:rsid w:val="00CA394E"/>
    <w:rsid w:val="00CA46C3"/>
    <w:rsid w:val="00CA548C"/>
    <w:rsid w:val="00CA612D"/>
    <w:rsid w:val="00CA72CF"/>
    <w:rsid w:val="00CA7A93"/>
    <w:rsid w:val="00CB0E50"/>
    <w:rsid w:val="00CB18E8"/>
    <w:rsid w:val="00CB277B"/>
    <w:rsid w:val="00CB5989"/>
    <w:rsid w:val="00CB7650"/>
    <w:rsid w:val="00CC0D4A"/>
    <w:rsid w:val="00CC3AB2"/>
    <w:rsid w:val="00CC4E64"/>
    <w:rsid w:val="00CC52B2"/>
    <w:rsid w:val="00CC5B7E"/>
    <w:rsid w:val="00CD314D"/>
    <w:rsid w:val="00CD37AF"/>
    <w:rsid w:val="00CD5BBC"/>
    <w:rsid w:val="00CD7CE9"/>
    <w:rsid w:val="00CE21EA"/>
    <w:rsid w:val="00CE2E46"/>
    <w:rsid w:val="00CE32D5"/>
    <w:rsid w:val="00CE44A3"/>
    <w:rsid w:val="00CE59F3"/>
    <w:rsid w:val="00CE6D0D"/>
    <w:rsid w:val="00CF129F"/>
    <w:rsid w:val="00CF1E99"/>
    <w:rsid w:val="00CF2940"/>
    <w:rsid w:val="00CF387C"/>
    <w:rsid w:val="00CF3BD5"/>
    <w:rsid w:val="00CF4DD9"/>
    <w:rsid w:val="00CF623A"/>
    <w:rsid w:val="00CF6357"/>
    <w:rsid w:val="00D0054E"/>
    <w:rsid w:val="00D0206F"/>
    <w:rsid w:val="00D02180"/>
    <w:rsid w:val="00D05656"/>
    <w:rsid w:val="00D06ECC"/>
    <w:rsid w:val="00D10056"/>
    <w:rsid w:val="00D1185C"/>
    <w:rsid w:val="00D11A4A"/>
    <w:rsid w:val="00D11AD9"/>
    <w:rsid w:val="00D147D0"/>
    <w:rsid w:val="00D16AF0"/>
    <w:rsid w:val="00D175B6"/>
    <w:rsid w:val="00D17E28"/>
    <w:rsid w:val="00D22EDD"/>
    <w:rsid w:val="00D238EA"/>
    <w:rsid w:val="00D27220"/>
    <w:rsid w:val="00D27EF5"/>
    <w:rsid w:val="00D30CE0"/>
    <w:rsid w:val="00D3111F"/>
    <w:rsid w:val="00D31BFD"/>
    <w:rsid w:val="00D33B9F"/>
    <w:rsid w:val="00D35AC9"/>
    <w:rsid w:val="00D35DF2"/>
    <w:rsid w:val="00D37121"/>
    <w:rsid w:val="00D41668"/>
    <w:rsid w:val="00D41A19"/>
    <w:rsid w:val="00D43AFF"/>
    <w:rsid w:val="00D4410C"/>
    <w:rsid w:val="00D44E9C"/>
    <w:rsid w:val="00D47A26"/>
    <w:rsid w:val="00D47F32"/>
    <w:rsid w:val="00D51294"/>
    <w:rsid w:val="00D51322"/>
    <w:rsid w:val="00D51A6A"/>
    <w:rsid w:val="00D51A7C"/>
    <w:rsid w:val="00D51B6B"/>
    <w:rsid w:val="00D51D59"/>
    <w:rsid w:val="00D521D9"/>
    <w:rsid w:val="00D56068"/>
    <w:rsid w:val="00D6027A"/>
    <w:rsid w:val="00D607D0"/>
    <w:rsid w:val="00D60DAC"/>
    <w:rsid w:val="00D61E0C"/>
    <w:rsid w:val="00D6370F"/>
    <w:rsid w:val="00D64566"/>
    <w:rsid w:val="00D64888"/>
    <w:rsid w:val="00D662FD"/>
    <w:rsid w:val="00D66900"/>
    <w:rsid w:val="00D67DD8"/>
    <w:rsid w:val="00D722F4"/>
    <w:rsid w:val="00D72C1B"/>
    <w:rsid w:val="00D742DA"/>
    <w:rsid w:val="00D75319"/>
    <w:rsid w:val="00D754D9"/>
    <w:rsid w:val="00D757BD"/>
    <w:rsid w:val="00D76535"/>
    <w:rsid w:val="00D81191"/>
    <w:rsid w:val="00D81340"/>
    <w:rsid w:val="00D820E3"/>
    <w:rsid w:val="00D844A7"/>
    <w:rsid w:val="00D84B4F"/>
    <w:rsid w:val="00D9332D"/>
    <w:rsid w:val="00D95640"/>
    <w:rsid w:val="00D9646E"/>
    <w:rsid w:val="00DA0083"/>
    <w:rsid w:val="00DA138C"/>
    <w:rsid w:val="00DA1DED"/>
    <w:rsid w:val="00DA206B"/>
    <w:rsid w:val="00DA2791"/>
    <w:rsid w:val="00DA680A"/>
    <w:rsid w:val="00DB0F55"/>
    <w:rsid w:val="00DB11C7"/>
    <w:rsid w:val="00DB16BE"/>
    <w:rsid w:val="00DB2932"/>
    <w:rsid w:val="00DB5DCE"/>
    <w:rsid w:val="00DB65CC"/>
    <w:rsid w:val="00DB7C19"/>
    <w:rsid w:val="00DC18AC"/>
    <w:rsid w:val="00DC40F9"/>
    <w:rsid w:val="00DC4240"/>
    <w:rsid w:val="00DC5F91"/>
    <w:rsid w:val="00DC7AAA"/>
    <w:rsid w:val="00DD03E6"/>
    <w:rsid w:val="00DD0720"/>
    <w:rsid w:val="00DD0A3E"/>
    <w:rsid w:val="00DD29C8"/>
    <w:rsid w:val="00DD2F96"/>
    <w:rsid w:val="00DD3454"/>
    <w:rsid w:val="00DD582E"/>
    <w:rsid w:val="00DD79BE"/>
    <w:rsid w:val="00DE0451"/>
    <w:rsid w:val="00DE10BA"/>
    <w:rsid w:val="00DE1156"/>
    <w:rsid w:val="00DE14EB"/>
    <w:rsid w:val="00DE4519"/>
    <w:rsid w:val="00DE50CA"/>
    <w:rsid w:val="00DE67C7"/>
    <w:rsid w:val="00DE6AF9"/>
    <w:rsid w:val="00DE6BBB"/>
    <w:rsid w:val="00DE6C97"/>
    <w:rsid w:val="00DF0950"/>
    <w:rsid w:val="00DF26F5"/>
    <w:rsid w:val="00DF32C1"/>
    <w:rsid w:val="00DF4238"/>
    <w:rsid w:val="00DF4529"/>
    <w:rsid w:val="00DF61FC"/>
    <w:rsid w:val="00E0085F"/>
    <w:rsid w:val="00E02F99"/>
    <w:rsid w:val="00E031C8"/>
    <w:rsid w:val="00E03211"/>
    <w:rsid w:val="00E048E0"/>
    <w:rsid w:val="00E06D94"/>
    <w:rsid w:val="00E100A0"/>
    <w:rsid w:val="00E140D8"/>
    <w:rsid w:val="00E14769"/>
    <w:rsid w:val="00E1592D"/>
    <w:rsid w:val="00E1624E"/>
    <w:rsid w:val="00E177F0"/>
    <w:rsid w:val="00E21F9E"/>
    <w:rsid w:val="00E237BD"/>
    <w:rsid w:val="00E261B1"/>
    <w:rsid w:val="00E308FA"/>
    <w:rsid w:val="00E32FD4"/>
    <w:rsid w:val="00E36836"/>
    <w:rsid w:val="00E3782F"/>
    <w:rsid w:val="00E37AA4"/>
    <w:rsid w:val="00E4061D"/>
    <w:rsid w:val="00E42FFA"/>
    <w:rsid w:val="00E4324B"/>
    <w:rsid w:val="00E446DE"/>
    <w:rsid w:val="00E515F5"/>
    <w:rsid w:val="00E52D3D"/>
    <w:rsid w:val="00E54A7E"/>
    <w:rsid w:val="00E54B6B"/>
    <w:rsid w:val="00E54E90"/>
    <w:rsid w:val="00E55BE3"/>
    <w:rsid w:val="00E57D35"/>
    <w:rsid w:val="00E622DC"/>
    <w:rsid w:val="00E62E0F"/>
    <w:rsid w:val="00E632E1"/>
    <w:rsid w:val="00E66F7D"/>
    <w:rsid w:val="00E6742E"/>
    <w:rsid w:val="00E70651"/>
    <w:rsid w:val="00E70C92"/>
    <w:rsid w:val="00E73FBF"/>
    <w:rsid w:val="00E7440A"/>
    <w:rsid w:val="00E758A7"/>
    <w:rsid w:val="00E7708A"/>
    <w:rsid w:val="00E77C7C"/>
    <w:rsid w:val="00E80F19"/>
    <w:rsid w:val="00E81E1E"/>
    <w:rsid w:val="00E8517F"/>
    <w:rsid w:val="00E865EA"/>
    <w:rsid w:val="00E879CB"/>
    <w:rsid w:val="00E87AF0"/>
    <w:rsid w:val="00E9031E"/>
    <w:rsid w:val="00E904BD"/>
    <w:rsid w:val="00E91830"/>
    <w:rsid w:val="00E942FA"/>
    <w:rsid w:val="00E96B18"/>
    <w:rsid w:val="00E96FC7"/>
    <w:rsid w:val="00E97EA5"/>
    <w:rsid w:val="00EA2846"/>
    <w:rsid w:val="00EA3B5C"/>
    <w:rsid w:val="00EA3FFE"/>
    <w:rsid w:val="00EA51A7"/>
    <w:rsid w:val="00EA52E5"/>
    <w:rsid w:val="00EA7E65"/>
    <w:rsid w:val="00EB0B9B"/>
    <w:rsid w:val="00EB1C66"/>
    <w:rsid w:val="00EB32DC"/>
    <w:rsid w:val="00EB706F"/>
    <w:rsid w:val="00EB76AF"/>
    <w:rsid w:val="00EC1551"/>
    <w:rsid w:val="00EC1EC4"/>
    <w:rsid w:val="00EC2D56"/>
    <w:rsid w:val="00EC3B91"/>
    <w:rsid w:val="00EC7E1D"/>
    <w:rsid w:val="00EC7F7F"/>
    <w:rsid w:val="00ED1A51"/>
    <w:rsid w:val="00ED26EB"/>
    <w:rsid w:val="00ED3E1F"/>
    <w:rsid w:val="00ED502E"/>
    <w:rsid w:val="00ED517D"/>
    <w:rsid w:val="00ED6060"/>
    <w:rsid w:val="00EE09CC"/>
    <w:rsid w:val="00EE12E2"/>
    <w:rsid w:val="00EE3DF7"/>
    <w:rsid w:val="00EE5060"/>
    <w:rsid w:val="00EE5CEB"/>
    <w:rsid w:val="00EE615B"/>
    <w:rsid w:val="00EF0191"/>
    <w:rsid w:val="00EF15F8"/>
    <w:rsid w:val="00EF20E5"/>
    <w:rsid w:val="00EF20EF"/>
    <w:rsid w:val="00EF2927"/>
    <w:rsid w:val="00EF33AB"/>
    <w:rsid w:val="00EF52BB"/>
    <w:rsid w:val="00EF5B79"/>
    <w:rsid w:val="00EF625C"/>
    <w:rsid w:val="00F01497"/>
    <w:rsid w:val="00F02A97"/>
    <w:rsid w:val="00F02CF1"/>
    <w:rsid w:val="00F0469F"/>
    <w:rsid w:val="00F05930"/>
    <w:rsid w:val="00F05D8B"/>
    <w:rsid w:val="00F07624"/>
    <w:rsid w:val="00F13F43"/>
    <w:rsid w:val="00F150FB"/>
    <w:rsid w:val="00F15397"/>
    <w:rsid w:val="00F159C3"/>
    <w:rsid w:val="00F173AF"/>
    <w:rsid w:val="00F17F43"/>
    <w:rsid w:val="00F20F94"/>
    <w:rsid w:val="00F21035"/>
    <w:rsid w:val="00F21685"/>
    <w:rsid w:val="00F22BF2"/>
    <w:rsid w:val="00F23A78"/>
    <w:rsid w:val="00F23FDA"/>
    <w:rsid w:val="00F2483E"/>
    <w:rsid w:val="00F33114"/>
    <w:rsid w:val="00F35C52"/>
    <w:rsid w:val="00F365A1"/>
    <w:rsid w:val="00F37773"/>
    <w:rsid w:val="00F37976"/>
    <w:rsid w:val="00F40931"/>
    <w:rsid w:val="00F409A4"/>
    <w:rsid w:val="00F41058"/>
    <w:rsid w:val="00F42B8D"/>
    <w:rsid w:val="00F42D33"/>
    <w:rsid w:val="00F42E3B"/>
    <w:rsid w:val="00F46479"/>
    <w:rsid w:val="00F47088"/>
    <w:rsid w:val="00F50369"/>
    <w:rsid w:val="00F5178F"/>
    <w:rsid w:val="00F519A8"/>
    <w:rsid w:val="00F55436"/>
    <w:rsid w:val="00F558CB"/>
    <w:rsid w:val="00F5626E"/>
    <w:rsid w:val="00F579FB"/>
    <w:rsid w:val="00F617AC"/>
    <w:rsid w:val="00F62480"/>
    <w:rsid w:val="00F62A10"/>
    <w:rsid w:val="00F73F44"/>
    <w:rsid w:val="00F81BD8"/>
    <w:rsid w:val="00F8233A"/>
    <w:rsid w:val="00F836C7"/>
    <w:rsid w:val="00F847A0"/>
    <w:rsid w:val="00F84FEF"/>
    <w:rsid w:val="00F86930"/>
    <w:rsid w:val="00F877FD"/>
    <w:rsid w:val="00F9026F"/>
    <w:rsid w:val="00F957A1"/>
    <w:rsid w:val="00F958D7"/>
    <w:rsid w:val="00F97D0C"/>
    <w:rsid w:val="00FA216A"/>
    <w:rsid w:val="00FA3170"/>
    <w:rsid w:val="00FA368F"/>
    <w:rsid w:val="00FA645E"/>
    <w:rsid w:val="00FA6604"/>
    <w:rsid w:val="00FB01AC"/>
    <w:rsid w:val="00FB3014"/>
    <w:rsid w:val="00FB3B3B"/>
    <w:rsid w:val="00FB3B9F"/>
    <w:rsid w:val="00FB3DC9"/>
    <w:rsid w:val="00FB45DC"/>
    <w:rsid w:val="00FB5A49"/>
    <w:rsid w:val="00FC1CD0"/>
    <w:rsid w:val="00FC4584"/>
    <w:rsid w:val="00FC509B"/>
    <w:rsid w:val="00FC5FC2"/>
    <w:rsid w:val="00FD1550"/>
    <w:rsid w:val="00FD474F"/>
    <w:rsid w:val="00FD56FC"/>
    <w:rsid w:val="00FE011E"/>
    <w:rsid w:val="00FE0D8D"/>
    <w:rsid w:val="00FE1988"/>
    <w:rsid w:val="00FE1BF4"/>
    <w:rsid w:val="00FE3C68"/>
    <w:rsid w:val="00FE4A92"/>
    <w:rsid w:val="00FE53DB"/>
    <w:rsid w:val="00FE5A04"/>
    <w:rsid w:val="00FE5F45"/>
    <w:rsid w:val="00FE6725"/>
    <w:rsid w:val="00FE6EFE"/>
    <w:rsid w:val="00FE72BE"/>
    <w:rsid w:val="00FE7546"/>
    <w:rsid w:val="00FE7FB4"/>
    <w:rsid w:val="00FF14EC"/>
    <w:rsid w:val="00FF1852"/>
    <w:rsid w:val="00FF3610"/>
    <w:rsid w:val="12A87796"/>
    <w:rsid w:val="33BECF2A"/>
    <w:rsid w:val="3B73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38E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1B1"/>
    <w:pPr>
      <w:spacing w:before="60"/>
      <w:ind w:firstLine="142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54973"/>
    <w:pPr>
      <w:keepNext/>
      <w:keepLines/>
      <w:spacing w:before="480" w:line="276" w:lineRule="auto"/>
      <w:ind w:firstLine="0"/>
      <w:jc w:val="left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69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7F9E"/>
    <w:pPr>
      <w:keepNext/>
      <w:keepLines/>
      <w:spacing w:before="40" w:line="259" w:lineRule="auto"/>
      <w:ind w:firstLine="0"/>
      <w:jc w:val="left"/>
      <w:outlineLvl w:val="2"/>
    </w:pPr>
    <w:rPr>
      <w:rFonts w:ascii="Calibri Light" w:hAnsi="Calibri Light"/>
      <w:color w:val="1F4D78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uiPriority w:val="99"/>
    <w:qFormat/>
    <w:rsid w:val="00E261B1"/>
    <w:pPr>
      <w:keepNext/>
      <w:keepLines/>
      <w:suppressAutoHyphens/>
      <w:autoSpaceDE w:val="0"/>
      <w:autoSpaceDN w:val="0"/>
      <w:spacing w:before="360" w:after="160"/>
      <w:ind w:left="851" w:firstLine="0"/>
      <w:jc w:val="center"/>
    </w:pPr>
    <w:rPr>
      <w:b/>
      <w:bCs/>
      <w:kern w:val="28"/>
      <w:sz w:val="40"/>
      <w:szCs w:val="40"/>
      <w:lang w:val="x-none"/>
    </w:rPr>
  </w:style>
  <w:style w:type="character" w:customStyle="1" w:styleId="NzevChar">
    <w:name w:val="Název Char"/>
    <w:link w:val="Nzev"/>
    <w:uiPriority w:val="99"/>
    <w:rsid w:val="00E261B1"/>
    <w:rPr>
      <w:rFonts w:ascii="Arial" w:eastAsia="Times New Roman" w:hAnsi="Arial" w:cs="Times New Roman"/>
      <w:b/>
      <w:bCs/>
      <w:kern w:val="28"/>
      <w:sz w:val="40"/>
      <w:szCs w:val="40"/>
      <w:lang w:eastAsia="cs-CZ"/>
    </w:rPr>
  </w:style>
  <w:style w:type="paragraph" w:styleId="Zkladntext">
    <w:name w:val="Body Text"/>
    <w:basedOn w:val="Normln"/>
    <w:link w:val="ZkladntextChar"/>
    <w:uiPriority w:val="99"/>
    <w:rsid w:val="00E261B1"/>
    <w:pPr>
      <w:autoSpaceDE w:val="0"/>
      <w:autoSpaceDN w:val="0"/>
      <w:spacing w:after="120"/>
      <w:ind w:firstLine="0"/>
    </w:pPr>
    <w:rPr>
      <w:rFonts w:ascii="Times New Roman" w:hAnsi="Times New Roman"/>
      <w:sz w:val="24"/>
      <w:szCs w:val="24"/>
      <w:lang w:val="x-none"/>
    </w:rPr>
  </w:style>
  <w:style w:type="character" w:customStyle="1" w:styleId="ZkladntextChar">
    <w:name w:val="Základní text Char"/>
    <w:link w:val="Zkladntext"/>
    <w:uiPriority w:val="99"/>
    <w:rsid w:val="00E261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E261B1"/>
    <w:pPr>
      <w:keepLines/>
      <w:autoSpaceDE w:val="0"/>
      <w:autoSpaceDN w:val="0"/>
      <w:spacing w:before="360" w:after="24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99"/>
    <w:qFormat/>
    <w:rsid w:val="00E261B1"/>
    <w:pPr>
      <w:numPr>
        <w:ilvl w:val="1"/>
      </w:numPr>
      <w:ind w:firstLine="142"/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PodtitulChar">
    <w:name w:val="Podtitul Char"/>
    <w:link w:val="Podtitul"/>
    <w:uiPriority w:val="99"/>
    <w:rsid w:val="00E261B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261B1"/>
    <w:pPr>
      <w:ind w:left="720"/>
      <w:contextualSpacing/>
    </w:pPr>
  </w:style>
  <w:style w:type="paragraph" w:customStyle="1" w:styleId="slolnku">
    <w:name w:val="Číslo článku"/>
    <w:basedOn w:val="Normln"/>
    <w:next w:val="Normln"/>
    <w:rsid w:val="00F519A8"/>
    <w:pPr>
      <w:keepNext/>
      <w:numPr>
        <w:numId w:val="5"/>
      </w:numPr>
      <w:tabs>
        <w:tab w:val="left" w:pos="0"/>
        <w:tab w:val="left" w:pos="284"/>
        <w:tab w:val="left" w:pos="1701"/>
      </w:tabs>
      <w:spacing w:before="160" w:after="40"/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Textodst1sl">
    <w:name w:val="Text odst.1čísl"/>
    <w:basedOn w:val="Normln"/>
    <w:link w:val="Textodst1slChar"/>
    <w:rsid w:val="00F519A8"/>
    <w:pPr>
      <w:numPr>
        <w:ilvl w:val="1"/>
        <w:numId w:val="5"/>
      </w:num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  <w:style w:type="paragraph" w:customStyle="1" w:styleId="Textodst3psmena">
    <w:name w:val="Text odst. 3 písmena"/>
    <w:basedOn w:val="Textodst1sl"/>
    <w:uiPriority w:val="99"/>
    <w:rsid w:val="00F519A8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F519A8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character" w:customStyle="1" w:styleId="Nadpis1Char">
    <w:name w:val="Nadpis 1 Char"/>
    <w:link w:val="Nadpis1"/>
    <w:uiPriority w:val="9"/>
    <w:rsid w:val="0065497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Bezmezer">
    <w:name w:val="No Spacing"/>
    <w:uiPriority w:val="1"/>
    <w:qFormat/>
    <w:rsid w:val="00654973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3014"/>
    <w:pPr>
      <w:tabs>
        <w:tab w:val="center" w:pos="4536"/>
        <w:tab w:val="right" w:pos="9072"/>
      </w:tabs>
      <w:spacing w:before="0"/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95301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3014"/>
    <w:pPr>
      <w:tabs>
        <w:tab w:val="center" w:pos="4536"/>
        <w:tab w:val="right" w:pos="9072"/>
      </w:tabs>
      <w:spacing w:before="0"/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953014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39"/>
    <w:rsid w:val="009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uiPriority w:val="99"/>
    <w:rsid w:val="00CD37AF"/>
    <w:pPr>
      <w:autoSpaceDE w:val="0"/>
      <w:autoSpaceDN w:val="0"/>
      <w:spacing w:before="240" w:after="120"/>
      <w:ind w:firstLine="0"/>
      <w:outlineLvl w:val="1"/>
    </w:pPr>
    <w:rPr>
      <w:rFonts w:ascii="Times New Roman" w:hAnsi="Times New Roman"/>
      <w:kern w:val="28"/>
      <w:sz w:val="20"/>
      <w:szCs w:val="24"/>
    </w:rPr>
  </w:style>
  <w:style w:type="paragraph" w:styleId="Seznam3">
    <w:name w:val="List 3"/>
    <w:basedOn w:val="Normln"/>
    <w:uiPriority w:val="99"/>
    <w:rsid w:val="00CD37AF"/>
    <w:pPr>
      <w:autoSpaceDE w:val="0"/>
      <w:autoSpaceDN w:val="0"/>
      <w:spacing w:before="0" w:after="60"/>
      <w:ind w:left="849" w:hanging="283"/>
      <w:jc w:val="left"/>
    </w:pPr>
    <w:rPr>
      <w:rFonts w:ascii="Times New Roman" w:hAnsi="Times New Roman"/>
      <w:szCs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EF7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D7EF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8D7E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EF7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8D7EF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EF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EF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CZslolnku">
    <w:name w:val="CZ číslo článku"/>
    <w:next w:val="Normln"/>
    <w:rsid w:val="006958B5"/>
    <w:pPr>
      <w:numPr>
        <w:numId w:val="21"/>
      </w:numPr>
      <w:spacing w:before="360" w:after="120"/>
      <w:jc w:val="center"/>
    </w:pPr>
    <w:rPr>
      <w:rFonts w:ascii="Century Gothic" w:hAnsi="Century Gothic"/>
      <w:b/>
      <w:szCs w:val="24"/>
    </w:rPr>
  </w:style>
  <w:style w:type="paragraph" w:customStyle="1" w:styleId="CZodstavec">
    <w:name w:val="CZ odstavec"/>
    <w:rsid w:val="006958B5"/>
    <w:pPr>
      <w:spacing w:after="120" w:line="288" w:lineRule="auto"/>
      <w:jc w:val="both"/>
    </w:pPr>
    <w:rPr>
      <w:rFonts w:ascii="Century Gothic" w:hAnsi="Century Gothic"/>
      <w:szCs w:val="24"/>
    </w:rPr>
  </w:style>
  <w:style w:type="paragraph" w:customStyle="1" w:styleId="RLTextlnkuslovan">
    <w:name w:val="RL Text článku číslovaný"/>
    <w:basedOn w:val="Nadpis1KapitolaF8Kapitola1Kapitola2Kapitola3Kapitola4Kapitola5Kapitola11Kapitola21Kapitola31Kapitola41Kapitola6Kapitola12Kapitola22Kapitola32Kapitola42Kapitola51Kapitola111Kapitola211Kapitola311Kapitola411Kapitola7Kapitola8"/>
    <w:link w:val="RLTextlnkuslovanChar"/>
    <w:qFormat/>
    <w:rsid w:val="007C26FF"/>
    <w:pPr>
      <w:numPr>
        <w:ilvl w:val="1"/>
        <w:numId w:val="4"/>
      </w:numPr>
      <w:suppressLineNumbers/>
      <w:suppressAutoHyphens/>
      <w:spacing w:before="100" w:beforeAutospacing="1" w:after="100" w:afterAutospacing="1"/>
      <w:jc w:val="both"/>
    </w:pPr>
    <w:rPr>
      <w:rFonts w:ascii="Calibri" w:hAnsi="Calibri" w:cs="Times New Roman"/>
      <w:b w:val="0"/>
      <w:sz w:val="24"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7C26FF"/>
    <w:rPr>
      <w:rFonts w:eastAsia="Times New Roman" w:cs="Calibri"/>
      <w:bCs/>
      <w:kern w:val="28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362BD8"/>
    <w:pPr>
      <w:keepNext/>
      <w:numPr>
        <w:numId w:val="22"/>
      </w:numPr>
      <w:suppressAutoHyphens/>
      <w:spacing w:before="360" w:after="120" w:line="280" w:lineRule="exact"/>
      <w:outlineLvl w:val="0"/>
    </w:pPr>
    <w:rPr>
      <w:b/>
      <w:sz w:val="20"/>
      <w:szCs w:val="24"/>
      <w:lang w:eastAsia="en-US"/>
    </w:rPr>
  </w:style>
  <w:style w:type="character" w:styleId="Hypertextovodkaz">
    <w:name w:val="Hyperlink"/>
    <w:uiPriority w:val="99"/>
    <w:qFormat/>
    <w:rsid w:val="00AF5C77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84978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8497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84978"/>
    <w:pPr>
      <w:spacing w:before="0" w:after="100" w:line="259" w:lineRule="auto"/>
      <w:ind w:left="220" w:firstLine="0"/>
      <w:jc w:val="left"/>
    </w:pPr>
    <w:rPr>
      <w:rFonts w:ascii="Calibri" w:hAnsi="Calibri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284978"/>
    <w:pPr>
      <w:spacing w:before="0" w:after="100" w:line="259" w:lineRule="auto"/>
      <w:ind w:left="440" w:firstLine="0"/>
      <w:jc w:val="left"/>
    </w:pPr>
    <w:rPr>
      <w:rFonts w:ascii="Calibri" w:hAnsi="Calibri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284978"/>
    <w:pPr>
      <w:spacing w:before="0" w:after="100" w:line="259" w:lineRule="auto"/>
      <w:ind w:left="660" w:firstLine="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84978"/>
    <w:pPr>
      <w:spacing w:before="0" w:after="100" w:line="259" w:lineRule="auto"/>
      <w:ind w:left="880" w:firstLine="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284978"/>
    <w:pPr>
      <w:spacing w:before="0" w:after="100" w:line="259" w:lineRule="auto"/>
      <w:ind w:left="1100" w:firstLine="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284978"/>
    <w:pPr>
      <w:spacing w:before="0" w:after="100" w:line="259" w:lineRule="auto"/>
      <w:ind w:left="1320" w:firstLine="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284978"/>
    <w:pPr>
      <w:spacing w:before="0" w:after="100" w:line="259" w:lineRule="auto"/>
      <w:ind w:left="1540" w:firstLine="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284978"/>
    <w:pPr>
      <w:spacing w:before="0" w:after="100" w:line="259" w:lineRule="auto"/>
      <w:ind w:left="1760" w:firstLine="0"/>
      <w:jc w:val="left"/>
    </w:pPr>
    <w:rPr>
      <w:rFonts w:ascii="Calibri" w:hAnsi="Calibri"/>
      <w:szCs w:val="22"/>
    </w:rPr>
  </w:style>
  <w:style w:type="character" w:customStyle="1" w:styleId="Nevyeenzmnka1">
    <w:name w:val="Nevyřešená zmínka1"/>
    <w:uiPriority w:val="99"/>
    <w:semiHidden/>
    <w:unhideWhenUsed/>
    <w:rsid w:val="00284978"/>
    <w:rPr>
      <w:color w:val="808080"/>
      <w:shd w:val="clear" w:color="auto" w:fill="E6E6E6"/>
    </w:rPr>
  </w:style>
  <w:style w:type="paragraph" w:customStyle="1" w:styleId="Textodst1slCharCharCharCharCharChar">
    <w:name w:val="Text odst.1čísl Char Char Char Char Char Char"/>
    <w:basedOn w:val="Normln"/>
    <w:rsid w:val="00703601"/>
    <w:pPr>
      <w:tabs>
        <w:tab w:val="left" w:pos="0"/>
        <w:tab w:val="left" w:pos="284"/>
        <w:tab w:val="num" w:pos="720"/>
      </w:tabs>
      <w:spacing w:before="80"/>
      <w:ind w:left="720" w:hanging="720"/>
      <w:outlineLvl w:val="1"/>
    </w:pPr>
    <w:rPr>
      <w:rFonts w:ascii="Times New Roman" w:hAnsi="Times New Roman"/>
      <w:sz w:val="24"/>
    </w:rPr>
  </w:style>
  <w:style w:type="character" w:customStyle="1" w:styleId="Nadpis3Char">
    <w:name w:val="Nadpis 3 Char"/>
    <w:link w:val="Nadpis3"/>
    <w:uiPriority w:val="9"/>
    <w:rsid w:val="003D7F9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Normlnweb">
    <w:name w:val="Normal (Web)"/>
    <w:basedOn w:val="Normln"/>
    <w:uiPriority w:val="99"/>
    <w:unhideWhenUsed/>
    <w:rsid w:val="003D7F9E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font01">
    <w:name w:val="font01"/>
    <w:rsid w:val="005D5CAA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Revize">
    <w:name w:val="Revision"/>
    <w:hidden/>
    <w:uiPriority w:val="99"/>
    <w:semiHidden/>
    <w:rsid w:val="00A26E65"/>
    <w:rPr>
      <w:rFonts w:ascii="Arial" w:eastAsia="Times New Roman" w:hAnsi="Arial"/>
      <w:sz w:val="22"/>
    </w:rPr>
  </w:style>
  <w:style w:type="character" w:customStyle="1" w:styleId="Nevyeenzmnka2">
    <w:name w:val="Nevyřešená zmínka2"/>
    <w:uiPriority w:val="99"/>
    <w:semiHidden/>
    <w:unhideWhenUsed/>
    <w:rsid w:val="00C35718"/>
    <w:rPr>
      <w:color w:val="808080"/>
      <w:shd w:val="clear" w:color="auto" w:fill="E6E6E6"/>
    </w:rPr>
  </w:style>
  <w:style w:type="character" w:customStyle="1" w:styleId="nounderline">
    <w:name w:val="nounderline"/>
    <w:basedOn w:val="Standardnpsmoodstavce"/>
    <w:rsid w:val="00843903"/>
  </w:style>
  <w:style w:type="character" w:customStyle="1" w:styleId="preformatted">
    <w:name w:val="preformatted"/>
    <w:basedOn w:val="Standardnpsmoodstavce"/>
    <w:rsid w:val="00843903"/>
  </w:style>
  <w:style w:type="paragraph" w:customStyle="1" w:styleId="Znnlnk">
    <w:name w:val="Znění článků"/>
    <w:basedOn w:val="Normln"/>
    <w:uiPriority w:val="99"/>
    <w:rsid w:val="00095953"/>
    <w:pPr>
      <w:widowControl w:val="0"/>
      <w:spacing w:before="0"/>
      <w:ind w:left="709" w:hanging="709"/>
    </w:pPr>
    <w:rPr>
      <w:rFonts w:ascii="Times New Roman" w:eastAsia="Calibri" w:hAnsi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62458"/>
    <w:rPr>
      <w:rFonts w:ascii="Arial" w:eastAsia="Times New Roman" w:hAnsi="Arial"/>
      <w:sz w:val="22"/>
    </w:rPr>
  </w:style>
  <w:style w:type="character" w:customStyle="1" w:styleId="cf01">
    <w:name w:val="cf01"/>
    <w:rsid w:val="000409A4"/>
    <w:rPr>
      <w:rFonts w:ascii="Segoe UI" w:hAnsi="Segoe UI" w:cs="Segoe UI" w:hint="default"/>
      <w:color w:val="262626"/>
      <w:sz w:val="36"/>
      <w:szCs w:val="36"/>
    </w:rPr>
  </w:style>
  <w:style w:type="character" w:customStyle="1" w:styleId="Nadpis2Char">
    <w:name w:val="Nadpis 2 Char"/>
    <w:link w:val="Nadpis2"/>
    <w:uiPriority w:val="9"/>
    <w:semiHidden/>
    <w:rsid w:val="006D69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xtodst1slChar">
    <w:name w:val="Text odst.1čísl Char"/>
    <w:link w:val="Textodst1sl"/>
    <w:rsid w:val="008E08C0"/>
    <w:rPr>
      <w:rFonts w:ascii="Times New Roman" w:eastAsia="Times New Roman" w:hAnsi="Times New Roman"/>
      <w:sz w:val="24"/>
    </w:rPr>
  </w:style>
  <w:style w:type="character" w:styleId="Zmnka">
    <w:name w:val="Mention"/>
    <w:basedOn w:val="Standardnpsmoodstavce"/>
    <w:uiPriority w:val="99"/>
    <w:unhideWhenUsed/>
    <w:rsid w:val="00DD07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203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4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728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28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7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6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585750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6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3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AE5F-CF67-4D15-A9D1-FBC1AE8F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3618</Words>
  <Characters>21350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2022-12-16T08:39:00Z</dcterms:created>
  <dcterms:modified xsi:type="dcterms:W3CDTF">2022-12-16T08:39:00Z</dcterms:modified>
</cp:coreProperties>
</file>