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1DA7" w14:textId="7D4E7152" w:rsidR="004E4D27" w:rsidRPr="005A2F87" w:rsidRDefault="004E4D27" w:rsidP="005A2F87">
      <w:pPr>
        <w:ind w:left="2832" w:firstLine="708"/>
        <w:rPr>
          <w:b/>
          <w:bCs/>
          <w:sz w:val="28"/>
          <w:szCs w:val="28"/>
        </w:rPr>
      </w:pPr>
      <w:r w:rsidRPr="005A2F87">
        <w:rPr>
          <w:b/>
          <w:bCs/>
          <w:sz w:val="28"/>
          <w:szCs w:val="28"/>
        </w:rPr>
        <w:t>Dodatek č. 5</w:t>
      </w:r>
    </w:p>
    <w:p w14:paraId="6733E6BB" w14:textId="77777777" w:rsidR="003240FD" w:rsidRDefault="004E4D27" w:rsidP="005A2F87">
      <w:pPr>
        <w:spacing w:after="0" w:line="240" w:lineRule="auto"/>
        <w:jc w:val="center"/>
        <w:rPr>
          <w:b/>
          <w:bCs/>
        </w:rPr>
      </w:pPr>
      <w:r w:rsidRPr="005A2F87">
        <w:rPr>
          <w:b/>
          <w:bCs/>
        </w:rPr>
        <w:t>ke Smlouvě na pronájem sloupů veřejného osvětlení</w:t>
      </w:r>
      <w:r w:rsidR="005A2F87">
        <w:rPr>
          <w:b/>
          <w:bCs/>
        </w:rPr>
        <w:t xml:space="preserve"> </w:t>
      </w:r>
    </w:p>
    <w:p w14:paraId="3DC5FF66" w14:textId="48119FFF" w:rsidR="005A2F87" w:rsidRPr="005A2F87" w:rsidRDefault="003240FD" w:rsidP="005A2F87">
      <w:pPr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uzavřené</w:t>
      </w:r>
      <w:r w:rsidR="005A2F87" w:rsidRPr="003240FD">
        <w:rPr>
          <w:b/>
          <w:bCs/>
        </w:rPr>
        <w:t xml:space="preserve">  21.9.2011</w:t>
      </w:r>
      <w:proofErr w:type="gramEnd"/>
    </w:p>
    <w:p w14:paraId="05227B93" w14:textId="16EB6F6D" w:rsidR="004E4D27" w:rsidRDefault="004E4D27" w:rsidP="004E4D27">
      <w:pPr>
        <w:spacing w:after="0" w:line="240" w:lineRule="auto"/>
      </w:pPr>
    </w:p>
    <w:p w14:paraId="5025DC79" w14:textId="77777777" w:rsidR="005A2F87" w:rsidRDefault="004E4D27" w:rsidP="004E4D27">
      <w:pPr>
        <w:spacing w:after="0" w:line="240" w:lineRule="auto"/>
      </w:pPr>
      <w:r>
        <w:t>mezi</w:t>
      </w:r>
      <w:r w:rsidR="005A2F87">
        <w:t xml:space="preserve"> smluvními stranami</w:t>
      </w:r>
      <w:r>
        <w:t xml:space="preserve">: </w:t>
      </w:r>
      <w:r>
        <w:tab/>
      </w:r>
      <w:r>
        <w:tab/>
      </w:r>
    </w:p>
    <w:p w14:paraId="16C56CE7" w14:textId="77777777" w:rsidR="005A2F87" w:rsidRDefault="005A2F87" w:rsidP="004E4D27">
      <w:pPr>
        <w:spacing w:after="0" w:line="240" w:lineRule="auto"/>
      </w:pPr>
    </w:p>
    <w:p w14:paraId="611E64D7" w14:textId="3403E645" w:rsidR="004E4D27" w:rsidRPr="008B34AE" w:rsidRDefault="004E4D27" w:rsidP="004E4D27">
      <w:pPr>
        <w:spacing w:after="0" w:line="240" w:lineRule="auto"/>
        <w:rPr>
          <w:b/>
          <w:bCs/>
        </w:rPr>
      </w:pPr>
      <w:r w:rsidRPr="008B34AE">
        <w:rPr>
          <w:b/>
          <w:bCs/>
        </w:rPr>
        <w:t>Měst</w:t>
      </w:r>
      <w:r w:rsidR="005A2F87" w:rsidRPr="008B34AE">
        <w:rPr>
          <w:b/>
          <w:bCs/>
        </w:rPr>
        <w:t>o</w:t>
      </w:r>
      <w:r w:rsidRPr="008B34AE">
        <w:rPr>
          <w:b/>
          <w:bCs/>
        </w:rPr>
        <w:t xml:space="preserve"> Nová Paka</w:t>
      </w:r>
    </w:p>
    <w:p w14:paraId="4014DC9C" w14:textId="77777777" w:rsidR="005A2F87" w:rsidRDefault="004E4D27" w:rsidP="005A2F87">
      <w:pPr>
        <w:spacing w:after="0" w:line="240" w:lineRule="auto"/>
      </w:pPr>
      <w:r>
        <w:t xml:space="preserve">Dukelské nám. 39, 50924 Nová Paka </w:t>
      </w:r>
    </w:p>
    <w:p w14:paraId="7FD99429" w14:textId="7AB336B6" w:rsidR="004E4D27" w:rsidRDefault="005A2F87" w:rsidP="005A2F87">
      <w:pPr>
        <w:spacing w:after="0" w:line="240" w:lineRule="auto"/>
      </w:pPr>
      <w:r>
        <w:t>z</w:t>
      </w:r>
      <w:r w:rsidR="004E4D27">
        <w:t>astoupen</w:t>
      </w:r>
      <w:r>
        <w:t>é</w:t>
      </w:r>
      <w:r w:rsidR="004E4D27">
        <w:t xml:space="preserve"> starostou města Pavlem </w:t>
      </w:r>
      <w:proofErr w:type="spellStart"/>
      <w:r w:rsidR="004E4D27">
        <w:t>Bouchnerem</w:t>
      </w:r>
      <w:proofErr w:type="spellEnd"/>
    </w:p>
    <w:p w14:paraId="3D1EA98B" w14:textId="3CBD8590" w:rsidR="004E4D27" w:rsidRDefault="004E4D27" w:rsidP="005A2F87">
      <w:pPr>
        <w:spacing w:after="0" w:line="240" w:lineRule="auto"/>
      </w:pPr>
      <w:r>
        <w:t>Dále jen „Město“</w:t>
      </w:r>
    </w:p>
    <w:p w14:paraId="4DB9B6C2" w14:textId="68A51B52" w:rsidR="004E4D27" w:rsidRDefault="004E4D27" w:rsidP="004E4D27">
      <w:pPr>
        <w:spacing w:after="0" w:line="240" w:lineRule="auto"/>
        <w:ind w:left="708" w:firstLine="708"/>
      </w:pPr>
    </w:p>
    <w:p w14:paraId="19FFCB40" w14:textId="4D277FC1" w:rsidR="004E4D27" w:rsidRDefault="004E4D27" w:rsidP="003240FD">
      <w:pPr>
        <w:spacing w:after="0" w:line="240" w:lineRule="auto"/>
        <w:ind w:left="708" w:firstLine="708"/>
      </w:pPr>
      <w:r>
        <w:t>a</w:t>
      </w:r>
    </w:p>
    <w:p w14:paraId="79BF0D0F" w14:textId="27EA7AA7" w:rsidR="004E4D27" w:rsidRDefault="004E4D27" w:rsidP="004E4D27">
      <w:pPr>
        <w:spacing w:after="0"/>
      </w:pPr>
      <w:r>
        <w:t>firm</w:t>
      </w:r>
      <w:r w:rsidR="005A2F87">
        <w:t>a</w:t>
      </w:r>
      <w:r>
        <w:t xml:space="preserve"> </w:t>
      </w:r>
      <w:r w:rsidRPr="003240FD">
        <w:rPr>
          <w:b/>
          <w:bCs/>
        </w:rPr>
        <w:t>Ing. Petr Svoboda, PS-GRAPH</w:t>
      </w:r>
    </w:p>
    <w:p w14:paraId="0E1B9ADB" w14:textId="3B6EAE9E" w:rsidR="004E4D27" w:rsidRDefault="004E4D27" w:rsidP="004E4D27">
      <w:pPr>
        <w:spacing w:after="0"/>
      </w:pPr>
      <w:r>
        <w:t>Havlíčkova 194, 50601 Jičín</w:t>
      </w:r>
    </w:p>
    <w:p w14:paraId="202DAC75" w14:textId="22246EC0" w:rsidR="004E4D27" w:rsidRDefault="004E4D27" w:rsidP="004E4D27">
      <w:pPr>
        <w:spacing w:after="0"/>
      </w:pPr>
      <w:r>
        <w:t>IČ: 42921414, DIČ: CZ6301201027</w:t>
      </w:r>
    </w:p>
    <w:p w14:paraId="6AB9701F" w14:textId="7F09C036" w:rsidR="004E4D27" w:rsidRDefault="005A2F87" w:rsidP="004E4D27">
      <w:pPr>
        <w:spacing w:after="0"/>
      </w:pPr>
      <w:r>
        <w:t>zastoupená</w:t>
      </w:r>
      <w:r w:rsidR="004E4D27">
        <w:t xml:space="preserve"> Ing. Petrem Svobodou, majitelem firmy</w:t>
      </w:r>
    </w:p>
    <w:p w14:paraId="59861FAF" w14:textId="662800EA" w:rsidR="004E4D27" w:rsidRDefault="004E4D27" w:rsidP="004E4D27">
      <w:pPr>
        <w:spacing w:after="0"/>
      </w:pPr>
      <w:r>
        <w:t xml:space="preserve">dále jen „firma“. </w:t>
      </w:r>
    </w:p>
    <w:p w14:paraId="3FC47671" w14:textId="6F009ECC" w:rsidR="004E4D27" w:rsidRDefault="004E4D27" w:rsidP="004E4D27">
      <w:pPr>
        <w:spacing w:after="0"/>
      </w:pPr>
    </w:p>
    <w:p w14:paraId="05D8D879" w14:textId="7B40F297" w:rsidR="004E4D27" w:rsidRDefault="004E4D27" w:rsidP="004E4D27">
      <w:pPr>
        <w:spacing w:after="0"/>
      </w:pPr>
      <w:r>
        <w:t xml:space="preserve">Smluvní strany se dohodly na </w:t>
      </w:r>
      <w:r w:rsidR="00A8698A">
        <w:t xml:space="preserve">znění </w:t>
      </w:r>
      <w:proofErr w:type="gramStart"/>
      <w:r w:rsidR="00A8698A">
        <w:t>tohoto</w:t>
      </w:r>
      <w:r w:rsidR="005A2F87">
        <w:t xml:space="preserve"> </w:t>
      </w:r>
      <w:r w:rsidR="00A8698A">
        <w:t xml:space="preserve"> </w:t>
      </w:r>
      <w:r>
        <w:t>dodatku</w:t>
      </w:r>
      <w:proofErr w:type="gramEnd"/>
      <w:r w:rsidR="005A2F87">
        <w:t>, který se mění výše uvedená smlouva</w:t>
      </w:r>
      <w:r w:rsidR="003240FD">
        <w:t xml:space="preserve"> </w:t>
      </w:r>
      <w:r w:rsidR="005A2F87">
        <w:t xml:space="preserve"> ve znění pozdějších dodatků. </w:t>
      </w:r>
      <w:r>
        <w:t xml:space="preserve"> </w:t>
      </w:r>
    </w:p>
    <w:p w14:paraId="6DD03B3A" w14:textId="687D0718" w:rsidR="004E4D27" w:rsidRDefault="004E4D27" w:rsidP="004E4D27">
      <w:pPr>
        <w:spacing w:after="0"/>
      </w:pPr>
    </w:p>
    <w:p w14:paraId="1DA4B2BB" w14:textId="70A8729E" w:rsidR="004E4D27" w:rsidRDefault="004E4D27" w:rsidP="004E4D27">
      <w:pPr>
        <w:spacing w:after="0"/>
      </w:pPr>
      <w:r>
        <w:tab/>
      </w:r>
      <w:r>
        <w:tab/>
      </w:r>
      <w:r>
        <w:tab/>
      </w:r>
      <w:r>
        <w:tab/>
        <w:t xml:space="preserve"> </w:t>
      </w:r>
    </w:p>
    <w:p w14:paraId="7A2E5736" w14:textId="10253E15" w:rsidR="004E4D27" w:rsidRPr="00A8698A" w:rsidRDefault="00A8698A" w:rsidP="00280F34">
      <w:pPr>
        <w:spacing w:after="0"/>
        <w:jc w:val="center"/>
        <w:rPr>
          <w:b/>
          <w:bCs/>
        </w:rPr>
      </w:pPr>
      <w:r w:rsidRPr="00A8698A">
        <w:rPr>
          <w:b/>
          <w:bCs/>
        </w:rPr>
        <w:t xml:space="preserve">ČI. </w:t>
      </w:r>
      <w:r>
        <w:rPr>
          <w:b/>
          <w:bCs/>
        </w:rPr>
        <w:t xml:space="preserve">I.  </w:t>
      </w:r>
      <w:r w:rsidR="004E4D27" w:rsidRPr="00A8698A">
        <w:rPr>
          <w:b/>
          <w:bCs/>
        </w:rPr>
        <w:t>Předmět dodatku</w:t>
      </w:r>
    </w:p>
    <w:p w14:paraId="4FE54640" w14:textId="29C4F57F" w:rsidR="004E4D27" w:rsidRDefault="004E4D27" w:rsidP="004E4D27">
      <w:pPr>
        <w:spacing w:after="0"/>
      </w:pPr>
    </w:p>
    <w:p w14:paraId="040AC05D" w14:textId="4B2FD79C" w:rsidR="004E4D27" w:rsidRDefault="00A8698A" w:rsidP="00A8698A">
      <w:pPr>
        <w:spacing w:after="0" w:line="240" w:lineRule="auto"/>
      </w:pPr>
      <w:r>
        <w:t xml:space="preserve">I.I. </w:t>
      </w:r>
      <w:r w:rsidR="004E4D27">
        <w:t xml:space="preserve">Znění čl. </w:t>
      </w:r>
      <w:proofErr w:type="gramStart"/>
      <w:r w:rsidR="004E4D27">
        <w:t>5</w:t>
      </w:r>
      <w:r>
        <w:t xml:space="preserve"> </w:t>
      </w:r>
      <w:r w:rsidR="004E4D27">
        <w:t xml:space="preserve"> „</w:t>
      </w:r>
      <w:proofErr w:type="gramEnd"/>
      <w:r w:rsidR="004E4D27" w:rsidRPr="005A2F87">
        <w:rPr>
          <w:b/>
          <w:bCs/>
        </w:rPr>
        <w:t>Doba platnosti smlouvy</w:t>
      </w:r>
      <w:r w:rsidR="004E4D27">
        <w:t xml:space="preserve">“  bodu 5.1. se mění takto: </w:t>
      </w:r>
    </w:p>
    <w:p w14:paraId="2E92A85B" w14:textId="4A5F759D" w:rsidR="004E4D27" w:rsidRPr="005A2F87" w:rsidRDefault="00A8698A" w:rsidP="00A8698A">
      <w:pPr>
        <w:spacing w:after="0" w:line="240" w:lineRule="auto"/>
      </w:pPr>
      <w:r w:rsidRPr="005A2F87">
        <w:t>„</w:t>
      </w:r>
      <w:r w:rsidR="004E4D27" w:rsidRPr="005A2F87">
        <w:t>Platnost smlouvy se prodlužuje a smlouva se sjednává na dobu určitou do 31.12.2024</w:t>
      </w:r>
      <w:r w:rsidRPr="005A2F87">
        <w:t>“.</w:t>
      </w:r>
      <w:r w:rsidR="004E4D27" w:rsidRPr="005A2F87">
        <w:t xml:space="preserve"> </w:t>
      </w:r>
    </w:p>
    <w:p w14:paraId="769B5408" w14:textId="3FF3A952" w:rsidR="004E4D27" w:rsidRDefault="004E4D27" w:rsidP="004E4D27">
      <w:pPr>
        <w:spacing w:after="0"/>
      </w:pPr>
    </w:p>
    <w:p w14:paraId="01B396B8" w14:textId="61A9C1D8" w:rsidR="004E4D27" w:rsidRDefault="004E4D27" w:rsidP="004E4D27">
      <w:pPr>
        <w:spacing w:after="0"/>
      </w:pPr>
    </w:p>
    <w:p w14:paraId="4666436F" w14:textId="64BA4B2F" w:rsidR="004E4D27" w:rsidRPr="00A8698A" w:rsidRDefault="00A8698A" w:rsidP="00280F34">
      <w:pPr>
        <w:spacing w:after="0"/>
        <w:jc w:val="center"/>
        <w:rPr>
          <w:b/>
          <w:bCs/>
        </w:rPr>
      </w:pPr>
      <w:r w:rsidRPr="00A8698A">
        <w:rPr>
          <w:b/>
          <w:bCs/>
        </w:rPr>
        <w:t xml:space="preserve">Čl. </w:t>
      </w:r>
      <w:r w:rsidR="004E4D27" w:rsidRPr="00A8698A">
        <w:rPr>
          <w:b/>
          <w:bCs/>
        </w:rPr>
        <w:t>II</w:t>
      </w:r>
      <w:r w:rsidRPr="00A8698A">
        <w:rPr>
          <w:b/>
          <w:bCs/>
        </w:rPr>
        <w:t xml:space="preserve">    </w:t>
      </w:r>
      <w:r w:rsidR="004E4D27" w:rsidRPr="00A8698A">
        <w:rPr>
          <w:b/>
          <w:bCs/>
        </w:rPr>
        <w:t>Závěrečná ujednání</w:t>
      </w:r>
    </w:p>
    <w:p w14:paraId="2E243E3F" w14:textId="3F74CA0F" w:rsidR="00A8698A" w:rsidRDefault="00A8698A" w:rsidP="004E4D27">
      <w:pPr>
        <w:spacing w:after="0"/>
      </w:pPr>
    </w:p>
    <w:p w14:paraId="46C4243D" w14:textId="56D26DD4" w:rsidR="005A2F87" w:rsidRDefault="00A8698A" w:rsidP="003240FD">
      <w:pPr>
        <w:spacing w:after="0" w:line="240" w:lineRule="auto"/>
      </w:pPr>
      <w:r>
        <w:t xml:space="preserve">II.I. Tento dodatek se stává platným </w:t>
      </w:r>
      <w:proofErr w:type="gramStart"/>
      <w:r>
        <w:t>dnem  podpisu</w:t>
      </w:r>
      <w:proofErr w:type="gramEnd"/>
      <w:r>
        <w:t xml:space="preserve"> oběma účastníky a nabývá účinnosti dne </w:t>
      </w:r>
      <w:r w:rsidRPr="008B34AE">
        <w:t>1.1.2023.</w:t>
      </w:r>
      <w:r>
        <w:t xml:space="preserve"> </w:t>
      </w:r>
    </w:p>
    <w:p w14:paraId="0C41ABDF" w14:textId="0BAA7EA8" w:rsidR="00A8698A" w:rsidRDefault="00A8698A" w:rsidP="003240FD">
      <w:pPr>
        <w:spacing w:after="0" w:line="240" w:lineRule="auto"/>
      </w:pPr>
      <w:r>
        <w:t xml:space="preserve">II.II. Účastníci prohlašují, že jsou si vědomi právních následků spojených s uzavřením tohoto dodatku a že ho uzavírají na základě svobodné, vážné vůle, bez jakéhokoli nátlaku, což účastníci stvrzují svými podpisy. </w:t>
      </w:r>
    </w:p>
    <w:p w14:paraId="3302C429" w14:textId="26C9B9EA" w:rsidR="00A8698A" w:rsidRDefault="00A8698A" w:rsidP="004E4D27">
      <w:pPr>
        <w:spacing w:after="0"/>
      </w:pPr>
      <w:r>
        <w:t xml:space="preserve">II.III. Dodatek je sepsán ve třech vyhotoveních, z nichž jedno obdrží firma a dvě Město. </w:t>
      </w:r>
    </w:p>
    <w:p w14:paraId="1375AC92" w14:textId="4511F9CE" w:rsidR="00A8698A" w:rsidRDefault="00A8698A" w:rsidP="004E4D27">
      <w:pPr>
        <w:spacing w:after="0"/>
      </w:pPr>
      <w:r>
        <w:t xml:space="preserve">II.IV. Ostatní ustanovení smlouvy zůstávají beze změn. </w:t>
      </w:r>
    </w:p>
    <w:p w14:paraId="5DA92BE0" w14:textId="3E051AA0" w:rsidR="00A8698A" w:rsidRDefault="00A8698A" w:rsidP="004E4D27">
      <w:pPr>
        <w:spacing w:after="0"/>
      </w:pPr>
    </w:p>
    <w:p w14:paraId="64DB3554" w14:textId="0AD23F7C" w:rsidR="00A8698A" w:rsidRDefault="00A8698A" w:rsidP="004E4D27">
      <w:pPr>
        <w:spacing w:after="0"/>
      </w:pPr>
      <w:r>
        <w:t xml:space="preserve">Uzavření tohoto Dodatku schválila rada Města 14.11.2022 usnesením č. 7.3/2/22/RM. </w:t>
      </w:r>
    </w:p>
    <w:p w14:paraId="3EDA23BB" w14:textId="519992CD" w:rsidR="00A8698A" w:rsidRDefault="00A8698A" w:rsidP="004E4D27">
      <w:pPr>
        <w:spacing w:after="0"/>
      </w:pPr>
    </w:p>
    <w:p w14:paraId="0BA1A276" w14:textId="52E23021" w:rsidR="00A8698A" w:rsidRDefault="00A8698A" w:rsidP="004E4D27">
      <w:pPr>
        <w:spacing w:after="0"/>
      </w:pPr>
    </w:p>
    <w:p w14:paraId="4A5D42B8" w14:textId="20D24F5F" w:rsidR="00A8698A" w:rsidRDefault="00A8698A" w:rsidP="004E4D27">
      <w:pPr>
        <w:spacing w:after="0"/>
      </w:pPr>
      <w:r>
        <w:t>V Nové Pace dne…………………………………</w:t>
      </w:r>
      <w:r>
        <w:tab/>
      </w:r>
      <w:r>
        <w:tab/>
      </w:r>
      <w:r>
        <w:tab/>
        <w:t>V Jičíně dne…………………………………</w:t>
      </w:r>
    </w:p>
    <w:p w14:paraId="3FF8852A" w14:textId="7F5CF78F" w:rsidR="004E4D27" w:rsidRDefault="004E4D27" w:rsidP="004E4D27">
      <w:pPr>
        <w:spacing w:after="0"/>
      </w:pPr>
    </w:p>
    <w:p w14:paraId="2C923118" w14:textId="01D8F2B0" w:rsidR="003240FD" w:rsidRDefault="003240FD" w:rsidP="004E4D27">
      <w:pPr>
        <w:spacing w:after="0"/>
      </w:pPr>
    </w:p>
    <w:p w14:paraId="1720AAFE" w14:textId="77777777" w:rsidR="003240FD" w:rsidRDefault="003240FD" w:rsidP="004E4D27">
      <w:pPr>
        <w:spacing w:after="0"/>
      </w:pPr>
    </w:p>
    <w:p w14:paraId="747C15DA" w14:textId="70C68689" w:rsidR="003240FD" w:rsidRDefault="003240FD" w:rsidP="004E4D27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…………………………………………………..</w:t>
      </w:r>
    </w:p>
    <w:p w14:paraId="0B2418D4" w14:textId="4D8E30A8" w:rsidR="003240FD" w:rsidRDefault="003240FD" w:rsidP="004E4D27">
      <w:pPr>
        <w:spacing w:after="0"/>
      </w:pPr>
      <w:r>
        <w:t>za město Nová Paka</w:t>
      </w:r>
      <w:r>
        <w:tab/>
      </w:r>
      <w:r>
        <w:tab/>
      </w:r>
      <w:r>
        <w:tab/>
      </w:r>
      <w:r>
        <w:tab/>
      </w:r>
      <w:r>
        <w:tab/>
        <w:t>za firmu Ing. Petr Svoboda, PS-GRAPH</w:t>
      </w:r>
    </w:p>
    <w:p w14:paraId="62ED7166" w14:textId="5E446B65" w:rsidR="003240FD" w:rsidRDefault="003240FD" w:rsidP="004E4D27">
      <w:pPr>
        <w:spacing w:after="0"/>
      </w:pPr>
      <w:r>
        <w:t>Pavel Bouchner, starosta</w:t>
      </w:r>
    </w:p>
    <w:sectPr w:rsidR="0032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27"/>
    <w:rsid w:val="00280F34"/>
    <w:rsid w:val="003240FD"/>
    <w:rsid w:val="004E4D27"/>
    <w:rsid w:val="00555238"/>
    <w:rsid w:val="005A2F87"/>
    <w:rsid w:val="008B34AE"/>
    <w:rsid w:val="009B589A"/>
    <w:rsid w:val="00A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1F28"/>
  <w15:chartTrackingRefBased/>
  <w15:docId w15:val="{0B5CE3D3-CECB-4A0B-85ED-0D159D2F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nadvornikova@munovapaka.cz</dc:creator>
  <cp:keywords/>
  <dc:description/>
  <cp:lastModifiedBy>nadvornikova@munovapaka.cz</cp:lastModifiedBy>
  <cp:revision>6</cp:revision>
  <cp:lastPrinted>2022-11-28T11:49:00Z</cp:lastPrinted>
  <dcterms:created xsi:type="dcterms:W3CDTF">2022-11-22T13:24:00Z</dcterms:created>
  <dcterms:modified xsi:type="dcterms:W3CDTF">2022-11-28T11:49:00Z</dcterms:modified>
</cp:coreProperties>
</file>