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6B5" w:rsidRDefault="00A47D9A" w:rsidP="00B726B5">
      <w:pPr>
        <w:pStyle w:val="Prosttext"/>
        <w:rPr>
          <w:sz w:val="18"/>
          <w:szCs w:val="18"/>
        </w:rPr>
      </w:pPr>
      <w:r w:rsidRPr="00074C51">
        <w:rPr>
          <w:b/>
          <w:sz w:val="28"/>
          <w:szCs w:val="28"/>
        </w:rPr>
        <w:t>Smlouv</w:t>
      </w:r>
      <w:r w:rsidR="00957EEB" w:rsidRPr="00074C51">
        <w:rPr>
          <w:b/>
          <w:sz w:val="28"/>
          <w:szCs w:val="28"/>
        </w:rPr>
        <w:t>a</w:t>
      </w:r>
      <w:r w:rsidRPr="00074C51">
        <w:rPr>
          <w:b/>
          <w:sz w:val="28"/>
          <w:szCs w:val="28"/>
        </w:rPr>
        <w:t xml:space="preserve"> o dílo č.j. </w:t>
      </w:r>
      <w:r w:rsidR="00957EEB" w:rsidRPr="00074C51">
        <w:rPr>
          <w:b/>
          <w:sz w:val="28"/>
          <w:szCs w:val="28"/>
        </w:rPr>
        <w:t xml:space="preserve">  </w:t>
      </w:r>
      <w:r w:rsidR="00074C51">
        <w:rPr>
          <w:b/>
          <w:sz w:val="28"/>
          <w:szCs w:val="28"/>
        </w:rPr>
        <w:t xml:space="preserve">  </w:t>
      </w:r>
      <w:r w:rsidR="00957EEB" w:rsidRPr="00074C51">
        <w:rPr>
          <w:b/>
          <w:sz w:val="28"/>
          <w:szCs w:val="28"/>
        </w:rPr>
        <w:t xml:space="preserve"> </w:t>
      </w:r>
      <w:r w:rsidR="00590F45">
        <w:rPr>
          <w:b/>
          <w:sz w:val="28"/>
          <w:szCs w:val="28"/>
        </w:rPr>
        <w:t>1725</w:t>
      </w:r>
      <w:r w:rsidR="00957EEB" w:rsidRPr="00074C51">
        <w:rPr>
          <w:b/>
          <w:sz w:val="28"/>
          <w:szCs w:val="28"/>
        </w:rPr>
        <w:t xml:space="preserve"> /2022</w:t>
      </w:r>
      <w:r w:rsidR="00B726B5">
        <w:rPr>
          <w:b/>
          <w:sz w:val="28"/>
          <w:szCs w:val="28"/>
        </w:rPr>
        <w:t xml:space="preserve">                                                          </w:t>
      </w:r>
      <w:r w:rsidR="00590F45" w:rsidRPr="00590F45">
        <w:rPr>
          <w:sz w:val="18"/>
          <w:szCs w:val="18"/>
        </w:rPr>
        <w:t xml:space="preserve">č.j. </w:t>
      </w:r>
      <w:r w:rsidR="00B726B5" w:rsidRPr="00B726B5">
        <w:rPr>
          <w:sz w:val="18"/>
          <w:szCs w:val="18"/>
        </w:rPr>
        <w:t>UPM/</w:t>
      </w:r>
      <w:r w:rsidR="00CC506C">
        <w:rPr>
          <w:sz w:val="18"/>
          <w:szCs w:val="18"/>
        </w:rPr>
        <w:t xml:space="preserve"> </w:t>
      </w:r>
      <w:r w:rsidR="00590F45">
        <w:rPr>
          <w:sz w:val="18"/>
          <w:szCs w:val="18"/>
        </w:rPr>
        <w:t>1725</w:t>
      </w:r>
      <w:r w:rsidR="00B726B5" w:rsidRPr="00B726B5">
        <w:rPr>
          <w:sz w:val="18"/>
          <w:szCs w:val="18"/>
        </w:rPr>
        <w:t>/2022</w:t>
      </w:r>
    </w:p>
    <w:p w:rsidR="00957EEB" w:rsidRPr="00074C51" w:rsidRDefault="00957EEB">
      <w:pPr>
        <w:rPr>
          <w:b/>
          <w:sz w:val="28"/>
          <w:szCs w:val="28"/>
        </w:rPr>
      </w:pPr>
    </w:p>
    <w:p w:rsidR="00E90E25" w:rsidRPr="00876116" w:rsidRDefault="00A47D9A">
      <w:pPr>
        <w:rPr>
          <w:sz w:val="28"/>
          <w:szCs w:val="28"/>
        </w:rPr>
      </w:pPr>
      <w:r w:rsidRPr="00876116">
        <w:rPr>
          <w:sz w:val="28"/>
          <w:szCs w:val="28"/>
        </w:rPr>
        <w:t xml:space="preserve">„Dodávka </w:t>
      </w:r>
      <w:r w:rsidR="00CC506C">
        <w:rPr>
          <w:sz w:val="28"/>
          <w:szCs w:val="28"/>
        </w:rPr>
        <w:t>venkovního informačního systému a návěští s označením muzea</w:t>
      </w:r>
      <w:r w:rsidR="007677C8">
        <w:rPr>
          <w:sz w:val="28"/>
          <w:szCs w:val="28"/>
        </w:rPr>
        <w:t xml:space="preserve"> pro </w:t>
      </w:r>
      <w:r w:rsidRPr="00876116">
        <w:rPr>
          <w:sz w:val="28"/>
          <w:szCs w:val="28"/>
        </w:rPr>
        <w:t>stá</w:t>
      </w:r>
      <w:r w:rsidR="007677C8">
        <w:rPr>
          <w:sz w:val="28"/>
          <w:szCs w:val="28"/>
        </w:rPr>
        <w:t>lou</w:t>
      </w:r>
      <w:r w:rsidRPr="00876116">
        <w:rPr>
          <w:sz w:val="28"/>
          <w:szCs w:val="28"/>
        </w:rPr>
        <w:t xml:space="preserve"> expozic</w:t>
      </w:r>
      <w:r w:rsidR="007677C8">
        <w:rPr>
          <w:sz w:val="28"/>
          <w:szCs w:val="28"/>
        </w:rPr>
        <w:t>i</w:t>
      </w:r>
      <w:r w:rsidRPr="00876116">
        <w:rPr>
          <w:sz w:val="28"/>
          <w:szCs w:val="28"/>
        </w:rPr>
        <w:t xml:space="preserve"> UPM v Praze“</w:t>
      </w:r>
    </w:p>
    <w:p w:rsidR="00A47D9A" w:rsidRPr="00B726B5" w:rsidRDefault="00074C51" w:rsidP="00876116">
      <w:pPr>
        <w:spacing w:after="0" w:line="240" w:lineRule="auto"/>
        <w:rPr>
          <w:sz w:val="24"/>
          <w:szCs w:val="24"/>
        </w:rPr>
      </w:pPr>
      <w:r w:rsidRPr="00B726B5">
        <w:rPr>
          <w:sz w:val="24"/>
          <w:szCs w:val="24"/>
        </w:rPr>
        <w:t>uzavřená</w:t>
      </w:r>
      <w:r w:rsidR="00A47D9A" w:rsidRPr="00B726B5">
        <w:rPr>
          <w:sz w:val="24"/>
          <w:szCs w:val="24"/>
        </w:rPr>
        <w:t xml:space="preserve"> mezi</w:t>
      </w:r>
    </w:p>
    <w:p w:rsidR="00A47D9A" w:rsidRPr="00B726B5" w:rsidRDefault="00A47D9A" w:rsidP="00876116">
      <w:pPr>
        <w:spacing w:after="0" w:line="240" w:lineRule="auto"/>
        <w:rPr>
          <w:sz w:val="24"/>
          <w:szCs w:val="24"/>
        </w:rPr>
      </w:pPr>
    </w:p>
    <w:p w:rsidR="00A47D9A" w:rsidRPr="00B726B5" w:rsidRDefault="00876116" w:rsidP="00876116">
      <w:pPr>
        <w:pStyle w:val="Odstavecseseznamem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 w:rsidRPr="00B726B5">
        <w:rPr>
          <w:sz w:val="24"/>
          <w:szCs w:val="24"/>
        </w:rPr>
        <w:t>O</w:t>
      </w:r>
      <w:r w:rsidR="00A47D9A" w:rsidRPr="00B726B5">
        <w:rPr>
          <w:sz w:val="24"/>
          <w:szCs w:val="24"/>
        </w:rPr>
        <w:t>bjednatel:</w:t>
      </w:r>
      <w:r w:rsidRPr="00B726B5">
        <w:rPr>
          <w:sz w:val="24"/>
          <w:szCs w:val="24"/>
        </w:rPr>
        <w:t xml:space="preserve"> </w:t>
      </w:r>
      <w:r w:rsidR="00A47D9A" w:rsidRPr="00B726B5">
        <w:rPr>
          <w:sz w:val="24"/>
          <w:szCs w:val="24"/>
        </w:rPr>
        <w:t xml:space="preserve">Uměleckoprůmyslové museum v Praze </w:t>
      </w:r>
    </w:p>
    <w:p w:rsidR="00A47D9A" w:rsidRPr="00B726B5" w:rsidRDefault="00876116" w:rsidP="00876116">
      <w:pPr>
        <w:spacing w:after="0" w:line="240" w:lineRule="auto"/>
        <w:rPr>
          <w:sz w:val="24"/>
          <w:szCs w:val="24"/>
        </w:rPr>
      </w:pPr>
      <w:r w:rsidRPr="00B726B5">
        <w:rPr>
          <w:sz w:val="24"/>
          <w:szCs w:val="24"/>
        </w:rPr>
        <w:t xml:space="preserve">Sídlo: </w:t>
      </w:r>
      <w:r w:rsidR="00A47D9A" w:rsidRPr="00B726B5">
        <w:rPr>
          <w:sz w:val="24"/>
          <w:szCs w:val="24"/>
        </w:rPr>
        <w:t>Praha 1, 110 00, 17. listopadu 2</w:t>
      </w:r>
    </w:p>
    <w:p w:rsidR="00A47D9A" w:rsidRPr="00B726B5" w:rsidRDefault="00A47D9A" w:rsidP="00876116">
      <w:pPr>
        <w:spacing w:after="0" w:line="240" w:lineRule="auto"/>
        <w:rPr>
          <w:sz w:val="24"/>
          <w:szCs w:val="24"/>
        </w:rPr>
      </w:pPr>
      <w:r w:rsidRPr="00B726B5">
        <w:rPr>
          <w:sz w:val="24"/>
          <w:szCs w:val="24"/>
        </w:rPr>
        <w:t>Statutární orgán:</w:t>
      </w:r>
      <w:r w:rsidR="00876116" w:rsidRPr="00B726B5">
        <w:rPr>
          <w:sz w:val="24"/>
          <w:szCs w:val="24"/>
        </w:rPr>
        <w:t xml:space="preserve"> </w:t>
      </w:r>
      <w:r w:rsidRPr="00B726B5">
        <w:rPr>
          <w:sz w:val="24"/>
          <w:szCs w:val="24"/>
        </w:rPr>
        <w:t>PhDr. Helena Koenigsmarková, ředitelka</w:t>
      </w:r>
    </w:p>
    <w:p w:rsidR="00A47D9A" w:rsidRPr="00B726B5" w:rsidRDefault="00876116" w:rsidP="00876116">
      <w:pPr>
        <w:spacing w:after="0" w:line="240" w:lineRule="auto"/>
        <w:rPr>
          <w:sz w:val="24"/>
          <w:szCs w:val="24"/>
        </w:rPr>
      </w:pPr>
      <w:r w:rsidRPr="00B726B5">
        <w:rPr>
          <w:sz w:val="24"/>
          <w:szCs w:val="24"/>
        </w:rPr>
        <w:t xml:space="preserve">IČO: </w:t>
      </w:r>
      <w:r w:rsidR="00A47D9A" w:rsidRPr="00B726B5">
        <w:rPr>
          <w:sz w:val="24"/>
          <w:szCs w:val="24"/>
        </w:rPr>
        <w:t xml:space="preserve"> 00023442</w:t>
      </w:r>
    </w:p>
    <w:p w:rsidR="00A47D9A" w:rsidRPr="00B726B5" w:rsidRDefault="00A47D9A" w:rsidP="00876116">
      <w:pPr>
        <w:spacing w:after="0" w:line="240" w:lineRule="auto"/>
        <w:rPr>
          <w:sz w:val="24"/>
          <w:szCs w:val="24"/>
        </w:rPr>
      </w:pPr>
      <w:r w:rsidRPr="00B726B5">
        <w:rPr>
          <w:sz w:val="24"/>
          <w:szCs w:val="24"/>
        </w:rPr>
        <w:t>Bankovní ústav:</w:t>
      </w:r>
      <w:r w:rsidR="00876116" w:rsidRPr="00B726B5">
        <w:rPr>
          <w:sz w:val="24"/>
          <w:szCs w:val="24"/>
        </w:rPr>
        <w:t xml:space="preserve"> </w:t>
      </w:r>
      <w:r w:rsidRPr="00B726B5">
        <w:rPr>
          <w:sz w:val="24"/>
          <w:szCs w:val="24"/>
        </w:rPr>
        <w:t>ČNB</w:t>
      </w:r>
    </w:p>
    <w:p w:rsidR="00A47D9A" w:rsidRPr="00B726B5" w:rsidRDefault="00A47D9A" w:rsidP="00876116">
      <w:pPr>
        <w:spacing w:after="0" w:line="240" w:lineRule="auto"/>
        <w:rPr>
          <w:sz w:val="24"/>
          <w:szCs w:val="24"/>
        </w:rPr>
      </w:pPr>
    </w:p>
    <w:p w:rsidR="00A47D9A" w:rsidRPr="00B726B5" w:rsidRDefault="00A47D9A" w:rsidP="00876116">
      <w:pPr>
        <w:spacing w:after="0" w:line="240" w:lineRule="auto"/>
        <w:rPr>
          <w:sz w:val="24"/>
          <w:szCs w:val="24"/>
        </w:rPr>
      </w:pPr>
      <w:proofErr w:type="gramStart"/>
      <w:r w:rsidRPr="00B726B5">
        <w:rPr>
          <w:sz w:val="24"/>
          <w:szCs w:val="24"/>
        </w:rPr>
        <w:t xml:space="preserve">1.2  </w:t>
      </w:r>
      <w:r w:rsidRPr="00B726B5">
        <w:rPr>
          <w:sz w:val="24"/>
          <w:szCs w:val="24"/>
        </w:rPr>
        <w:tab/>
      </w:r>
      <w:proofErr w:type="gramEnd"/>
      <w:r w:rsidRPr="00B726B5">
        <w:rPr>
          <w:sz w:val="24"/>
          <w:szCs w:val="24"/>
        </w:rPr>
        <w:t>Zhotovitel:</w:t>
      </w:r>
      <w:r w:rsidR="009F6B41" w:rsidRPr="00B726B5">
        <w:rPr>
          <w:sz w:val="24"/>
          <w:szCs w:val="24"/>
        </w:rPr>
        <w:t xml:space="preserve"> Bláha ús, s.r.o.</w:t>
      </w:r>
    </w:p>
    <w:p w:rsidR="009F6B41" w:rsidRPr="00B726B5" w:rsidRDefault="009F6B41" w:rsidP="00876116">
      <w:pPr>
        <w:spacing w:after="0" w:line="240" w:lineRule="auto"/>
        <w:rPr>
          <w:sz w:val="24"/>
          <w:szCs w:val="24"/>
        </w:rPr>
      </w:pPr>
      <w:r w:rsidRPr="00B726B5">
        <w:rPr>
          <w:sz w:val="24"/>
          <w:szCs w:val="24"/>
        </w:rPr>
        <w:t>Sídlo: Vraný 119, 273 73 Vraný</w:t>
      </w:r>
    </w:p>
    <w:p w:rsidR="009F6B41" w:rsidRPr="00B726B5" w:rsidRDefault="009F6B41" w:rsidP="00876116">
      <w:pPr>
        <w:spacing w:after="0" w:line="240" w:lineRule="auto"/>
        <w:rPr>
          <w:sz w:val="24"/>
          <w:szCs w:val="24"/>
        </w:rPr>
      </w:pPr>
      <w:r w:rsidRPr="00B726B5">
        <w:rPr>
          <w:sz w:val="24"/>
          <w:szCs w:val="24"/>
        </w:rPr>
        <w:t>Statutární orgán: Ing. Zdeněk Bláha, jednatel</w:t>
      </w:r>
    </w:p>
    <w:p w:rsidR="009F6B41" w:rsidRPr="00B726B5" w:rsidRDefault="00B726B5" w:rsidP="00876116">
      <w:pPr>
        <w:spacing w:after="0" w:line="240" w:lineRule="auto"/>
        <w:rPr>
          <w:sz w:val="24"/>
          <w:szCs w:val="24"/>
        </w:rPr>
      </w:pPr>
      <w:r w:rsidRPr="00B726B5">
        <w:rPr>
          <w:sz w:val="24"/>
          <w:szCs w:val="24"/>
        </w:rPr>
        <w:t>IČ</w:t>
      </w:r>
      <w:r w:rsidR="009F6B41" w:rsidRPr="00B726B5">
        <w:rPr>
          <w:sz w:val="24"/>
          <w:szCs w:val="24"/>
        </w:rPr>
        <w:t>O: 27940195</w:t>
      </w:r>
    </w:p>
    <w:p w:rsidR="009F6B41" w:rsidRPr="00B726B5" w:rsidRDefault="009F6B41" w:rsidP="00876116">
      <w:pPr>
        <w:spacing w:after="0" w:line="240" w:lineRule="auto"/>
        <w:rPr>
          <w:sz w:val="24"/>
          <w:szCs w:val="24"/>
        </w:rPr>
      </w:pPr>
      <w:r w:rsidRPr="00B726B5">
        <w:rPr>
          <w:sz w:val="24"/>
          <w:szCs w:val="24"/>
        </w:rPr>
        <w:t>DIČ: CZ27940195</w:t>
      </w:r>
    </w:p>
    <w:p w:rsidR="009F6B41" w:rsidRPr="00B726B5" w:rsidRDefault="009F6B41" w:rsidP="00876116">
      <w:pPr>
        <w:spacing w:after="0" w:line="240" w:lineRule="auto"/>
        <w:rPr>
          <w:sz w:val="24"/>
          <w:szCs w:val="24"/>
        </w:rPr>
      </w:pPr>
      <w:r w:rsidRPr="00B726B5">
        <w:rPr>
          <w:sz w:val="24"/>
          <w:szCs w:val="24"/>
        </w:rPr>
        <w:t xml:space="preserve">Bank. </w:t>
      </w:r>
      <w:r w:rsidR="00876116" w:rsidRPr="00B726B5">
        <w:rPr>
          <w:sz w:val="24"/>
          <w:szCs w:val="24"/>
        </w:rPr>
        <w:t>ú</w:t>
      </w:r>
      <w:r w:rsidRPr="00B726B5">
        <w:rPr>
          <w:sz w:val="24"/>
          <w:szCs w:val="24"/>
        </w:rPr>
        <w:t>stav: Moneta Money Bank, a.s.</w:t>
      </w:r>
    </w:p>
    <w:p w:rsidR="00957EEB" w:rsidRPr="00B726B5" w:rsidRDefault="00957EEB" w:rsidP="00957EEB">
      <w:pPr>
        <w:jc w:val="center"/>
        <w:rPr>
          <w:b/>
          <w:bCs/>
          <w:sz w:val="24"/>
          <w:szCs w:val="24"/>
        </w:rPr>
      </w:pPr>
      <w:r w:rsidRPr="00B726B5">
        <w:rPr>
          <w:b/>
          <w:bCs/>
          <w:sz w:val="24"/>
          <w:szCs w:val="24"/>
        </w:rPr>
        <w:t>Čl. 2</w:t>
      </w:r>
    </w:p>
    <w:p w:rsidR="00957EEB" w:rsidRPr="00B726B5" w:rsidRDefault="00957EEB" w:rsidP="00B726B5">
      <w:pPr>
        <w:spacing w:line="240" w:lineRule="auto"/>
        <w:jc w:val="center"/>
        <w:rPr>
          <w:b/>
          <w:bCs/>
          <w:sz w:val="24"/>
          <w:szCs w:val="24"/>
        </w:rPr>
      </w:pPr>
      <w:r w:rsidRPr="00B726B5">
        <w:rPr>
          <w:b/>
          <w:bCs/>
          <w:sz w:val="24"/>
          <w:szCs w:val="24"/>
        </w:rPr>
        <w:t>Předmět smlouvy</w:t>
      </w:r>
    </w:p>
    <w:p w:rsidR="00526851" w:rsidRDefault="00957EEB" w:rsidP="00B726B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B726B5">
        <w:rPr>
          <w:rFonts w:cs="Times New Roman"/>
          <w:sz w:val="24"/>
          <w:szCs w:val="24"/>
        </w:rPr>
        <w:t xml:space="preserve">1/ Zhotovitel se touto smlouvou zavazuje, že zhotoví a dodá </w:t>
      </w:r>
      <w:r w:rsidR="00CC506C" w:rsidRPr="00B726B5">
        <w:rPr>
          <w:rFonts w:cs="Calibri"/>
          <w:color w:val="000000"/>
          <w:sz w:val="24"/>
          <w:szCs w:val="24"/>
        </w:rPr>
        <w:t xml:space="preserve">pro stálou expozici UPM v Praze </w:t>
      </w:r>
      <w:r w:rsidRPr="00B726B5">
        <w:rPr>
          <w:rFonts w:cs="Calibri"/>
          <w:color w:val="000000"/>
          <w:sz w:val="24"/>
          <w:szCs w:val="24"/>
        </w:rPr>
        <w:t xml:space="preserve">dle </w:t>
      </w:r>
      <w:r w:rsidR="007677C8" w:rsidRPr="00B726B5">
        <w:rPr>
          <w:rFonts w:cs="Calibri"/>
          <w:color w:val="000000"/>
          <w:sz w:val="24"/>
          <w:szCs w:val="24"/>
        </w:rPr>
        <w:t xml:space="preserve">upravené </w:t>
      </w:r>
      <w:r w:rsidRPr="00B726B5">
        <w:rPr>
          <w:rFonts w:cs="Calibri"/>
          <w:color w:val="000000"/>
          <w:sz w:val="24"/>
          <w:szCs w:val="24"/>
        </w:rPr>
        <w:t>zadávací dokumentace projektanta</w:t>
      </w:r>
      <w:r w:rsidR="00526851">
        <w:rPr>
          <w:rFonts w:cs="Calibri"/>
          <w:color w:val="000000"/>
          <w:sz w:val="24"/>
          <w:szCs w:val="24"/>
        </w:rPr>
        <w:t>:</w:t>
      </w:r>
    </w:p>
    <w:p w:rsidR="00526851" w:rsidRDefault="00526851" w:rsidP="00B726B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a/</w:t>
      </w:r>
      <w:r w:rsidR="00957EEB" w:rsidRPr="00B726B5">
        <w:rPr>
          <w:rFonts w:cs="Calibri"/>
          <w:color w:val="000000"/>
          <w:sz w:val="24"/>
          <w:szCs w:val="24"/>
        </w:rPr>
        <w:t xml:space="preserve"> </w:t>
      </w:r>
      <w:r w:rsidR="00CC506C">
        <w:rPr>
          <w:rFonts w:cs="Calibri"/>
          <w:color w:val="000000"/>
          <w:sz w:val="24"/>
          <w:szCs w:val="24"/>
        </w:rPr>
        <w:t>návěští s označením názvu muzea a provozovny nájemce ve venkovních prostorách muzea při vstupu ze zahrady a to včetně</w:t>
      </w:r>
      <w:r w:rsidR="007677C8" w:rsidRPr="00B726B5">
        <w:rPr>
          <w:rFonts w:cs="Calibri"/>
          <w:color w:val="000000"/>
          <w:sz w:val="24"/>
          <w:szCs w:val="24"/>
        </w:rPr>
        <w:t> osvětlení a montáž</w:t>
      </w:r>
      <w:r w:rsidR="00CC506C">
        <w:rPr>
          <w:rFonts w:cs="Calibri"/>
          <w:color w:val="000000"/>
          <w:sz w:val="24"/>
          <w:szCs w:val="24"/>
        </w:rPr>
        <w:t>e</w:t>
      </w:r>
      <w:r w:rsidR="007677C8" w:rsidRPr="00B726B5">
        <w:rPr>
          <w:rFonts w:cs="Calibri"/>
          <w:color w:val="000000"/>
          <w:sz w:val="24"/>
          <w:szCs w:val="24"/>
        </w:rPr>
        <w:t xml:space="preserve"> na </w:t>
      </w:r>
      <w:r w:rsidR="00CC506C">
        <w:rPr>
          <w:rFonts w:cs="Calibri"/>
          <w:color w:val="000000"/>
          <w:sz w:val="24"/>
          <w:szCs w:val="24"/>
        </w:rPr>
        <w:t>stávající pergolu</w:t>
      </w:r>
      <w:r w:rsidR="007677C8" w:rsidRPr="00B726B5">
        <w:rPr>
          <w:rFonts w:cs="Calibri"/>
          <w:color w:val="000000"/>
          <w:sz w:val="24"/>
          <w:szCs w:val="24"/>
        </w:rPr>
        <w:t xml:space="preserve"> zahrady do Široké ulice. </w:t>
      </w:r>
      <w:r w:rsidR="00CC506C">
        <w:rPr>
          <w:rFonts w:cs="Calibri"/>
          <w:color w:val="000000"/>
          <w:sz w:val="24"/>
          <w:szCs w:val="24"/>
        </w:rPr>
        <w:t xml:space="preserve">Nápis se sestává z pěti modulů o velikosti dle projektové dokumentace a bude zhotoven </w:t>
      </w:r>
      <w:r w:rsidR="007677C8" w:rsidRPr="00B726B5">
        <w:rPr>
          <w:rFonts w:cs="Calibri"/>
          <w:color w:val="000000"/>
          <w:sz w:val="24"/>
          <w:szCs w:val="24"/>
        </w:rPr>
        <w:t xml:space="preserve">z kovových profilů adjustovaných na </w:t>
      </w:r>
      <w:r w:rsidR="00CC506C">
        <w:rPr>
          <w:rFonts w:cs="Calibri"/>
          <w:color w:val="000000"/>
          <w:sz w:val="24"/>
          <w:szCs w:val="24"/>
        </w:rPr>
        <w:t>podsvícen</w:t>
      </w:r>
      <w:r>
        <w:rPr>
          <w:rFonts w:cs="Calibri"/>
          <w:color w:val="000000"/>
          <w:sz w:val="24"/>
          <w:szCs w:val="24"/>
        </w:rPr>
        <w:t>é</w:t>
      </w:r>
      <w:r w:rsidR="00CC506C">
        <w:rPr>
          <w:rFonts w:cs="Calibri"/>
          <w:color w:val="000000"/>
          <w:sz w:val="24"/>
          <w:szCs w:val="24"/>
        </w:rPr>
        <w:t xml:space="preserve"> desk</w:t>
      </w:r>
      <w:r>
        <w:rPr>
          <w:rFonts w:cs="Calibri"/>
          <w:color w:val="000000"/>
          <w:sz w:val="24"/>
          <w:szCs w:val="24"/>
        </w:rPr>
        <w:t>y</w:t>
      </w:r>
      <w:r w:rsidR="00CC506C">
        <w:rPr>
          <w:rFonts w:cs="Calibri"/>
          <w:color w:val="000000"/>
          <w:sz w:val="24"/>
          <w:szCs w:val="24"/>
        </w:rPr>
        <w:t xml:space="preserve"> (</w:t>
      </w:r>
      <w:r>
        <w:rPr>
          <w:rFonts w:cs="Calibri"/>
          <w:color w:val="000000"/>
          <w:sz w:val="24"/>
          <w:szCs w:val="24"/>
        </w:rPr>
        <w:t xml:space="preserve">nebo </w:t>
      </w:r>
      <w:r w:rsidR="00CC506C">
        <w:rPr>
          <w:rFonts w:cs="Calibri"/>
          <w:color w:val="000000"/>
          <w:sz w:val="24"/>
          <w:szCs w:val="24"/>
        </w:rPr>
        <w:t>kvádr</w:t>
      </w:r>
      <w:r>
        <w:rPr>
          <w:rFonts w:cs="Calibri"/>
          <w:color w:val="000000"/>
          <w:sz w:val="24"/>
          <w:szCs w:val="24"/>
        </w:rPr>
        <w:t>y</w:t>
      </w:r>
      <w:r w:rsidR="00CC506C">
        <w:rPr>
          <w:rFonts w:cs="Calibri"/>
          <w:color w:val="000000"/>
          <w:sz w:val="24"/>
          <w:szCs w:val="24"/>
        </w:rPr>
        <w:t>) zavěšen</w:t>
      </w:r>
      <w:r>
        <w:rPr>
          <w:rFonts w:cs="Calibri"/>
          <w:color w:val="000000"/>
          <w:sz w:val="24"/>
          <w:szCs w:val="24"/>
        </w:rPr>
        <w:t>é</w:t>
      </w:r>
      <w:r w:rsidR="00CC506C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na dřevěné konstrukci pergoly a kompletně podsvícený (příp. jednotlivá písmena) dle projektu,</w:t>
      </w:r>
    </w:p>
    <w:p w:rsidR="00526851" w:rsidRDefault="00526851" w:rsidP="00B726B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b/ soubor soklů do regálů pod exponáty stálé expozice dle specifikace,</w:t>
      </w:r>
    </w:p>
    <w:p w:rsidR="00526851" w:rsidRDefault="00526851" w:rsidP="00B726B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c/ mosazné sokly do Votivního sálu pod busty dle specifikace</w:t>
      </w:r>
      <w:r w:rsidR="00AB128D">
        <w:rPr>
          <w:rFonts w:cs="Calibri"/>
          <w:color w:val="000000"/>
          <w:sz w:val="24"/>
          <w:szCs w:val="24"/>
        </w:rPr>
        <w:t>,</w:t>
      </w:r>
      <w:r>
        <w:rPr>
          <w:rFonts w:cs="Calibri"/>
          <w:color w:val="000000"/>
          <w:sz w:val="24"/>
          <w:szCs w:val="24"/>
        </w:rPr>
        <w:t xml:space="preserve"> </w:t>
      </w:r>
    </w:p>
    <w:p w:rsidR="00AB128D" w:rsidRDefault="00AB128D" w:rsidP="00B726B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d/ nosiče pro popisky – dle soupisu dodatku</w:t>
      </w:r>
      <w:r w:rsidR="007A10E8">
        <w:rPr>
          <w:rFonts w:cs="Calibri"/>
          <w:color w:val="000000"/>
          <w:sz w:val="24"/>
          <w:szCs w:val="24"/>
        </w:rPr>
        <w:t>,</w:t>
      </w:r>
    </w:p>
    <w:p w:rsidR="007A10E8" w:rsidRDefault="007A10E8" w:rsidP="00B726B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e/ úprava osvětlení ve Votivním sále – dle dokumentace.</w:t>
      </w:r>
    </w:p>
    <w:p w:rsidR="00526851" w:rsidRDefault="00526851" w:rsidP="00B726B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192055" w:rsidRPr="00B726B5" w:rsidRDefault="00192055" w:rsidP="00B726B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B726B5">
        <w:rPr>
          <w:rFonts w:cs="Calibri"/>
          <w:color w:val="000000"/>
          <w:sz w:val="24"/>
          <w:szCs w:val="24"/>
        </w:rPr>
        <w:t>2/ zhotovitel zajistí výrobu a montáž</w:t>
      </w:r>
      <w:r w:rsidR="00526851">
        <w:rPr>
          <w:rFonts w:cs="Calibri"/>
          <w:color w:val="000000"/>
          <w:sz w:val="24"/>
          <w:szCs w:val="24"/>
        </w:rPr>
        <w:t>/instalaci</w:t>
      </w:r>
      <w:r w:rsidRPr="00B726B5">
        <w:rPr>
          <w:rFonts w:cs="Calibri"/>
          <w:color w:val="000000"/>
          <w:sz w:val="24"/>
          <w:szCs w:val="24"/>
        </w:rPr>
        <w:t xml:space="preserve"> na místě</w:t>
      </w:r>
      <w:r w:rsidR="00526851">
        <w:rPr>
          <w:rFonts w:cs="Calibri"/>
          <w:color w:val="000000"/>
          <w:sz w:val="24"/>
          <w:szCs w:val="24"/>
        </w:rPr>
        <w:t xml:space="preserve"> včetně elektro a osvětlení</w:t>
      </w:r>
      <w:r w:rsidR="007A10E8">
        <w:rPr>
          <w:rFonts w:cs="Calibri"/>
          <w:color w:val="000000"/>
          <w:sz w:val="24"/>
          <w:szCs w:val="24"/>
        </w:rPr>
        <w:t xml:space="preserve"> (případně prostřednictvím třetí osoby)</w:t>
      </w:r>
      <w:r w:rsidRPr="00B726B5">
        <w:rPr>
          <w:rFonts w:cs="Calibri"/>
          <w:color w:val="000000"/>
          <w:sz w:val="24"/>
          <w:szCs w:val="24"/>
        </w:rPr>
        <w:t>.</w:t>
      </w:r>
    </w:p>
    <w:p w:rsidR="00957EEB" w:rsidRPr="00B726B5" w:rsidRDefault="00192055" w:rsidP="00B726B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726B5">
        <w:rPr>
          <w:rFonts w:cs="Calibri"/>
          <w:color w:val="000000"/>
          <w:sz w:val="24"/>
          <w:szCs w:val="24"/>
        </w:rPr>
        <w:t>3/ Objednatel zajistí demontáž stávajících prvků.</w:t>
      </w:r>
      <w:r w:rsidR="00526851">
        <w:rPr>
          <w:rFonts w:cs="Calibri"/>
          <w:color w:val="000000"/>
          <w:sz w:val="24"/>
          <w:szCs w:val="24"/>
        </w:rPr>
        <w:t xml:space="preserve"> </w:t>
      </w:r>
      <w:r w:rsidRPr="00B726B5">
        <w:rPr>
          <w:rFonts w:cs="Times New Roman"/>
          <w:sz w:val="24"/>
          <w:szCs w:val="24"/>
        </w:rPr>
        <w:t xml:space="preserve">Dodávka proběhne </w:t>
      </w:r>
      <w:r w:rsidR="00957EEB" w:rsidRPr="00B726B5">
        <w:rPr>
          <w:rFonts w:cs="Times New Roman"/>
          <w:sz w:val="24"/>
          <w:szCs w:val="24"/>
        </w:rPr>
        <w:t xml:space="preserve">za podmínek v této smlouvě dohodnutých. Objednatel se zavazuje k převzetí řádně a včas provedeného díla a k zaplacení ceny díla za podmínek dále uvedených. </w:t>
      </w:r>
    </w:p>
    <w:p w:rsidR="00B726B5" w:rsidRPr="00B726B5" w:rsidRDefault="00B726B5" w:rsidP="00B726B5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957EEB" w:rsidRPr="00B726B5" w:rsidRDefault="00957EEB" w:rsidP="00B726B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726B5">
        <w:rPr>
          <w:b/>
          <w:bCs/>
          <w:sz w:val="24"/>
          <w:szCs w:val="24"/>
        </w:rPr>
        <w:t>Čl. 3</w:t>
      </w:r>
    </w:p>
    <w:p w:rsidR="00957EEB" w:rsidRPr="00B726B5" w:rsidRDefault="00957EEB" w:rsidP="00B726B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726B5">
        <w:rPr>
          <w:b/>
          <w:bCs/>
          <w:sz w:val="24"/>
          <w:szCs w:val="24"/>
        </w:rPr>
        <w:t>Čas a místo plnění</w:t>
      </w:r>
    </w:p>
    <w:p w:rsidR="00B726B5" w:rsidRPr="00B726B5" w:rsidRDefault="00B726B5" w:rsidP="00B726B5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92055" w:rsidRPr="00B726B5" w:rsidRDefault="00957EEB" w:rsidP="00B726B5">
      <w:pPr>
        <w:pStyle w:val="Odstavecseseznamem"/>
        <w:numPr>
          <w:ilvl w:val="0"/>
          <w:numId w:val="2"/>
        </w:numPr>
        <w:spacing w:after="0" w:line="240" w:lineRule="auto"/>
        <w:ind w:right="-57"/>
        <w:rPr>
          <w:sz w:val="24"/>
          <w:szCs w:val="24"/>
        </w:rPr>
      </w:pPr>
      <w:r w:rsidRPr="00B726B5">
        <w:rPr>
          <w:sz w:val="24"/>
          <w:szCs w:val="24"/>
        </w:rPr>
        <w:t xml:space="preserve">Termín předání podkladů: do </w:t>
      </w:r>
      <w:proofErr w:type="spellStart"/>
      <w:r w:rsidR="00192055" w:rsidRPr="00B726B5">
        <w:rPr>
          <w:sz w:val="24"/>
          <w:szCs w:val="24"/>
        </w:rPr>
        <w:t>do</w:t>
      </w:r>
      <w:proofErr w:type="spellEnd"/>
      <w:r w:rsidR="00192055" w:rsidRPr="00B726B5">
        <w:rPr>
          <w:sz w:val="24"/>
          <w:szCs w:val="24"/>
        </w:rPr>
        <w:t xml:space="preserve"> </w:t>
      </w:r>
      <w:r w:rsidR="00526851">
        <w:rPr>
          <w:sz w:val="24"/>
          <w:szCs w:val="24"/>
        </w:rPr>
        <w:t>1</w:t>
      </w:r>
      <w:r w:rsidR="00192055" w:rsidRPr="00B726B5">
        <w:rPr>
          <w:sz w:val="24"/>
          <w:szCs w:val="24"/>
        </w:rPr>
        <w:t>4.1.202</w:t>
      </w:r>
      <w:r w:rsidR="00526851">
        <w:rPr>
          <w:sz w:val="24"/>
          <w:szCs w:val="24"/>
        </w:rPr>
        <w:t>3</w:t>
      </w:r>
      <w:r w:rsidR="00192055" w:rsidRPr="00B726B5">
        <w:rPr>
          <w:sz w:val="24"/>
          <w:szCs w:val="24"/>
        </w:rPr>
        <w:t xml:space="preserve">, </w:t>
      </w:r>
    </w:p>
    <w:p w:rsidR="00957EEB" w:rsidRPr="00B726B5" w:rsidRDefault="00957EEB" w:rsidP="00B726B5">
      <w:pPr>
        <w:pStyle w:val="Odstavecseseznamem"/>
        <w:numPr>
          <w:ilvl w:val="0"/>
          <w:numId w:val="2"/>
        </w:numPr>
        <w:spacing w:after="0" w:line="240" w:lineRule="auto"/>
        <w:ind w:right="-57"/>
        <w:rPr>
          <w:sz w:val="24"/>
          <w:szCs w:val="24"/>
        </w:rPr>
      </w:pPr>
      <w:r w:rsidRPr="00B726B5">
        <w:rPr>
          <w:sz w:val="24"/>
          <w:szCs w:val="24"/>
        </w:rPr>
        <w:t xml:space="preserve">Termín dodání: </w:t>
      </w:r>
      <w:r w:rsidR="007A10E8">
        <w:rPr>
          <w:sz w:val="24"/>
          <w:szCs w:val="24"/>
        </w:rPr>
        <w:t>od 1</w:t>
      </w:r>
      <w:r w:rsidR="00526851">
        <w:rPr>
          <w:sz w:val="24"/>
          <w:szCs w:val="24"/>
        </w:rPr>
        <w:t xml:space="preserve">.2. </w:t>
      </w:r>
      <w:r w:rsidR="007A10E8">
        <w:rPr>
          <w:sz w:val="24"/>
          <w:szCs w:val="24"/>
        </w:rPr>
        <w:t xml:space="preserve">do 28.2. 2023 </w:t>
      </w:r>
      <w:r w:rsidRPr="00B726B5">
        <w:rPr>
          <w:sz w:val="24"/>
          <w:szCs w:val="24"/>
        </w:rPr>
        <w:t>včetně montáže na místě určení: UPM, 17. listopadu 2, 110 00, Praha 1</w:t>
      </w:r>
      <w:r w:rsidR="00192055" w:rsidRPr="00B726B5">
        <w:rPr>
          <w:sz w:val="24"/>
          <w:szCs w:val="24"/>
        </w:rPr>
        <w:t>.</w:t>
      </w:r>
    </w:p>
    <w:p w:rsidR="00957EEB" w:rsidRPr="00B726B5" w:rsidRDefault="00957EEB" w:rsidP="00B726B5">
      <w:pPr>
        <w:numPr>
          <w:ilvl w:val="0"/>
          <w:numId w:val="2"/>
        </w:numPr>
        <w:suppressAutoHyphens/>
        <w:spacing w:after="0" w:line="240" w:lineRule="auto"/>
        <w:ind w:right="-57"/>
        <w:jc w:val="both"/>
        <w:rPr>
          <w:sz w:val="24"/>
          <w:szCs w:val="24"/>
        </w:rPr>
      </w:pPr>
      <w:r w:rsidRPr="00B726B5">
        <w:rPr>
          <w:sz w:val="24"/>
          <w:szCs w:val="24"/>
        </w:rPr>
        <w:lastRenderedPageBreak/>
        <w:t>Dojde-li k prodlení zhotovitele z důvodu vyšší moci, za kterou smluvní strany uznávají všechny nepředvídatelné okolnosti stojící mimo dispozici zhotovitele, které nebylo možno odvrátit ani s vynaložením značného úsilí k zabránění nebo zmírnění následků, které nelze na zhotoviteli spravedlivě požadovat, zavazují se strany uzavřít dodatek smlouvy a upravit tento smluvní vztah přiměřeně konkrétním okolnostem vyšší moci tak, aby bylo dosaženo účelu předmětné smlouvy. Dodatek ke smlouvě musí splňovat náležitosti uvedené v čl. 8 odst. 5 větě druhé smlouvy.</w:t>
      </w:r>
    </w:p>
    <w:p w:rsidR="00B726B5" w:rsidRPr="00B726B5" w:rsidRDefault="00B726B5" w:rsidP="00B726B5">
      <w:pPr>
        <w:spacing w:after="0" w:line="240" w:lineRule="auto"/>
        <w:ind w:right="-57"/>
        <w:rPr>
          <w:b/>
          <w:bCs/>
          <w:sz w:val="24"/>
          <w:szCs w:val="24"/>
        </w:rPr>
      </w:pPr>
    </w:p>
    <w:p w:rsidR="00957EEB" w:rsidRPr="00B726B5" w:rsidRDefault="00957EEB" w:rsidP="00B726B5">
      <w:pPr>
        <w:spacing w:line="240" w:lineRule="auto"/>
        <w:jc w:val="center"/>
        <w:rPr>
          <w:b/>
          <w:bCs/>
          <w:sz w:val="24"/>
          <w:szCs w:val="24"/>
        </w:rPr>
      </w:pPr>
      <w:r w:rsidRPr="00B726B5">
        <w:rPr>
          <w:b/>
          <w:bCs/>
          <w:sz w:val="24"/>
          <w:szCs w:val="24"/>
        </w:rPr>
        <w:t>Čl. 4</w:t>
      </w:r>
    </w:p>
    <w:p w:rsidR="00957EEB" w:rsidRPr="00B726B5" w:rsidRDefault="00957EEB" w:rsidP="00B726B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726B5">
        <w:rPr>
          <w:b/>
          <w:bCs/>
          <w:sz w:val="24"/>
          <w:szCs w:val="24"/>
        </w:rPr>
        <w:t>Cena za dílo, platební a fakturační podmínky</w:t>
      </w:r>
    </w:p>
    <w:p w:rsidR="00B726B5" w:rsidRPr="00B726B5" w:rsidRDefault="00B726B5" w:rsidP="00B726B5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92055" w:rsidRPr="00B726B5" w:rsidRDefault="00957EEB" w:rsidP="00B726B5">
      <w:pPr>
        <w:pStyle w:val="Odstavecseseznamem"/>
        <w:numPr>
          <w:ilvl w:val="0"/>
          <w:numId w:val="9"/>
        </w:numPr>
        <w:suppressAutoHyphens/>
        <w:spacing w:after="0" w:line="240" w:lineRule="auto"/>
        <w:ind w:left="360"/>
        <w:rPr>
          <w:rFonts w:cs="Times New Roman"/>
          <w:color w:val="000000"/>
          <w:sz w:val="24"/>
          <w:szCs w:val="24"/>
        </w:rPr>
      </w:pPr>
      <w:r w:rsidRPr="00B726B5">
        <w:rPr>
          <w:sz w:val="24"/>
          <w:szCs w:val="24"/>
        </w:rPr>
        <w:t>Cena za dílo j</w:t>
      </w:r>
      <w:r w:rsidR="00526851">
        <w:rPr>
          <w:sz w:val="24"/>
          <w:szCs w:val="24"/>
        </w:rPr>
        <w:t>ako celek je</w:t>
      </w:r>
      <w:r w:rsidRPr="00B726B5">
        <w:rPr>
          <w:sz w:val="24"/>
          <w:szCs w:val="24"/>
        </w:rPr>
        <w:t xml:space="preserve"> sjednána </w:t>
      </w:r>
      <w:r w:rsidR="00192055" w:rsidRPr="00B726B5">
        <w:rPr>
          <w:sz w:val="24"/>
          <w:szCs w:val="24"/>
        </w:rPr>
        <w:t xml:space="preserve">ve výši </w:t>
      </w:r>
      <w:r w:rsidR="00526851">
        <w:rPr>
          <w:sz w:val="24"/>
          <w:szCs w:val="24"/>
        </w:rPr>
        <w:t>dané součtem cen jednotlivých souborů dle čl. 2. 1. a/-</w:t>
      </w:r>
      <w:r w:rsidR="00AB128D">
        <w:rPr>
          <w:sz w:val="24"/>
          <w:szCs w:val="24"/>
        </w:rPr>
        <w:t>d</w:t>
      </w:r>
      <w:r w:rsidR="00526851">
        <w:rPr>
          <w:sz w:val="24"/>
          <w:szCs w:val="24"/>
        </w:rPr>
        <w:t>/ a činí</w:t>
      </w:r>
    </w:p>
    <w:p w:rsidR="00957EEB" w:rsidRPr="00B726B5" w:rsidRDefault="00957EEB" w:rsidP="00B726B5">
      <w:pPr>
        <w:pStyle w:val="Odstavecseseznamem"/>
        <w:suppressAutoHyphens/>
        <w:spacing w:after="0" w:line="240" w:lineRule="auto"/>
        <w:ind w:left="360"/>
        <w:rPr>
          <w:rFonts w:cs="Times New Roman"/>
          <w:b/>
          <w:color w:val="000000"/>
          <w:sz w:val="24"/>
          <w:szCs w:val="24"/>
        </w:rPr>
      </w:pPr>
      <w:r w:rsidRPr="00B726B5">
        <w:rPr>
          <w:rFonts w:cs="Times New Roman"/>
          <w:b/>
          <w:color w:val="000000"/>
          <w:sz w:val="24"/>
          <w:szCs w:val="24"/>
        </w:rPr>
        <w:t xml:space="preserve">Cena celkem bez DPH:          </w:t>
      </w:r>
      <w:r w:rsidR="00526851">
        <w:rPr>
          <w:rFonts w:cs="Times New Roman"/>
          <w:b/>
          <w:color w:val="000000"/>
          <w:sz w:val="24"/>
          <w:szCs w:val="24"/>
        </w:rPr>
        <w:t>427.992,89</w:t>
      </w:r>
      <w:r w:rsidRPr="00B726B5">
        <w:rPr>
          <w:rFonts w:cs="Times New Roman"/>
          <w:b/>
          <w:color w:val="000000"/>
          <w:sz w:val="24"/>
          <w:szCs w:val="24"/>
        </w:rPr>
        <w:t xml:space="preserve">  Kč</w:t>
      </w:r>
      <w:r w:rsidR="00074C51" w:rsidRPr="00B726B5">
        <w:rPr>
          <w:rFonts w:cs="Times New Roman"/>
          <w:b/>
          <w:color w:val="000000"/>
          <w:sz w:val="24"/>
          <w:szCs w:val="24"/>
        </w:rPr>
        <w:t xml:space="preserve"> </w:t>
      </w:r>
    </w:p>
    <w:p w:rsidR="00957EEB" w:rsidRPr="00B726B5" w:rsidRDefault="00957EEB" w:rsidP="00B726B5">
      <w:pPr>
        <w:spacing w:after="0" w:line="240" w:lineRule="auto"/>
        <w:ind w:left="360"/>
        <w:rPr>
          <w:rFonts w:cs="Times New Roman"/>
          <w:b/>
          <w:color w:val="000000"/>
          <w:sz w:val="24"/>
          <w:szCs w:val="24"/>
        </w:rPr>
      </w:pPr>
      <w:r w:rsidRPr="00B726B5">
        <w:rPr>
          <w:rFonts w:cs="Times New Roman"/>
          <w:b/>
          <w:color w:val="000000"/>
          <w:sz w:val="24"/>
          <w:szCs w:val="24"/>
        </w:rPr>
        <w:t xml:space="preserve">Cena celkem s 21% DPH:      </w:t>
      </w:r>
      <w:r w:rsidR="00526851" w:rsidRPr="00526851">
        <w:rPr>
          <w:b/>
          <w:sz w:val="24"/>
          <w:szCs w:val="24"/>
        </w:rPr>
        <w:t>517.871,4 Kč</w:t>
      </w:r>
      <w:r w:rsidR="00526851" w:rsidRPr="00B726B5">
        <w:rPr>
          <w:sz w:val="24"/>
          <w:szCs w:val="24"/>
        </w:rPr>
        <w:t xml:space="preserve"> </w:t>
      </w:r>
    </w:p>
    <w:p w:rsidR="00957EEB" w:rsidRPr="00B726B5" w:rsidRDefault="00B726B5" w:rsidP="00B726B5">
      <w:pPr>
        <w:pStyle w:val="Odstavecseseznamem"/>
        <w:numPr>
          <w:ilvl w:val="0"/>
          <w:numId w:val="9"/>
        </w:numPr>
        <w:tabs>
          <w:tab w:val="left" w:pos="360"/>
        </w:tabs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B726B5">
        <w:rPr>
          <w:sz w:val="24"/>
          <w:szCs w:val="24"/>
        </w:rPr>
        <w:t>Ce</w:t>
      </w:r>
      <w:r w:rsidR="00957EEB" w:rsidRPr="00B726B5">
        <w:rPr>
          <w:sz w:val="24"/>
          <w:szCs w:val="24"/>
        </w:rPr>
        <w:t xml:space="preserve">nu za dílo </w:t>
      </w:r>
      <w:r w:rsidR="00526851">
        <w:rPr>
          <w:sz w:val="24"/>
          <w:szCs w:val="24"/>
        </w:rPr>
        <w:t>není</w:t>
      </w:r>
      <w:r w:rsidR="00957EEB" w:rsidRPr="00B726B5">
        <w:rPr>
          <w:sz w:val="24"/>
          <w:szCs w:val="24"/>
        </w:rPr>
        <w:t xml:space="preserve"> možno překročit</w:t>
      </w:r>
      <w:r w:rsidR="00526851">
        <w:rPr>
          <w:sz w:val="24"/>
          <w:szCs w:val="24"/>
        </w:rPr>
        <w:t xml:space="preserve">, změna je možná jen snížením ceny </w:t>
      </w:r>
      <w:r w:rsidR="00957EEB" w:rsidRPr="00B726B5">
        <w:rPr>
          <w:sz w:val="24"/>
          <w:szCs w:val="24"/>
        </w:rPr>
        <w:t xml:space="preserve">pokud dojde ke změnám, doplňkům nebo </w:t>
      </w:r>
      <w:r w:rsidR="00526851">
        <w:rPr>
          <w:sz w:val="24"/>
          <w:szCs w:val="24"/>
        </w:rPr>
        <w:t>zúžení rozsahu</w:t>
      </w:r>
      <w:r w:rsidR="00AB128D">
        <w:rPr>
          <w:sz w:val="24"/>
          <w:szCs w:val="24"/>
        </w:rPr>
        <w:t xml:space="preserve">, počtu, kvality </w:t>
      </w:r>
      <w:proofErr w:type="spellStart"/>
      <w:r w:rsidR="00AB128D">
        <w:rPr>
          <w:sz w:val="24"/>
          <w:szCs w:val="24"/>
        </w:rPr>
        <w:t>atp</w:t>
      </w:r>
      <w:proofErr w:type="spellEnd"/>
      <w:r w:rsidR="00526851">
        <w:rPr>
          <w:sz w:val="24"/>
          <w:szCs w:val="24"/>
        </w:rPr>
        <w:t xml:space="preserve"> </w:t>
      </w:r>
      <w:r w:rsidR="00957EEB" w:rsidRPr="00B726B5">
        <w:rPr>
          <w:sz w:val="24"/>
          <w:szCs w:val="24"/>
        </w:rPr>
        <w:t xml:space="preserve">předmětu </w:t>
      </w:r>
      <w:r w:rsidR="00957EEB" w:rsidRPr="00B726B5">
        <w:rPr>
          <w:rFonts w:cstheme="minorHAnsi"/>
          <w:sz w:val="24"/>
          <w:szCs w:val="24"/>
        </w:rPr>
        <w:t>díla</w:t>
      </w:r>
      <w:r w:rsidR="00AB128D">
        <w:rPr>
          <w:rFonts w:cstheme="minorHAnsi"/>
          <w:sz w:val="24"/>
          <w:szCs w:val="24"/>
        </w:rPr>
        <w:t xml:space="preserve"> nebo jeho částí</w:t>
      </w:r>
      <w:r w:rsidR="00074C51" w:rsidRPr="00B726B5">
        <w:rPr>
          <w:rFonts w:cstheme="minorHAnsi"/>
          <w:sz w:val="24"/>
          <w:szCs w:val="24"/>
        </w:rPr>
        <w:t>.</w:t>
      </w:r>
      <w:r w:rsidR="00957EEB" w:rsidRPr="00B726B5">
        <w:rPr>
          <w:rFonts w:cstheme="minorHAnsi"/>
          <w:sz w:val="24"/>
          <w:szCs w:val="24"/>
        </w:rPr>
        <w:t xml:space="preserve"> Cenu za zhotovení díla</w:t>
      </w:r>
      <w:r w:rsidR="00AB128D">
        <w:rPr>
          <w:rFonts w:cstheme="minorHAnsi"/>
          <w:sz w:val="24"/>
          <w:szCs w:val="24"/>
        </w:rPr>
        <w:t xml:space="preserve"> včetně všech subdodávek (nátěry, elektro) </w:t>
      </w:r>
      <w:r w:rsidR="00957EEB" w:rsidRPr="00B726B5">
        <w:rPr>
          <w:rFonts w:cstheme="minorHAnsi"/>
          <w:sz w:val="24"/>
          <w:szCs w:val="24"/>
        </w:rPr>
        <w:t xml:space="preserve">uhradí objednatel na základě faktury, kterou vystaví zhotovitel po předání a převzetí díla dle </w:t>
      </w:r>
      <w:r w:rsidR="00AB128D">
        <w:rPr>
          <w:rFonts w:cstheme="minorHAnsi"/>
          <w:sz w:val="24"/>
          <w:szCs w:val="24"/>
        </w:rPr>
        <w:t xml:space="preserve">skutečného objemu plnění. </w:t>
      </w:r>
      <w:r w:rsidR="00957EEB" w:rsidRPr="00B726B5">
        <w:rPr>
          <w:rFonts w:cstheme="minorHAnsi"/>
          <w:sz w:val="24"/>
          <w:szCs w:val="24"/>
        </w:rPr>
        <w:t xml:space="preserve">Faktura bude mít náležitosti účetního daňového dokladu a bude uhrazena ve lhůtě splatnosti 30 dní. </w:t>
      </w:r>
    </w:p>
    <w:p w:rsidR="00B726B5" w:rsidRPr="00B726B5" w:rsidRDefault="00B726B5" w:rsidP="00B726B5">
      <w:pPr>
        <w:pStyle w:val="Odstavecseseznamem"/>
        <w:tabs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57EEB" w:rsidRPr="00B726B5" w:rsidRDefault="00957EEB" w:rsidP="00B726B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726B5">
        <w:rPr>
          <w:b/>
          <w:bCs/>
          <w:sz w:val="24"/>
          <w:szCs w:val="24"/>
        </w:rPr>
        <w:t>Čl. 5</w:t>
      </w:r>
    </w:p>
    <w:p w:rsidR="00957EEB" w:rsidRPr="00B726B5" w:rsidRDefault="00957EEB" w:rsidP="00B726B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726B5">
        <w:rPr>
          <w:b/>
          <w:bCs/>
          <w:sz w:val="24"/>
          <w:szCs w:val="24"/>
        </w:rPr>
        <w:t>Další ujednání</w:t>
      </w:r>
    </w:p>
    <w:p w:rsidR="00957EEB" w:rsidRPr="00B726B5" w:rsidRDefault="00957EEB" w:rsidP="00B726B5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957EEB" w:rsidRPr="00B726B5" w:rsidRDefault="00957EEB" w:rsidP="00B726B5">
      <w:pPr>
        <w:tabs>
          <w:tab w:val="left" w:pos="720"/>
        </w:tabs>
        <w:spacing w:after="0" w:line="240" w:lineRule="auto"/>
        <w:rPr>
          <w:rFonts w:cs="Times New Roman"/>
          <w:sz w:val="24"/>
          <w:szCs w:val="24"/>
        </w:rPr>
      </w:pPr>
      <w:r w:rsidRPr="00B726B5">
        <w:rPr>
          <w:rFonts w:cs="Times New Roman"/>
          <w:sz w:val="24"/>
          <w:szCs w:val="24"/>
        </w:rPr>
        <w:t xml:space="preserve">Objednatel se zavazuje, že po dobu zpracování díla poskytne zhotoviteli součinnost potřebnou k provedení díla prostřednictvím produkce výstav </w:t>
      </w:r>
    </w:p>
    <w:p w:rsidR="00957EEB" w:rsidRPr="00B726B5" w:rsidRDefault="00957EEB" w:rsidP="00B726B5">
      <w:pPr>
        <w:tabs>
          <w:tab w:val="left" w:pos="720"/>
        </w:tabs>
        <w:spacing w:after="0" w:line="240" w:lineRule="auto"/>
        <w:jc w:val="both"/>
        <w:rPr>
          <w:sz w:val="24"/>
          <w:szCs w:val="24"/>
        </w:rPr>
      </w:pPr>
      <w:r w:rsidRPr="00B726B5">
        <w:rPr>
          <w:sz w:val="24"/>
          <w:szCs w:val="24"/>
        </w:rPr>
        <w:t>Dílo bude převzato potvrzením dodacího listu nebo protokolem. V případě dodání díla po částech bude ke každé jednotlivé části vypracován samostatný dodací list nebo protokol.</w:t>
      </w:r>
    </w:p>
    <w:p w:rsidR="00957EEB" w:rsidRPr="00B726B5" w:rsidRDefault="00957EEB" w:rsidP="00B726B5">
      <w:pPr>
        <w:tabs>
          <w:tab w:val="left" w:pos="720"/>
        </w:tabs>
        <w:spacing w:after="0" w:line="240" w:lineRule="auto"/>
        <w:jc w:val="both"/>
        <w:rPr>
          <w:sz w:val="24"/>
          <w:szCs w:val="24"/>
        </w:rPr>
      </w:pPr>
    </w:p>
    <w:p w:rsidR="00957EEB" w:rsidRPr="00B726B5" w:rsidRDefault="00957EEB" w:rsidP="00B726B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726B5">
        <w:rPr>
          <w:b/>
          <w:bCs/>
          <w:sz w:val="24"/>
          <w:szCs w:val="24"/>
        </w:rPr>
        <w:t>Čl. 6</w:t>
      </w:r>
    </w:p>
    <w:p w:rsidR="00957EEB" w:rsidRPr="00B726B5" w:rsidRDefault="00957EEB" w:rsidP="00B726B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726B5">
        <w:rPr>
          <w:b/>
          <w:bCs/>
          <w:sz w:val="24"/>
          <w:szCs w:val="24"/>
        </w:rPr>
        <w:t>Odpovědnost za vady díla</w:t>
      </w:r>
    </w:p>
    <w:p w:rsidR="00B726B5" w:rsidRPr="00B726B5" w:rsidRDefault="00B726B5" w:rsidP="00B726B5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957EEB" w:rsidRPr="00B726B5" w:rsidRDefault="00957EEB" w:rsidP="00F47EBD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B726B5">
        <w:rPr>
          <w:sz w:val="24"/>
          <w:szCs w:val="24"/>
        </w:rPr>
        <w:t xml:space="preserve">Práva z odpovědnosti za vady díla se řídí ustanovením Občanského zákoníku č.89/2012 Sb. v platném znění. </w:t>
      </w:r>
    </w:p>
    <w:p w:rsidR="00957EEB" w:rsidRPr="00B726B5" w:rsidRDefault="00957EEB" w:rsidP="00B726B5">
      <w:pPr>
        <w:tabs>
          <w:tab w:val="left" w:pos="720"/>
        </w:tabs>
        <w:spacing w:after="0" w:line="240" w:lineRule="auto"/>
        <w:jc w:val="center"/>
        <w:rPr>
          <w:b/>
          <w:sz w:val="24"/>
          <w:szCs w:val="24"/>
        </w:rPr>
      </w:pPr>
      <w:r w:rsidRPr="00B726B5">
        <w:rPr>
          <w:b/>
          <w:sz w:val="24"/>
          <w:szCs w:val="24"/>
        </w:rPr>
        <w:t>Čl. 7</w:t>
      </w:r>
    </w:p>
    <w:p w:rsidR="00957EEB" w:rsidRPr="00B726B5" w:rsidRDefault="00957EEB" w:rsidP="00B726B5">
      <w:pPr>
        <w:tabs>
          <w:tab w:val="left" w:pos="720"/>
        </w:tabs>
        <w:spacing w:after="0" w:line="240" w:lineRule="auto"/>
        <w:jc w:val="center"/>
        <w:rPr>
          <w:b/>
          <w:sz w:val="24"/>
          <w:szCs w:val="24"/>
        </w:rPr>
      </w:pPr>
      <w:r w:rsidRPr="00B726B5">
        <w:rPr>
          <w:b/>
          <w:sz w:val="24"/>
          <w:szCs w:val="24"/>
        </w:rPr>
        <w:t>Smluvní pokuty</w:t>
      </w:r>
    </w:p>
    <w:p w:rsidR="00B726B5" w:rsidRPr="00B726B5" w:rsidRDefault="00B726B5" w:rsidP="00B726B5">
      <w:pPr>
        <w:tabs>
          <w:tab w:val="left" w:pos="720"/>
        </w:tabs>
        <w:spacing w:after="0" w:line="240" w:lineRule="auto"/>
        <w:jc w:val="center"/>
        <w:rPr>
          <w:b/>
          <w:sz w:val="24"/>
          <w:szCs w:val="24"/>
        </w:rPr>
      </w:pPr>
    </w:p>
    <w:p w:rsidR="00957EEB" w:rsidRPr="00B726B5" w:rsidRDefault="00957EEB" w:rsidP="00B726B5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B726B5">
        <w:rPr>
          <w:sz w:val="24"/>
          <w:szCs w:val="24"/>
        </w:rPr>
        <w:t>Při prodlení zhotovitele s plněním díla dle čl. 3.1 smlouvy sjednávají smluvní strany smluvní pokutu ve výši 0,1 % z ceny za dílo za každý byť započatý den trvání prodlení. Tím není dotčena možnost uplatňovat náhradu škody a právo odstoupit od smlouvy, je-li prodlení se zhotovením díla delší než 30 dní.</w:t>
      </w:r>
    </w:p>
    <w:p w:rsidR="00957EEB" w:rsidRPr="00B726B5" w:rsidRDefault="00957EEB" w:rsidP="00B726B5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B726B5">
        <w:rPr>
          <w:sz w:val="24"/>
          <w:szCs w:val="24"/>
        </w:rPr>
        <w:t>Objednatel se zavazuje zaplatit za každý den překročení sjednané lhůty splatnosti faktury úrok z prodlení ve výši 0,1 % z fakturované částky do jejího zaplacení.</w:t>
      </w:r>
    </w:p>
    <w:p w:rsidR="00957EEB" w:rsidRDefault="00957EEB" w:rsidP="00B726B5">
      <w:pPr>
        <w:tabs>
          <w:tab w:val="left" w:pos="720"/>
        </w:tabs>
        <w:spacing w:after="0" w:line="240" w:lineRule="auto"/>
        <w:jc w:val="both"/>
        <w:rPr>
          <w:sz w:val="24"/>
          <w:szCs w:val="24"/>
        </w:rPr>
      </w:pPr>
    </w:p>
    <w:p w:rsidR="004C5FB3" w:rsidRDefault="004C5FB3" w:rsidP="00B726B5">
      <w:pPr>
        <w:tabs>
          <w:tab w:val="left" w:pos="720"/>
        </w:tabs>
        <w:spacing w:after="0" w:line="240" w:lineRule="auto"/>
        <w:jc w:val="both"/>
        <w:rPr>
          <w:sz w:val="24"/>
          <w:szCs w:val="24"/>
        </w:rPr>
      </w:pPr>
    </w:p>
    <w:p w:rsidR="004C5FB3" w:rsidRDefault="004C5FB3" w:rsidP="00B726B5">
      <w:pPr>
        <w:tabs>
          <w:tab w:val="left" w:pos="720"/>
        </w:tabs>
        <w:spacing w:after="0" w:line="240" w:lineRule="auto"/>
        <w:jc w:val="both"/>
        <w:rPr>
          <w:sz w:val="24"/>
          <w:szCs w:val="24"/>
        </w:rPr>
      </w:pPr>
    </w:p>
    <w:p w:rsidR="004C5FB3" w:rsidRPr="00B726B5" w:rsidRDefault="004C5FB3" w:rsidP="00B726B5">
      <w:pPr>
        <w:tabs>
          <w:tab w:val="left" w:pos="720"/>
        </w:tabs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957EEB" w:rsidRPr="00B726B5" w:rsidRDefault="00957EEB" w:rsidP="00B726B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726B5">
        <w:rPr>
          <w:b/>
          <w:bCs/>
          <w:sz w:val="24"/>
          <w:szCs w:val="24"/>
        </w:rPr>
        <w:t>Čl. 8</w:t>
      </w:r>
    </w:p>
    <w:p w:rsidR="00957EEB" w:rsidRPr="00B726B5" w:rsidRDefault="00957EEB" w:rsidP="00B726B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726B5">
        <w:rPr>
          <w:b/>
          <w:bCs/>
          <w:sz w:val="24"/>
          <w:szCs w:val="24"/>
        </w:rPr>
        <w:t>Závěrečná ujednání</w:t>
      </w:r>
    </w:p>
    <w:p w:rsidR="00957EEB" w:rsidRPr="00B726B5" w:rsidRDefault="00957EEB" w:rsidP="00B726B5">
      <w:pPr>
        <w:tabs>
          <w:tab w:val="left" w:pos="720"/>
        </w:tabs>
        <w:spacing w:after="0" w:line="240" w:lineRule="auto"/>
        <w:rPr>
          <w:sz w:val="24"/>
          <w:szCs w:val="24"/>
        </w:rPr>
      </w:pPr>
    </w:p>
    <w:p w:rsidR="00957EEB" w:rsidRPr="00B726B5" w:rsidRDefault="00957EEB" w:rsidP="00B726B5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B726B5">
        <w:rPr>
          <w:sz w:val="24"/>
          <w:szCs w:val="24"/>
        </w:rPr>
        <w:t>Smluvní strany shodně prohlašují, že se seznámily s obsahem této smlouvy, který je dostatečně určitý a srozumitelný a že s touto smlouvou souhlasí v plném rozsahu. Smluvní strany uzavírají tuto smlouvu na základě své vážné a svobodné vůle prosté omylu a na důkaz toho připojují své vlastnoruční podpisy.</w:t>
      </w:r>
    </w:p>
    <w:p w:rsidR="00957EEB" w:rsidRPr="00B726B5" w:rsidRDefault="00957EEB" w:rsidP="00B726B5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 w:hanging="720"/>
        <w:jc w:val="both"/>
        <w:rPr>
          <w:sz w:val="24"/>
          <w:szCs w:val="24"/>
        </w:rPr>
      </w:pPr>
      <w:r w:rsidRPr="00B726B5">
        <w:rPr>
          <w:sz w:val="24"/>
          <w:szCs w:val="24"/>
        </w:rPr>
        <w:t>Smlouvu je možno měnit pouze písemnými očíslovanými dodatky, podepsaným</w:t>
      </w:r>
      <w:r w:rsidR="00AB128D">
        <w:rPr>
          <w:sz w:val="24"/>
          <w:szCs w:val="24"/>
        </w:rPr>
        <w:t xml:space="preserve">i </w:t>
      </w:r>
      <w:r w:rsidRPr="00B726B5">
        <w:rPr>
          <w:sz w:val="24"/>
          <w:szCs w:val="24"/>
        </w:rPr>
        <w:t xml:space="preserve">pověřenými zástupci obou smluvních stran. </w:t>
      </w:r>
    </w:p>
    <w:p w:rsidR="00957EEB" w:rsidRPr="00B726B5" w:rsidRDefault="00957EEB" w:rsidP="00B726B5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 w:hanging="720"/>
        <w:jc w:val="both"/>
        <w:rPr>
          <w:sz w:val="24"/>
          <w:szCs w:val="24"/>
        </w:rPr>
      </w:pPr>
      <w:r w:rsidRPr="00B726B5">
        <w:rPr>
          <w:sz w:val="24"/>
          <w:szCs w:val="24"/>
        </w:rPr>
        <w:t>Smlouva je platná po podpisu obou stran a vložení do registru smluv.</w:t>
      </w:r>
    </w:p>
    <w:p w:rsidR="00957EEB" w:rsidRPr="00B726B5" w:rsidRDefault="00957EEB" w:rsidP="00B726B5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B726B5">
        <w:rPr>
          <w:sz w:val="24"/>
          <w:szCs w:val="24"/>
        </w:rPr>
        <w:t>Smlouva je vyhotovena ve dvou stejnopisech, z nichž objednatel obdrží jedno vyhotovení a zhotovitel jedno vyhotovení.</w:t>
      </w:r>
    </w:p>
    <w:p w:rsidR="00957EEB" w:rsidRPr="00B726B5" w:rsidRDefault="00957EEB" w:rsidP="00B726B5">
      <w:pPr>
        <w:tabs>
          <w:tab w:val="left" w:pos="720"/>
        </w:tabs>
        <w:spacing w:after="0" w:line="240" w:lineRule="auto"/>
        <w:jc w:val="both"/>
        <w:rPr>
          <w:sz w:val="24"/>
          <w:szCs w:val="24"/>
        </w:rPr>
      </w:pPr>
    </w:p>
    <w:p w:rsidR="00957EEB" w:rsidRPr="00B726B5" w:rsidRDefault="00957EEB" w:rsidP="00B726B5">
      <w:pPr>
        <w:spacing w:after="0" w:line="240" w:lineRule="auto"/>
        <w:rPr>
          <w:sz w:val="24"/>
          <w:szCs w:val="24"/>
        </w:rPr>
      </w:pPr>
    </w:p>
    <w:p w:rsidR="00957EEB" w:rsidRPr="00B726B5" w:rsidRDefault="00957EEB" w:rsidP="00B726B5">
      <w:pPr>
        <w:spacing w:after="0" w:line="240" w:lineRule="auto"/>
        <w:rPr>
          <w:sz w:val="24"/>
          <w:szCs w:val="24"/>
        </w:rPr>
      </w:pPr>
      <w:r w:rsidRPr="00B726B5">
        <w:rPr>
          <w:sz w:val="24"/>
          <w:szCs w:val="24"/>
        </w:rPr>
        <w:t>V Praze dne:</w:t>
      </w:r>
    </w:p>
    <w:p w:rsidR="00957EEB" w:rsidRPr="00B726B5" w:rsidRDefault="00957EEB" w:rsidP="00B726B5">
      <w:pPr>
        <w:spacing w:line="240" w:lineRule="auto"/>
        <w:rPr>
          <w:sz w:val="24"/>
          <w:szCs w:val="24"/>
        </w:rPr>
      </w:pPr>
    </w:p>
    <w:p w:rsidR="00957EEB" w:rsidRPr="00B726B5" w:rsidRDefault="00957EEB" w:rsidP="00B726B5">
      <w:pPr>
        <w:tabs>
          <w:tab w:val="left" w:pos="5220"/>
        </w:tabs>
        <w:spacing w:line="240" w:lineRule="auto"/>
        <w:rPr>
          <w:sz w:val="24"/>
          <w:szCs w:val="24"/>
        </w:rPr>
      </w:pPr>
      <w:r w:rsidRPr="00B726B5">
        <w:rPr>
          <w:sz w:val="24"/>
          <w:szCs w:val="24"/>
        </w:rPr>
        <w:t xml:space="preserve">Za objednatele </w:t>
      </w:r>
      <w:r w:rsidRPr="00B726B5">
        <w:rPr>
          <w:sz w:val="24"/>
          <w:szCs w:val="24"/>
        </w:rPr>
        <w:tab/>
      </w:r>
      <w:r w:rsidRPr="00B726B5">
        <w:rPr>
          <w:sz w:val="24"/>
          <w:szCs w:val="24"/>
        </w:rPr>
        <w:tab/>
        <w:t>Za zhotovitele</w:t>
      </w:r>
    </w:p>
    <w:p w:rsidR="00957EEB" w:rsidRPr="00B726B5" w:rsidRDefault="00957EEB" w:rsidP="00B726B5">
      <w:pPr>
        <w:tabs>
          <w:tab w:val="left" w:pos="5220"/>
        </w:tabs>
        <w:spacing w:line="240" w:lineRule="auto"/>
        <w:rPr>
          <w:sz w:val="24"/>
          <w:szCs w:val="24"/>
        </w:rPr>
      </w:pPr>
      <w:r w:rsidRPr="00B726B5">
        <w:rPr>
          <w:sz w:val="24"/>
          <w:szCs w:val="24"/>
        </w:rPr>
        <w:tab/>
        <w:t xml:space="preserve">                </w:t>
      </w:r>
    </w:p>
    <w:p w:rsidR="00957EEB" w:rsidRPr="00B726B5" w:rsidRDefault="00957EEB" w:rsidP="00B726B5">
      <w:pPr>
        <w:tabs>
          <w:tab w:val="left" w:pos="5220"/>
        </w:tabs>
        <w:spacing w:line="240" w:lineRule="auto"/>
        <w:rPr>
          <w:sz w:val="24"/>
          <w:szCs w:val="24"/>
        </w:rPr>
      </w:pPr>
    </w:p>
    <w:p w:rsidR="00957EEB" w:rsidRPr="00B726B5" w:rsidRDefault="00957EEB" w:rsidP="00B726B5">
      <w:pPr>
        <w:tabs>
          <w:tab w:val="left" w:pos="5220"/>
        </w:tabs>
        <w:spacing w:line="240" w:lineRule="auto"/>
        <w:rPr>
          <w:sz w:val="24"/>
          <w:szCs w:val="24"/>
        </w:rPr>
      </w:pPr>
      <w:r w:rsidRPr="00B726B5">
        <w:rPr>
          <w:sz w:val="24"/>
          <w:szCs w:val="24"/>
        </w:rPr>
        <w:t xml:space="preserve">…………………………......... </w:t>
      </w:r>
      <w:r w:rsidRPr="00B726B5">
        <w:rPr>
          <w:sz w:val="24"/>
          <w:szCs w:val="24"/>
        </w:rPr>
        <w:tab/>
      </w:r>
      <w:r w:rsidRPr="00B726B5">
        <w:rPr>
          <w:sz w:val="24"/>
          <w:szCs w:val="24"/>
        </w:rPr>
        <w:tab/>
        <w:t>…………………………….........</w:t>
      </w:r>
    </w:p>
    <w:p w:rsidR="00957EEB" w:rsidRPr="00B726B5" w:rsidRDefault="00957EEB" w:rsidP="00B726B5">
      <w:pPr>
        <w:tabs>
          <w:tab w:val="left" w:pos="900"/>
        </w:tabs>
        <w:spacing w:line="240" w:lineRule="auto"/>
        <w:rPr>
          <w:sz w:val="24"/>
          <w:szCs w:val="24"/>
        </w:rPr>
      </w:pPr>
      <w:r w:rsidRPr="00B726B5">
        <w:rPr>
          <w:sz w:val="24"/>
          <w:szCs w:val="24"/>
        </w:rPr>
        <w:t>PhDr. Helena Koenigsmarková</w:t>
      </w:r>
      <w:r w:rsidRPr="00B726B5">
        <w:rPr>
          <w:sz w:val="24"/>
          <w:szCs w:val="24"/>
        </w:rPr>
        <w:tab/>
      </w:r>
      <w:r w:rsidRPr="00B726B5">
        <w:rPr>
          <w:sz w:val="24"/>
          <w:szCs w:val="24"/>
        </w:rPr>
        <w:tab/>
      </w:r>
      <w:r w:rsidRPr="00B726B5">
        <w:rPr>
          <w:sz w:val="24"/>
          <w:szCs w:val="24"/>
        </w:rPr>
        <w:tab/>
      </w:r>
      <w:r w:rsidRPr="00B726B5">
        <w:rPr>
          <w:sz w:val="24"/>
          <w:szCs w:val="24"/>
        </w:rPr>
        <w:tab/>
        <w:t>Zdeněk Bláha</w:t>
      </w:r>
    </w:p>
    <w:p w:rsidR="00957EEB" w:rsidRPr="00B726B5" w:rsidRDefault="00957EEB" w:rsidP="00B726B5">
      <w:pPr>
        <w:tabs>
          <w:tab w:val="left" w:pos="900"/>
        </w:tabs>
        <w:spacing w:line="240" w:lineRule="auto"/>
        <w:rPr>
          <w:rFonts w:cs="Times New Roman"/>
          <w:bCs/>
          <w:sz w:val="24"/>
          <w:szCs w:val="24"/>
        </w:rPr>
      </w:pPr>
      <w:r w:rsidRPr="00B726B5">
        <w:rPr>
          <w:sz w:val="24"/>
          <w:szCs w:val="24"/>
        </w:rPr>
        <w:t xml:space="preserve">Ředitelka UPM v Praze                                                 </w:t>
      </w:r>
      <w:r w:rsidRPr="00B726B5">
        <w:rPr>
          <w:sz w:val="24"/>
          <w:szCs w:val="24"/>
        </w:rPr>
        <w:tab/>
      </w:r>
      <w:r w:rsidR="009B6CBF" w:rsidRPr="00B726B5">
        <w:rPr>
          <w:sz w:val="24"/>
          <w:szCs w:val="24"/>
        </w:rPr>
        <w:tab/>
      </w:r>
      <w:r w:rsidRPr="00B726B5">
        <w:rPr>
          <w:rFonts w:cs="Times New Roman"/>
          <w:bCs/>
          <w:sz w:val="24"/>
          <w:szCs w:val="24"/>
        </w:rPr>
        <w:t>jednatel</w:t>
      </w:r>
    </w:p>
    <w:p w:rsidR="00957EEB" w:rsidRDefault="00957EEB" w:rsidP="00B726B5">
      <w:pPr>
        <w:tabs>
          <w:tab w:val="left" w:pos="900"/>
        </w:tabs>
        <w:spacing w:line="240" w:lineRule="auto"/>
        <w:rPr>
          <w:rFonts w:cs="Times New Roman"/>
          <w:bCs/>
        </w:rPr>
      </w:pPr>
    </w:p>
    <w:sectPr w:rsidR="00957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6B7850"/>
    <w:multiLevelType w:val="hybridMultilevel"/>
    <w:tmpl w:val="2DCC5DB6"/>
    <w:lvl w:ilvl="0" w:tplc="7038A6F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A94F76"/>
    <w:multiLevelType w:val="hybridMultilevel"/>
    <w:tmpl w:val="409296A4"/>
    <w:lvl w:ilvl="0" w:tplc="1EF04F0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74D71"/>
    <w:multiLevelType w:val="hybridMultilevel"/>
    <w:tmpl w:val="2862C1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C52A9"/>
    <w:multiLevelType w:val="multilevel"/>
    <w:tmpl w:val="E53E28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51D371F"/>
    <w:multiLevelType w:val="hybridMultilevel"/>
    <w:tmpl w:val="63868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9A"/>
    <w:rsid w:val="00074C51"/>
    <w:rsid w:val="00192055"/>
    <w:rsid w:val="00285421"/>
    <w:rsid w:val="004073CF"/>
    <w:rsid w:val="004C5FB3"/>
    <w:rsid w:val="00526851"/>
    <w:rsid w:val="00590F45"/>
    <w:rsid w:val="006F23D6"/>
    <w:rsid w:val="007677C8"/>
    <w:rsid w:val="007A10E8"/>
    <w:rsid w:val="00876116"/>
    <w:rsid w:val="008E4B1E"/>
    <w:rsid w:val="00934EC7"/>
    <w:rsid w:val="00957EEB"/>
    <w:rsid w:val="009B6CBF"/>
    <w:rsid w:val="009F6B41"/>
    <w:rsid w:val="00A47D9A"/>
    <w:rsid w:val="00AB128D"/>
    <w:rsid w:val="00B726B5"/>
    <w:rsid w:val="00CB19E1"/>
    <w:rsid w:val="00CC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4825D"/>
  <w15:chartTrackingRefBased/>
  <w15:docId w15:val="{A978AE45-B865-44D6-B526-B5E9D295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7D9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76116"/>
    <w:pPr>
      <w:ind w:left="720"/>
      <w:contextualSpacing/>
    </w:pPr>
  </w:style>
  <w:style w:type="paragraph" w:customStyle="1" w:styleId="Zkladntext21">
    <w:name w:val="Základní text 21"/>
    <w:basedOn w:val="Normln"/>
    <w:rsid w:val="00957EEB"/>
    <w:pPr>
      <w:suppressAutoHyphens/>
      <w:spacing w:after="120" w:line="480" w:lineRule="auto"/>
    </w:pPr>
    <w:rPr>
      <w:rFonts w:ascii="Times New Roman" w:eastAsia="Times New Roman" w:hAnsi="Times New Roman" w:cs="Arial Unicode MS"/>
      <w:kern w:val="1"/>
      <w:sz w:val="24"/>
      <w:szCs w:val="24"/>
      <w:lang w:val="en-US" w:eastAsia="hi-IN" w:bidi="hi-I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726B5"/>
    <w:pPr>
      <w:spacing w:after="0" w:line="240" w:lineRule="auto"/>
    </w:pPr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726B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733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 Dušan</dc:creator>
  <cp:keywords/>
  <dc:description/>
  <cp:lastModifiedBy>UPM Director</cp:lastModifiedBy>
  <cp:revision>4</cp:revision>
  <dcterms:created xsi:type="dcterms:W3CDTF">2022-12-20T09:06:00Z</dcterms:created>
  <dcterms:modified xsi:type="dcterms:W3CDTF">2022-12-20T09:07:00Z</dcterms:modified>
</cp:coreProperties>
</file>