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5CD90F0C"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5379E8">
        <w:rPr>
          <w:rFonts w:ascii="Times New Roman" w:hAnsi="Times New Roman"/>
          <w:sz w:val="24"/>
          <w:szCs w:val="24"/>
        </w:rPr>
        <w:t>1250</w:t>
      </w:r>
      <w:r w:rsidRPr="002C28F9">
        <w:rPr>
          <w:rFonts w:ascii="Times New Roman" w:hAnsi="Times New Roman"/>
          <w:sz w:val="24"/>
          <w:szCs w:val="24"/>
        </w:rPr>
        <w:t>/</w:t>
      </w:r>
      <w:r w:rsidR="00A1529A">
        <w:rPr>
          <w:rFonts w:ascii="Times New Roman" w:hAnsi="Times New Roman"/>
          <w:sz w:val="24"/>
          <w:szCs w:val="24"/>
        </w:rPr>
        <w:t>2022</w:t>
      </w:r>
    </w:p>
    <w:p w14:paraId="44FF6611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14FB62A2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3AD22" w14:textId="77777777"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559717B8" w14:textId="092BE12F" w:rsidR="00A1529A" w:rsidRPr="00A1529A" w:rsidRDefault="004D71E0" w:rsidP="00A1529A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2992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  <w:r w:rsidR="00A1529A">
        <w:rPr>
          <w:rFonts w:ascii="Times New Roman" w:hAnsi="Times New Roman"/>
          <w:sz w:val="24"/>
          <w:szCs w:val="24"/>
        </w:rPr>
        <w:t xml:space="preserve"> </w:t>
      </w:r>
      <w:r w:rsidR="00321607" w:rsidRPr="00A1529A">
        <w:rPr>
          <w:rFonts w:ascii="Times New Roman" w:hAnsi="Times New Roman"/>
          <w:color w:val="000000" w:themeColor="text1"/>
          <w:sz w:val="24"/>
          <w:szCs w:val="24"/>
        </w:rPr>
        <w:t xml:space="preserve">zastoupené starostou města </w:t>
      </w:r>
      <w:r w:rsidR="00A1529A" w:rsidRPr="00A1529A">
        <w:rPr>
          <w:rFonts w:ascii="Times New Roman" w:hAnsi="Times New Roman"/>
          <w:color w:val="000000" w:themeColor="text1"/>
          <w:sz w:val="24"/>
          <w:szCs w:val="24"/>
        </w:rPr>
        <w:t>Mgr. Ing. Michalem Kozárem, MBA</w:t>
      </w:r>
    </w:p>
    <w:p w14:paraId="4E08745B" w14:textId="2075C6C9" w:rsidR="00321607" w:rsidRPr="002C28F9" w:rsidRDefault="00321607" w:rsidP="00A1529A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2425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3564AA6A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71EA78CD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r w:rsidRPr="002C28F9">
        <w:rPr>
          <w:rFonts w:ascii="Times New Roman" w:hAnsi="Times New Roman"/>
          <w:sz w:val="24"/>
          <w:szCs w:val="24"/>
        </w:rPr>
        <w:t>č.ú</w:t>
      </w:r>
      <w:proofErr w:type="spellEnd"/>
      <w:r w:rsidRPr="002C28F9">
        <w:rPr>
          <w:rFonts w:ascii="Times New Roman" w:hAnsi="Times New Roman"/>
          <w:sz w:val="24"/>
          <w:szCs w:val="24"/>
        </w:rPr>
        <w:t>. 27-0603140379/0800</w:t>
      </w:r>
    </w:p>
    <w:p w14:paraId="4B293793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14:paraId="0745D9D9" w14:textId="7777777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1DC30C56" w14:textId="7777777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5EBD030D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6732A697" w14:textId="77777777" w:rsidR="003A6211" w:rsidRPr="00532D40" w:rsidRDefault="003A6211" w:rsidP="003A6211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Ing. Zdeňka Večeřová</w:t>
      </w:r>
    </w:p>
    <w:p w14:paraId="1D2DDC7A" w14:textId="0AFAA480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>datum narození 04.11.1953</w:t>
      </w:r>
    </w:p>
    <w:p w14:paraId="03700433" w14:textId="4C857779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>bytem V Olšinách 906/12, Praha 10 - Strašnice</w:t>
      </w:r>
    </w:p>
    <w:p w14:paraId="7B5DBDC3" w14:textId="374546E8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proofErr w:type="spellStart"/>
      <w:r w:rsidRPr="00532D40">
        <w:rPr>
          <w:rFonts w:ascii="Times New Roman" w:hAnsi="Times New Roman"/>
          <w:sz w:val="24"/>
          <w:szCs w:val="24"/>
        </w:rPr>
        <w:t>č.ú</w:t>
      </w:r>
      <w:proofErr w:type="spellEnd"/>
      <w:r w:rsidRPr="00532D40">
        <w:rPr>
          <w:rFonts w:ascii="Times New Roman" w:hAnsi="Times New Roman"/>
          <w:sz w:val="24"/>
          <w:szCs w:val="24"/>
        </w:rPr>
        <w:t xml:space="preserve">. 481525923/0300 </w:t>
      </w:r>
    </w:p>
    <w:p w14:paraId="5645EC9B" w14:textId="77BE05F9" w:rsidR="003A6211" w:rsidRPr="00532D40" w:rsidRDefault="003A6211" w:rsidP="003A6211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(dále jen „Příjemce")</w:t>
      </w:r>
    </w:p>
    <w:p w14:paraId="5392DF6F" w14:textId="77777777" w:rsidR="003A6211" w:rsidRPr="00532D40" w:rsidRDefault="003A6211" w:rsidP="003A6211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14:paraId="2853F558" w14:textId="77777777" w:rsidR="003D6B7B" w:rsidRPr="002C28F9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14:paraId="37F7EF29" w14:textId="77777777"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EC89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34845240"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07259388" w:rsidR="006A0CED" w:rsidRPr="00A1529A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</w:t>
      </w:r>
      <w:proofErr w:type="gramStart"/>
      <w:r w:rsidRPr="002C28F9">
        <w:rPr>
          <w:rFonts w:ascii="Times New Roman" w:hAnsi="Times New Roman"/>
          <w:sz w:val="24"/>
          <w:szCs w:val="24"/>
        </w:rPr>
        <w:t xml:space="preserve">památky </w:t>
      </w:r>
      <w:r w:rsidR="003A6211" w:rsidRPr="002C28F9">
        <w:rPr>
          <w:rFonts w:ascii="Times New Roman" w:hAnsi="Times New Roman"/>
          <w:sz w:val="24"/>
          <w:szCs w:val="24"/>
        </w:rPr>
        <w:t xml:space="preserve">- 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>měšťanský</w:t>
      </w:r>
      <w:proofErr w:type="gramEnd"/>
      <w:r w:rsidR="003A6211" w:rsidRPr="00532D40">
        <w:rPr>
          <w:rFonts w:ascii="Times New Roman" w:hAnsi="Times New Roman"/>
          <w:sz w:val="24"/>
          <w:szCs w:val="24"/>
          <w:lang w:eastAsia="cs-CZ"/>
        </w:rPr>
        <w:t xml:space="preserve"> dům čp. 99/I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br/>
        <w:t xml:space="preserve">ul. Panská, Jindřichův Hradec </w:t>
      </w:r>
      <w:proofErr w:type="spellStart"/>
      <w:r w:rsidR="003A6211" w:rsidRPr="00532D40">
        <w:rPr>
          <w:rFonts w:ascii="Times New Roman" w:hAnsi="Times New Roman"/>
          <w:sz w:val="24"/>
          <w:szCs w:val="24"/>
          <w:lang w:eastAsia="cs-CZ"/>
        </w:rPr>
        <w:t>r.č.ÚSKP</w:t>
      </w:r>
      <w:proofErr w:type="spellEnd"/>
      <w:r w:rsidR="003A6211" w:rsidRPr="00532D40">
        <w:rPr>
          <w:rFonts w:ascii="Times New Roman" w:hAnsi="Times New Roman"/>
          <w:sz w:val="24"/>
          <w:szCs w:val="24"/>
          <w:lang w:eastAsia="cs-CZ"/>
        </w:rPr>
        <w:t>: 46691/3-1591</w:t>
      </w:r>
      <w:r w:rsidR="003A6211" w:rsidRPr="00532D40">
        <w:rPr>
          <w:rFonts w:ascii="Times New Roman" w:hAnsi="Times New Roman"/>
          <w:sz w:val="24"/>
          <w:szCs w:val="24"/>
        </w:rPr>
        <w:t>, v městské památkové rezervaci Jindřichův Hradec</w:t>
      </w:r>
      <w:r w:rsidR="003A6211" w:rsidRPr="002C28F9">
        <w:rPr>
          <w:rFonts w:ascii="Times New Roman" w:hAnsi="Times New Roman"/>
          <w:sz w:val="24"/>
          <w:szCs w:val="24"/>
        </w:rPr>
        <w:t>, v rozsahu těchto prací podstatných pro zachování její souhrnné památkové hodnoty:</w:t>
      </w:r>
      <w:r w:rsidR="003A6211">
        <w:rPr>
          <w:rFonts w:ascii="Times New Roman" w:hAnsi="Times New Roman"/>
          <w:sz w:val="24"/>
          <w:szCs w:val="24"/>
        </w:rPr>
        <w:t xml:space="preserve"> </w:t>
      </w:r>
      <w:r w:rsidR="00A1529A" w:rsidRPr="00A1529A">
        <w:rPr>
          <w:rFonts w:ascii="Times New Roman" w:hAnsi="Times New Roman"/>
          <w:color w:val="000000"/>
          <w:sz w:val="24"/>
          <w:szCs w:val="24"/>
        </w:rPr>
        <w:t xml:space="preserve">oprava kamenných dlažeb vnitřních prostor domu </w:t>
      </w:r>
      <w:r w:rsidR="003A6211" w:rsidRPr="00A1529A">
        <w:rPr>
          <w:rFonts w:ascii="Times New Roman" w:hAnsi="Times New Roman"/>
          <w:sz w:val="24"/>
          <w:szCs w:val="24"/>
        </w:rPr>
        <w:t>a související práce</w:t>
      </w:r>
      <w:r w:rsidRPr="00A1529A">
        <w:rPr>
          <w:rFonts w:ascii="Times New Roman" w:hAnsi="Times New Roman"/>
          <w:sz w:val="24"/>
          <w:szCs w:val="24"/>
        </w:rPr>
        <w:t xml:space="preserve"> 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50A80E06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1B58AD">
        <w:rPr>
          <w:rFonts w:ascii="Times New Roman" w:hAnsi="Times New Roman"/>
          <w:sz w:val="24"/>
          <w:szCs w:val="24"/>
        </w:rPr>
        <w:t>5</w:t>
      </w:r>
      <w:r w:rsidR="00A1529A">
        <w:rPr>
          <w:rFonts w:ascii="Times New Roman" w:hAnsi="Times New Roman"/>
          <w:sz w:val="24"/>
          <w:szCs w:val="24"/>
        </w:rPr>
        <w:t>3901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r w:rsidR="00A1529A">
        <w:rPr>
          <w:rFonts w:ascii="Times New Roman" w:hAnsi="Times New Roman"/>
          <w:sz w:val="24"/>
          <w:szCs w:val="24"/>
        </w:rPr>
        <w:t>1</w:t>
      </w:r>
      <w:r w:rsidR="001B58AD">
        <w:rPr>
          <w:rFonts w:ascii="Times New Roman" w:hAnsi="Times New Roman"/>
          <w:sz w:val="24"/>
          <w:szCs w:val="24"/>
        </w:rPr>
        <w:t>5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A1529A">
        <w:rPr>
          <w:rFonts w:ascii="Times New Roman" w:hAnsi="Times New Roman"/>
          <w:sz w:val="24"/>
          <w:szCs w:val="24"/>
        </w:rPr>
        <w:t>9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14923EC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04FBA24F"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 poskytne na základě této smlouvy příjemci účelovou neinvestiční dotaci ve výši</w:t>
      </w:r>
      <w:r w:rsidR="003A62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529A">
        <w:rPr>
          <w:rFonts w:ascii="Times New Roman" w:hAnsi="Times New Roman"/>
          <w:sz w:val="24"/>
          <w:szCs w:val="24"/>
        </w:rPr>
        <w:t>70</w:t>
      </w:r>
      <w:r w:rsidR="003A6211">
        <w:rPr>
          <w:rFonts w:ascii="Times New Roman" w:hAnsi="Times New Roman"/>
          <w:sz w:val="24"/>
          <w:szCs w:val="24"/>
        </w:rPr>
        <w:t>.000,-</w:t>
      </w:r>
      <w:proofErr w:type="gramEnd"/>
      <w:r w:rsidR="003A6211">
        <w:rPr>
          <w:rFonts w:ascii="Times New Roman" w:hAnsi="Times New Roman"/>
          <w:sz w:val="24"/>
          <w:szCs w:val="24"/>
        </w:rPr>
        <w:t xml:space="preserve">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14B9F898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A1529A">
        <w:rPr>
          <w:rFonts w:ascii="Times New Roman" w:hAnsi="Times New Roman"/>
          <w:b/>
          <w:sz w:val="24"/>
          <w:szCs w:val="24"/>
        </w:rPr>
        <w:t>2022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</w:t>
      </w:r>
      <w:proofErr w:type="gramStart"/>
      <w:r w:rsidR="00A1529A">
        <w:rPr>
          <w:rFonts w:ascii="Times New Roman" w:hAnsi="Times New Roman"/>
          <w:b/>
          <w:sz w:val="24"/>
          <w:szCs w:val="24"/>
        </w:rPr>
        <w:t>5</w:t>
      </w:r>
      <w:r w:rsidR="003A6211">
        <w:rPr>
          <w:rFonts w:ascii="Times New Roman" w:hAnsi="Times New Roman"/>
          <w:b/>
          <w:sz w:val="24"/>
          <w:szCs w:val="24"/>
        </w:rPr>
        <w:t>0.000</w:t>
      </w:r>
      <w:r w:rsidRPr="002C28F9">
        <w:rPr>
          <w:rFonts w:ascii="Times New Roman" w:hAnsi="Times New Roman"/>
          <w:b/>
          <w:sz w:val="24"/>
          <w:szCs w:val="24"/>
        </w:rPr>
        <w:t>,-</w:t>
      </w:r>
      <w:proofErr w:type="gramEnd"/>
      <w:r w:rsidRPr="002C28F9">
        <w:rPr>
          <w:rFonts w:ascii="Times New Roman" w:hAnsi="Times New Roman"/>
          <w:b/>
          <w:sz w:val="24"/>
          <w:szCs w:val="24"/>
        </w:rPr>
        <w:t xml:space="preserve">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3A62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1529A">
        <w:rPr>
          <w:rFonts w:ascii="Times New Roman" w:hAnsi="Times New Roman"/>
          <w:b/>
          <w:bCs/>
          <w:sz w:val="24"/>
          <w:szCs w:val="24"/>
        </w:rPr>
        <w:t>padesát</w:t>
      </w:r>
      <w:r w:rsidR="003A6211">
        <w:rPr>
          <w:rFonts w:ascii="Times New Roman" w:hAnsi="Times New Roman"/>
          <w:b/>
          <w:bCs/>
          <w:sz w:val="24"/>
          <w:szCs w:val="24"/>
        </w:rPr>
        <w:t>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631333" w14:textId="762DCF8B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</w:t>
      </w:r>
      <w:proofErr w:type="gramStart"/>
      <w:r w:rsidR="00A1529A">
        <w:rPr>
          <w:rFonts w:ascii="Times New Roman" w:hAnsi="Times New Roman"/>
          <w:b/>
          <w:sz w:val="24"/>
          <w:szCs w:val="24"/>
        </w:rPr>
        <w:t>20</w:t>
      </w:r>
      <w:r w:rsidR="003A6211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>,-</w:t>
      </w:r>
      <w:proofErr w:type="gramEnd"/>
      <w:r w:rsidRPr="002C28F9">
        <w:rPr>
          <w:rFonts w:ascii="Times New Roman" w:hAnsi="Times New Roman"/>
          <w:b/>
          <w:sz w:val="24"/>
          <w:szCs w:val="24"/>
        </w:rPr>
        <w:t xml:space="preserve">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E766C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1529A">
        <w:rPr>
          <w:rFonts w:ascii="Times New Roman" w:hAnsi="Times New Roman"/>
          <w:b/>
          <w:bCs/>
          <w:sz w:val="24"/>
          <w:szCs w:val="24"/>
        </w:rPr>
        <w:t>dvacet</w:t>
      </w:r>
      <w:r w:rsidR="003A6211">
        <w:rPr>
          <w:rFonts w:ascii="Times New Roman" w:hAnsi="Times New Roman"/>
          <w:b/>
          <w:bCs/>
          <w:sz w:val="24"/>
          <w:szCs w:val="24"/>
        </w:rPr>
        <w:t>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EDA10" w14:textId="77777777"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833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3A6211" w:rsidRPr="002C28F9" w14:paraId="04EC2260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37703BC7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B22253" w14:textId="3E970202" w:rsidR="003A6211" w:rsidRPr="002C28F9" w:rsidRDefault="00A1529A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744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="003A6211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vAlign w:val="center"/>
          </w:tcPr>
          <w:p w14:paraId="7231367A" w14:textId="6917F854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D5D596A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71EF6329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C1522" w14:textId="7FD78085" w:rsidR="003A6211" w:rsidRPr="002C28F9" w:rsidRDefault="003A6211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52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vAlign w:val="center"/>
          </w:tcPr>
          <w:p w14:paraId="5E231D4B" w14:textId="579EAF77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345CE23" w14:textId="77777777" w:rsidTr="003A6211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3C0103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FB133" w14:textId="51A906E0" w:rsidR="003A6211" w:rsidRPr="002C28F9" w:rsidRDefault="00A1529A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A6211">
              <w:rPr>
                <w:rFonts w:ascii="Times New Roman" w:hAnsi="Times New Roman"/>
                <w:sz w:val="24"/>
                <w:szCs w:val="24"/>
              </w:rPr>
              <w:t>0.000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="003A6211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vAlign w:val="center"/>
          </w:tcPr>
          <w:p w14:paraId="7FDED608" w14:textId="7DBE5938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max.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F5ECF79" w14:textId="77777777" w:rsidTr="003A6211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1E0EB" w14:textId="4D50F6D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E66CC" w14:textId="43CFC857" w:rsidR="003A6211" w:rsidRPr="002C28F9" w:rsidRDefault="00A1529A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744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="003A6211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vAlign w:val="center"/>
          </w:tcPr>
          <w:p w14:paraId="1CBD07FF" w14:textId="0A71B641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  <w:proofErr w:type="gramEnd"/>
          </w:p>
        </w:tc>
      </w:tr>
    </w:tbl>
    <w:p w14:paraId="634A1578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26857F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DC1800" w14:textId="1EC904A2"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 xml:space="preserve">říjemce </w:t>
      </w:r>
      <w:r w:rsidR="003A6211" w:rsidRPr="002C28F9">
        <w:rPr>
          <w:color w:val="auto"/>
        </w:rPr>
        <w:t>č</w:t>
      </w:r>
      <w:r w:rsidR="003A6211">
        <w:rPr>
          <w:color w:val="auto"/>
        </w:rPr>
        <w:t xml:space="preserve">. </w:t>
      </w:r>
      <w:r w:rsidR="003A6211" w:rsidRPr="00532D40">
        <w:t>481525923, vedený u Československ</w:t>
      </w:r>
      <w:r w:rsidR="003A6211">
        <w:t>é</w:t>
      </w:r>
      <w:r w:rsidR="003A6211" w:rsidRPr="00532D40">
        <w:t xml:space="preserve"> obchodní bank</w:t>
      </w:r>
      <w:r w:rsidR="003A6211">
        <w:t>y</w:t>
      </w:r>
      <w:r w:rsidR="003A6211" w:rsidRPr="00532D40">
        <w:t>, a.s</w:t>
      </w:r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0291A10E" w14:textId="77777777"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3C87" w14:textId="77777777"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03E3E77F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1979E506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A1529A">
        <w:rPr>
          <w:rFonts w:ascii="Times New Roman" w:hAnsi="Times New Roman"/>
          <w:bCs/>
          <w:sz w:val="24"/>
          <w:szCs w:val="24"/>
        </w:rPr>
        <w:t>2022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73894A68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r w:rsidR="00A1529A">
        <w:rPr>
          <w:rFonts w:ascii="Times New Roman" w:hAnsi="Times New Roman"/>
          <w:sz w:val="24"/>
          <w:szCs w:val="24"/>
        </w:rPr>
        <w:t>25</w:t>
      </w:r>
      <w:r w:rsidR="00917999">
        <w:rPr>
          <w:rFonts w:ascii="Times New Roman" w:hAnsi="Times New Roman"/>
          <w:sz w:val="24"/>
          <w:szCs w:val="24"/>
        </w:rPr>
        <w:t>.1</w:t>
      </w:r>
      <w:r w:rsidR="00A1529A">
        <w:rPr>
          <w:rFonts w:ascii="Times New Roman" w:hAnsi="Times New Roman"/>
          <w:sz w:val="24"/>
          <w:szCs w:val="24"/>
        </w:rPr>
        <w:t>1</w:t>
      </w:r>
      <w:r w:rsidR="00917999">
        <w:rPr>
          <w:rFonts w:ascii="Times New Roman" w:hAnsi="Times New Roman"/>
          <w:sz w:val="24"/>
          <w:szCs w:val="24"/>
        </w:rPr>
        <w:t>.202</w:t>
      </w:r>
      <w:r w:rsidR="00A1529A">
        <w:rPr>
          <w:rFonts w:ascii="Times New Roman" w:hAnsi="Times New Roman"/>
          <w:sz w:val="24"/>
          <w:szCs w:val="24"/>
        </w:rPr>
        <w:t>1</w:t>
      </w:r>
      <w:r w:rsidR="00917999">
        <w:rPr>
          <w:rFonts w:ascii="Times New Roman" w:hAnsi="Times New Roman"/>
          <w:sz w:val="24"/>
          <w:szCs w:val="24"/>
        </w:rPr>
        <w:t xml:space="preserve"> </w:t>
      </w:r>
      <w:r w:rsidR="00A935B5" w:rsidRPr="002C28F9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="00A935B5" w:rsidRPr="002C28F9">
        <w:rPr>
          <w:rFonts w:ascii="Times New Roman" w:hAnsi="Times New Roman"/>
          <w:sz w:val="24"/>
          <w:szCs w:val="24"/>
        </w:rPr>
        <w:t>čj.</w:t>
      </w:r>
      <w:r w:rsidR="00917999">
        <w:rPr>
          <w:rFonts w:ascii="Times New Roman" w:hAnsi="Times New Roman"/>
          <w:sz w:val="24"/>
          <w:szCs w:val="24"/>
        </w:rPr>
        <w:t>ROZ</w:t>
      </w:r>
      <w:proofErr w:type="spellEnd"/>
      <w:r w:rsidR="00917999">
        <w:rPr>
          <w:rFonts w:ascii="Times New Roman" w:hAnsi="Times New Roman"/>
          <w:sz w:val="24"/>
          <w:szCs w:val="24"/>
        </w:rPr>
        <w:t>/</w:t>
      </w:r>
      <w:r w:rsidR="00A1529A">
        <w:rPr>
          <w:rFonts w:ascii="Times New Roman" w:hAnsi="Times New Roman"/>
          <w:sz w:val="24"/>
          <w:szCs w:val="24"/>
        </w:rPr>
        <w:t>54340</w:t>
      </w:r>
      <w:r w:rsidR="00917999">
        <w:rPr>
          <w:rFonts w:ascii="Times New Roman" w:hAnsi="Times New Roman"/>
          <w:sz w:val="24"/>
          <w:szCs w:val="24"/>
        </w:rPr>
        <w:t>/2</w:t>
      </w:r>
      <w:r w:rsidR="00A1529A">
        <w:rPr>
          <w:rFonts w:ascii="Times New Roman" w:hAnsi="Times New Roman"/>
          <w:sz w:val="24"/>
          <w:szCs w:val="24"/>
        </w:rPr>
        <w:t>1</w:t>
      </w:r>
      <w:r w:rsidR="00917999">
        <w:rPr>
          <w:rFonts w:ascii="Times New Roman" w:hAnsi="Times New Roman"/>
          <w:sz w:val="24"/>
          <w:szCs w:val="24"/>
        </w:rPr>
        <w:t>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34B36908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lastRenderedPageBreak/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5379E8">
        <w:rPr>
          <w:rFonts w:ascii="Times New Roman" w:hAnsi="Times New Roman"/>
          <w:sz w:val="24"/>
          <w:szCs w:val="24"/>
        </w:rPr>
        <w:t>12502022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2C28F9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2C28F9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56DF0DCB" w:rsidR="00534931" w:rsidRPr="002C28F9" w:rsidRDefault="00CB3471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38F1D347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A1529A">
        <w:rPr>
          <w:rFonts w:ascii="Times New Roman" w:hAnsi="Times New Roman"/>
          <w:b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restaurátorská zpráva ve 2 </w:t>
      </w:r>
      <w:proofErr w:type="gramStart"/>
      <w:r w:rsidRPr="002C28F9">
        <w:rPr>
          <w:rFonts w:ascii="Times New Roman" w:hAnsi="Times New Roman"/>
          <w:sz w:val="24"/>
          <w:szCs w:val="24"/>
        </w:rPr>
        <w:t>vyhotoveních - v</w:t>
      </w:r>
      <w:proofErr w:type="gramEnd"/>
      <w:r w:rsidRPr="002C28F9">
        <w:rPr>
          <w:rFonts w:ascii="Times New Roman" w:hAnsi="Times New Roman"/>
          <w:sz w:val="24"/>
          <w:szCs w:val="24"/>
        </w:rPr>
        <w:t>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1BD2A1AA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3982B3F0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</w:t>
      </w:r>
      <w:r w:rsidR="00CA2FD0">
        <w:rPr>
          <w:rFonts w:ascii="Times New Roman" w:hAnsi="Times New Roman"/>
          <w:sz w:val="24"/>
          <w:szCs w:val="24"/>
        </w:rPr>
        <w:t xml:space="preserve"> </w:t>
      </w:r>
      <w:r w:rsidR="005379E8">
        <w:rPr>
          <w:rFonts w:ascii="Times New Roman" w:hAnsi="Times New Roman"/>
          <w:sz w:val="24"/>
          <w:szCs w:val="24"/>
        </w:rPr>
        <w:t>12502022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24D5ECC6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lastRenderedPageBreak/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5379E8">
        <w:rPr>
          <w:rFonts w:ascii="Times New Roman" w:hAnsi="Times New Roman"/>
          <w:sz w:val="24"/>
          <w:szCs w:val="24"/>
        </w:rPr>
        <w:t>12502022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7BA84897" w:rsidR="00534931" w:rsidRPr="002C28F9" w:rsidRDefault="00CB3471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0BE9E5F4" w14:textId="77777777"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50364D" w14:textId="2641141E" w:rsidR="009F5040" w:rsidRPr="002C28F9" w:rsidRDefault="00874867" w:rsidP="00362F6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  <w:r w:rsidR="00362F6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3918BD00" w14:textId="29AD8B22" w:rsidR="00917999" w:rsidRDefault="00917999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4583B019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</w:t>
      </w:r>
      <w:r w:rsidRPr="002C28F9">
        <w:rPr>
          <w:sz w:val="24"/>
          <w:szCs w:val="24"/>
        </w:rPr>
        <w:lastRenderedPageBreak/>
        <w:t xml:space="preserve">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4ACC3971" w14:textId="77777777"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57542216" w14:textId="34717EFE" w:rsidR="00F97EE0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iCs/>
          <w:sz w:val="24"/>
          <w:szCs w:val="24"/>
        </w:rPr>
        <w:t xml:space="preserve">Tato </w:t>
      </w:r>
      <w:r w:rsidR="009F5040" w:rsidRPr="002C28F9">
        <w:rPr>
          <w:iCs/>
          <w:sz w:val="24"/>
          <w:szCs w:val="24"/>
        </w:rPr>
        <w:t>D</w:t>
      </w:r>
      <w:r w:rsidRPr="002C28F9">
        <w:rPr>
          <w:iCs/>
          <w:sz w:val="24"/>
          <w:szCs w:val="24"/>
        </w:rPr>
        <w:t xml:space="preserve">otace má charakter veřejné podpory. </w:t>
      </w:r>
      <w:r w:rsidRPr="002C28F9">
        <w:rPr>
          <w:sz w:val="24"/>
          <w:szCs w:val="24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oskytovatel zadá tuto podporu do centrálního Registru a ověří nepřekročení limitu.</w:t>
      </w:r>
    </w:p>
    <w:p w14:paraId="51AC7CD5" w14:textId="77777777" w:rsidR="009F5040" w:rsidRPr="002C28F9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613DE539" w14:textId="77777777" w:rsidR="00F97EE0" w:rsidRPr="002C28F9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rFonts w:cs="Calibri"/>
          <w:bCs/>
          <w:sz w:val="24"/>
          <w:szCs w:val="24"/>
          <w:lang w:eastAsia="cs-CZ"/>
        </w:rPr>
        <w:t>Příjemce prohlašuje</w:t>
      </w:r>
      <w:r w:rsidRPr="002C28F9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</w:t>
      </w:r>
      <w:r w:rsidR="009F5040" w:rsidRPr="002C28F9">
        <w:rPr>
          <w:rFonts w:cs="Calibri"/>
          <w:sz w:val="24"/>
          <w:szCs w:val="24"/>
          <w:lang w:eastAsia="cs-CZ"/>
        </w:rPr>
        <w:t>D</w:t>
      </w:r>
      <w:r w:rsidRPr="002C28F9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14:paraId="1E8FA07D" w14:textId="77777777" w:rsidR="00F97EE0" w:rsidRPr="002C28F9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070C9AA7" w14:textId="77777777" w:rsidR="00A309BF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sz w:val="24"/>
          <w:szCs w:val="24"/>
        </w:rPr>
        <w:t xml:space="preserve">V případě rozdělení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povinen neprodleně po rozdělení kontaktovat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a kompetentní koordinační orgán v oblasti veřejné podpory za účelem sdělení informace, jak podporu de minimis poskytnutou dle této smlouvy rozdělit v Centrálním registru podpor malého rozsahu. Při nesplnění této povinnosti se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říjemce vystavuje případnému odejmutí podpory.</w:t>
      </w:r>
    </w:p>
    <w:p w14:paraId="0995B7D6" w14:textId="656B6853" w:rsidR="000E0EC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BF97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77777777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</w:t>
      </w:r>
      <w:r w:rsidR="00480342" w:rsidRPr="002C28F9">
        <w:rPr>
          <w:rFonts w:ascii="Times New Roman" w:hAnsi="Times New Roman"/>
          <w:sz w:val="24"/>
          <w:szCs w:val="24"/>
        </w:rPr>
        <w:lastRenderedPageBreak/>
        <w:t>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0F34C302" w14:textId="4C3454A1" w:rsidR="00BE6A87" w:rsidRPr="002C28F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="00534931" w:rsidRPr="002C28F9">
        <w:rPr>
          <w:rFonts w:ascii="Times New Roman" w:hAnsi="Times New Roman"/>
          <w:sz w:val="24"/>
          <w:szCs w:val="24"/>
        </w:rPr>
        <w:t>otace ze státního rozpočtu</w:t>
      </w:r>
      <w:r w:rsidRPr="002C28F9">
        <w:rPr>
          <w:rFonts w:ascii="Times New Roman" w:hAnsi="Times New Roman"/>
          <w:sz w:val="24"/>
          <w:szCs w:val="24"/>
        </w:rPr>
        <w:t xml:space="preserve"> a </w:t>
      </w:r>
      <w:r w:rsidR="00534931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C28F9">
        <w:rPr>
          <w:rFonts w:ascii="Times New Roman" w:hAnsi="Times New Roman"/>
          <w:sz w:val="24"/>
          <w:szCs w:val="24"/>
        </w:rPr>
        <w:t xml:space="preserve">Jindřichův Hradec </w:t>
      </w:r>
      <w:r w:rsidRPr="002C28F9">
        <w:rPr>
          <w:rFonts w:ascii="Times New Roman" w:hAnsi="Times New Roman"/>
          <w:sz w:val="24"/>
          <w:szCs w:val="24"/>
        </w:rPr>
        <w:t>bylo schváleno usnesením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766C8">
        <w:rPr>
          <w:rFonts w:ascii="Times New Roman" w:hAnsi="Times New Roman"/>
          <w:sz w:val="24"/>
          <w:szCs w:val="24"/>
        </w:rPr>
        <w:t>391</w:t>
      </w:r>
      <w:r w:rsidR="00CB06E8" w:rsidRPr="002C28F9">
        <w:rPr>
          <w:rFonts w:ascii="Times New Roman" w:hAnsi="Times New Roman"/>
          <w:sz w:val="24"/>
          <w:szCs w:val="24"/>
        </w:rPr>
        <w:t>/</w:t>
      </w:r>
      <w:r w:rsidR="00E766C8">
        <w:rPr>
          <w:rFonts w:ascii="Times New Roman" w:hAnsi="Times New Roman"/>
          <w:sz w:val="24"/>
          <w:szCs w:val="24"/>
        </w:rPr>
        <w:t>39</w:t>
      </w:r>
      <w:r w:rsidR="00534931" w:rsidRPr="002C28F9">
        <w:rPr>
          <w:rFonts w:ascii="Times New Roman" w:hAnsi="Times New Roman"/>
          <w:bCs/>
          <w:sz w:val="24"/>
          <w:szCs w:val="24"/>
        </w:rPr>
        <w:t>Z/</w:t>
      </w:r>
      <w:r w:rsidR="00A1529A">
        <w:rPr>
          <w:rFonts w:ascii="Times New Roman" w:hAnsi="Times New Roman"/>
          <w:bCs/>
          <w:sz w:val="24"/>
          <w:szCs w:val="24"/>
        </w:rPr>
        <w:t>2022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ze dne </w:t>
      </w:r>
      <w:r w:rsidR="001B58AD">
        <w:rPr>
          <w:rFonts w:ascii="Times New Roman" w:hAnsi="Times New Roman"/>
          <w:sz w:val="24"/>
          <w:szCs w:val="24"/>
        </w:rPr>
        <w:t>3</w:t>
      </w:r>
      <w:r w:rsidR="00E766C8">
        <w:rPr>
          <w:rFonts w:ascii="Times New Roman" w:hAnsi="Times New Roman"/>
          <w:sz w:val="24"/>
          <w:szCs w:val="24"/>
        </w:rPr>
        <w:t>0</w:t>
      </w:r>
      <w:r w:rsidR="00534931" w:rsidRPr="002C28F9">
        <w:rPr>
          <w:rFonts w:ascii="Times New Roman" w:hAnsi="Times New Roman"/>
          <w:sz w:val="24"/>
          <w:szCs w:val="24"/>
        </w:rPr>
        <w:t xml:space="preserve">. 3.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>.</w:t>
      </w:r>
      <w:r w:rsidR="00BE6A87" w:rsidRPr="002C28F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2C28F9">
        <w:rPr>
          <w:rFonts w:ascii="Times New Roman" w:hAnsi="Times New Roman"/>
          <w:sz w:val="24"/>
          <w:szCs w:val="24"/>
        </w:rPr>
        <w:t>usnesením č.</w:t>
      </w:r>
      <w:r w:rsidR="005379E8">
        <w:rPr>
          <w:rFonts w:ascii="Times New Roman" w:hAnsi="Times New Roman"/>
          <w:sz w:val="24"/>
          <w:szCs w:val="24"/>
        </w:rPr>
        <w:t>16/2Z/</w:t>
      </w:r>
      <w:r w:rsidR="00A1529A">
        <w:rPr>
          <w:rFonts w:ascii="Times New Roman" w:hAnsi="Times New Roman"/>
          <w:sz w:val="24"/>
          <w:szCs w:val="24"/>
        </w:rPr>
        <w:t>2022</w:t>
      </w:r>
      <w:r w:rsidR="00917999">
        <w:rPr>
          <w:rFonts w:ascii="Times New Roman" w:hAnsi="Times New Roman"/>
          <w:sz w:val="24"/>
          <w:szCs w:val="24"/>
        </w:rPr>
        <w:t xml:space="preserve"> </w:t>
      </w:r>
      <w:r w:rsidR="007301E4" w:rsidRPr="002C28F9">
        <w:rPr>
          <w:rFonts w:ascii="Times New Roman" w:hAnsi="Times New Roman"/>
          <w:sz w:val="24"/>
          <w:szCs w:val="24"/>
        </w:rPr>
        <w:t xml:space="preserve">dne </w:t>
      </w:r>
      <w:r w:rsidR="00E766C8">
        <w:rPr>
          <w:rFonts w:ascii="Times New Roman" w:hAnsi="Times New Roman"/>
          <w:sz w:val="24"/>
          <w:szCs w:val="24"/>
        </w:rPr>
        <w:t>23</w:t>
      </w:r>
      <w:r w:rsidR="00917999">
        <w:rPr>
          <w:rFonts w:ascii="Times New Roman" w:hAnsi="Times New Roman"/>
          <w:sz w:val="24"/>
          <w:szCs w:val="24"/>
        </w:rPr>
        <w:t>.</w:t>
      </w:r>
      <w:r w:rsidR="00E766C8">
        <w:rPr>
          <w:rFonts w:ascii="Times New Roman" w:hAnsi="Times New Roman"/>
          <w:sz w:val="24"/>
          <w:szCs w:val="24"/>
        </w:rPr>
        <w:t>11</w:t>
      </w:r>
      <w:r w:rsidR="00917999">
        <w:rPr>
          <w:rFonts w:ascii="Times New Roman" w:hAnsi="Times New Roman"/>
          <w:sz w:val="24"/>
          <w:szCs w:val="24"/>
        </w:rPr>
        <w:t>.</w:t>
      </w:r>
      <w:r w:rsidR="00A1529A">
        <w:rPr>
          <w:rFonts w:ascii="Times New Roman" w:hAnsi="Times New Roman"/>
          <w:sz w:val="24"/>
          <w:szCs w:val="24"/>
        </w:rPr>
        <w:t>2022</w:t>
      </w:r>
      <w:r w:rsidR="00917999">
        <w:rPr>
          <w:rFonts w:ascii="Times New Roman" w:hAnsi="Times New Roman"/>
          <w:sz w:val="24"/>
          <w:szCs w:val="24"/>
        </w:rPr>
        <w:t>.</w:t>
      </w:r>
      <w:r w:rsidR="00CB06E8" w:rsidRPr="002C28F9">
        <w:rPr>
          <w:rFonts w:ascii="Times New Roman" w:hAnsi="Times New Roman"/>
          <w:sz w:val="24"/>
          <w:szCs w:val="24"/>
        </w:rPr>
        <w:t xml:space="preserve">             </w:t>
      </w:r>
    </w:p>
    <w:p w14:paraId="7629EFB3" w14:textId="77777777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E28EB2E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 Jindřichově Hradci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Jindřichově Hradci dne: .............................</w:t>
      </w:r>
    </w:p>
    <w:p w14:paraId="02D331A3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3D94F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49427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14:paraId="2CC46EAA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6D64913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5BE2528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14:paraId="4AA465C5" w14:textId="15B025DB" w:rsidR="00917999" w:rsidRPr="00532D40" w:rsidRDefault="00A1529A" w:rsidP="00917999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1529A">
        <w:rPr>
          <w:rFonts w:ascii="Times New Roman" w:hAnsi="Times New Roman"/>
          <w:color w:val="000000" w:themeColor="text1"/>
          <w:sz w:val="24"/>
          <w:szCs w:val="24"/>
        </w:rPr>
        <w:t>Mgr. Ing. Michal Kozár, MBA</w:t>
      </w:r>
      <w:r w:rsidR="0091799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91799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91799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91799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17999" w:rsidRPr="00532D40">
        <w:rPr>
          <w:rFonts w:ascii="Times New Roman" w:hAnsi="Times New Roman"/>
          <w:sz w:val="24"/>
          <w:szCs w:val="24"/>
        </w:rPr>
        <w:t>Ing. Zdeňka Večeřová</w:t>
      </w:r>
    </w:p>
    <w:p w14:paraId="1FE1022C" w14:textId="77777777" w:rsidR="00917999" w:rsidRPr="002C28F9" w:rsidRDefault="00917999" w:rsidP="00917999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14:paraId="161D1007" w14:textId="77777777" w:rsidR="00917999" w:rsidRPr="002C28F9" w:rsidRDefault="00917999" w:rsidP="0091799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2C28F9">
        <w:rPr>
          <w:color w:val="auto"/>
        </w:rPr>
        <w:tab/>
      </w:r>
    </w:p>
    <w:p w14:paraId="34B5CC9C" w14:textId="500F8332" w:rsidR="00C07C40" w:rsidRPr="002C28F9" w:rsidRDefault="00C07C40" w:rsidP="00917999">
      <w:pPr>
        <w:spacing w:line="240" w:lineRule="auto"/>
        <w:jc w:val="both"/>
      </w:pPr>
    </w:p>
    <w:sectPr w:rsidR="00C07C40" w:rsidRPr="002C28F9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720814">
    <w:abstractNumId w:val="4"/>
  </w:num>
  <w:num w:numId="2" w16cid:durableId="1930038935">
    <w:abstractNumId w:val="5"/>
  </w:num>
  <w:num w:numId="3" w16cid:durableId="1795171343">
    <w:abstractNumId w:val="10"/>
  </w:num>
  <w:num w:numId="4" w16cid:durableId="1965386790">
    <w:abstractNumId w:val="9"/>
  </w:num>
  <w:num w:numId="5" w16cid:durableId="1497845735">
    <w:abstractNumId w:val="8"/>
  </w:num>
  <w:num w:numId="6" w16cid:durableId="239872849">
    <w:abstractNumId w:val="3"/>
  </w:num>
  <w:num w:numId="7" w16cid:durableId="1134450678">
    <w:abstractNumId w:val="6"/>
  </w:num>
  <w:num w:numId="8" w16cid:durableId="959608261">
    <w:abstractNumId w:val="1"/>
  </w:num>
  <w:num w:numId="9" w16cid:durableId="539438846">
    <w:abstractNumId w:val="0"/>
  </w:num>
  <w:num w:numId="10" w16cid:durableId="985277277">
    <w:abstractNumId w:val="2"/>
  </w:num>
  <w:num w:numId="11" w16cid:durableId="18275459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967C4"/>
    <w:rsid w:val="00096FDD"/>
    <w:rsid w:val="000B2DDB"/>
    <w:rsid w:val="000C64D7"/>
    <w:rsid w:val="000D715D"/>
    <w:rsid w:val="000E0EC9"/>
    <w:rsid w:val="000E76AC"/>
    <w:rsid w:val="00136AFA"/>
    <w:rsid w:val="0017557F"/>
    <w:rsid w:val="00183549"/>
    <w:rsid w:val="001A5D1F"/>
    <w:rsid w:val="001B58AD"/>
    <w:rsid w:val="001B794E"/>
    <w:rsid w:val="001C4A95"/>
    <w:rsid w:val="001D0778"/>
    <w:rsid w:val="001D6050"/>
    <w:rsid w:val="001F5B4E"/>
    <w:rsid w:val="002069C0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62F64"/>
    <w:rsid w:val="00382CC6"/>
    <w:rsid w:val="00393CB7"/>
    <w:rsid w:val="003A6211"/>
    <w:rsid w:val="003C744A"/>
    <w:rsid w:val="003D4DA2"/>
    <w:rsid w:val="003D6B7B"/>
    <w:rsid w:val="003F111D"/>
    <w:rsid w:val="00402089"/>
    <w:rsid w:val="00432CF7"/>
    <w:rsid w:val="00440F57"/>
    <w:rsid w:val="004436E5"/>
    <w:rsid w:val="004441C9"/>
    <w:rsid w:val="00453917"/>
    <w:rsid w:val="004557BB"/>
    <w:rsid w:val="004637E4"/>
    <w:rsid w:val="00480342"/>
    <w:rsid w:val="004807B7"/>
    <w:rsid w:val="004906CE"/>
    <w:rsid w:val="004A7456"/>
    <w:rsid w:val="004D0A8F"/>
    <w:rsid w:val="004D71E0"/>
    <w:rsid w:val="004E1CF2"/>
    <w:rsid w:val="004E3033"/>
    <w:rsid w:val="004E3C4F"/>
    <w:rsid w:val="004F66DA"/>
    <w:rsid w:val="005307B5"/>
    <w:rsid w:val="00534931"/>
    <w:rsid w:val="005379E8"/>
    <w:rsid w:val="00561A03"/>
    <w:rsid w:val="00570DE3"/>
    <w:rsid w:val="00587A9F"/>
    <w:rsid w:val="005B7920"/>
    <w:rsid w:val="005C081C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C7F06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272AA"/>
    <w:rsid w:val="00862FBE"/>
    <w:rsid w:val="00874867"/>
    <w:rsid w:val="008B0BB2"/>
    <w:rsid w:val="008B690D"/>
    <w:rsid w:val="008C172B"/>
    <w:rsid w:val="008C3D8D"/>
    <w:rsid w:val="009063C8"/>
    <w:rsid w:val="00917999"/>
    <w:rsid w:val="009363BD"/>
    <w:rsid w:val="00951952"/>
    <w:rsid w:val="0097590A"/>
    <w:rsid w:val="00987BF3"/>
    <w:rsid w:val="009964C7"/>
    <w:rsid w:val="009B5686"/>
    <w:rsid w:val="009F5040"/>
    <w:rsid w:val="00A1529A"/>
    <w:rsid w:val="00A25859"/>
    <w:rsid w:val="00A309BF"/>
    <w:rsid w:val="00A44280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D2CB3"/>
    <w:rsid w:val="00BE5181"/>
    <w:rsid w:val="00BE6A87"/>
    <w:rsid w:val="00C07C40"/>
    <w:rsid w:val="00CA2FD0"/>
    <w:rsid w:val="00CB06E8"/>
    <w:rsid w:val="00CB3471"/>
    <w:rsid w:val="00D05386"/>
    <w:rsid w:val="00D44B1E"/>
    <w:rsid w:val="00D871FA"/>
    <w:rsid w:val="00D925B2"/>
    <w:rsid w:val="00D96372"/>
    <w:rsid w:val="00DA1DB4"/>
    <w:rsid w:val="00DD67A1"/>
    <w:rsid w:val="00E356E4"/>
    <w:rsid w:val="00E447D1"/>
    <w:rsid w:val="00E450FC"/>
    <w:rsid w:val="00E63DBB"/>
    <w:rsid w:val="00E766C8"/>
    <w:rsid w:val="00E7773E"/>
    <w:rsid w:val="00E83BBE"/>
    <w:rsid w:val="00E853D3"/>
    <w:rsid w:val="00E857FF"/>
    <w:rsid w:val="00E8604A"/>
    <w:rsid w:val="00ED107E"/>
    <w:rsid w:val="00ED52A2"/>
    <w:rsid w:val="00F24646"/>
    <w:rsid w:val="00F40530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5526CEC8-34C6-4B21-9736-6084367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5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52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CFDE-1CF0-4E5D-B542-6484E8F3E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10265-7FF7-4113-A33D-C3D2D37B8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2596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Pošvář, Vít</cp:lastModifiedBy>
  <cp:revision>3</cp:revision>
  <cp:lastPrinted>2022-11-28T09:27:00Z</cp:lastPrinted>
  <dcterms:created xsi:type="dcterms:W3CDTF">2022-12-19T16:40:00Z</dcterms:created>
  <dcterms:modified xsi:type="dcterms:W3CDTF">2022-12-19T16:40:00Z</dcterms:modified>
</cp:coreProperties>
</file>