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11" w:rsidRDefault="009C639D">
      <w:pPr>
        <w:pStyle w:val="Zkladntext20"/>
        <w:shd w:val="clear" w:color="auto" w:fill="auto"/>
        <w:spacing w:after="0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5279390</wp:posOffset>
                </wp:positionH>
                <wp:positionV relativeFrom="paragraph">
                  <wp:posOffset>165100</wp:posOffset>
                </wp:positionV>
                <wp:extent cx="981710" cy="1860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B1F11" w:rsidRDefault="009C639D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Dne: 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4.11.2022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5.69999999999999pt;margin-top:13.pt;width:77.299999999999997pt;height:14.6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Dne: 4.11.2022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Nemocnice Nové Město na Moravě,</w:t>
      </w:r>
    </w:p>
    <w:p w:rsidR="008B1F11" w:rsidRDefault="009C639D">
      <w:pPr>
        <w:pStyle w:val="Zkladntext1"/>
        <w:shd w:val="clear" w:color="auto" w:fill="auto"/>
      </w:pPr>
      <w:r>
        <w:t>příspěvková organizace</w:t>
      </w:r>
    </w:p>
    <w:p w:rsidR="008B1F11" w:rsidRDefault="009C639D">
      <w:pPr>
        <w:pStyle w:val="Zkladntext1"/>
        <w:shd w:val="clear" w:color="auto" w:fill="auto"/>
      </w:pPr>
      <w:r>
        <w:t>IČO: 00842001</w:t>
      </w:r>
    </w:p>
    <w:p w:rsidR="008B1F11" w:rsidRDefault="009C639D">
      <w:pPr>
        <w:pStyle w:val="Zkladntext1"/>
        <w:shd w:val="clear" w:color="auto" w:fill="auto"/>
      </w:pPr>
      <w:r>
        <w:t>DIČ: CZ00842001</w:t>
      </w:r>
    </w:p>
    <w:p w:rsidR="008B1F11" w:rsidRDefault="009C639D">
      <w:pPr>
        <w:pStyle w:val="Zkladntext1"/>
        <w:shd w:val="clear" w:color="auto" w:fill="auto"/>
        <w:tabs>
          <w:tab w:val="left" w:pos="3600"/>
        </w:tabs>
      </w:pPr>
      <w:r>
        <w:t>Telefon: XXXX</w:t>
      </w:r>
      <w:r>
        <w:tab/>
        <w:t>r-</w:t>
      </w:r>
    </w:p>
    <w:p w:rsidR="008B1F11" w:rsidRDefault="009C639D">
      <w:pPr>
        <w:pStyle w:val="Zkladntext1"/>
        <w:shd w:val="clear" w:color="auto" w:fill="auto"/>
        <w:spacing w:after="220"/>
      </w:pPr>
      <w:r>
        <w:t>Fax: XXXX</w:t>
      </w:r>
    </w:p>
    <w:p w:rsidR="008B1F11" w:rsidRDefault="009C639D">
      <w:pPr>
        <w:pStyle w:val="Zkladntext1"/>
        <w:shd w:val="clear" w:color="auto" w:fill="auto"/>
      </w:pPr>
      <w:r>
        <w:rPr>
          <w:b/>
          <w:bCs/>
        </w:rPr>
        <w:t>FRANC spol., s.r.o.</w:t>
      </w:r>
    </w:p>
    <w:p w:rsidR="008B1F11" w:rsidRDefault="009C639D">
      <w:pPr>
        <w:pStyle w:val="Zkladntext1"/>
        <w:shd w:val="clear" w:color="auto" w:fill="auto"/>
        <w:spacing w:line="230" w:lineRule="auto"/>
      </w:pPr>
      <w:r>
        <w:rPr>
          <w:b/>
          <w:bCs/>
        </w:rPr>
        <w:t>Průmyslová 993</w:t>
      </w:r>
    </w:p>
    <w:p w:rsidR="008B1F11" w:rsidRDefault="009C639D">
      <w:pPr>
        <w:pStyle w:val="Zkladntext1"/>
        <w:shd w:val="clear" w:color="auto" w:fill="auto"/>
      </w:pPr>
      <w:r>
        <w:rPr>
          <w:b/>
          <w:bCs/>
        </w:rPr>
        <w:t>593 01 Bystřice nad Perštejnem</w:t>
      </w:r>
    </w:p>
    <w:p w:rsidR="008B1F11" w:rsidRDefault="009C639D">
      <w:pPr>
        <w:pStyle w:val="Zkladntext1"/>
        <w:shd w:val="clear" w:color="auto" w:fill="auto"/>
      </w:pPr>
      <w:r>
        <w:rPr>
          <w:b/>
          <w:bCs/>
        </w:rPr>
        <w:t>IČO: 25334255</w:t>
      </w:r>
    </w:p>
    <w:p w:rsidR="008B1F11" w:rsidRDefault="009C639D">
      <w:pPr>
        <w:pStyle w:val="Zkladntext1"/>
        <w:shd w:val="clear" w:color="auto" w:fill="auto"/>
        <w:spacing w:after="880"/>
      </w:pPr>
      <w:r>
        <w:rPr>
          <w:b/>
          <w:bCs/>
        </w:rPr>
        <w:t>DIČ:CZ25334255</w:t>
      </w:r>
    </w:p>
    <w:p w:rsidR="008B1F11" w:rsidRDefault="009C639D">
      <w:pPr>
        <w:pStyle w:val="Zkladntext1"/>
        <w:shd w:val="clear" w:color="auto" w:fill="auto"/>
        <w:spacing w:line="233" w:lineRule="auto"/>
      </w:pPr>
      <w:r>
        <w:rPr>
          <w:u w:val="single"/>
        </w:rPr>
        <w:t xml:space="preserve">Fakturu zašlete dvojmo na adresu: </w:t>
      </w:r>
      <w:r>
        <w:t>Nemocnice Nové Město na Moravě, příspěvková organizace</w:t>
      </w:r>
    </w:p>
    <w:p w:rsidR="008B1F11" w:rsidRDefault="009C639D">
      <w:pPr>
        <w:pStyle w:val="Zkladntext1"/>
        <w:shd w:val="clear" w:color="auto" w:fill="auto"/>
        <w:spacing w:line="233" w:lineRule="auto"/>
      </w:pPr>
      <w:r>
        <w:t>Žďárská610</w:t>
      </w:r>
    </w:p>
    <w:p w:rsidR="008B1F11" w:rsidRDefault="009C639D">
      <w:pPr>
        <w:pStyle w:val="Zkladntext1"/>
        <w:shd w:val="clear" w:color="auto" w:fill="auto"/>
        <w:spacing w:after="220" w:line="233" w:lineRule="auto"/>
      </w:pPr>
      <w:r>
        <w:t>592 31 Nové Město na Moravě</w:t>
      </w:r>
    </w:p>
    <w:p w:rsidR="008B1F11" w:rsidRDefault="009C639D">
      <w:pPr>
        <w:pStyle w:val="Zkladntext20"/>
        <w:shd w:val="clear" w:color="auto" w:fill="auto"/>
        <w:spacing w:after="460"/>
        <w:ind w:left="4220"/>
      </w:pPr>
      <w:r>
        <w:t>OBJEDNÁVKA č. 48 - 2022/ST</w:t>
      </w:r>
    </w:p>
    <w:p w:rsidR="008B1F11" w:rsidRDefault="009C639D">
      <w:pPr>
        <w:pStyle w:val="Titulektabulky0"/>
        <w:shd w:val="clear" w:color="auto" w:fill="auto"/>
        <w:rPr>
          <w:sz w:val="22"/>
          <w:szCs w:val="22"/>
        </w:rPr>
      </w:pPr>
      <w:r>
        <w:rPr>
          <w:rFonts w:ascii="Arial" w:eastAsia="Arial" w:hAnsi="Arial" w:cs="Arial"/>
          <w:b/>
          <w:bCs/>
          <w:i w:val="0"/>
          <w:iCs w:val="0"/>
          <w:sz w:val="22"/>
          <w:szCs w:val="22"/>
          <w:u w:val="single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994"/>
        <w:gridCol w:w="5261"/>
      </w:tblGrid>
      <w:tr w:rsidR="008B1F11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F11" w:rsidRDefault="009C639D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F11" w:rsidRDefault="009C639D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F11" w:rsidRDefault="009C639D">
            <w:pPr>
              <w:pStyle w:val="Jin0"/>
              <w:shd w:val="clear" w:color="auto" w:fill="auto"/>
              <w:jc w:val="center"/>
            </w:pPr>
            <w:r>
              <w:t>Název</w:t>
            </w:r>
          </w:p>
        </w:tc>
      </w:tr>
      <w:tr w:rsidR="008B1F11">
        <w:tblPrEx>
          <w:tblCellMar>
            <w:top w:w="0" w:type="dxa"/>
            <w:bottom w:w="0" w:type="dxa"/>
          </w:tblCellMar>
        </w:tblPrEx>
        <w:trPr>
          <w:trHeight w:hRule="exact" w:val="377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F11" w:rsidRDefault="008B1F1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F11" w:rsidRDefault="008B1F11">
            <w:pPr>
              <w:rPr>
                <w:sz w:val="10"/>
                <w:szCs w:val="10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F11" w:rsidRDefault="009C639D">
            <w:pPr>
              <w:pStyle w:val="Jin0"/>
              <w:shd w:val="clear" w:color="auto" w:fill="auto"/>
              <w:spacing w:before="22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Nemocnice Nové Město na </w:t>
            </w:r>
            <w:proofErr w:type="gramStart"/>
            <w:r>
              <w:rPr>
                <w:sz w:val="22"/>
                <w:szCs w:val="22"/>
              </w:rPr>
              <w:t>Moravě .</w:t>
            </w:r>
            <w:proofErr w:type="gramEnd"/>
          </w:p>
          <w:p w:rsidR="008B1F11" w:rsidRDefault="009C639D">
            <w:pPr>
              <w:pStyle w:val="Jin0"/>
              <w:shd w:val="clear" w:color="auto" w:fill="auto"/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Objednáváme - dodávku a montáž </w:t>
            </w:r>
            <w:r>
              <w:rPr>
                <w:sz w:val="22"/>
                <w:szCs w:val="22"/>
              </w:rPr>
              <w:t xml:space="preserve">podlahy, z </w:t>
            </w:r>
            <w:proofErr w:type="spellStart"/>
            <w:r>
              <w:rPr>
                <w:sz w:val="22"/>
                <w:szCs w:val="22"/>
              </w:rPr>
              <w:t>elektrost</w:t>
            </w:r>
            <w:proofErr w:type="spellEnd"/>
            <w:r>
              <w:rPr>
                <w:sz w:val="22"/>
                <w:szCs w:val="22"/>
              </w:rPr>
              <w:t>. čtverců z materiálu - PVC Fatra, včetně úpravy podkladů, na oddělení nukleární medicíny - Gama kamera,</w:t>
            </w:r>
          </w:p>
          <w:p w:rsidR="008B1F11" w:rsidRDefault="009C639D">
            <w:pPr>
              <w:pStyle w:val="Jin0"/>
              <w:shd w:val="clear" w:color="auto" w:fill="auto"/>
              <w:spacing w:after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Předpokládaná cena: </w:t>
            </w:r>
            <w:proofErr w:type="gramStart"/>
            <w:r>
              <w:rPr>
                <w:sz w:val="22"/>
                <w:szCs w:val="22"/>
              </w:rPr>
              <w:t>150.000 ,- Kč</w:t>
            </w:r>
            <w:proofErr w:type="gramEnd"/>
            <w:r>
              <w:rPr>
                <w:sz w:val="22"/>
                <w:szCs w:val="22"/>
              </w:rPr>
              <w:t xml:space="preserve"> bez DPH</w:t>
            </w:r>
          </w:p>
          <w:p w:rsidR="008B1F11" w:rsidRDefault="009C639D">
            <w:pPr>
              <w:pStyle w:val="Jin0"/>
              <w:shd w:val="clear" w:color="auto" w:fill="auto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Termín realizace: 11/2022, dle dohody</w:t>
            </w:r>
          </w:p>
        </w:tc>
      </w:tr>
    </w:tbl>
    <w:p w:rsidR="008B1F11" w:rsidRDefault="009C639D">
      <w:pPr>
        <w:pStyle w:val="Titulektabulky0"/>
        <w:shd w:val="clear" w:color="auto" w:fill="auto"/>
        <w:sectPr w:rsidR="008B1F11">
          <w:pgSz w:w="11900" w:h="16840"/>
          <w:pgMar w:top="728" w:right="1157" w:bottom="1661" w:left="1008" w:header="300" w:footer="1233" w:gutter="0"/>
          <w:pgNumType w:start="1"/>
          <w:cols w:space="720"/>
          <w:noEndnote/>
          <w:docGrid w:linePitch="360"/>
        </w:sectPr>
      </w:pPr>
      <w:r>
        <w:t xml:space="preserve">Dodavatel potvrzením </w:t>
      </w:r>
      <w:r>
        <w:t>objednávky výslovně souhlasí se zveřejněním celého textu této objednávky a cenové nabídky dodavatele (přesahuje-li částku 50.000,- Kč bez DPH)</w:t>
      </w:r>
      <w:r>
        <w:rPr>
          <w:i w:val="0"/>
          <w:iCs w:val="0"/>
        </w:rPr>
        <w:t xml:space="preserve"> v </w:t>
      </w:r>
      <w:r>
        <w:t xml:space="preserve">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</w:t>
      </w:r>
      <w:r>
        <w:t>u povinnost dle § 5 odst. 2 zákona o registru smluv splní objednatel</w:t>
      </w:r>
    </w:p>
    <w:p w:rsidR="008B1F11" w:rsidRDefault="008B1F11">
      <w:pPr>
        <w:spacing w:line="240" w:lineRule="exact"/>
        <w:rPr>
          <w:sz w:val="19"/>
          <w:szCs w:val="19"/>
        </w:rPr>
      </w:pPr>
    </w:p>
    <w:p w:rsidR="008B1F11" w:rsidRDefault="008B1F11">
      <w:pPr>
        <w:spacing w:before="4" w:after="4" w:line="240" w:lineRule="exact"/>
        <w:rPr>
          <w:sz w:val="19"/>
          <w:szCs w:val="19"/>
        </w:rPr>
      </w:pPr>
    </w:p>
    <w:p w:rsidR="008B1F11" w:rsidRDefault="008B1F11">
      <w:pPr>
        <w:spacing w:line="1" w:lineRule="exact"/>
        <w:sectPr w:rsidR="008B1F11">
          <w:type w:val="continuous"/>
          <w:pgSz w:w="11900" w:h="16840"/>
          <w:pgMar w:top="728" w:right="0" w:bottom="1661" w:left="0" w:header="0" w:footer="3" w:gutter="0"/>
          <w:cols w:space="720"/>
          <w:noEndnote/>
          <w:docGrid w:linePitch="360"/>
        </w:sectPr>
      </w:pPr>
    </w:p>
    <w:p w:rsidR="008B1F11" w:rsidRDefault="008B1F11">
      <w:pPr>
        <w:spacing w:line="1" w:lineRule="exact"/>
      </w:pPr>
    </w:p>
    <w:p w:rsidR="008B1F11" w:rsidRDefault="009C639D">
      <w:pPr>
        <w:pStyle w:val="Zkladntext1"/>
        <w:shd w:val="clear" w:color="auto" w:fill="auto"/>
      </w:pPr>
      <w:r>
        <w:t>Zboží zašlete na adresu:</w:t>
      </w:r>
    </w:p>
    <w:p w:rsidR="008B1F11" w:rsidRDefault="009C639D">
      <w:pPr>
        <w:pStyle w:val="Zkladntext1"/>
        <w:shd w:val="clear" w:color="auto" w:fill="auto"/>
      </w:pPr>
      <w:r>
        <w:t>Nemocnice Nové Město na Moravě, příspěvková organizace</w:t>
      </w:r>
    </w:p>
    <w:p w:rsidR="008B1F11" w:rsidRDefault="009C639D">
      <w:pPr>
        <w:pStyle w:val="Zkladntext1"/>
        <w:shd w:val="clear" w:color="auto" w:fill="auto"/>
      </w:pPr>
      <w:r>
        <w:lastRenderedPageBreak/>
        <w:t>Technické oddělení</w:t>
      </w:r>
    </w:p>
    <w:p w:rsidR="008B1F11" w:rsidRDefault="009C639D">
      <w:pPr>
        <w:pStyle w:val="Zkladntext1"/>
        <w:shd w:val="clear" w:color="auto" w:fill="auto"/>
        <w:tabs>
          <w:tab w:val="left" w:leader="underscore" w:pos="254"/>
        </w:tabs>
        <w:spacing w:line="230" w:lineRule="auto"/>
        <w:rPr>
          <w:sz w:val="19"/>
          <w:szCs w:val="19"/>
        </w:rPr>
      </w:pPr>
      <w:r>
        <w:rPr>
          <w:sz w:val="19"/>
          <w:szCs w:val="19"/>
        </w:rPr>
        <w:t>XXXX</w:t>
      </w:r>
    </w:p>
    <w:p w:rsidR="009C639D" w:rsidRDefault="009C639D">
      <w:pPr>
        <w:pStyle w:val="Zkladntext1"/>
        <w:shd w:val="clear" w:color="auto" w:fill="auto"/>
        <w:tabs>
          <w:tab w:val="left" w:leader="underscore" w:pos="254"/>
        </w:tabs>
        <w:spacing w:line="230" w:lineRule="auto"/>
        <w:rPr>
          <w:sz w:val="19"/>
          <w:szCs w:val="19"/>
        </w:rPr>
        <w:sectPr w:rsidR="009C639D">
          <w:type w:val="continuous"/>
          <w:pgSz w:w="11900" w:h="16840"/>
          <w:pgMar w:top="728" w:right="1459" w:bottom="1661" w:left="1008" w:header="0" w:footer="3" w:gutter="0"/>
          <w:cols w:num="2" w:space="720" w:equalWidth="0">
            <w:col w:w="3259" w:space="3317"/>
            <w:col w:w="2856"/>
          </w:cols>
          <w:noEndnote/>
          <w:docGrid w:linePitch="360"/>
        </w:sectPr>
      </w:pPr>
      <w:r>
        <w:rPr>
          <w:sz w:val="19"/>
          <w:szCs w:val="19"/>
        </w:rPr>
        <w:t>XXXX</w:t>
      </w:r>
    </w:p>
    <w:p w:rsidR="008B1F11" w:rsidRDefault="009C639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5191125</wp:posOffset>
                </wp:positionH>
                <wp:positionV relativeFrom="paragraph">
                  <wp:posOffset>12700</wp:posOffset>
                </wp:positionV>
                <wp:extent cx="929640" cy="17399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B1F11" w:rsidRDefault="009C639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408.75pt;margin-top:1.pt;width:73.200000000000003pt;height:13.699999999999999pt;z-index:-12582937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B1F11" w:rsidRDefault="009C639D">
      <w:pPr>
        <w:pStyle w:val="Zkladntext1"/>
        <w:shd w:val="clear" w:color="auto" w:fill="auto"/>
      </w:pPr>
      <w:r>
        <w:t>vyřizuje: XXXX</w:t>
      </w:r>
      <w:r>
        <w:t>, mob. XXXX</w:t>
      </w:r>
      <w:bookmarkStart w:id="0" w:name="_GoBack"/>
      <w:bookmarkEnd w:id="0"/>
    </w:p>
    <w:sectPr w:rsidR="008B1F11">
      <w:type w:val="continuous"/>
      <w:pgSz w:w="11900" w:h="16840"/>
      <w:pgMar w:top="728" w:right="3725" w:bottom="728" w:left="10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639D">
      <w:r>
        <w:separator/>
      </w:r>
    </w:p>
  </w:endnote>
  <w:endnote w:type="continuationSeparator" w:id="0">
    <w:p w:rsidR="00000000" w:rsidRDefault="009C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F11" w:rsidRDefault="008B1F11"/>
  </w:footnote>
  <w:footnote w:type="continuationSeparator" w:id="0">
    <w:p w:rsidR="008B1F11" w:rsidRDefault="008B1F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B1F11"/>
    <w:rsid w:val="008B1F11"/>
    <w:rsid w:val="009C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30"/>
      <w:ind w:left="211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30"/>
      <w:ind w:left="211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2022-12-20T05:44:00Z</dcterms:created>
  <dcterms:modified xsi:type="dcterms:W3CDTF">2022-12-20T05:45:00Z</dcterms:modified>
</cp:coreProperties>
</file>