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218F" w14:textId="77E547A0" w:rsidR="00DA095B" w:rsidRPr="00DA095B" w:rsidRDefault="00E434BF" w:rsidP="00DA095B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DOHODA O UKONČENÍ SMLOUVY O DÍLO</w:t>
      </w:r>
    </w:p>
    <w:p w14:paraId="128926F8" w14:textId="77777777" w:rsidR="00DA095B" w:rsidRPr="00DA095B" w:rsidRDefault="00DA095B" w:rsidP="00DA095B">
      <w:pPr>
        <w:spacing w:before="200" w:after="200"/>
        <w:ind w:left="720" w:hanging="360"/>
        <w:jc w:val="center"/>
        <w:outlineLvl w:val="0"/>
        <w:rPr>
          <w:b/>
          <w:bCs/>
          <w:sz w:val="24"/>
          <w:szCs w:val="24"/>
        </w:rPr>
      </w:pPr>
    </w:p>
    <w:p w14:paraId="32A8BE87" w14:textId="77777777" w:rsidR="00DA095B" w:rsidRPr="00DA095B" w:rsidRDefault="00DA095B" w:rsidP="00DA095B">
      <w:pPr>
        <w:spacing w:before="200" w:after="200"/>
        <w:ind w:left="720" w:hanging="862"/>
        <w:jc w:val="center"/>
        <w:outlineLvl w:val="0"/>
        <w:rPr>
          <w:b/>
          <w:bCs/>
          <w:sz w:val="24"/>
          <w:szCs w:val="24"/>
        </w:rPr>
      </w:pPr>
      <w:r w:rsidRPr="00DA095B">
        <w:rPr>
          <w:b/>
          <w:bCs/>
          <w:sz w:val="24"/>
          <w:szCs w:val="24"/>
        </w:rPr>
        <w:t>Smluvní strany</w:t>
      </w:r>
    </w:p>
    <w:p w14:paraId="0EA210FF" w14:textId="77777777" w:rsidR="00DA095B" w:rsidRPr="00DA095B" w:rsidRDefault="00DA095B" w:rsidP="00DA095B">
      <w:pPr>
        <w:rPr>
          <w:rFonts w:ascii="Calibri" w:eastAsia="Calibri" w:hAnsi="Calibri" w:cs="Times New Roman"/>
        </w:rPr>
      </w:pPr>
    </w:p>
    <w:p w14:paraId="7A72B2D7" w14:textId="77777777" w:rsidR="00DA095B" w:rsidRPr="00DA095B" w:rsidRDefault="00DA095B" w:rsidP="00DA095B">
      <w:pPr>
        <w:tabs>
          <w:tab w:val="left" w:pos="1134"/>
        </w:tabs>
        <w:rPr>
          <w:rFonts w:ascii="Calibri" w:eastAsia="Calibri" w:hAnsi="Calibri" w:cs="Times New Roman"/>
          <w:b/>
        </w:rPr>
      </w:pPr>
      <w:bookmarkStart w:id="0" w:name="_Hlk90533213"/>
      <w:r w:rsidRPr="00DA095B">
        <w:rPr>
          <w:rFonts w:ascii="Calibri" w:eastAsia="Calibri" w:hAnsi="Calibri" w:cs="Times New Roman"/>
          <w:b/>
        </w:rPr>
        <w:t>1.</w:t>
      </w:r>
      <w:r w:rsidRPr="00DA095B">
        <w:rPr>
          <w:rFonts w:ascii="Calibri" w:eastAsia="Calibri" w:hAnsi="Calibri" w:cs="Times New Roman"/>
          <w:b/>
        </w:rPr>
        <w:tab/>
        <w:t>Město Rýmařov</w:t>
      </w:r>
    </w:p>
    <w:p w14:paraId="1D43E8C1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 xml:space="preserve">Se sídlem: </w:t>
      </w:r>
      <w:r w:rsidRPr="00DA095B">
        <w:rPr>
          <w:rFonts w:ascii="Calibri" w:eastAsia="Calibri" w:hAnsi="Calibri" w:cs="Times New Roman"/>
        </w:rPr>
        <w:tab/>
        <w:t>náměstí Míru 230/1, 795 01 Rýmařov</w:t>
      </w:r>
    </w:p>
    <w:p w14:paraId="5144F753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Zastoupeno:</w:t>
      </w:r>
      <w:r w:rsidRPr="00DA095B">
        <w:rPr>
          <w:rFonts w:ascii="Calibri" w:eastAsia="Calibri" w:hAnsi="Calibri" w:cs="Times New Roman"/>
        </w:rPr>
        <w:tab/>
        <w:t xml:space="preserve">Ing. Luďkem Šimko, starostou </w:t>
      </w:r>
    </w:p>
    <w:p w14:paraId="5DD1025E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IČO:</w:t>
      </w:r>
      <w:r w:rsidRPr="00DA095B">
        <w:rPr>
          <w:rFonts w:ascii="Calibri" w:eastAsia="Calibri" w:hAnsi="Calibri" w:cs="Times New Roman"/>
        </w:rPr>
        <w:tab/>
        <w:t xml:space="preserve">00296317 </w:t>
      </w:r>
    </w:p>
    <w:p w14:paraId="3654BA79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DIČ:</w:t>
      </w:r>
      <w:r w:rsidRPr="00DA095B">
        <w:rPr>
          <w:rFonts w:ascii="Calibri" w:eastAsia="Calibri" w:hAnsi="Calibri" w:cs="Times New Roman"/>
        </w:rPr>
        <w:tab/>
        <w:t>CZ00296317</w:t>
      </w:r>
    </w:p>
    <w:p w14:paraId="6B828421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 xml:space="preserve">Bankovní spojení: </w:t>
      </w:r>
      <w:r w:rsidRPr="00DA095B">
        <w:rPr>
          <w:rFonts w:ascii="Calibri" w:eastAsia="Calibri" w:hAnsi="Calibri" w:cs="Times New Roman"/>
        </w:rPr>
        <w:tab/>
        <w:t xml:space="preserve">Komerční banka a.s., </w:t>
      </w:r>
    </w:p>
    <w:p w14:paraId="0913CD78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 xml:space="preserve">Číslo účtu: </w:t>
      </w:r>
      <w:r w:rsidRPr="00DA095B">
        <w:rPr>
          <w:rFonts w:ascii="Calibri" w:eastAsia="Calibri" w:hAnsi="Calibri" w:cs="Times New Roman"/>
        </w:rPr>
        <w:tab/>
        <w:t>19 - 1421771/0100</w:t>
      </w:r>
    </w:p>
    <w:p w14:paraId="57BE2239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Osoba oprávněná jednat ve věcech smluvních:</w:t>
      </w:r>
    </w:p>
    <w:p w14:paraId="3433D64D" w14:textId="3A3C5065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</w:r>
      <w:r w:rsidR="00D1456D">
        <w:rPr>
          <w:rFonts w:ascii="Calibri" w:eastAsia="Calibri" w:hAnsi="Calibri" w:cs="Times New Roman"/>
        </w:rPr>
        <w:t>XXXXXXXXXXXXXX</w:t>
      </w:r>
      <w:r w:rsidRPr="00DA095B">
        <w:rPr>
          <w:rFonts w:ascii="Calibri" w:eastAsia="Calibri" w:hAnsi="Calibri" w:cs="Times New Roman"/>
        </w:rPr>
        <w:t xml:space="preserve">, starosta, email: </w:t>
      </w:r>
      <w:r w:rsidR="00D1456D">
        <w:rPr>
          <w:rFonts w:ascii="Calibri" w:eastAsia="Calibri" w:hAnsi="Calibri" w:cs="Times New Roman"/>
        </w:rPr>
        <w:t>XXXXXXXXXXXX</w:t>
      </w:r>
      <w:r w:rsidRPr="00DA095B">
        <w:rPr>
          <w:rFonts w:ascii="Calibri" w:eastAsia="Calibri" w:hAnsi="Calibri" w:cs="Times New Roman"/>
        </w:rPr>
        <w:t xml:space="preserve">, tel. </w:t>
      </w:r>
      <w:r w:rsidR="00D1456D">
        <w:rPr>
          <w:rFonts w:ascii="Calibri" w:eastAsia="Calibri" w:hAnsi="Calibri" w:cs="Times New Roman"/>
        </w:rPr>
        <w:t>XXXXXXXXX</w:t>
      </w:r>
    </w:p>
    <w:p w14:paraId="43B10989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Osoba oprávněná jednat ve věcech technických a realizace Stavby:</w:t>
      </w:r>
    </w:p>
    <w:p w14:paraId="79C7A422" w14:textId="0D8B1F25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</w:r>
      <w:r w:rsidR="00D1456D">
        <w:rPr>
          <w:rFonts w:ascii="Calibri" w:eastAsia="Calibri" w:hAnsi="Calibri" w:cs="Times New Roman"/>
        </w:rPr>
        <w:t>XXXXXXXXXXXX</w:t>
      </w:r>
      <w:r w:rsidRPr="00DA095B">
        <w:rPr>
          <w:rFonts w:ascii="Calibri" w:eastAsia="Calibri" w:hAnsi="Calibri" w:cs="Times New Roman"/>
        </w:rPr>
        <w:t xml:space="preserve">, e-mail: </w:t>
      </w:r>
      <w:r w:rsidR="00D1456D">
        <w:rPr>
          <w:rFonts w:ascii="Calibri" w:eastAsia="Calibri" w:hAnsi="Calibri" w:cs="Times New Roman"/>
        </w:rPr>
        <w:t>XXXXXXXXXXXXXXXXXXXX</w:t>
      </w:r>
      <w:r w:rsidRPr="00DA095B">
        <w:rPr>
          <w:rFonts w:ascii="Calibri" w:eastAsia="Calibri" w:hAnsi="Calibri" w:cs="Times New Roman"/>
        </w:rPr>
        <w:t xml:space="preserve">, tel. </w:t>
      </w:r>
      <w:r w:rsidR="00D1456D">
        <w:rPr>
          <w:rFonts w:ascii="Calibri" w:eastAsia="Calibri" w:hAnsi="Calibri" w:cs="Times New Roman"/>
        </w:rPr>
        <w:t>XXXXXXXXX</w:t>
      </w:r>
    </w:p>
    <w:p w14:paraId="31AA58CB" w14:textId="3E864036" w:rsidR="00D1456D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</w:r>
      <w:r w:rsidR="00D1456D">
        <w:rPr>
          <w:rFonts w:ascii="Calibri" w:eastAsia="Calibri" w:hAnsi="Calibri" w:cs="Times New Roman"/>
        </w:rPr>
        <w:t>XXXXXXXXXXX</w:t>
      </w:r>
      <w:r w:rsidRPr="00DA095B">
        <w:rPr>
          <w:rFonts w:ascii="Calibri" w:eastAsia="Calibri" w:hAnsi="Calibri" w:cs="Times New Roman"/>
        </w:rPr>
        <w:t xml:space="preserve">, e-mail: </w:t>
      </w:r>
      <w:r w:rsidR="00D1456D">
        <w:rPr>
          <w:rFonts w:ascii="Calibri" w:eastAsia="Calibri" w:hAnsi="Calibri" w:cs="Times New Roman"/>
        </w:rPr>
        <w:t>XXXXXXXXXXXXXXXXX</w:t>
      </w:r>
      <w:r w:rsidRPr="00DA095B">
        <w:rPr>
          <w:rFonts w:ascii="Calibri" w:eastAsia="Calibri" w:hAnsi="Calibri" w:cs="Times New Roman"/>
        </w:rPr>
        <w:t xml:space="preserve">, tel.  </w:t>
      </w:r>
      <w:r w:rsidR="00D1456D">
        <w:rPr>
          <w:rFonts w:ascii="Calibri" w:eastAsia="Calibri" w:hAnsi="Calibri" w:cs="Times New Roman"/>
        </w:rPr>
        <w:t>XXXXXXXXX</w:t>
      </w:r>
    </w:p>
    <w:p w14:paraId="7CE7E30A" w14:textId="501E337E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DA095B">
        <w:rPr>
          <w:rFonts w:ascii="Calibri" w:eastAsia="Calibri" w:hAnsi="Calibri" w:cs="Times New Roman"/>
        </w:rPr>
        <w:tab/>
      </w:r>
      <w:r w:rsidRPr="00DA095B">
        <w:rPr>
          <w:rFonts w:ascii="Calibri" w:eastAsia="Calibri" w:hAnsi="Calibri" w:cs="Times New Roman"/>
          <w:i/>
        </w:rPr>
        <w:t>(dále jen „objednatel“)</w:t>
      </w:r>
    </w:p>
    <w:p w14:paraId="66FDE5E6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</w:r>
    </w:p>
    <w:p w14:paraId="35699EB8" w14:textId="0D4CF5D1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  <w:b/>
        </w:rPr>
        <w:t>2</w:t>
      </w:r>
      <w:r w:rsidRPr="00DA095B">
        <w:rPr>
          <w:rFonts w:ascii="Calibri" w:eastAsia="Calibri" w:hAnsi="Calibri" w:cs="Times New Roman"/>
        </w:rPr>
        <w:t>.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35798779"/>
          <w:placeholder>
            <w:docPart w:val="D53D7C4C1F1A4213922A137526BBCAED"/>
          </w:placeholder>
        </w:sdtPr>
        <w:sdtContent>
          <w:r w:rsidR="00E434BF">
            <w:rPr>
              <w:rFonts w:ascii="Calibri" w:eastAsia="Calibri" w:hAnsi="Calibri" w:cs="Times New Roman"/>
            </w:rPr>
            <w:t>KÁMENBAU</w:t>
          </w:r>
          <w:r w:rsidRPr="00DA095B">
            <w:rPr>
              <w:rFonts w:ascii="Calibri" w:eastAsia="Calibri" w:hAnsi="Calibri" w:cs="Times New Roman"/>
            </w:rPr>
            <w:t xml:space="preserve"> s.r.o.</w:t>
          </w:r>
        </w:sdtContent>
      </w:sdt>
    </w:p>
    <w:p w14:paraId="2FFABD7B" w14:textId="7D280899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Se sídlem: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D53D7C4C1F1A4213922A137526BBCAED"/>
          </w:placeholder>
        </w:sdtPr>
        <w:sdtContent>
          <w:r w:rsidR="00E434BF">
            <w:rPr>
              <w:rFonts w:ascii="Calibri" w:eastAsia="Calibri" w:hAnsi="Calibri" w:cs="Times New Roman"/>
            </w:rPr>
            <w:t>Vidče 581, 756 53 Vidče</w:t>
          </w:r>
        </w:sdtContent>
      </w:sdt>
    </w:p>
    <w:p w14:paraId="4143D9D8" w14:textId="38AD2498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Zastoupena: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D53D7C4C1F1A4213922A137526BBCAED"/>
          </w:placeholder>
        </w:sdtPr>
        <w:sdtContent>
          <w:r w:rsidR="00E434BF">
            <w:rPr>
              <w:rFonts w:ascii="Calibri" w:eastAsia="Calibri" w:hAnsi="Calibri" w:cs="Times New Roman"/>
            </w:rPr>
            <w:t>Ing. Miroslavem Bernátkem, jednatelem společnosti</w:t>
          </w:r>
        </w:sdtContent>
      </w:sdt>
    </w:p>
    <w:p w14:paraId="63091C37" w14:textId="429467D8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IČO: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D53D7C4C1F1A4213922A137526BBCAED"/>
          </w:placeholder>
        </w:sdtPr>
        <w:sdtContent>
          <w:r w:rsidR="00E434BF">
            <w:rPr>
              <w:rFonts w:ascii="Calibri" w:eastAsia="Calibri" w:hAnsi="Calibri" w:cs="Times New Roman"/>
            </w:rPr>
            <w:t>28659261</w:t>
          </w:r>
        </w:sdtContent>
      </w:sdt>
    </w:p>
    <w:p w14:paraId="6F8C67A2" w14:textId="3855C622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DIČ: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D53D7C4C1F1A4213922A137526BBCAED"/>
          </w:placeholder>
        </w:sdtPr>
        <w:sdtContent>
          <w:r w:rsidRPr="00DA095B">
            <w:rPr>
              <w:rFonts w:ascii="Calibri" w:eastAsia="Calibri" w:hAnsi="Calibri" w:cs="Times New Roman"/>
            </w:rPr>
            <w:t>CZ</w:t>
          </w:r>
          <w:r w:rsidR="00E434BF">
            <w:rPr>
              <w:rFonts w:ascii="Calibri" w:eastAsia="Calibri" w:hAnsi="Calibri" w:cs="Times New Roman"/>
            </w:rPr>
            <w:t>28659261</w:t>
          </w:r>
        </w:sdtContent>
      </w:sdt>
    </w:p>
    <w:p w14:paraId="7870A324" w14:textId="67DDE513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Bankovní spojení: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D53D7C4C1F1A4213922A137526BBCAED"/>
          </w:placeholder>
        </w:sdtPr>
        <w:sdtContent>
          <w:r w:rsidR="00E434BF">
            <w:t>MONETA Money Bank a.s.</w:t>
          </w:r>
        </w:sdtContent>
      </w:sdt>
    </w:p>
    <w:p w14:paraId="142F8E7F" w14:textId="65CA5ECE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ab/>
        <w:t>Číslo účtu:</w:t>
      </w:r>
      <w:r w:rsidRPr="00DA095B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D53D7C4C1F1A4213922A137526BBCAED"/>
          </w:placeholder>
        </w:sdtPr>
        <w:sdtContent>
          <w:r w:rsidR="00E434BF">
            <w:t>203081007/0600</w:t>
          </w:r>
        </w:sdtContent>
      </w:sdt>
    </w:p>
    <w:p w14:paraId="7F7A5FB2" w14:textId="28C3B80A" w:rsidR="00DA095B" w:rsidRPr="00DA095B" w:rsidRDefault="00DA095B" w:rsidP="00DA095B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 xml:space="preserve">Zapsána v obchodním rejstříku vedeném Krajským soudem v </w:t>
      </w:r>
      <w:sdt>
        <w:sdtPr>
          <w:rPr>
            <w:rFonts w:ascii="Calibri" w:eastAsia="Calibri" w:hAnsi="Calibri" w:cs="Times New Roman"/>
          </w:rPr>
          <w:id w:val="-569349211"/>
          <w:placeholder>
            <w:docPart w:val="F08BF5F0376946F5926AFFB63C7CC9ED"/>
          </w:placeholder>
        </w:sdtPr>
        <w:sdtContent>
          <w:r w:rsidRPr="00DA095B">
            <w:rPr>
              <w:rFonts w:ascii="Calibri" w:eastAsia="Calibri" w:hAnsi="Calibri" w:cs="Times New Roman"/>
            </w:rPr>
            <w:t>Ostravě</w:t>
          </w:r>
        </w:sdtContent>
      </w:sdt>
      <w:r w:rsidRPr="00DA095B">
        <w:rPr>
          <w:rFonts w:ascii="Calibri" w:eastAsia="Calibri" w:hAnsi="Calibri" w:cs="Times New Roman"/>
        </w:rPr>
        <w:t xml:space="preserve">, </w:t>
      </w:r>
      <w:r w:rsidR="00E434BF">
        <w:rPr>
          <w:rFonts w:ascii="Calibri" w:eastAsia="Calibri" w:hAnsi="Calibri" w:cs="Times New Roman"/>
        </w:rPr>
        <w:t xml:space="preserve">odd. C, </w:t>
      </w:r>
      <w:r w:rsidRPr="00DA095B">
        <w:rPr>
          <w:rFonts w:ascii="Calibri" w:eastAsia="Calibri" w:hAnsi="Calibri" w:cs="Times New Roman"/>
        </w:rPr>
        <w:t>sp. zn.</w:t>
      </w:r>
      <w:sdt>
        <w:sdtPr>
          <w:rPr>
            <w:rFonts w:ascii="Calibri" w:eastAsia="Calibri" w:hAnsi="Calibri" w:cs="Times New Roman"/>
          </w:rPr>
          <w:id w:val="377059704"/>
          <w:placeholder>
            <w:docPart w:val="F08BF5F0376946F5926AFFB63C7CC9ED"/>
          </w:placeholder>
        </w:sdtPr>
        <w:sdtContent>
          <w:r w:rsidR="00E434BF">
            <w:rPr>
              <w:rFonts w:ascii="Calibri" w:eastAsia="Calibri" w:hAnsi="Calibri" w:cs="Times New Roman"/>
            </w:rPr>
            <w:t>37525</w:t>
          </w:r>
        </w:sdtContent>
      </w:sdt>
      <w:r w:rsidRPr="00DA095B">
        <w:rPr>
          <w:rFonts w:ascii="Calibri" w:eastAsia="Calibri" w:hAnsi="Calibri" w:cs="Times New Roman"/>
        </w:rPr>
        <w:t>.</w:t>
      </w:r>
    </w:p>
    <w:p w14:paraId="14B62D66" w14:textId="7B15EEC7" w:rsidR="00DA095B" w:rsidRPr="00DA095B" w:rsidRDefault="00DA095B" w:rsidP="00DA095B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DA095B">
        <w:rPr>
          <w:rFonts w:ascii="Calibri" w:eastAsia="Calibri" w:hAnsi="Calibri" w:cs="Times New Roman"/>
        </w:rPr>
        <w:t xml:space="preserve">Osoba oprávněná jednat ve věcech technických a realizace Stavby: </w:t>
      </w:r>
      <w:sdt>
        <w:sdtPr>
          <w:rPr>
            <w:rFonts w:ascii="Calibri" w:eastAsia="Calibri" w:hAnsi="Calibri" w:cs="Times New Roman"/>
          </w:rPr>
          <w:id w:val="-842855513"/>
          <w:placeholder>
            <w:docPart w:val="D53D7C4C1F1A4213922A137526BBCAED"/>
          </w:placeholder>
        </w:sdtPr>
        <w:sdtContent>
          <w:r w:rsidR="00D1456D">
            <w:rPr>
              <w:rFonts w:ascii="Calibri" w:eastAsia="Calibri" w:hAnsi="Calibri" w:cs="Times New Roman"/>
            </w:rPr>
            <w:t>XXXXXXXXXXX</w:t>
          </w:r>
        </w:sdtContent>
      </w:sdt>
      <w:r w:rsidRPr="00DA095B">
        <w:rPr>
          <w:rFonts w:ascii="Calibri" w:eastAsia="Calibri" w:hAnsi="Calibri" w:cs="Times New Roman"/>
        </w:rPr>
        <w:t xml:space="preserve">, e-mail: </w:t>
      </w:r>
      <w:sdt>
        <w:sdtPr>
          <w:rPr>
            <w:rFonts w:ascii="Calibri" w:eastAsia="Calibri" w:hAnsi="Calibri" w:cs="Times New Roman"/>
          </w:rPr>
          <w:id w:val="565316344"/>
          <w:placeholder>
            <w:docPart w:val="D53D7C4C1F1A4213922A137526BBCAED"/>
          </w:placeholder>
        </w:sdtPr>
        <w:sdtContent>
          <w:r w:rsidR="00D1456D">
            <w:rPr>
              <w:rFonts w:ascii="Calibri" w:eastAsia="Calibri" w:hAnsi="Calibri" w:cs="Times New Roman"/>
            </w:rPr>
            <w:t>XXXXXXXXXXXXXXXXXX</w:t>
          </w:r>
        </w:sdtContent>
      </w:sdt>
      <w:r w:rsidRPr="00DA095B">
        <w:rPr>
          <w:rFonts w:ascii="Calibri" w:eastAsia="Calibri" w:hAnsi="Calibri" w:cs="Times New Roman"/>
        </w:rPr>
        <w:t xml:space="preserve">, tel.: </w:t>
      </w:r>
      <w:sdt>
        <w:sdtPr>
          <w:rPr>
            <w:rFonts w:ascii="Calibri" w:eastAsia="Calibri" w:hAnsi="Calibri" w:cs="Times New Roman"/>
          </w:rPr>
          <w:id w:val="215250586"/>
          <w:placeholder>
            <w:docPart w:val="D53D7C4C1F1A4213922A137526BBCAED"/>
          </w:placeholder>
        </w:sdtPr>
        <w:sdtContent>
          <w:r w:rsidR="00D1456D">
            <w:rPr>
              <w:rFonts w:ascii="Calibri" w:eastAsia="Calibri" w:hAnsi="Calibri" w:cs="Times New Roman"/>
            </w:rPr>
            <w:t>XXXXXXXXXX</w:t>
          </w:r>
        </w:sdtContent>
      </w:sdt>
    </w:p>
    <w:p w14:paraId="2BF84DBD" w14:textId="77777777" w:rsidR="00DA095B" w:rsidRPr="00DA095B" w:rsidRDefault="00DA095B" w:rsidP="00DA095B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DA095B">
        <w:rPr>
          <w:rFonts w:ascii="Calibri" w:eastAsia="Calibri" w:hAnsi="Calibri" w:cs="Times New Roman"/>
          <w:i/>
        </w:rPr>
        <w:tab/>
        <w:t>(dále jen „zhotovitel“)</w:t>
      </w:r>
    </w:p>
    <w:bookmarkEnd w:id="0"/>
    <w:p w14:paraId="6FCB2186" w14:textId="77777777" w:rsidR="00DA095B" w:rsidRPr="00DA095B" w:rsidRDefault="00DA095B" w:rsidP="00DA095B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DA095B">
        <w:rPr>
          <w:rFonts w:ascii="Calibri" w:eastAsia="Calibri" w:hAnsi="Calibri" w:cs="Times New Roman"/>
          <w:i/>
        </w:rPr>
        <w:br w:type="page"/>
      </w:r>
    </w:p>
    <w:p w14:paraId="5ED21806" w14:textId="77777777" w:rsidR="00DA095B" w:rsidRPr="00E434BF" w:rsidRDefault="00DA095B" w:rsidP="001F2E36">
      <w:pPr>
        <w:pStyle w:val="Nadpis2"/>
      </w:pPr>
    </w:p>
    <w:p w14:paraId="3CF0923E" w14:textId="748D6DE1" w:rsidR="00DA095B" w:rsidRPr="00DA095B" w:rsidRDefault="00E434BF" w:rsidP="00DA095B">
      <w:pPr>
        <w:spacing w:before="200" w:after="200"/>
        <w:jc w:val="center"/>
        <w:outlineLvl w:val="0"/>
        <w:rPr>
          <w:rFonts w:eastAsia="Times New Roman" w:cstheme="majorBidi"/>
          <w:b/>
          <w:color w:val="000000" w:themeColor="text1"/>
          <w:sz w:val="24"/>
          <w:szCs w:val="24"/>
        </w:rPr>
      </w:pPr>
      <w:r>
        <w:rPr>
          <w:rFonts w:eastAsia="Times New Roman" w:cstheme="majorBidi"/>
          <w:b/>
          <w:color w:val="000000" w:themeColor="text1"/>
          <w:sz w:val="24"/>
          <w:szCs w:val="24"/>
        </w:rPr>
        <w:t>Předmět dohody</w:t>
      </w:r>
    </w:p>
    <w:p w14:paraId="74273C39" w14:textId="22A5D5DB" w:rsidR="00DA095B" w:rsidRPr="00DA095B" w:rsidRDefault="00E434BF" w:rsidP="00DA095B">
      <w:pPr>
        <w:numPr>
          <w:ilvl w:val="0"/>
          <w:numId w:val="3"/>
        </w:numPr>
        <w:ind w:left="284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Smluvní strany uzavřely dne 18.02.2022 smlouvu o dílo, na základě které se zhotovitel zavázal provést pro objednatele na svůj náklad a nebezpečí dílo nazvané „</w:t>
      </w:r>
      <w:r w:rsidRPr="007C1B44">
        <w:rPr>
          <w:rFonts w:ascii="Calibri" w:eastAsia="Calibri" w:hAnsi="Calibri" w:cs="Times New Roman"/>
          <w:b/>
          <w:bCs/>
        </w:rPr>
        <w:t>Rekonstrukce</w:t>
      </w:r>
      <w:r w:rsidR="001F2E36" w:rsidRPr="007C1B44">
        <w:rPr>
          <w:rFonts w:ascii="Calibri" w:eastAsia="Calibri" w:hAnsi="Calibri" w:cs="Times New Roman"/>
          <w:b/>
          <w:bCs/>
        </w:rPr>
        <w:t xml:space="preserve"> lesní svážnice Ke Kyselé na lesní cestu 1L</w:t>
      </w:r>
      <w:r w:rsidR="001F2E36">
        <w:rPr>
          <w:rFonts w:ascii="Calibri" w:eastAsia="Calibri" w:hAnsi="Calibri" w:cs="Times New Roman"/>
        </w:rPr>
        <w:t>" (dále jen „Smlouva“)</w:t>
      </w:r>
      <w:r w:rsidR="00DA095B" w:rsidRPr="00DA095B">
        <w:rPr>
          <w:rFonts w:ascii="Calibri" w:eastAsia="Calibri" w:hAnsi="Calibri" w:cs="Times New Roman"/>
        </w:rPr>
        <w:t xml:space="preserve">. </w:t>
      </w:r>
    </w:p>
    <w:p w14:paraId="203E3F89" w14:textId="494760CA" w:rsidR="00DA095B" w:rsidRPr="00DA095B" w:rsidRDefault="001F2E36" w:rsidP="00DA095B">
      <w:pPr>
        <w:numPr>
          <w:ilvl w:val="0"/>
          <w:numId w:val="3"/>
        </w:numPr>
        <w:ind w:left="284" w:hanging="284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</w:rPr>
        <w:t>V souladu s čl. XVI. odst. 1 Smlouvy se smluvní strany dohodly na ukončení smluvního vztahu a platnosti a účinnosti Smlouvy s okamžitou účinností ke dni uzavření této dohody o ukončení Smlouvy.</w:t>
      </w:r>
      <w:r w:rsidR="0066235B" w:rsidRPr="0066235B">
        <w:t xml:space="preserve"> </w:t>
      </w:r>
      <w:r w:rsidR="0066235B">
        <w:t>Zhotovitel není povinen realizovat pro objednatele dílo a Objednatel není povinen zhotoviteli platit cenu díla dle Smlouvy.</w:t>
      </w:r>
    </w:p>
    <w:p w14:paraId="0F1822BF" w14:textId="6E1C04CD" w:rsidR="00DA095B" w:rsidRPr="00DA095B" w:rsidRDefault="001F2E36" w:rsidP="00DA095B">
      <w:pPr>
        <w:numPr>
          <w:ilvl w:val="0"/>
          <w:numId w:val="3"/>
        </w:numPr>
        <w:ind w:left="284" w:hanging="284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Důvodem ukončení smluvního vztahu je skutečnost, že </w:t>
      </w:r>
      <w:r w:rsidR="006B5125">
        <w:rPr>
          <w:rFonts w:ascii="Calibri" w:eastAsia="Calibri" w:hAnsi="Calibri" w:cs="Times New Roman"/>
          <w:iCs/>
        </w:rPr>
        <w:t>vzhledem k mimořádným a nepředvídatelným okolnostem spočívajících ve výrazném nárůstu cen stavebních materiálů nezbytných pro řádné provedení díla není zhotovitel schopen realizovat dílo tak, jak je uvedeno ve Smlouvě. Dle Zhotovitele se jedná o změnu okolností tak podstatnou, která zakládá v právech a povinnostech smluvních stran zvlášť hrubý nepoměr dle § 1765 zák. č. 89/2016 Sb., občanského zákoníku, ve znění pozdějších předpisů.</w:t>
      </w:r>
    </w:p>
    <w:p w14:paraId="0219A374" w14:textId="6E97EF9F" w:rsidR="00DA095B" w:rsidRDefault="00DA095B" w:rsidP="001F2E36">
      <w:pPr>
        <w:pStyle w:val="Nadpis2"/>
      </w:pPr>
    </w:p>
    <w:p w14:paraId="55D0A910" w14:textId="3C5725F0" w:rsidR="001F2E36" w:rsidRDefault="001F2E36" w:rsidP="001F2E36">
      <w:pPr>
        <w:jc w:val="center"/>
        <w:rPr>
          <w:b/>
          <w:bCs/>
          <w:sz w:val="24"/>
          <w:szCs w:val="24"/>
        </w:rPr>
      </w:pPr>
      <w:r w:rsidRPr="001F2E36">
        <w:rPr>
          <w:b/>
          <w:bCs/>
          <w:sz w:val="24"/>
          <w:szCs w:val="24"/>
        </w:rPr>
        <w:t>Vypořádání závazků a pohledávek ze Smlouvy</w:t>
      </w:r>
    </w:p>
    <w:p w14:paraId="76572B9F" w14:textId="428164A0" w:rsidR="001F2E36" w:rsidRDefault="001F2E36" w:rsidP="00C85A82">
      <w:pPr>
        <w:pStyle w:val="Odstavecseseznamem"/>
        <w:numPr>
          <w:ilvl w:val="0"/>
          <w:numId w:val="31"/>
        </w:numPr>
        <w:ind w:left="284" w:hanging="284"/>
      </w:pPr>
      <w:r>
        <w:t>Smluvní strany prohlašují, že k datu uzavření této dohody o ukončení Smlouvy nedošlo mezi smluvními stranami k poskytnutí žádného plnění</w:t>
      </w:r>
      <w:r w:rsidR="007C1B44">
        <w:t xml:space="preserve"> ze Smlouvy</w:t>
      </w:r>
      <w:r>
        <w:t>.</w:t>
      </w:r>
      <w:r w:rsidR="007C1B44">
        <w:t xml:space="preserve"> </w:t>
      </w:r>
    </w:p>
    <w:p w14:paraId="35FAFE70" w14:textId="6448EED4" w:rsidR="001F2E36" w:rsidRDefault="001F2E36" w:rsidP="00C85A82">
      <w:pPr>
        <w:pStyle w:val="Odstavecseseznamem"/>
        <w:numPr>
          <w:ilvl w:val="0"/>
          <w:numId w:val="31"/>
        </w:numPr>
        <w:ind w:left="284" w:hanging="284"/>
      </w:pPr>
      <w:r>
        <w:t>Smluvní strany prohlašují, že uzavřením této dohody nebudou mít vůči sobě žádných nevypořádaných nároků vyplývajících ze Smlouvy nebo se Smlouvou souvisejících.</w:t>
      </w:r>
    </w:p>
    <w:p w14:paraId="326E6A01" w14:textId="0DF0A719" w:rsidR="001F2E36" w:rsidRDefault="001F2E36" w:rsidP="00C85A82">
      <w:pPr>
        <w:pStyle w:val="Odstavecseseznamem"/>
        <w:numPr>
          <w:ilvl w:val="0"/>
          <w:numId w:val="31"/>
        </w:numPr>
        <w:ind w:left="284" w:hanging="284"/>
      </w:pPr>
      <w:r>
        <w:t xml:space="preserve">Pro vyloučení pochybností strany výslovně sjednávají, že objednatel nemá vůči zhotoviteli ke dni uzavření této dohody o ukončení Smlouvy ani pro budoucno žádných nároků z titulu vadného plnění dle Smlouvy, jakýchkoliv záruk ze Smlouvy, sankcí ze Smlouvy, náhrady škody z jakéhokoliv jiného právního důvodu a případných nároků se </w:t>
      </w:r>
      <w:r w:rsidR="00C85A82">
        <w:t>objednatel</w:t>
      </w:r>
      <w:r>
        <w:t xml:space="preserve"> výslovně vzdává.</w:t>
      </w:r>
    </w:p>
    <w:p w14:paraId="13EAEA25" w14:textId="642A88D9" w:rsidR="001F2E36" w:rsidRDefault="001F2E36" w:rsidP="00C85A82">
      <w:pPr>
        <w:pStyle w:val="Odstavecseseznamem"/>
        <w:numPr>
          <w:ilvl w:val="0"/>
          <w:numId w:val="31"/>
        </w:numPr>
        <w:ind w:left="284" w:hanging="284"/>
      </w:pPr>
      <w:r>
        <w:t>Pro vyloučení pochybností strany výslovně sjednávají, že zhotovitel nemá vůči objednateli žádných nároků</w:t>
      </w:r>
      <w:r w:rsidR="00C85A82">
        <w:t xml:space="preserve"> na uhrazení ceny za dílo, sankcí ze Smlouvy, náhrady škody včetně ušlého zisku nebo z jakéhokoliv jiného právního důvodu a případných takových nároků se zhotovitel výslovně vzdává.</w:t>
      </w:r>
    </w:p>
    <w:p w14:paraId="4ED0D6DB" w14:textId="08420727" w:rsidR="00C85A82" w:rsidRDefault="00C85A82" w:rsidP="00C85A82">
      <w:pPr>
        <w:pStyle w:val="Nadpis2"/>
      </w:pPr>
    </w:p>
    <w:p w14:paraId="681905DC" w14:textId="64472CCE" w:rsidR="00C85A82" w:rsidRDefault="00C85A82" w:rsidP="00C85A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Ostatní a závěrečná ujednání</w:t>
      </w:r>
    </w:p>
    <w:p w14:paraId="198EBE4E" w14:textId="645456D0" w:rsidR="00C85A82" w:rsidRDefault="00C85A82" w:rsidP="00C85A82">
      <w:pPr>
        <w:pStyle w:val="Odstavecseseznamem"/>
        <w:numPr>
          <w:ilvl w:val="0"/>
          <w:numId w:val="33"/>
        </w:numPr>
        <w:ind w:left="284" w:hanging="284"/>
      </w:pPr>
      <w:r>
        <w:t>Smluvní strany prohlašují, že po přečtení této dohody o ukončení Smlouvy souhlasí s jejím obsahem, potvrzují, že byl</w:t>
      </w:r>
      <w:r w:rsidR="007C1B44">
        <w:t>a</w:t>
      </w:r>
      <w:r>
        <w:t xml:space="preserve"> sepsán</w:t>
      </w:r>
      <w:r w:rsidR="007C1B44">
        <w:t>a</w:t>
      </w:r>
      <w:r>
        <w:t xml:space="preserve"> na základě pravdivých údajů, z jejich pravé a svobodné vůle a nebyla sjednána v tísni ani za jiných, jednostranně nevýhodných podmínek a na důkaz toho připojují své podpisy.</w:t>
      </w:r>
    </w:p>
    <w:p w14:paraId="4B4F6863" w14:textId="1E0D7DE8" w:rsidR="00C85A82" w:rsidRDefault="00C85A82" w:rsidP="00C85A82">
      <w:pPr>
        <w:pStyle w:val="Odstavecseseznamem"/>
        <w:numPr>
          <w:ilvl w:val="0"/>
          <w:numId w:val="33"/>
        </w:numPr>
        <w:ind w:left="284" w:hanging="284"/>
      </w:pPr>
      <w:r>
        <w:t>Smluvní strany prohlašují, že skutečnosti uvedené v této dohodě o ukončení Smlouvy nepovažují za obchodní tajemství ve smyslu § 504 zákona č. 89/2012 Sb., občanský zákoník, ve znění pozdějších předpisů, a udělují svolení k jejich užití a zveřejnění bez jakýchkoliv dalších podmínek.</w:t>
      </w:r>
    </w:p>
    <w:p w14:paraId="1748C52A" w14:textId="1D0D84CD" w:rsidR="00C85A82" w:rsidRDefault="00C85A82" w:rsidP="00C85A82">
      <w:pPr>
        <w:pStyle w:val="Odstavecseseznamem"/>
        <w:numPr>
          <w:ilvl w:val="0"/>
          <w:numId w:val="33"/>
        </w:numPr>
        <w:ind w:left="284" w:hanging="284"/>
      </w:pPr>
      <w:r>
        <w:t>Tato dohoda o ukončení Smlouvy je vyhotovena</w:t>
      </w:r>
      <w:r w:rsidRPr="00C85A82">
        <w:t xml:space="preserve"> ve čtyřech stejnopisech s platností originálu, přičemž každá ze smluvních stran obdrží dva oboustranně podepsané výtisky</w:t>
      </w:r>
      <w:r>
        <w:t>. Tato dohoda o ukončení Smlouvy musí být v otevřeném a strojově čitelném formátu.</w:t>
      </w:r>
    </w:p>
    <w:p w14:paraId="2AAC60D9" w14:textId="1208A052" w:rsidR="00C85A82" w:rsidRDefault="00A77123" w:rsidP="00C85A82">
      <w:pPr>
        <w:pStyle w:val="Odstavecseseznamem"/>
        <w:numPr>
          <w:ilvl w:val="0"/>
          <w:numId w:val="33"/>
        </w:numPr>
        <w:ind w:left="284" w:hanging="284"/>
      </w:pPr>
      <w:r w:rsidRPr="00A77123">
        <w:t>T</w:t>
      </w:r>
      <w:r>
        <w:t>ato dohoda o ukončení Smlouvy</w:t>
      </w:r>
      <w:r w:rsidRPr="00A77123">
        <w:t xml:space="preserve"> nabývá platnosti dnem podpisu poslední ze smluvních stran a účinnosti dnem je</w:t>
      </w:r>
      <w:r>
        <w:t>jího</w:t>
      </w:r>
      <w:r w:rsidRPr="00A77123">
        <w:t xml:space="preserve"> zveřejnění v registru smluv v souladu se zákonem č. 340/2015 Sb., o registru </w:t>
      </w:r>
      <w:r w:rsidRPr="00A77123">
        <w:lastRenderedPageBreak/>
        <w:t xml:space="preserve">smluv, ve znění pozdějších předpisů. Smluvní strany se dohodly, že </w:t>
      </w:r>
      <w:r>
        <w:t>tuto dohodu o ukončení Smlouvy</w:t>
      </w:r>
      <w:r w:rsidRPr="00A77123">
        <w:t xml:space="preserve"> zveřejní v registru smluv objednatel po podpisu </w:t>
      </w:r>
      <w:r>
        <w:t>dohody o ukončení Smlouvy</w:t>
      </w:r>
      <w:r w:rsidRPr="00A77123">
        <w:t xml:space="preserve"> oběma smluvními stranami.</w:t>
      </w:r>
    </w:p>
    <w:p w14:paraId="6FFB189E" w14:textId="071A75A1" w:rsidR="00A77123" w:rsidRDefault="00A77123" w:rsidP="00C85A82">
      <w:pPr>
        <w:pStyle w:val="Odstavecseseznamem"/>
        <w:numPr>
          <w:ilvl w:val="0"/>
          <w:numId w:val="33"/>
        </w:numPr>
        <w:ind w:left="284" w:hanging="284"/>
      </w:pPr>
      <w:r>
        <w:t xml:space="preserve">Tato dohoda o ukončení Smlouvy je uzavřena na základě rozhodnutí Rady města Rýmařov, číslo </w:t>
      </w:r>
      <w:r w:rsidR="002D694D">
        <w:t>99</w:t>
      </w:r>
      <w:r>
        <w:t>/</w:t>
      </w:r>
      <w:r w:rsidR="002D694D">
        <w:t>2</w:t>
      </w:r>
      <w:r>
        <w:t xml:space="preserve">/22 ze dne </w:t>
      </w:r>
      <w:r w:rsidR="002D694D">
        <w:t>14</w:t>
      </w:r>
      <w:r>
        <w:t>.11.2022.</w:t>
      </w:r>
    </w:p>
    <w:p w14:paraId="23CF86E9" w14:textId="77777777" w:rsidR="00C85A82" w:rsidRPr="00C85A82" w:rsidRDefault="00C85A82" w:rsidP="00C85A82">
      <w:pPr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1669"/>
        <w:gridCol w:w="3662"/>
      </w:tblGrid>
      <w:tr w:rsidR="00DA095B" w:rsidRPr="00DA095B" w14:paraId="2A5EDC89" w14:textId="77777777" w:rsidTr="004E509C">
        <w:tc>
          <w:tcPr>
            <w:tcW w:w="3794" w:type="dxa"/>
          </w:tcPr>
          <w:p w14:paraId="2CA058AE" w14:textId="2C37E356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  <w:r w:rsidRPr="00DA095B">
              <w:rPr>
                <w:rFonts w:ascii="Calibri" w:eastAsia="Calibri" w:hAnsi="Calibri" w:cs="Times New Roman"/>
              </w:rPr>
              <w:t xml:space="preserve">V Rýmařově dne </w:t>
            </w:r>
            <w:sdt>
              <w:sdtPr>
                <w:rPr>
                  <w:rFonts w:ascii="Calibri" w:eastAsia="Calibri" w:hAnsi="Calibri" w:cs="Times New Roman"/>
                </w:rPr>
                <w:id w:val="-1546900781"/>
                <w:placeholder>
                  <w:docPart w:val="71A2446BD1A049ACB32A5C488BC123A6"/>
                </w:placeholder>
              </w:sdtPr>
              <w:sdtContent>
                <w:r w:rsidR="007A1B2F">
                  <w:rPr>
                    <w:rFonts w:ascii="Calibri" w:eastAsia="Calibri" w:hAnsi="Calibri" w:cs="Times New Roman"/>
                  </w:rPr>
                  <w:t>19.12.2022</w:t>
                </w:r>
              </w:sdtContent>
            </w:sdt>
          </w:p>
          <w:p w14:paraId="1E76E641" w14:textId="77777777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26C0A54" w14:textId="77777777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17" w:type="dxa"/>
          </w:tcPr>
          <w:p w14:paraId="15D513A2" w14:textId="3DC2B539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  <w:r w:rsidRPr="00DA095B">
              <w:rPr>
                <w:rFonts w:ascii="Calibri" w:eastAsia="Calibri" w:hAnsi="Calibri" w:cs="Times New Roman"/>
              </w:rPr>
              <w:t xml:space="preserve">V </w:t>
            </w:r>
            <w:sdt>
              <w:sdtPr>
                <w:rPr>
                  <w:rFonts w:ascii="Calibri" w:eastAsia="Calibri" w:hAnsi="Calibri" w:cs="Times New Roman"/>
                </w:rPr>
                <w:id w:val="-1899585263"/>
                <w:placeholder>
                  <w:docPart w:val="71A2446BD1A049ACB32A5C488BC123A6"/>
                </w:placeholder>
              </w:sdtPr>
              <w:sdtContent>
                <w:r w:rsidR="007A1B2F">
                  <w:rPr>
                    <w:rFonts w:ascii="Calibri" w:eastAsia="Calibri" w:hAnsi="Calibri" w:cs="Times New Roman"/>
                  </w:rPr>
                  <w:t>Ve Vidči</w:t>
                </w:r>
              </w:sdtContent>
            </w:sdt>
            <w:r w:rsidRPr="00DA095B">
              <w:rPr>
                <w:rFonts w:ascii="Calibri" w:eastAsia="Calibri" w:hAnsi="Calibri" w:cs="Times New Roman"/>
              </w:rPr>
              <w:t xml:space="preserve"> dne </w:t>
            </w:r>
            <w:sdt>
              <w:sdtPr>
                <w:rPr>
                  <w:rFonts w:ascii="Calibri" w:eastAsia="Calibri" w:hAnsi="Calibri" w:cs="Times New Roman"/>
                </w:rPr>
                <w:id w:val="-586306656"/>
                <w:placeholder>
                  <w:docPart w:val="71A2446BD1A049ACB32A5C488BC123A6"/>
                </w:placeholder>
              </w:sdtPr>
              <w:sdtContent>
                <w:r w:rsidR="0083447D">
                  <w:rPr>
                    <w:rFonts w:ascii="Calibri" w:eastAsia="Calibri" w:hAnsi="Calibri" w:cs="Times New Roman"/>
                  </w:rPr>
                  <w:t>29.11</w:t>
                </w:r>
                <w:r w:rsidR="00A77123">
                  <w:rPr>
                    <w:rFonts w:ascii="Calibri" w:eastAsia="Calibri" w:hAnsi="Calibri" w:cs="Times New Roman"/>
                  </w:rPr>
                  <w:t>.2022</w:t>
                </w:r>
              </w:sdtContent>
            </w:sdt>
          </w:p>
        </w:tc>
      </w:tr>
      <w:tr w:rsidR="00DA095B" w:rsidRPr="00DA095B" w14:paraId="70BD38A8" w14:textId="77777777" w:rsidTr="004E509C">
        <w:tc>
          <w:tcPr>
            <w:tcW w:w="3794" w:type="dxa"/>
            <w:tcBorders>
              <w:bottom w:val="dashed" w:sz="4" w:space="0" w:color="auto"/>
            </w:tcBorders>
          </w:tcPr>
          <w:p w14:paraId="143F2D78" w14:textId="77777777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6C002D3" w14:textId="77777777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17" w:type="dxa"/>
            <w:tcBorders>
              <w:bottom w:val="dashed" w:sz="4" w:space="0" w:color="auto"/>
            </w:tcBorders>
          </w:tcPr>
          <w:p w14:paraId="1F393544" w14:textId="77777777" w:rsidR="00DA095B" w:rsidRPr="00DA095B" w:rsidRDefault="00DA095B" w:rsidP="00DA095B">
            <w:pPr>
              <w:rPr>
                <w:rFonts w:ascii="Calibri" w:eastAsia="Calibri" w:hAnsi="Calibri" w:cs="Times New Roman"/>
              </w:rPr>
            </w:pPr>
          </w:p>
        </w:tc>
      </w:tr>
      <w:tr w:rsidR="00DA095B" w:rsidRPr="00DA095B" w14:paraId="232B2A4E" w14:textId="77777777" w:rsidTr="004E509C">
        <w:tc>
          <w:tcPr>
            <w:tcW w:w="3794" w:type="dxa"/>
            <w:tcBorders>
              <w:top w:val="dashed" w:sz="4" w:space="0" w:color="auto"/>
            </w:tcBorders>
          </w:tcPr>
          <w:p w14:paraId="263385C3" w14:textId="77777777" w:rsidR="00DA095B" w:rsidRPr="00DA095B" w:rsidRDefault="00DA095B" w:rsidP="00DA095B">
            <w:pPr>
              <w:jc w:val="center"/>
              <w:rPr>
                <w:rFonts w:ascii="Calibri" w:eastAsia="Calibri" w:hAnsi="Calibri" w:cs="Times New Roman"/>
              </w:rPr>
            </w:pPr>
            <w:r w:rsidRPr="00DA095B">
              <w:rPr>
                <w:rFonts w:ascii="Calibri" w:eastAsia="Calibri" w:hAnsi="Calibri" w:cs="Times New Roman"/>
              </w:rPr>
              <w:t>za objednatele</w:t>
            </w:r>
          </w:p>
          <w:p w14:paraId="219F3FB7" w14:textId="77777777" w:rsidR="00DA095B" w:rsidRPr="00DA095B" w:rsidRDefault="00DA095B" w:rsidP="00DA095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A095B">
              <w:rPr>
                <w:rFonts w:ascii="Calibri" w:eastAsia="Calibri" w:hAnsi="Calibri" w:cs="Times New Roman"/>
              </w:rPr>
              <w:t>Ing. Luděk Šimko</w:t>
            </w:r>
          </w:p>
          <w:p w14:paraId="755C19F5" w14:textId="77777777" w:rsidR="00DA095B" w:rsidRPr="00DA095B" w:rsidRDefault="00DA095B" w:rsidP="00DA095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A095B">
              <w:rPr>
                <w:rFonts w:ascii="Calibri" w:eastAsia="Calibri" w:hAnsi="Calibri" w:cs="Times New Roman"/>
              </w:rPr>
              <w:t>starosta</w:t>
            </w:r>
          </w:p>
          <w:p w14:paraId="695CBAF8" w14:textId="77777777" w:rsidR="00DA095B" w:rsidRPr="00DA095B" w:rsidRDefault="00DA095B" w:rsidP="00DA095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57DBCBF" w14:textId="77777777" w:rsidR="00DA095B" w:rsidRPr="00DA095B" w:rsidRDefault="00DA095B" w:rsidP="00DA09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14:paraId="63BEC081" w14:textId="77777777" w:rsidR="00DA095B" w:rsidRPr="00DA095B" w:rsidRDefault="00DA095B" w:rsidP="00DA095B">
            <w:pPr>
              <w:jc w:val="center"/>
              <w:rPr>
                <w:rFonts w:ascii="Calibri" w:eastAsia="Calibri" w:hAnsi="Calibri" w:cs="Times New Roman"/>
              </w:rPr>
            </w:pPr>
            <w:r w:rsidRPr="00DA095B">
              <w:rPr>
                <w:rFonts w:ascii="Calibri" w:eastAsia="Calibri" w:hAnsi="Calibri" w:cs="Times New Roman"/>
              </w:rPr>
              <w:t>za zhotovitele</w:t>
            </w:r>
          </w:p>
          <w:p w14:paraId="27EBFBE4" w14:textId="77777777" w:rsidR="00DA095B" w:rsidRPr="00DA095B" w:rsidRDefault="00DA095B" w:rsidP="00DA095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4A02A8F5" w14:textId="77777777" w:rsidR="00DA095B" w:rsidRPr="00DA095B" w:rsidRDefault="00DA095B" w:rsidP="00DA095B">
      <w:pPr>
        <w:ind w:left="284" w:hanging="284"/>
        <w:rPr>
          <w:rFonts w:ascii="Calibri" w:eastAsia="Calibri" w:hAnsi="Calibri" w:cs="Times New Roman"/>
          <w:iCs/>
        </w:rPr>
      </w:pPr>
    </w:p>
    <w:sectPr w:rsidR="00DA095B" w:rsidRPr="00DA095B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41FA" w14:textId="77777777" w:rsidR="00FD3774" w:rsidRDefault="00FD3774" w:rsidP="008079D2">
      <w:pPr>
        <w:spacing w:after="0"/>
      </w:pPr>
      <w:r>
        <w:separator/>
      </w:r>
    </w:p>
  </w:endnote>
  <w:endnote w:type="continuationSeparator" w:id="0">
    <w:p w14:paraId="309468A8" w14:textId="77777777" w:rsidR="00FD3774" w:rsidRDefault="00FD3774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BFD5" w14:textId="23C8F10F" w:rsidR="007F1B60" w:rsidRDefault="00000000" w:rsidP="007F1B60">
    <w:pPr>
      <w:pStyle w:val="Zpat"/>
      <w:jc w:val="center"/>
    </w:pPr>
    <w:bookmarkStart w:id="1" w:name="_Hlk90533488"/>
  </w:p>
  <w:bookmarkEnd w:id="1"/>
  <w:p w14:paraId="5C3F19FB" w14:textId="77777777" w:rsidR="00C52FED" w:rsidRPr="00A4651C" w:rsidRDefault="00000000" w:rsidP="00A46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E76C" w14:textId="77777777" w:rsidR="00FD3774" w:rsidRDefault="00FD3774" w:rsidP="008079D2">
      <w:pPr>
        <w:spacing w:after="0"/>
      </w:pPr>
      <w:r>
        <w:separator/>
      </w:r>
    </w:p>
  </w:footnote>
  <w:footnote w:type="continuationSeparator" w:id="0">
    <w:p w14:paraId="43566FA0" w14:textId="77777777" w:rsidR="00FD3774" w:rsidRDefault="00FD3774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9AA3" w14:textId="77777777" w:rsidR="00C52FED" w:rsidRDefault="004C4B4A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A1E19E" wp14:editId="4E593E3E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48D"/>
    <w:multiLevelType w:val="hybridMultilevel"/>
    <w:tmpl w:val="BE0C62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B322E6"/>
    <w:multiLevelType w:val="hybridMultilevel"/>
    <w:tmpl w:val="BB4863BC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75"/>
    <w:multiLevelType w:val="hybridMultilevel"/>
    <w:tmpl w:val="9B3E49B6"/>
    <w:lvl w:ilvl="0" w:tplc="4B708E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054602"/>
    <w:multiLevelType w:val="hybridMultilevel"/>
    <w:tmpl w:val="1D221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5028"/>
    <w:multiLevelType w:val="hybridMultilevel"/>
    <w:tmpl w:val="9FFCEF7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4B708EF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C4159D"/>
    <w:multiLevelType w:val="hybridMultilevel"/>
    <w:tmpl w:val="5EB488F8"/>
    <w:lvl w:ilvl="0" w:tplc="7E90D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52481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5562"/>
    <w:multiLevelType w:val="hybridMultilevel"/>
    <w:tmpl w:val="F4D681B6"/>
    <w:lvl w:ilvl="0" w:tplc="E5A2F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554409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1D9A"/>
    <w:multiLevelType w:val="hybridMultilevel"/>
    <w:tmpl w:val="740AFDBA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8602E"/>
    <w:multiLevelType w:val="hybridMultilevel"/>
    <w:tmpl w:val="456A6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6586"/>
    <w:multiLevelType w:val="hybridMultilevel"/>
    <w:tmpl w:val="9E825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A45812">
      <w:start w:val="1"/>
      <w:numFmt w:val="decimal"/>
      <w:lvlText w:val="%2."/>
      <w:lvlJc w:val="left"/>
      <w:pPr>
        <w:ind w:left="169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6245"/>
    <w:multiLevelType w:val="hybridMultilevel"/>
    <w:tmpl w:val="6D585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088"/>
    <w:multiLevelType w:val="hybridMultilevel"/>
    <w:tmpl w:val="E87EDD0E"/>
    <w:lvl w:ilvl="0" w:tplc="B83A206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559E"/>
    <w:multiLevelType w:val="hybridMultilevel"/>
    <w:tmpl w:val="94BED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2C5D"/>
    <w:multiLevelType w:val="hybridMultilevel"/>
    <w:tmpl w:val="6902EA8A"/>
    <w:lvl w:ilvl="0" w:tplc="17101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E2723"/>
    <w:multiLevelType w:val="hybridMultilevel"/>
    <w:tmpl w:val="3B30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70C85"/>
    <w:multiLevelType w:val="hybridMultilevel"/>
    <w:tmpl w:val="94F61B80"/>
    <w:lvl w:ilvl="0" w:tplc="66FEB376">
      <w:start w:val="1"/>
      <w:numFmt w:val="upperRoman"/>
      <w:pStyle w:val="Nadpis2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7814E8"/>
    <w:multiLevelType w:val="hybridMultilevel"/>
    <w:tmpl w:val="80523C2E"/>
    <w:lvl w:ilvl="0" w:tplc="E124B6AC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8C45056"/>
    <w:multiLevelType w:val="hybridMultilevel"/>
    <w:tmpl w:val="3DC05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7B475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B3214"/>
    <w:multiLevelType w:val="hybridMultilevel"/>
    <w:tmpl w:val="7ECE4C18"/>
    <w:lvl w:ilvl="0" w:tplc="5958145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62577"/>
    <w:multiLevelType w:val="hybridMultilevel"/>
    <w:tmpl w:val="FF949162"/>
    <w:lvl w:ilvl="0" w:tplc="5CD8659E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8C25937"/>
    <w:multiLevelType w:val="hybridMultilevel"/>
    <w:tmpl w:val="C36C82BC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37E08"/>
    <w:multiLevelType w:val="hybridMultilevel"/>
    <w:tmpl w:val="373A1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60340"/>
    <w:multiLevelType w:val="hybridMultilevel"/>
    <w:tmpl w:val="995E2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42802"/>
    <w:multiLevelType w:val="hybridMultilevel"/>
    <w:tmpl w:val="708AE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6A610F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702A1"/>
    <w:multiLevelType w:val="hybridMultilevel"/>
    <w:tmpl w:val="68B6A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C2A9FB8">
      <w:start w:val="1"/>
      <w:numFmt w:val="decimal"/>
      <w:lvlText w:val="%3."/>
      <w:lvlJc w:val="left"/>
      <w:pPr>
        <w:ind w:left="2832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0ACE"/>
    <w:multiLevelType w:val="hybridMultilevel"/>
    <w:tmpl w:val="8C484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FA07F30">
      <w:start w:val="1"/>
      <w:numFmt w:val="decimal"/>
      <w:lvlText w:val="%2."/>
      <w:lvlJc w:val="left"/>
      <w:pPr>
        <w:ind w:left="989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D7F6B"/>
    <w:multiLevelType w:val="hybridMultilevel"/>
    <w:tmpl w:val="D3E24492"/>
    <w:lvl w:ilvl="0" w:tplc="B83A2068">
      <w:start w:val="1"/>
      <w:numFmt w:val="bullet"/>
      <w:lvlText w:val="•"/>
      <w:lvlJc w:val="left"/>
      <w:pPr>
        <w:ind w:left="1917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 w15:restartNumberingAfterBreak="0">
    <w:nsid w:val="70C174ED"/>
    <w:multiLevelType w:val="hybridMultilevel"/>
    <w:tmpl w:val="02A0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86466"/>
    <w:multiLevelType w:val="hybridMultilevel"/>
    <w:tmpl w:val="1E3898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539AA34C">
      <w:start w:val="1"/>
      <w:numFmt w:val="decimal"/>
      <w:lvlText w:val="%2."/>
      <w:lvlJc w:val="left"/>
      <w:pPr>
        <w:ind w:left="2505" w:hanging="705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1B537E"/>
    <w:multiLevelType w:val="hybridMultilevel"/>
    <w:tmpl w:val="1F960B28"/>
    <w:lvl w:ilvl="0" w:tplc="80B2C4C2">
      <w:start w:val="1"/>
      <w:numFmt w:val="decimal"/>
      <w:lvlText w:val="%1."/>
      <w:lvlJc w:val="left"/>
      <w:pPr>
        <w:ind w:left="705" w:hanging="705"/>
      </w:pPr>
      <w:rPr>
        <w:rFonts w:hint="default"/>
        <w:strike w:val="0"/>
      </w:rPr>
    </w:lvl>
    <w:lvl w:ilvl="1" w:tplc="7E2CBF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7220A"/>
    <w:multiLevelType w:val="hybridMultilevel"/>
    <w:tmpl w:val="62C6D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DE72C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7639">
    <w:abstractNumId w:val="3"/>
  </w:num>
  <w:num w:numId="2" w16cid:durableId="937519012">
    <w:abstractNumId w:val="13"/>
  </w:num>
  <w:num w:numId="3" w16cid:durableId="1514221609">
    <w:abstractNumId w:val="7"/>
  </w:num>
  <w:num w:numId="4" w16cid:durableId="1099638736">
    <w:abstractNumId w:val="21"/>
  </w:num>
  <w:num w:numId="5" w16cid:durableId="2105495208">
    <w:abstractNumId w:val="2"/>
  </w:num>
  <w:num w:numId="6" w16cid:durableId="1125736650">
    <w:abstractNumId w:val="18"/>
  </w:num>
  <w:num w:numId="7" w16cid:durableId="16365676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5932311">
    <w:abstractNumId w:val="15"/>
  </w:num>
  <w:num w:numId="9" w16cid:durableId="1705905843">
    <w:abstractNumId w:val="10"/>
  </w:num>
  <w:num w:numId="10" w16cid:durableId="1769421096">
    <w:abstractNumId w:val="28"/>
  </w:num>
  <w:num w:numId="11" w16cid:durableId="981273610">
    <w:abstractNumId w:val="6"/>
  </w:num>
  <w:num w:numId="12" w16cid:durableId="1671517019">
    <w:abstractNumId w:val="19"/>
  </w:num>
  <w:num w:numId="13" w16cid:durableId="1408577425">
    <w:abstractNumId w:val="27"/>
  </w:num>
  <w:num w:numId="14" w16cid:durableId="928733787">
    <w:abstractNumId w:val="31"/>
  </w:num>
  <w:num w:numId="15" w16cid:durableId="5404682">
    <w:abstractNumId w:val="4"/>
  </w:num>
  <w:num w:numId="16" w16cid:durableId="760103539">
    <w:abstractNumId w:val="32"/>
  </w:num>
  <w:num w:numId="17" w16cid:durableId="1347368950">
    <w:abstractNumId w:val="30"/>
  </w:num>
  <w:num w:numId="18" w16cid:durableId="1800948918">
    <w:abstractNumId w:val="1"/>
  </w:num>
  <w:num w:numId="19" w16cid:durableId="2028407408">
    <w:abstractNumId w:val="25"/>
  </w:num>
  <w:num w:numId="20" w16cid:durableId="579221811">
    <w:abstractNumId w:val="11"/>
  </w:num>
  <w:num w:numId="21" w16cid:durableId="1472550503">
    <w:abstractNumId w:val="12"/>
  </w:num>
  <w:num w:numId="22" w16cid:durableId="2122144213">
    <w:abstractNumId w:val="20"/>
  </w:num>
  <w:num w:numId="23" w16cid:durableId="1676570994">
    <w:abstractNumId w:val="8"/>
  </w:num>
  <w:num w:numId="24" w16cid:durableId="1751656948">
    <w:abstractNumId w:val="22"/>
  </w:num>
  <w:num w:numId="25" w16cid:durableId="1424642065">
    <w:abstractNumId w:val="26"/>
  </w:num>
  <w:num w:numId="26" w16cid:durableId="145633964">
    <w:abstractNumId w:val="0"/>
  </w:num>
  <w:num w:numId="27" w16cid:durableId="11226094">
    <w:abstractNumId w:val="5"/>
  </w:num>
  <w:num w:numId="28" w16cid:durableId="639724699">
    <w:abstractNumId w:val="16"/>
  </w:num>
  <w:num w:numId="29" w16cid:durableId="497112070">
    <w:abstractNumId w:val="17"/>
  </w:num>
  <w:num w:numId="30" w16cid:durableId="1856459601">
    <w:abstractNumId w:val="9"/>
  </w:num>
  <w:num w:numId="31" w16cid:durableId="1591499492">
    <w:abstractNumId w:val="14"/>
  </w:num>
  <w:num w:numId="32" w16cid:durableId="289014859">
    <w:abstractNumId w:val="24"/>
  </w:num>
  <w:num w:numId="33" w16cid:durableId="6083902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E3"/>
    <w:rsid w:val="000D7684"/>
    <w:rsid w:val="001F2E36"/>
    <w:rsid w:val="002D694D"/>
    <w:rsid w:val="004C4B4A"/>
    <w:rsid w:val="00535185"/>
    <w:rsid w:val="00555191"/>
    <w:rsid w:val="006067E3"/>
    <w:rsid w:val="0064060B"/>
    <w:rsid w:val="0066235B"/>
    <w:rsid w:val="006B5125"/>
    <w:rsid w:val="007A1B2F"/>
    <w:rsid w:val="007C1B44"/>
    <w:rsid w:val="008079D2"/>
    <w:rsid w:val="0083447D"/>
    <w:rsid w:val="009511C0"/>
    <w:rsid w:val="009C18A5"/>
    <w:rsid w:val="00A575B8"/>
    <w:rsid w:val="00A6060F"/>
    <w:rsid w:val="00A77123"/>
    <w:rsid w:val="00A934E9"/>
    <w:rsid w:val="00B64B17"/>
    <w:rsid w:val="00C74EF2"/>
    <w:rsid w:val="00C85A82"/>
    <w:rsid w:val="00CB1F1B"/>
    <w:rsid w:val="00D1456D"/>
    <w:rsid w:val="00DA095B"/>
    <w:rsid w:val="00E434BF"/>
    <w:rsid w:val="00EA60F7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653"/>
  <w15:chartTrackingRefBased/>
  <w15:docId w15:val="{11953B6B-FD40-42C5-A81E-B036B85C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F2E36"/>
    <w:pPr>
      <w:numPr>
        <w:numId w:val="29"/>
      </w:numPr>
      <w:spacing w:before="200" w:after="20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2E36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styleId="Zstupntext">
    <w:name w:val="Placeholder Text"/>
    <w:basedOn w:val="Standardnpsmoodstavce"/>
    <w:uiPriority w:val="99"/>
    <w:semiHidden/>
    <w:rsid w:val="00A77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D7C4C1F1A4213922A137526BBC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97CE7-EB5B-4C91-A73B-17153EDDFFC6}"/>
      </w:docPartPr>
      <w:docPartBody>
        <w:p w:rsidR="004B0921" w:rsidRDefault="003041EB" w:rsidP="003041EB">
          <w:pPr>
            <w:pStyle w:val="D53D7C4C1F1A4213922A137526BBCAED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8BF5F0376946F5926AFFB63C7CC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49523-5502-4F0F-AC2C-4283703768D9}"/>
      </w:docPartPr>
      <w:docPartBody>
        <w:p w:rsidR="004B0921" w:rsidRDefault="003041EB" w:rsidP="003041EB">
          <w:pPr>
            <w:pStyle w:val="F08BF5F0376946F5926AFFB63C7CC9ED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A2446BD1A049ACB32A5C488BC12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2F934-F699-4DB6-9190-321F6EFFBCA4}"/>
      </w:docPartPr>
      <w:docPartBody>
        <w:p w:rsidR="004B0921" w:rsidRDefault="003041EB" w:rsidP="003041EB">
          <w:pPr>
            <w:pStyle w:val="71A2446BD1A049ACB32A5C488BC123A6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EB"/>
    <w:rsid w:val="003041EB"/>
    <w:rsid w:val="004B0921"/>
    <w:rsid w:val="007F6804"/>
    <w:rsid w:val="00C73658"/>
    <w:rsid w:val="00E0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41EB"/>
    <w:rPr>
      <w:color w:val="808080"/>
    </w:rPr>
  </w:style>
  <w:style w:type="paragraph" w:customStyle="1" w:styleId="D53D7C4C1F1A4213922A137526BBCAED">
    <w:name w:val="D53D7C4C1F1A4213922A137526BBCAED"/>
    <w:rsid w:val="003041EB"/>
  </w:style>
  <w:style w:type="paragraph" w:customStyle="1" w:styleId="F08BF5F0376946F5926AFFB63C7CC9ED">
    <w:name w:val="F08BF5F0376946F5926AFFB63C7CC9ED"/>
    <w:rsid w:val="003041EB"/>
  </w:style>
  <w:style w:type="paragraph" w:customStyle="1" w:styleId="71A2446BD1A049ACB32A5C488BC123A6">
    <w:name w:val="71A2446BD1A049ACB32A5C488BC123A6"/>
    <w:rsid w:val="00304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dcterms:created xsi:type="dcterms:W3CDTF">2022-12-19T12:09:00Z</dcterms:created>
  <dcterms:modified xsi:type="dcterms:W3CDTF">2022-12-19T12:53:00Z</dcterms:modified>
</cp:coreProperties>
</file>