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02E4" w14:textId="7E0D8E7E" w:rsidR="00E36B8A" w:rsidRDefault="00000000">
      <w:pPr>
        <w:pStyle w:val="Nadpis10"/>
        <w:keepNext/>
        <w:keepLines/>
        <w:shd w:val="clear" w:color="auto" w:fill="auto"/>
        <w:spacing w:after="177" w:line="340" w:lineRule="exact"/>
      </w:pPr>
      <w:bookmarkStart w:id="0" w:name="bookmark0"/>
      <w:r>
        <w:t>KUPNÍ SMLOUVA</w:t>
      </w:r>
      <w:bookmarkEnd w:id="0"/>
      <w:r w:rsidR="006A35A7">
        <w:t xml:space="preserve"> A37/2022</w:t>
      </w:r>
    </w:p>
    <w:p w14:paraId="6AB6AC62" w14:textId="77777777" w:rsidR="00E36B8A" w:rsidRDefault="00000000">
      <w:pPr>
        <w:pStyle w:val="Zkladntext20"/>
        <w:shd w:val="clear" w:color="auto" w:fill="auto"/>
        <w:spacing w:before="0" w:after="180" w:line="180" w:lineRule="exact"/>
        <w:ind w:left="420"/>
      </w:pPr>
      <w:r>
        <w:t>uzavřená na základě § 2079 a násl. Občanského zákoníku v platném znění</w:t>
      </w:r>
    </w:p>
    <w:p w14:paraId="7D001758" w14:textId="77777777" w:rsidR="00E36B8A" w:rsidRDefault="00000000">
      <w:pPr>
        <w:pStyle w:val="Zkladntext20"/>
        <w:shd w:val="clear" w:color="auto" w:fill="auto"/>
        <w:spacing w:before="0" w:after="269" w:line="216" w:lineRule="exact"/>
        <w:ind w:right="2440" w:firstLine="0"/>
      </w:pPr>
      <w:r>
        <w:t xml:space="preserve">číslo smlouvy prodávajícího: </w:t>
      </w:r>
      <w:r>
        <w:rPr>
          <w:rStyle w:val="Zkladntext2Tun"/>
        </w:rPr>
        <w:t xml:space="preserve">X/23 </w:t>
      </w:r>
      <w:r>
        <w:t>číslo smlouvy kupujícího:</w:t>
      </w:r>
    </w:p>
    <w:p w14:paraId="078C92D1" w14:textId="77777777" w:rsidR="00E36B8A" w:rsidRDefault="00000000">
      <w:pPr>
        <w:pStyle w:val="Zkladntext30"/>
        <w:shd w:val="clear" w:color="auto" w:fill="auto"/>
        <w:spacing w:before="0" w:line="180" w:lineRule="exact"/>
        <w:ind w:left="420"/>
      </w:pPr>
      <w:r>
        <w:t>Článek I</w:t>
      </w:r>
      <w:r>
        <w:rPr>
          <w:rStyle w:val="Zkladntext3Netun"/>
        </w:rPr>
        <w:t>.</w:t>
      </w:r>
    </w:p>
    <w:p w14:paraId="36E91B8A" w14:textId="77777777" w:rsidR="00E36B8A" w:rsidRDefault="00000000">
      <w:pPr>
        <w:pStyle w:val="Zkladntext30"/>
        <w:shd w:val="clear" w:color="auto" w:fill="auto"/>
        <w:spacing w:before="0" w:after="209" w:line="180" w:lineRule="exact"/>
        <w:ind w:left="420"/>
      </w:pPr>
      <w:r>
        <w:t>Smluvní strany</w:t>
      </w:r>
    </w:p>
    <w:p w14:paraId="27D25F24" w14:textId="77777777" w:rsidR="00E36B8A" w:rsidRDefault="00000000">
      <w:pPr>
        <w:pStyle w:val="Zkladntext20"/>
        <w:shd w:val="clear" w:color="auto" w:fill="auto"/>
        <w:spacing w:before="0" w:after="50" w:line="180" w:lineRule="exact"/>
        <w:ind w:left="420"/>
      </w:pPr>
      <w:r>
        <w:t>Prodávající:</w:t>
      </w:r>
    </w:p>
    <w:p w14:paraId="4C98B208" w14:textId="77777777" w:rsidR="00E36B8A" w:rsidRDefault="00000000">
      <w:pPr>
        <w:pStyle w:val="Zkladntext30"/>
        <w:shd w:val="clear" w:color="auto" w:fill="auto"/>
        <w:spacing w:before="0" w:line="216" w:lineRule="exact"/>
        <w:ind w:left="420"/>
      </w:pPr>
      <w:r>
        <w:t>KOBIT, spol. s r.o.</w:t>
      </w:r>
    </w:p>
    <w:p w14:paraId="18F2C176" w14:textId="77777777" w:rsidR="00E36B8A" w:rsidRDefault="00000000">
      <w:pPr>
        <w:pStyle w:val="Zkladntext20"/>
        <w:shd w:val="clear" w:color="auto" w:fill="auto"/>
        <w:tabs>
          <w:tab w:val="left" w:pos="770"/>
        </w:tabs>
        <w:spacing w:before="0" w:after="0" w:line="216" w:lineRule="exact"/>
        <w:ind w:right="2440" w:firstLine="0"/>
      </w:pPr>
      <w:r>
        <w:t>Sídlo: Rozvojová 269, 165 00 Praha 6 Provozovna: Konecchlumského 1100, 506 01 Jičín IČO:</w:t>
      </w:r>
      <w:r>
        <w:tab/>
        <w:t>44792247</w:t>
      </w:r>
    </w:p>
    <w:p w14:paraId="33F49C91" w14:textId="77777777" w:rsidR="00E36B8A" w:rsidRDefault="00000000">
      <w:pPr>
        <w:pStyle w:val="Zkladntext20"/>
        <w:shd w:val="clear" w:color="auto" w:fill="auto"/>
        <w:spacing w:before="0" w:after="0" w:line="216" w:lineRule="exact"/>
        <w:ind w:left="420"/>
      </w:pPr>
      <w:r>
        <w:t>DIČ: CZ 44792247</w:t>
      </w:r>
    </w:p>
    <w:p w14:paraId="4A273234" w14:textId="3C81CAD6" w:rsidR="00E36B8A" w:rsidRDefault="00000000">
      <w:pPr>
        <w:pStyle w:val="Zkladntext20"/>
        <w:shd w:val="clear" w:color="auto" w:fill="auto"/>
        <w:spacing w:before="0" w:after="149" w:line="216" w:lineRule="exact"/>
        <w:ind w:right="2440" w:firstLine="0"/>
      </w:pPr>
      <w:r>
        <w:t xml:space="preserve">Bank. spojení: Raiffeisenbank a.s. Pardubice, č.ú.: </w:t>
      </w:r>
      <w:r w:rsidR="00B741C9">
        <w:t>XXXXXXXXXXXXX</w:t>
      </w:r>
      <w:r>
        <w:t xml:space="preserve"> zastoupen: Ing. Petrem Nožičkou - jednatelem společnosti</w:t>
      </w:r>
    </w:p>
    <w:p w14:paraId="5CBDD253" w14:textId="77777777" w:rsidR="00E36B8A" w:rsidRDefault="00000000">
      <w:pPr>
        <w:pStyle w:val="Zkladntext20"/>
        <w:shd w:val="clear" w:color="auto" w:fill="auto"/>
        <w:spacing w:before="0" w:after="0" w:line="180" w:lineRule="exact"/>
        <w:ind w:left="420"/>
      </w:pPr>
      <w:r>
        <w:t>zápis v obchodním rejstříku u MS v Praze, oddíl C, vložka 5528</w:t>
      </w:r>
    </w:p>
    <w:p w14:paraId="793AA765" w14:textId="77777777" w:rsidR="00E36B8A" w:rsidRDefault="00000000">
      <w:pPr>
        <w:pStyle w:val="Zkladntext20"/>
        <w:shd w:val="clear" w:color="auto" w:fill="auto"/>
        <w:spacing w:before="0" w:after="0" w:line="437" w:lineRule="exact"/>
        <w:ind w:left="420"/>
      </w:pPr>
      <w:r>
        <w:t>dále jen „prodávající "</w:t>
      </w:r>
    </w:p>
    <w:p w14:paraId="5A34C773" w14:textId="77777777" w:rsidR="00E36B8A" w:rsidRDefault="00000000">
      <w:pPr>
        <w:pStyle w:val="Zkladntext30"/>
        <w:shd w:val="clear" w:color="auto" w:fill="auto"/>
        <w:spacing w:before="0" w:line="437" w:lineRule="exact"/>
        <w:ind w:left="420"/>
      </w:pPr>
      <w:r>
        <w:t>a</w:t>
      </w:r>
    </w:p>
    <w:p w14:paraId="35D46710" w14:textId="77777777" w:rsidR="00E36B8A" w:rsidRDefault="00000000">
      <w:pPr>
        <w:pStyle w:val="Zkladntext20"/>
        <w:shd w:val="clear" w:color="auto" w:fill="auto"/>
        <w:spacing w:before="0" w:after="0" w:line="437" w:lineRule="exact"/>
        <w:ind w:left="420"/>
      </w:pPr>
      <w:r>
        <w:t>Kupující:</w:t>
      </w:r>
    </w:p>
    <w:p w14:paraId="308293F3" w14:textId="77777777" w:rsidR="00E36B8A" w:rsidRDefault="00000000">
      <w:pPr>
        <w:pStyle w:val="Zkladntext30"/>
        <w:shd w:val="clear" w:color="auto" w:fill="auto"/>
        <w:spacing w:before="0" w:line="216" w:lineRule="exact"/>
        <w:ind w:left="420"/>
      </w:pPr>
      <w:r>
        <w:t>Správa a údržba silnic Zlínska, s.r.o.</w:t>
      </w:r>
    </w:p>
    <w:p w14:paraId="1C72A187" w14:textId="77777777" w:rsidR="00E36B8A" w:rsidRDefault="00000000">
      <w:pPr>
        <w:pStyle w:val="Zkladntext20"/>
        <w:shd w:val="clear" w:color="auto" w:fill="auto"/>
        <w:tabs>
          <w:tab w:val="left" w:pos="770"/>
        </w:tabs>
        <w:spacing w:before="0" w:after="0" w:line="216" w:lineRule="exact"/>
        <w:ind w:right="2440" w:firstLine="0"/>
      </w:pPr>
      <w:r>
        <w:t>K Majáku 5001, 760 01 Zlín IČO:</w:t>
      </w:r>
      <w:r>
        <w:tab/>
        <w:t>26913453</w:t>
      </w:r>
    </w:p>
    <w:p w14:paraId="74AB801F" w14:textId="64E38BC2" w:rsidR="00E36B8A" w:rsidRDefault="00000000">
      <w:pPr>
        <w:pStyle w:val="Zkladntext20"/>
        <w:shd w:val="clear" w:color="auto" w:fill="auto"/>
        <w:spacing w:before="0" w:after="0" w:line="216" w:lineRule="exact"/>
        <w:ind w:right="2440" w:firstLine="0"/>
      </w:pPr>
      <w:r>
        <w:t>DIČ: CZ26913453 Bank. spojení:</w:t>
      </w:r>
      <w:r w:rsidR="00B741C9">
        <w:t>XXXXXXXXXXXXXXXX</w:t>
      </w:r>
    </w:p>
    <w:p w14:paraId="725F1B6C" w14:textId="77777777" w:rsidR="00E36B8A" w:rsidRDefault="00000000">
      <w:pPr>
        <w:pStyle w:val="Zkladntext20"/>
        <w:shd w:val="clear" w:color="auto" w:fill="auto"/>
        <w:spacing w:before="0" w:after="269" w:line="216" w:lineRule="exact"/>
        <w:ind w:left="420"/>
      </w:pPr>
      <w:r>
        <w:t>zastoupen: Liborem Lukášem, jednatelem společnosti</w:t>
      </w:r>
    </w:p>
    <w:p w14:paraId="45ABE94F" w14:textId="77777777" w:rsidR="00E36B8A" w:rsidRDefault="00000000">
      <w:pPr>
        <w:pStyle w:val="Zkladntext20"/>
        <w:shd w:val="clear" w:color="auto" w:fill="auto"/>
        <w:spacing w:before="0" w:after="389" w:line="180" w:lineRule="exact"/>
        <w:ind w:left="420"/>
      </w:pPr>
      <w:r>
        <w:t>zápis v OR rejstříku u Krajského soudu v Brně, oddíl C, vložka 44640</w:t>
      </w:r>
    </w:p>
    <w:p w14:paraId="6F2244E7" w14:textId="77777777" w:rsidR="00E36B8A" w:rsidRDefault="00000000">
      <w:pPr>
        <w:pStyle w:val="Zkladntext20"/>
        <w:shd w:val="clear" w:color="auto" w:fill="auto"/>
        <w:spacing w:before="0" w:after="422" w:line="180" w:lineRule="exact"/>
        <w:ind w:left="420"/>
      </w:pPr>
      <w:r>
        <w:t>dále jen „kupující "</w:t>
      </w:r>
    </w:p>
    <w:p w14:paraId="10BA3D85" w14:textId="77777777" w:rsidR="00E36B8A" w:rsidRDefault="00000000">
      <w:pPr>
        <w:pStyle w:val="Zkladntext30"/>
        <w:shd w:val="clear" w:color="auto" w:fill="auto"/>
        <w:spacing w:before="0" w:line="180" w:lineRule="exact"/>
        <w:ind w:left="420"/>
      </w:pPr>
      <w:r>
        <w:t>Článek II.</w:t>
      </w:r>
    </w:p>
    <w:p w14:paraId="53D6C47F" w14:textId="77777777" w:rsidR="00E36B8A" w:rsidRDefault="00000000">
      <w:pPr>
        <w:pStyle w:val="Zkladntext30"/>
        <w:shd w:val="clear" w:color="auto" w:fill="auto"/>
        <w:spacing w:before="0" w:after="180" w:line="180" w:lineRule="exact"/>
        <w:ind w:left="420"/>
      </w:pPr>
      <w:r>
        <w:t>Předmět smlouvy</w:t>
      </w:r>
    </w:p>
    <w:p w14:paraId="713D2A47" w14:textId="77777777" w:rsidR="00E36B8A" w:rsidRDefault="00000000">
      <w:pPr>
        <w:pStyle w:val="Zkladntext20"/>
        <w:numPr>
          <w:ilvl w:val="0"/>
          <w:numId w:val="1"/>
        </w:numPr>
        <w:shd w:val="clear" w:color="auto" w:fill="auto"/>
        <w:tabs>
          <w:tab w:val="left" w:pos="358"/>
        </w:tabs>
        <w:spacing w:before="0" w:after="0" w:line="216" w:lineRule="exact"/>
        <w:ind w:left="420"/>
        <w:jc w:val="both"/>
      </w:pPr>
      <w:r>
        <w:t>Prodávající se zavazuje dodat kupujícímu zboží dále ve smlouvě specifikované a převést na něj vlastnické právo ke zboží a kupující se zavazuje zboží dodávané prodávajícím odebrat a zaplatit mu dohodnutou cenu v souladu s dodacími a platebními podmínkami, které jsou dále v této smlouvě specifikované.</w:t>
      </w:r>
    </w:p>
    <w:p w14:paraId="528BE672" w14:textId="77777777" w:rsidR="00E36B8A" w:rsidRDefault="00000000">
      <w:pPr>
        <w:pStyle w:val="Zkladntext20"/>
        <w:numPr>
          <w:ilvl w:val="0"/>
          <w:numId w:val="1"/>
        </w:numPr>
        <w:shd w:val="clear" w:color="auto" w:fill="auto"/>
        <w:tabs>
          <w:tab w:val="left" w:pos="358"/>
        </w:tabs>
        <w:spacing w:before="0" w:after="0" w:line="216" w:lineRule="exact"/>
        <w:ind w:left="420"/>
      </w:pPr>
      <w:r>
        <w:t>Zboží dodané podle této smlouvy prodávající dodá kupujícímu v provedení, které je schváleno dle příslušných norem a včetně prohlášení o shodě.</w:t>
      </w:r>
    </w:p>
    <w:p w14:paraId="5C14789B" w14:textId="77777777" w:rsidR="00E36B8A" w:rsidRDefault="00000000">
      <w:pPr>
        <w:pStyle w:val="Zkladntext20"/>
        <w:numPr>
          <w:ilvl w:val="0"/>
          <w:numId w:val="1"/>
        </w:numPr>
        <w:shd w:val="clear" w:color="auto" w:fill="auto"/>
        <w:tabs>
          <w:tab w:val="left" w:pos="358"/>
        </w:tabs>
        <w:spacing w:before="0" w:line="216" w:lineRule="exact"/>
        <w:ind w:left="420"/>
        <w:jc w:val="both"/>
      </w:pPr>
      <w:r>
        <w:t>Předmětem dodávky je zboží:</w:t>
      </w:r>
    </w:p>
    <w:p w14:paraId="1863C04E" w14:textId="77777777" w:rsidR="00E36B8A" w:rsidRDefault="00000000">
      <w:pPr>
        <w:pStyle w:val="Zkladntext30"/>
        <w:shd w:val="clear" w:color="auto" w:fill="auto"/>
        <w:spacing w:before="0" w:after="269" w:line="216" w:lineRule="exact"/>
        <w:ind w:left="420" w:firstLine="0"/>
      </w:pPr>
      <w:r>
        <w:t>Podvozek Mitsubishi FUSO CANTER 3C13, hákový nosič kontejnerů do 3,5 t a dva kontejnery</w:t>
      </w:r>
    </w:p>
    <w:p w14:paraId="45D53CB0" w14:textId="77777777" w:rsidR="00E36B8A" w:rsidRDefault="00000000">
      <w:pPr>
        <w:pStyle w:val="Zkladntext20"/>
        <w:shd w:val="clear" w:color="auto" w:fill="auto"/>
        <w:spacing w:before="0" w:after="422" w:line="180" w:lineRule="exact"/>
        <w:ind w:left="520" w:firstLine="0"/>
      </w:pPr>
      <w:r>
        <w:t>(technická specifikace viz. příloha č. 1 ke KS č. X /23)</w:t>
      </w:r>
    </w:p>
    <w:p w14:paraId="2086094D" w14:textId="77777777" w:rsidR="00E36B8A" w:rsidRDefault="00000000">
      <w:pPr>
        <w:pStyle w:val="Zkladntext30"/>
        <w:shd w:val="clear" w:color="auto" w:fill="auto"/>
        <w:spacing w:before="0" w:line="180" w:lineRule="exact"/>
        <w:ind w:left="420"/>
        <w:jc w:val="both"/>
      </w:pPr>
      <w:r>
        <w:t>Článek III.</w:t>
      </w:r>
    </w:p>
    <w:p w14:paraId="511F8EE3" w14:textId="77777777" w:rsidR="00E36B8A" w:rsidRDefault="00000000">
      <w:pPr>
        <w:pStyle w:val="Zkladntext30"/>
        <w:shd w:val="clear" w:color="auto" w:fill="auto"/>
        <w:spacing w:before="0" w:after="180" w:line="180" w:lineRule="exact"/>
        <w:ind w:left="420"/>
        <w:jc w:val="both"/>
      </w:pPr>
      <w:r>
        <w:t>Kupní cena</w:t>
      </w:r>
    </w:p>
    <w:p w14:paraId="42B971FB" w14:textId="77777777" w:rsidR="00E36B8A" w:rsidRDefault="00000000">
      <w:pPr>
        <w:pStyle w:val="Zkladntext20"/>
        <w:numPr>
          <w:ilvl w:val="0"/>
          <w:numId w:val="2"/>
        </w:numPr>
        <w:shd w:val="clear" w:color="auto" w:fill="auto"/>
        <w:tabs>
          <w:tab w:val="left" w:pos="358"/>
        </w:tabs>
        <w:spacing w:before="0" w:after="0" w:line="216" w:lineRule="exact"/>
        <w:ind w:left="420"/>
      </w:pPr>
      <w:r>
        <w:t>Prodávající a kupující se dohodli, že kupní cena odpovídá dodávanému zboží. Kupní cena je chápána jako cena smluvní a konečná.</w:t>
      </w:r>
    </w:p>
    <w:p w14:paraId="5F568A04" w14:textId="77777777" w:rsidR="00E36B8A" w:rsidRDefault="00000000">
      <w:pPr>
        <w:pStyle w:val="Zkladntext20"/>
        <w:numPr>
          <w:ilvl w:val="0"/>
          <w:numId w:val="2"/>
        </w:numPr>
        <w:shd w:val="clear" w:color="auto" w:fill="auto"/>
        <w:tabs>
          <w:tab w:val="left" w:pos="362"/>
        </w:tabs>
        <w:spacing w:before="0" w:after="0" w:line="216" w:lineRule="exact"/>
        <w:ind w:left="400" w:right="160" w:hanging="400"/>
        <w:jc w:val="both"/>
      </w:pPr>
      <w:r>
        <w:t>Cenu lze měnit jen na základě zákonné změny sazeb DPH nebo dojde-li ke změně jiných daňových předpisů nebo na základě rozšíření předmětu dodávky kupujícím. Každá změna musí být výlučně řešena dodatkem, který odsouhlasí smluvní strany.</w:t>
      </w:r>
    </w:p>
    <w:p w14:paraId="15F9A182" w14:textId="77777777" w:rsidR="00E36B8A" w:rsidRDefault="00000000">
      <w:pPr>
        <w:pStyle w:val="Zkladntext20"/>
        <w:numPr>
          <w:ilvl w:val="0"/>
          <w:numId w:val="2"/>
        </w:numPr>
        <w:shd w:val="clear" w:color="auto" w:fill="auto"/>
        <w:tabs>
          <w:tab w:val="left" w:pos="362"/>
        </w:tabs>
        <w:spacing w:before="0" w:after="0" w:line="216" w:lineRule="exact"/>
        <w:ind w:left="400" w:right="160" w:hanging="400"/>
        <w:jc w:val="both"/>
      </w:pPr>
      <w:r>
        <w:t>Zboží pokládají smluvní strany za dodané, jestliže dojde k převzetí od odpovědného pracovníka kupujícího a podepsání předávacího protokolu.</w:t>
      </w:r>
    </w:p>
    <w:p w14:paraId="24B5BAD7" w14:textId="77777777" w:rsidR="00E36B8A" w:rsidRDefault="00000000">
      <w:pPr>
        <w:pStyle w:val="Zkladntext20"/>
        <w:numPr>
          <w:ilvl w:val="0"/>
          <w:numId w:val="2"/>
        </w:numPr>
        <w:shd w:val="clear" w:color="auto" w:fill="auto"/>
        <w:tabs>
          <w:tab w:val="left" w:pos="362"/>
        </w:tabs>
        <w:spacing w:before="0" w:after="0" w:line="216" w:lineRule="exact"/>
        <w:ind w:left="400" w:right="160" w:hanging="400"/>
        <w:jc w:val="both"/>
      </w:pPr>
      <w:r>
        <w:t>Prodávající jako plátce daně z přidané hodnoty připočítá vždy k fakturované ceně daň z přidané hodnoty v sazbě odpovídající zákonné úpravě v době fakturace.</w:t>
      </w:r>
    </w:p>
    <w:p w14:paraId="6ACD8FF0" w14:textId="77777777" w:rsidR="00E36B8A" w:rsidRDefault="00000000">
      <w:pPr>
        <w:pStyle w:val="Zkladntext20"/>
        <w:numPr>
          <w:ilvl w:val="0"/>
          <w:numId w:val="2"/>
        </w:numPr>
        <w:shd w:val="clear" w:color="auto" w:fill="auto"/>
        <w:tabs>
          <w:tab w:val="left" w:pos="362"/>
        </w:tabs>
        <w:spacing w:before="0" w:after="0" w:line="216" w:lineRule="exact"/>
        <w:ind w:left="400" w:hanging="400"/>
        <w:jc w:val="both"/>
      </w:pPr>
      <w:r>
        <w:t>Cena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76"/>
        <w:gridCol w:w="1632"/>
        <w:gridCol w:w="1574"/>
        <w:gridCol w:w="1584"/>
      </w:tblGrid>
      <w:tr w:rsidR="00E36B8A" w14:paraId="1189661F" w14:textId="77777777">
        <w:tblPrEx>
          <w:tblCellMar>
            <w:top w:w="0" w:type="dxa"/>
            <w:bottom w:w="0" w:type="dxa"/>
          </w:tblCellMar>
        </w:tblPrEx>
        <w:trPr>
          <w:trHeight w:hRule="exact" w:val="312"/>
          <w:jc w:val="center"/>
        </w:trPr>
        <w:tc>
          <w:tcPr>
            <w:tcW w:w="4176" w:type="dxa"/>
            <w:tcBorders>
              <w:top w:val="single" w:sz="4" w:space="0" w:color="auto"/>
              <w:left w:val="single" w:sz="4" w:space="0" w:color="auto"/>
            </w:tcBorders>
            <w:shd w:val="clear" w:color="auto" w:fill="FFFFFF"/>
          </w:tcPr>
          <w:p w14:paraId="6B17CF1D" w14:textId="77777777" w:rsidR="00E36B8A" w:rsidRDefault="00E36B8A">
            <w:pPr>
              <w:framePr w:w="8966" w:wrap="notBeside" w:vAnchor="text" w:hAnchor="text" w:xAlign="center" w:y="1"/>
              <w:rPr>
                <w:sz w:val="10"/>
                <w:szCs w:val="10"/>
              </w:rPr>
            </w:pPr>
          </w:p>
        </w:tc>
        <w:tc>
          <w:tcPr>
            <w:tcW w:w="1632" w:type="dxa"/>
            <w:tcBorders>
              <w:top w:val="single" w:sz="4" w:space="0" w:color="auto"/>
              <w:left w:val="single" w:sz="4" w:space="0" w:color="auto"/>
            </w:tcBorders>
            <w:shd w:val="clear" w:color="auto" w:fill="FFFFFF"/>
            <w:vAlign w:val="bottom"/>
          </w:tcPr>
          <w:p w14:paraId="0B717F27" w14:textId="77777777" w:rsidR="00E36B8A" w:rsidRDefault="00000000">
            <w:pPr>
              <w:pStyle w:val="Zkladntext20"/>
              <w:framePr w:w="8966" w:wrap="notBeside" w:vAnchor="text" w:hAnchor="text" w:xAlign="center" w:y="1"/>
              <w:shd w:val="clear" w:color="auto" w:fill="auto"/>
              <w:spacing w:before="0" w:after="0" w:line="150" w:lineRule="exact"/>
              <w:ind w:left="160" w:firstLine="0"/>
            </w:pPr>
            <w:r>
              <w:rPr>
                <w:rStyle w:val="Zkladntext275ptTun"/>
              </w:rPr>
              <w:t>Cena Kč bez DPH</w:t>
            </w:r>
          </w:p>
        </w:tc>
        <w:tc>
          <w:tcPr>
            <w:tcW w:w="1574" w:type="dxa"/>
            <w:tcBorders>
              <w:top w:val="single" w:sz="4" w:space="0" w:color="auto"/>
              <w:left w:val="single" w:sz="4" w:space="0" w:color="auto"/>
            </w:tcBorders>
            <w:shd w:val="clear" w:color="auto" w:fill="FFFFFF"/>
            <w:vAlign w:val="bottom"/>
          </w:tcPr>
          <w:p w14:paraId="1C27B923" w14:textId="77777777" w:rsidR="00E36B8A" w:rsidRDefault="00000000">
            <w:pPr>
              <w:pStyle w:val="Zkladntext20"/>
              <w:framePr w:w="8966" w:wrap="notBeside" w:vAnchor="text" w:hAnchor="text" w:xAlign="center" w:y="1"/>
              <w:shd w:val="clear" w:color="auto" w:fill="auto"/>
              <w:spacing w:before="0" w:after="0" w:line="150" w:lineRule="exact"/>
              <w:ind w:firstLine="0"/>
              <w:jc w:val="center"/>
            </w:pPr>
            <w:r>
              <w:rPr>
                <w:rStyle w:val="Zkladntext275ptTun"/>
              </w:rPr>
              <w:t>DPH 21%</w:t>
            </w:r>
          </w:p>
        </w:tc>
        <w:tc>
          <w:tcPr>
            <w:tcW w:w="1584" w:type="dxa"/>
            <w:tcBorders>
              <w:top w:val="single" w:sz="4" w:space="0" w:color="auto"/>
              <w:left w:val="single" w:sz="4" w:space="0" w:color="auto"/>
              <w:right w:val="single" w:sz="4" w:space="0" w:color="auto"/>
            </w:tcBorders>
            <w:shd w:val="clear" w:color="auto" w:fill="FFFFFF"/>
            <w:vAlign w:val="bottom"/>
          </w:tcPr>
          <w:p w14:paraId="3AF62F82" w14:textId="77777777" w:rsidR="00E36B8A" w:rsidRDefault="00000000">
            <w:pPr>
              <w:pStyle w:val="Zkladntext20"/>
              <w:framePr w:w="8966" w:wrap="notBeside" w:vAnchor="text" w:hAnchor="text" w:xAlign="center" w:y="1"/>
              <w:shd w:val="clear" w:color="auto" w:fill="auto"/>
              <w:spacing w:before="0" w:after="0" w:line="150" w:lineRule="exact"/>
              <w:ind w:left="160" w:firstLine="0"/>
            </w:pPr>
            <w:r>
              <w:rPr>
                <w:rStyle w:val="Zkladntext275ptTun"/>
              </w:rPr>
              <w:t>Cena Kč vč. DPH</w:t>
            </w:r>
          </w:p>
        </w:tc>
      </w:tr>
      <w:tr w:rsidR="00E36B8A" w14:paraId="3428FD2D" w14:textId="77777777">
        <w:tblPrEx>
          <w:tblCellMar>
            <w:top w:w="0" w:type="dxa"/>
            <w:bottom w:w="0" w:type="dxa"/>
          </w:tblCellMar>
        </w:tblPrEx>
        <w:trPr>
          <w:trHeight w:hRule="exact" w:val="792"/>
          <w:jc w:val="center"/>
        </w:trPr>
        <w:tc>
          <w:tcPr>
            <w:tcW w:w="4176" w:type="dxa"/>
            <w:tcBorders>
              <w:top w:val="single" w:sz="4" w:space="0" w:color="auto"/>
              <w:left w:val="single" w:sz="4" w:space="0" w:color="auto"/>
              <w:bottom w:val="single" w:sz="4" w:space="0" w:color="auto"/>
            </w:tcBorders>
            <w:shd w:val="clear" w:color="auto" w:fill="FFFFFF"/>
            <w:vAlign w:val="center"/>
          </w:tcPr>
          <w:p w14:paraId="5F1F6935" w14:textId="77777777" w:rsidR="00E36B8A" w:rsidRDefault="00000000">
            <w:pPr>
              <w:pStyle w:val="Zkladntext20"/>
              <w:framePr w:w="8966" w:wrap="notBeside" w:vAnchor="text" w:hAnchor="text" w:xAlign="center" w:y="1"/>
              <w:shd w:val="clear" w:color="auto" w:fill="auto"/>
              <w:spacing w:before="0" w:after="0" w:line="226" w:lineRule="exact"/>
              <w:ind w:firstLine="0"/>
              <w:jc w:val="both"/>
            </w:pPr>
            <w:r>
              <w:rPr>
                <w:rStyle w:val="Zkladntext275pt"/>
              </w:rPr>
              <w:t>Podvozek Mitsubishi FUSO CANTER 3C13, hákový nosič kontejnerů do 3,5 t a dva kontejnery</w:t>
            </w:r>
          </w:p>
        </w:tc>
        <w:tc>
          <w:tcPr>
            <w:tcW w:w="1632" w:type="dxa"/>
            <w:tcBorders>
              <w:top w:val="single" w:sz="4" w:space="0" w:color="auto"/>
              <w:left w:val="single" w:sz="4" w:space="0" w:color="auto"/>
              <w:bottom w:val="single" w:sz="4" w:space="0" w:color="auto"/>
            </w:tcBorders>
            <w:shd w:val="clear" w:color="auto" w:fill="FFFFFF"/>
            <w:vAlign w:val="center"/>
          </w:tcPr>
          <w:p w14:paraId="53140E10" w14:textId="77777777" w:rsidR="00E36B8A" w:rsidRDefault="00000000">
            <w:pPr>
              <w:pStyle w:val="Zkladntext20"/>
              <w:framePr w:w="8966" w:wrap="notBeside" w:vAnchor="text" w:hAnchor="text" w:xAlign="center" w:y="1"/>
              <w:shd w:val="clear" w:color="auto" w:fill="auto"/>
              <w:spacing w:before="0" w:after="0" w:line="200" w:lineRule="exact"/>
              <w:ind w:left="320" w:firstLine="0"/>
            </w:pPr>
            <w:r>
              <w:rPr>
                <w:rStyle w:val="Zkladntext210pt"/>
                <w:b w:val="0"/>
                <w:bCs w:val="0"/>
              </w:rPr>
              <w:t>1 533 367,00</w:t>
            </w:r>
          </w:p>
        </w:tc>
        <w:tc>
          <w:tcPr>
            <w:tcW w:w="1574" w:type="dxa"/>
            <w:tcBorders>
              <w:top w:val="single" w:sz="4" w:space="0" w:color="auto"/>
              <w:left w:val="single" w:sz="4" w:space="0" w:color="auto"/>
              <w:bottom w:val="single" w:sz="4" w:space="0" w:color="auto"/>
            </w:tcBorders>
            <w:shd w:val="clear" w:color="auto" w:fill="FFFFFF"/>
            <w:vAlign w:val="center"/>
          </w:tcPr>
          <w:p w14:paraId="436C66A9" w14:textId="77777777" w:rsidR="00E36B8A" w:rsidRDefault="00000000">
            <w:pPr>
              <w:pStyle w:val="Zkladntext20"/>
              <w:framePr w:w="8966" w:wrap="notBeside" w:vAnchor="text" w:hAnchor="text" w:xAlign="center" w:y="1"/>
              <w:shd w:val="clear" w:color="auto" w:fill="auto"/>
              <w:spacing w:before="0" w:after="0" w:line="200" w:lineRule="exact"/>
              <w:ind w:right="200" w:firstLine="0"/>
              <w:jc w:val="right"/>
            </w:pPr>
            <w:r>
              <w:rPr>
                <w:rStyle w:val="Zkladntext210pt"/>
                <w:b w:val="0"/>
                <w:bCs w:val="0"/>
              </w:rPr>
              <w:t>322 007,07</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30AB3BFC" w14:textId="77777777" w:rsidR="00E36B8A" w:rsidRDefault="00000000">
            <w:pPr>
              <w:pStyle w:val="Zkladntext20"/>
              <w:framePr w:w="8966" w:wrap="notBeside" w:vAnchor="text" w:hAnchor="text" w:xAlign="center" w:y="1"/>
              <w:shd w:val="clear" w:color="auto" w:fill="auto"/>
              <w:spacing w:before="0" w:after="0" w:line="200" w:lineRule="exact"/>
              <w:ind w:left="240" w:firstLine="0"/>
            </w:pPr>
            <w:r>
              <w:rPr>
                <w:rStyle w:val="Zkladntext210pt"/>
                <w:b w:val="0"/>
                <w:bCs w:val="0"/>
              </w:rPr>
              <w:t>1 855 374,07</w:t>
            </w:r>
          </w:p>
        </w:tc>
      </w:tr>
    </w:tbl>
    <w:p w14:paraId="23857DE4" w14:textId="77777777" w:rsidR="00E36B8A" w:rsidRDefault="00E36B8A">
      <w:pPr>
        <w:framePr w:w="8966" w:wrap="notBeside" w:vAnchor="text" w:hAnchor="text" w:xAlign="center" w:y="1"/>
        <w:rPr>
          <w:sz w:val="2"/>
          <w:szCs w:val="2"/>
        </w:rPr>
      </w:pPr>
    </w:p>
    <w:p w14:paraId="533B65CD" w14:textId="77777777" w:rsidR="00E36B8A" w:rsidRDefault="00E36B8A">
      <w:pPr>
        <w:rPr>
          <w:sz w:val="2"/>
          <w:szCs w:val="2"/>
        </w:rPr>
      </w:pPr>
    </w:p>
    <w:p w14:paraId="28BD3860" w14:textId="77777777" w:rsidR="00E36B8A" w:rsidRDefault="00000000">
      <w:pPr>
        <w:pStyle w:val="Zkladntext20"/>
        <w:numPr>
          <w:ilvl w:val="0"/>
          <w:numId w:val="2"/>
        </w:numPr>
        <w:shd w:val="clear" w:color="auto" w:fill="auto"/>
        <w:tabs>
          <w:tab w:val="left" w:pos="362"/>
        </w:tabs>
        <w:spacing w:after="0" w:line="216" w:lineRule="exact"/>
        <w:ind w:left="400" w:right="160" w:hanging="400"/>
        <w:jc w:val="both"/>
      </w:pPr>
      <w:r>
        <w:t>Cena zboží obsahuje zaškolení určených pracovníků kupujícího, veškeré práce, dodávky, činnosti a náklady související s předmětem plnění (tj. montáž na vozidlo, odzkoušení, zaučení obsluhy atd.).</w:t>
      </w:r>
    </w:p>
    <w:p w14:paraId="7E28789D" w14:textId="77777777" w:rsidR="00E36B8A" w:rsidRDefault="00000000">
      <w:pPr>
        <w:pStyle w:val="Zkladntext20"/>
        <w:numPr>
          <w:ilvl w:val="0"/>
          <w:numId w:val="2"/>
        </w:numPr>
        <w:shd w:val="clear" w:color="auto" w:fill="auto"/>
        <w:tabs>
          <w:tab w:val="left" w:pos="362"/>
        </w:tabs>
        <w:spacing w:before="0" w:after="449" w:line="216" w:lineRule="exact"/>
        <w:ind w:left="400" w:hanging="400"/>
        <w:jc w:val="both"/>
      </w:pPr>
      <w:r>
        <w:t>Cena obsahuje cenu za dopravu od prodávajícího ke kupujícímu.</w:t>
      </w:r>
    </w:p>
    <w:p w14:paraId="71A812A6" w14:textId="77777777" w:rsidR="00E36B8A" w:rsidRDefault="00000000">
      <w:pPr>
        <w:pStyle w:val="Zkladntext30"/>
        <w:shd w:val="clear" w:color="auto" w:fill="auto"/>
        <w:spacing w:before="0" w:line="180" w:lineRule="exact"/>
        <w:ind w:left="400" w:hanging="400"/>
        <w:jc w:val="both"/>
      </w:pPr>
      <w:r>
        <w:t>Článek IV</w:t>
      </w:r>
      <w:r>
        <w:rPr>
          <w:rStyle w:val="Zkladntext3Netun"/>
        </w:rPr>
        <w:t>.</w:t>
      </w:r>
    </w:p>
    <w:p w14:paraId="57E04EA2" w14:textId="77777777" w:rsidR="00E36B8A" w:rsidRDefault="00000000">
      <w:pPr>
        <w:pStyle w:val="Zkladntext30"/>
        <w:shd w:val="clear" w:color="auto" w:fill="auto"/>
        <w:spacing w:before="0" w:after="180" w:line="180" w:lineRule="exact"/>
        <w:ind w:left="400" w:hanging="400"/>
        <w:jc w:val="both"/>
      </w:pPr>
      <w:r>
        <w:t>Platební podmínky</w:t>
      </w:r>
    </w:p>
    <w:p w14:paraId="53357F15" w14:textId="77777777" w:rsidR="00E36B8A" w:rsidRDefault="00000000">
      <w:pPr>
        <w:pStyle w:val="Zkladntext20"/>
        <w:numPr>
          <w:ilvl w:val="0"/>
          <w:numId w:val="3"/>
        </w:numPr>
        <w:shd w:val="clear" w:color="auto" w:fill="auto"/>
        <w:tabs>
          <w:tab w:val="left" w:pos="362"/>
        </w:tabs>
        <w:spacing w:before="0" w:after="0" w:line="216" w:lineRule="exact"/>
        <w:ind w:left="400" w:hanging="400"/>
      </w:pPr>
      <w:r>
        <w:t>Smluvní strany se dohodly, že nebude vystavena zálohová faktura, která slouží prodávajícímu, jako jistina kupujícího pro případ, že by kupující jednostranně odstoupil od smlouvy nebo, že by odmítal zboží bezdůvodně převzít.</w:t>
      </w:r>
    </w:p>
    <w:p w14:paraId="4659277D" w14:textId="77777777" w:rsidR="00E36B8A" w:rsidRDefault="00000000">
      <w:pPr>
        <w:pStyle w:val="Zkladntext20"/>
        <w:numPr>
          <w:ilvl w:val="0"/>
          <w:numId w:val="3"/>
        </w:numPr>
        <w:shd w:val="clear" w:color="auto" w:fill="auto"/>
        <w:tabs>
          <w:tab w:val="left" w:pos="362"/>
        </w:tabs>
        <w:spacing w:before="0" w:after="0" w:line="216" w:lineRule="exact"/>
        <w:ind w:left="400" w:hanging="400"/>
      </w:pPr>
      <w:r>
        <w:t>Zboží kupující zaplatí na základě faktury, která vedle náležitostí daňového dokladu bude obsahovat identifikaci smlouvy, datum splatnosti. Faktura musí být opatřena razítkem prodávajícího a podpisem prodávajícího.</w:t>
      </w:r>
    </w:p>
    <w:p w14:paraId="654CBE99" w14:textId="77777777" w:rsidR="00E36B8A" w:rsidRDefault="00000000">
      <w:pPr>
        <w:pStyle w:val="Zkladntext20"/>
        <w:numPr>
          <w:ilvl w:val="0"/>
          <w:numId w:val="3"/>
        </w:numPr>
        <w:shd w:val="clear" w:color="auto" w:fill="auto"/>
        <w:tabs>
          <w:tab w:val="left" w:pos="362"/>
        </w:tabs>
        <w:spacing w:before="0" w:after="0" w:line="216" w:lineRule="exact"/>
        <w:ind w:left="400" w:hanging="400"/>
        <w:jc w:val="both"/>
      </w:pPr>
      <w:r>
        <w:t>Lhůta splatnosti faktury činí 14 dnů.</w:t>
      </w:r>
    </w:p>
    <w:p w14:paraId="4C38EBC4" w14:textId="77777777" w:rsidR="00E36B8A" w:rsidRDefault="00000000">
      <w:pPr>
        <w:pStyle w:val="Zkladntext20"/>
        <w:numPr>
          <w:ilvl w:val="0"/>
          <w:numId w:val="3"/>
        </w:numPr>
        <w:shd w:val="clear" w:color="auto" w:fill="auto"/>
        <w:tabs>
          <w:tab w:val="left" w:pos="362"/>
        </w:tabs>
        <w:spacing w:before="0" w:after="0" w:line="216" w:lineRule="exact"/>
        <w:ind w:left="400" w:hanging="400"/>
        <w:jc w:val="both"/>
      </w:pPr>
      <w:r>
        <w:t>Faktura bude vystavena na základě protokolárního převzetí předmětu smlouvy.</w:t>
      </w:r>
    </w:p>
    <w:p w14:paraId="3EB9A588" w14:textId="77777777" w:rsidR="00E36B8A" w:rsidRDefault="00000000">
      <w:pPr>
        <w:pStyle w:val="Zkladntext20"/>
        <w:numPr>
          <w:ilvl w:val="0"/>
          <w:numId w:val="3"/>
        </w:numPr>
        <w:shd w:val="clear" w:color="auto" w:fill="auto"/>
        <w:tabs>
          <w:tab w:val="left" w:pos="362"/>
        </w:tabs>
        <w:spacing w:before="0" w:after="0" w:line="216" w:lineRule="exact"/>
        <w:ind w:left="400" w:hanging="400"/>
      </w:pPr>
      <w:r>
        <w:t>Jestliže se celková dodávka skládá z jednotlivých samostatných dílčích dodávek a tyto jsou uvedeny v předmětu smlouvy a také v kupní ceně, lze jednotlivé položky fakturovat samostatně.</w:t>
      </w:r>
    </w:p>
    <w:p w14:paraId="73101863" w14:textId="77777777" w:rsidR="00E36B8A" w:rsidRDefault="00000000">
      <w:pPr>
        <w:pStyle w:val="Zkladntext20"/>
        <w:numPr>
          <w:ilvl w:val="0"/>
          <w:numId w:val="3"/>
        </w:numPr>
        <w:shd w:val="clear" w:color="auto" w:fill="auto"/>
        <w:tabs>
          <w:tab w:val="left" w:pos="362"/>
        </w:tabs>
        <w:spacing w:before="0" w:after="0" w:line="216" w:lineRule="exact"/>
        <w:ind w:left="400" w:hanging="400"/>
        <w:jc w:val="both"/>
      </w:pPr>
      <w:r>
        <w:t>Faktura bude hrazena bezhotovostní platbou na účet prodávajícího uvedený na faktuře.</w:t>
      </w:r>
    </w:p>
    <w:p w14:paraId="4B8480D4" w14:textId="77777777" w:rsidR="00E36B8A" w:rsidRDefault="00000000">
      <w:pPr>
        <w:pStyle w:val="Zkladntext20"/>
        <w:numPr>
          <w:ilvl w:val="0"/>
          <w:numId w:val="3"/>
        </w:numPr>
        <w:shd w:val="clear" w:color="auto" w:fill="auto"/>
        <w:tabs>
          <w:tab w:val="left" w:pos="362"/>
        </w:tabs>
        <w:spacing w:before="0" w:after="0" w:line="216" w:lineRule="exact"/>
        <w:ind w:left="400" w:hanging="400"/>
        <w:jc w:val="both"/>
      </w:pPr>
      <w:r>
        <w:t>Za datum splatnosti je považován datum připsání fakturované částky na účet prodávajícího.</w:t>
      </w:r>
    </w:p>
    <w:p w14:paraId="354F3064" w14:textId="77777777" w:rsidR="00E36B8A" w:rsidRDefault="00000000">
      <w:pPr>
        <w:pStyle w:val="Zkladntext20"/>
        <w:numPr>
          <w:ilvl w:val="0"/>
          <w:numId w:val="3"/>
        </w:numPr>
        <w:shd w:val="clear" w:color="auto" w:fill="auto"/>
        <w:tabs>
          <w:tab w:val="left" w:pos="362"/>
        </w:tabs>
        <w:spacing w:before="0" w:after="0" w:line="216" w:lineRule="exact"/>
        <w:ind w:left="400" w:hanging="400"/>
      </w:pPr>
      <w:r>
        <w:t>Při prodlení kupujícího u splatnosti faktury bude postupováno podle ujednání o smluvních pokutách.</w:t>
      </w:r>
    </w:p>
    <w:p w14:paraId="3A002AF8" w14:textId="77777777" w:rsidR="00E36B8A" w:rsidRDefault="00000000">
      <w:pPr>
        <w:pStyle w:val="Zkladntext20"/>
        <w:numPr>
          <w:ilvl w:val="0"/>
          <w:numId w:val="3"/>
        </w:numPr>
        <w:shd w:val="clear" w:color="auto" w:fill="auto"/>
        <w:tabs>
          <w:tab w:val="left" w:pos="362"/>
        </w:tabs>
        <w:spacing w:before="0" w:after="449" w:line="216" w:lineRule="exact"/>
        <w:ind w:left="400" w:hanging="400"/>
      </w:pPr>
      <w:r>
        <w:t>Pokud nezaplatí kupující prodávajícímu dohodnutou a fakturovanou cenu včetně daně z přidané hodnoty, nestává se vlastníkem dodávaného zboží a tímto vlastníkem zůstává až do zaplacení kupní ceny prodávající. Kupující se také zavazuje, že každé další třetí straně (osobě, podnikateli), která by od něj nezaplacené zboží dodávané prodávajícím koupila, oznámí písemně této třetí straně, že uzavřel s prodávajícím tuto doložku o výhradě vlastnictví. Pokud tak kupující neučiní, odpovídá prodávajícímu za vzniklou škodu.</w:t>
      </w:r>
    </w:p>
    <w:p w14:paraId="337D403D" w14:textId="77777777" w:rsidR="00E36B8A" w:rsidRDefault="00000000">
      <w:pPr>
        <w:pStyle w:val="Zkladntext30"/>
        <w:shd w:val="clear" w:color="auto" w:fill="auto"/>
        <w:spacing w:before="0" w:line="180" w:lineRule="exact"/>
        <w:ind w:left="400" w:hanging="400"/>
        <w:jc w:val="both"/>
      </w:pPr>
      <w:r>
        <w:t>Článek V.</w:t>
      </w:r>
    </w:p>
    <w:p w14:paraId="67163D53" w14:textId="77777777" w:rsidR="00E36B8A" w:rsidRDefault="00000000">
      <w:pPr>
        <w:pStyle w:val="Zkladntext30"/>
        <w:shd w:val="clear" w:color="auto" w:fill="auto"/>
        <w:spacing w:before="0" w:after="180" w:line="180" w:lineRule="exact"/>
        <w:ind w:left="400" w:hanging="400"/>
        <w:jc w:val="both"/>
      </w:pPr>
      <w:r>
        <w:t>Doba plnění a dodací podmínky</w:t>
      </w:r>
    </w:p>
    <w:p w14:paraId="5B3B78D6" w14:textId="77777777" w:rsidR="00E36B8A" w:rsidRDefault="00000000">
      <w:pPr>
        <w:pStyle w:val="Zkladntext20"/>
        <w:numPr>
          <w:ilvl w:val="0"/>
          <w:numId w:val="4"/>
        </w:numPr>
        <w:shd w:val="clear" w:color="auto" w:fill="auto"/>
        <w:tabs>
          <w:tab w:val="left" w:pos="362"/>
        </w:tabs>
        <w:spacing w:before="0" w:after="0" w:line="216" w:lineRule="exact"/>
        <w:ind w:left="400" w:hanging="400"/>
        <w:jc w:val="both"/>
      </w:pPr>
      <w:r>
        <w:t xml:space="preserve">Prodávající je povinen dodat zboží uvedené v předmětu smlouvy do </w:t>
      </w:r>
      <w:r>
        <w:rPr>
          <w:rStyle w:val="Zkladntext2Tun"/>
        </w:rPr>
        <w:t>31.8.2023</w:t>
      </w:r>
      <w:r>
        <w:t>.</w:t>
      </w:r>
    </w:p>
    <w:p w14:paraId="139781DC" w14:textId="77777777" w:rsidR="00E36B8A" w:rsidRDefault="00000000">
      <w:pPr>
        <w:pStyle w:val="Zkladntext20"/>
        <w:numPr>
          <w:ilvl w:val="0"/>
          <w:numId w:val="4"/>
        </w:numPr>
        <w:shd w:val="clear" w:color="auto" w:fill="auto"/>
        <w:tabs>
          <w:tab w:val="left" w:pos="362"/>
        </w:tabs>
        <w:spacing w:before="0" w:after="0" w:line="216" w:lineRule="exact"/>
        <w:ind w:left="400" w:hanging="400"/>
        <w:jc w:val="both"/>
      </w:pPr>
      <w:r>
        <w:t>Podávající se zavazuje vyzvat kupujícího v dostatečném předstihu k předání a převzetí zboží.</w:t>
      </w:r>
    </w:p>
    <w:p w14:paraId="365D9FC7" w14:textId="77777777" w:rsidR="00E36B8A" w:rsidRDefault="00000000">
      <w:pPr>
        <w:pStyle w:val="Zkladntext20"/>
        <w:numPr>
          <w:ilvl w:val="0"/>
          <w:numId w:val="4"/>
        </w:numPr>
        <w:shd w:val="clear" w:color="auto" w:fill="auto"/>
        <w:tabs>
          <w:tab w:val="left" w:pos="362"/>
        </w:tabs>
        <w:spacing w:before="0" w:after="0" w:line="216" w:lineRule="exact"/>
        <w:ind w:left="400" w:right="160" w:hanging="400"/>
        <w:jc w:val="both"/>
      </w:pPr>
      <w:r>
        <w:t>Při nedodržení termínu dodání zboží bude poskytnuta za každý kalendářní den prodlení smluvní pokuta z celkové ceny zakázky ve výši 0,02%Smluvní pokuta může být uplatněna formou slevy z ceny zboží.</w:t>
      </w:r>
    </w:p>
    <w:p w14:paraId="40C75A61" w14:textId="77777777" w:rsidR="00E36B8A" w:rsidRDefault="00000000">
      <w:pPr>
        <w:pStyle w:val="Zkladntext20"/>
        <w:numPr>
          <w:ilvl w:val="0"/>
          <w:numId w:val="4"/>
        </w:numPr>
        <w:shd w:val="clear" w:color="auto" w:fill="auto"/>
        <w:tabs>
          <w:tab w:val="left" w:pos="362"/>
        </w:tabs>
        <w:spacing w:before="0" w:after="0" w:line="216" w:lineRule="exact"/>
        <w:ind w:left="400" w:right="160" w:hanging="400"/>
        <w:jc w:val="both"/>
      </w:pPr>
      <w:r>
        <w:t>Kupující nemá právo dodané zboží v dohodnutém termínu odmítnout. Pokud kupující odmítne bezdůvodně zboží převzít, je prodávající oprávněn zboží nechat uskladnit u třetí osoby na náklad kupujícího a písemně kupujícímu tuto skutečnost oznámit. Doručením písemného oznámení o uskladnění nepřevzatého zboží je splněn závazek prodávajícího zboží dodat.</w:t>
      </w:r>
    </w:p>
    <w:p w14:paraId="3AE300D9" w14:textId="77777777" w:rsidR="00E36B8A" w:rsidRDefault="00000000">
      <w:pPr>
        <w:pStyle w:val="Zkladntext20"/>
        <w:numPr>
          <w:ilvl w:val="0"/>
          <w:numId w:val="4"/>
        </w:numPr>
        <w:shd w:val="clear" w:color="auto" w:fill="auto"/>
        <w:spacing w:before="0" w:after="0" w:line="216" w:lineRule="exact"/>
        <w:ind w:left="400" w:right="160" w:hanging="400"/>
        <w:jc w:val="both"/>
      </w:pPr>
      <w:r>
        <w:t xml:space="preserve"> Nepřevezme-li kupující vozidlo ve sjednaném termínu, je prodávající oprávněn účtovat kupujícímu náklady související se skladováním, ostrahou a nutnou údržbou tohoto vozidla (dále jen skladovací náklady). Výše skladovacích nákladů činí paušálně za každý i započatý den prodlení 1000 Kč bez DPH. Kupující je povinen tyto náklady uhradit nejpozději do 10ti kalendářních dnů ode dne doručení faktury (výzvy k jejich zaplacení).</w:t>
      </w:r>
    </w:p>
    <w:p w14:paraId="31A454DB" w14:textId="77777777" w:rsidR="00E36B8A" w:rsidRDefault="00000000">
      <w:pPr>
        <w:pStyle w:val="Zkladntext20"/>
        <w:numPr>
          <w:ilvl w:val="0"/>
          <w:numId w:val="4"/>
        </w:numPr>
        <w:shd w:val="clear" w:color="auto" w:fill="auto"/>
        <w:tabs>
          <w:tab w:val="left" w:pos="362"/>
        </w:tabs>
        <w:spacing w:before="0" w:after="0" w:line="216" w:lineRule="exact"/>
        <w:ind w:left="400" w:hanging="400"/>
        <w:jc w:val="both"/>
      </w:pPr>
      <w:r>
        <w:t>Předání předmětu smlouvy a zaškolení obsluhy se uskuteční v místě kupujícího.</w:t>
      </w:r>
    </w:p>
    <w:p w14:paraId="08582F1A" w14:textId="77777777" w:rsidR="00E36B8A" w:rsidRDefault="00000000">
      <w:pPr>
        <w:pStyle w:val="Zkladntext30"/>
        <w:shd w:val="clear" w:color="auto" w:fill="auto"/>
        <w:spacing w:before="0" w:line="180" w:lineRule="exact"/>
        <w:ind w:left="400" w:hanging="400"/>
        <w:jc w:val="both"/>
      </w:pPr>
      <w:r>
        <w:t>Článek VI.</w:t>
      </w:r>
    </w:p>
    <w:p w14:paraId="3A13AE3F" w14:textId="77777777" w:rsidR="00E36B8A" w:rsidRDefault="00000000">
      <w:pPr>
        <w:pStyle w:val="Zkladntext30"/>
        <w:shd w:val="clear" w:color="auto" w:fill="auto"/>
        <w:spacing w:before="0" w:after="149" w:line="180" w:lineRule="exact"/>
        <w:ind w:left="400" w:hanging="400"/>
        <w:jc w:val="both"/>
      </w:pPr>
      <w:r>
        <w:t>Záruka a záruční podmínky</w:t>
      </w:r>
    </w:p>
    <w:p w14:paraId="20106A66" w14:textId="77777777" w:rsidR="00E36B8A" w:rsidRDefault="00000000">
      <w:pPr>
        <w:pStyle w:val="Zkladntext20"/>
        <w:numPr>
          <w:ilvl w:val="0"/>
          <w:numId w:val="5"/>
        </w:numPr>
        <w:shd w:val="clear" w:color="auto" w:fill="auto"/>
        <w:tabs>
          <w:tab w:val="left" w:pos="372"/>
        </w:tabs>
        <w:spacing w:before="0" w:after="0" w:line="216" w:lineRule="exact"/>
        <w:ind w:left="400" w:hanging="400"/>
        <w:jc w:val="both"/>
      </w:pPr>
      <w:r>
        <w:t>Prodávající poskytne kupujícímu záruku na podvozek FUSO Canter 3C13 36 měsíců nebo 100 000 km, na JNK a kontejnery záruku 24 měsíců.</w:t>
      </w:r>
    </w:p>
    <w:p w14:paraId="30CE97C8" w14:textId="77777777" w:rsidR="00E36B8A" w:rsidRDefault="00000000">
      <w:pPr>
        <w:pStyle w:val="Zkladntext20"/>
        <w:numPr>
          <w:ilvl w:val="0"/>
          <w:numId w:val="5"/>
        </w:numPr>
        <w:shd w:val="clear" w:color="auto" w:fill="auto"/>
        <w:tabs>
          <w:tab w:val="left" w:pos="372"/>
        </w:tabs>
        <w:spacing w:before="0" w:after="0" w:line="216" w:lineRule="exact"/>
        <w:ind w:left="400" w:hanging="400"/>
        <w:jc w:val="both"/>
      </w:pPr>
      <w:r>
        <w:t>Záruční doba začíná dnem převzetí zboží smlouvy. Není-li den převzetí zboží totožný se dnem uvedení do provozu (např. odzkoušením a zaškolením obsluhy) začíná záruční doba od data uvedení do provozu.</w:t>
      </w:r>
    </w:p>
    <w:p w14:paraId="00A1AD80" w14:textId="77777777" w:rsidR="00E36B8A" w:rsidRDefault="00000000">
      <w:pPr>
        <w:pStyle w:val="Zkladntext20"/>
        <w:numPr>
          <w:ilvl w:val="0"/>
          <w:numId w:val="5"/>
        </w:numPr>
        <w:shd w:val="clear" w:color="auto" w:fill="auto"/>
        <w:tabs>
          <w:tab w:val="left" w:pos="372"/>
        </w:tabs>
        <w:spacing w:before="0" w:after="0" w:line="216" w:lineRule="exact"/>
        <w:ind w:left="400" w:hanging="400"/>
        <w:jc w:val="both"/>
      </w:pPr>
      <w:r>
        <w:t>Jestliže objeví kupující zjevně vážné vady při převzetí zboží má nárok na okamžitou opravu. Kupující je povinen si při převzetí zboží od kupujícího, zboží prohlédnout a zapsat do předávacího protokolu zjištěné závady nebo připomínky.</w:t>
      </w:r>
    </w:p>
    <w:p w14:paraId="5589B2CF" w14:textId="77777777" w:rsidR="00E36B8A" w:rsidRDefault="00000000">
      <w:pPr>
        <w:pStyle w:val="Zkladntext20"/>
        <w:numPr>
          <w:ilvl w:val="0"/>
          <w:numId w:val="5"/>
        </w:numPr>
        <w:shd w:val="clear" w:color="auto" w:fill="auto"/>
        <w:tabs>
          <w:tab w:val="left" w:pos="372"/>
        </w:tabs>
        <w:spacing w:before="0" w:after="0" w:line="216" w:lineRule="exact"/>
        <w:ind w:left="400" w:hanging="400"/>
        <w:jc w:val="both"/>
      </w:pPr>
      <w:r>
        <w:t>Předpokladem k čerpání nároku v rámci záručního plnění je, že byly splněny všechny předepsané podmínky týkající se údržby a na zařízení nebyla provedena nepovolená úprava. Při uplatnění záruky je bezpodmínečně nutné doložit splnění těchto podmínek např. řádně vyplněnou servisní knížkou či zápisy ze servisních zásahů.</w:t>
      </w:r>
    </w:p>
    <w:p w14:paraId="1E9D8898" w14:textId="012FA940" w:rsidR="00E36B8A" w:rsidRDefault="00000000">
      <w:pPr>
        <w:pStyle w:val="Zkladntext20"/>
        <w:numPr>
          <w:ilvl w:val="0"/>
          <w:numId w:val="5"/>
        </w:numPr>
        <w:shd w:val="clear" w:color="auto" w:fill="auto"/>
        <w:tabs>
          <w:tab w:val="left" w:pos="372"/>
        </w:tabs>
        <w:spacing w:before="0" w:after="0" w:line="216" w:lineRule="exact"/>
        <w:ind w:left="400" w:hanging="400"/>
        <w:jc w:val="both"/>
      </w:pPr>
      <w:r>
        <w:t>Záruční závady a požadavek na opravu je povinen kupující prokazatelně písemně oznámit prodávajícímu. S požadavkem na opravu bude charakterizována závada, nefunkčnost činností, typ a výrobní číslo nebo jiná průkazná identifikace zboží. Prodávající se s kupujícím dohodne o neprodleném termínu opravy a o místě, kde bude oprava provedena. Adresa prodávajícího pro oznámení závady: KOBIT, spol. s r. o., Konecchlumského 1100, 506 01 Jičín, tel.:</w:t>
      </w:r>
      <w:r w:rsidR="00B741C9">
        <w:t>XXXXXXXXX</w:t>
      </w:r>
      <w:r>
        <w:t xml:space="preserve">, fax.: </w:t>
      </w:r>
      <w:r w:rsidR="00B741C9">
        <w:t>XXXXXXXXXX</w:t>
      </w:r>
      <w:r>
        <w:t xml:space="preserve">), </w:t>
      </w:r>
      <w:r w:rsidR="00B741C9">
        <w:t>XXXXXXXXXXX</w:t>
      </w:r>
      <w:r>
        <w:t xml:space="preserve">, tel. </w:t>
      </w:r>
      <w:r w:rsidR="00B741C9">
        <w:t>XXXXXXXXXXX</w:t>
      </w:r>
      <w:r>
        <w:t xml:space="preserve">, email: </w:t>
      </w:r>
      <w:hyperlink r:id="rId7" w:history="1">
        <w:r w:rsidR="00B741C9">
          <w:rPr>
            <w:rStyle w:val="Hypertextovodkaz"/>
            <w:lang w:val="en-US" w:eastAsia="en-US" w:bidi="en-US"/>
          </w:rPr>
          <w:t>XXXXXXXXXXXXX</w:t>
        </w:r>
        <w:r>
          <w:rPr>
            <w:rStyle w:val="Hypertextovodkaz"/>
            <w:lang w:val="en-US" w:eastAsia="en-US" w:bidi="en-US"/>
          </w:rPr>
          <w:t>z</w:t>
        </w:r>
      </w:hyperlink>
      <w:r>
        <w:rPr>
          <w:lang w:val="en-US" w:eastAsia="en-US" w:bidi="en-US"/>
        </w:rPr>
        <w:t>.</w:t>
      </w:r>
    </w:p>
    <w:p w14:paraId="1C8DE28C" w14:textId="77777777" w:rsidR="00E36B8A" w:rsidRDefault="00000000">
      <w:pPr>
        <w:pStyle w:val="Zkladntext20"/>
        <w:numPr>
          <w:ilvl w:val="0"/>
          <w:numId w:val="5"/>
        </w:numPr>
        <w:shd w:val="clear" w:color="auto" w:fill="auto"/>
        <w:tabs>
          <w:tab w:val="left" w:pos="372"/>
        </w:tabs>
        <w:spacing w:before="0" w:after="0" w:line="216" w:lineRule="exact"/>
        <w:ind w:left="400" w:hanging="400"/>
        <w:jc w:val="both"/>
      </w:pPr>
      <w:r>
        <w:t>Prodávající dále zaručuje, že na dodávaném zboží neváznou práva třetích osob, zejména práva vyplývající z průmyslového vlastnictví.</w:t>
      </w:r>
    </w:p>
    <w:p w14:paraId="0A38D899" w14:textId="77777777" w:rsidR="00E36B8A" w:rsidRDefault="00000000">
      <w:pPr>
        <w:pStyle w:val="Zkladntext20"/>
        <w:numPr>
          <w:ilvl w:val="0"/>
          <w:numId w:val="5"/>
        </w:numPr>
        <w:shd w:val="clear" w:color="auto" w:fill="auto"/>
        <w:tabs>
          <w:tab w:val="left" w:pos="372"/>
        </w:tabs>
        <w:spacing w:before="0" w:after="0" w:line="216" w:lineRule="exact"/>
        <w:ind w:left="400" w:hanging="400"/>
        <w:jc w:val="both"/>
      </w:pPr>
      <w:r>
        <w:t>Jestliže celková dodávka zboží obsahuje samotné funkční celky, jako například podvozek, zajistí prodávající zaškolení určených pracovníků kupujícího od autorizované osoby výrobce podvozku a dále zajistí adresy servisních míst, kde může kupující uplatnit záruku.</w:t>
      </w:r>
    </w:p>
    <w:p w14:paraId="41DA20DA" w14:textId="77777777" w:rsidR="00E36B8A" w:rsidRDefault="00000000">
      <w:pPr>
        <w:pStyle w:val="Zkladntext20"/>
        <w:numPr>
          <w:ilvl w:val="0"/>
          <w:numId w:val="5"/>
        </w:numPr>
        <w:shd w:val="clear" w:color="auto" w:fill="auto"/>
        <w:tabs>
          <w:tab w:val="left" w:pos="372"/>
        </w:tabs>
        <w:spacing w:before="0" w:after="0" w:line="216" w:lineRule="exact"/>
        <w:ind w:left="400" w:hanging="400"/>
        <w:jc w:val="both"/>
      </w:pPr>
      <w:r>
        <w:t>Prodávající za vady neodpovídá, jestliže byly při předání způsobeny kupujícím nebo vnějšími událostmi, za které prodávající neodpovídá.</w:t>
      </w:r>
    </w:p>
    <w:p w14:paraId="682B18AB" w14:textId="77777777" w:rsidR="00E36B8A" w:rsidRDefault="00000000">
      <w:pPr>
        <w:pStyle w:val="Zkladntext20"/>
        <w:numPr>
          <w:ilvl w:val="0"/>
          <w:numId w:val="5"/>
        </w:numPr>
        <w:shd w:val="clear" w:color="auto" w:fill="auto"/>
        <w:tabs>
          <w:tab w:val="left" w:pos="372"/>
        </w:tabs>
        <w:spacing w:before="0" w:after="209" w:line="216" w:lineRule="exact"/>
        <w:ind w:left="400" w:hanging="400"/>
        <w:jc w:val="both"/>
      </w:pPr>
      <w:r>
        <w:t>Prodávající se zavazuje provádět záruční a pozáruční servis dodaného zboží dle předepsaných rozpisů prohlídek.</w:t>
      </w:r>
    </w:p>
    <w:p w14:paraId="585E5147" w14:textId="77777777" w:rsidR="00E36B8A" w:rsidRDefault="00000000">
      <w:pPr>
        <w:pStyle w:val="Zkladntext30"/>
        <w:shd w:val="clear" w:color="auto" w:fill="auto"/>
        <w:spacing w:before="0" w:line="180" w:lineRule="exact"/>
        <w:ind w:left="400" w:hanging="400"/>
        <w:jc w:val="both"/>
      </w:pPr>
      <w:r>
        <w:t>Článek VII.</w:t>
      </w:r>
    </w:p>
    <w:p w14:paraId="356105FB" w14:textId="77777777" w:rsidR="00E36B8A" w:rsidRDefault="00000000">
      <w:pPr>
        <w:pStyle w:val="Zkladntext30"/>
        <w:shd w:val="clear" w:color="auto" w:fill="auto"/>
        <w:spacing w:before="0" w:after="120" w:line="180" w:lineRule="exact"/>
        <w:ind w:left="400" w:hanging="400"/>
        <w:jc w:val="both"/>
      </w:pPr>
      <w:r>
        <w:t>Nebezpečí škody na výrobku</w:t>
      </w:r>
    </w:p>
    <w:p w14:paraId="662F4B51" w14:textId="77777777" w:rsidR="00E36B8A" w:rsidRDefault="00000000">
      <w:pPr>
        <w:pStyle w:val="Zkladntext20"/>
        <w:numPr>
          <w:ilvl w:val="0"/>
          <w:numId w:val="6"/>
        </w:numPr>
        <w:shd w:val="clear" w:color="auto" w:fill="auto"/>
        <w:tabs>
          <w:tab w:val="left" w:pos="372"/>
        </w:tabs>
        <w:spacing w:before="0" w:after="449" w:line="216" w:lineRule="exact"/>
        <w:ind w:left="400" w:hanging="400"/>
        <w:jc w:val="both"/>
      </w:pPr>
      <w:r>
        <w:t>Na kupujícího přechází veškeré nebezpečí škody okamžikem, kdy zařízení převezme od prodávajícího nebo jestliže tak neučinil včas v době, kdy mu prodávající umožní nakládat se zbožím a kupující porušil smlouvu tím, že zboží nepřevezme.</w:t>
      </w:r>
    </w:p>
    <w:p w14:paraId="3F695A29" w14:textId="77777777" w:rsidR="00E36B8A" w:rsidRDefault="00000000">
      <w:pPr>
        <w:pStyle w:val="Zkladntext30"/>
        <w:shd w:val="clear" w:color="auto" w:fill="auto"/>
        <w:spacing w:before="0" w:line="180" w:lineRule="exact"/>
        <w:ind w:left="400" w:hanging="400"/>
        <w:jc w:val="both"/>
      </w:pPr>
      <w:r>
        <w:t>Článek VIII.</w:t>
      </w:r>
    </w:p>
    <w:p w14:paraId="47B4BAC6" w14:textId="77777777" w:rsidR="00E36B8A" w:rsidRDefault="00000000">
      <w:pPr>
        <w:pStyle w:val="Zkladntext30"/>
        <w:shd w:val="clear" w:color="auto" w:fill="auto"/>
        <w:spacing w:before="0" w:after="120" w:line="180" w:lineRule="exact"/>
        <w:ind w:left="400" w:hanging="400"/>
        <w:jc w:val="both"/>
      </w:pPr>
      <w:r>
        <w:t>Smluvní pokuty</w:t>
      </w:r>
    </w:p>
    <w:p w14:paraId="7B6E1CA3" w14:textId="77777777" w:rsidR="00E36B8A" w:rsidRDefault="00000000">
      <w:pPr>
        <w:pStyle w:val="Zkladntext20"/>
        <w:numPr>
          <w:ilvl w:val="0"/>
          <w:numId w:val="7"/>
        </w:numPr>
        <w:shd w:val="clear" w:color="auto" w:fill="auto"/>
        <w:tabs>
          <w:tab w:val="left" w:pos="372"/>
        </w:tabs>
        <w:spacing w:before="0" w:after="0" w:line="216" w:lineRule="exact"/>
        <w:ind w:left="400" w:hanging="400"/>
        <w:jc w:val="both"/>
      </w:pPr>
      <w:r>
        <w:t>Prodávající, který bude v prodlení s dodáním zboží oproti termínu dohodnutém v této smlouvě, zaplatí kupujícímu smluvní pokutu ve výši 0,02 % z ceny zboží, které mělo být dodáno za každý den prodlení.</w:t>
      </w:r>
    </w:p>
    <w:p w14:paraId="4A4D89D5" w14:textId="77777777" w:rsidR="00E36B8A" w:rsidRDefault="00000000">
      <w:pPr>
        <w:pStyle w:val="Zkladntext20"/>
        <w:numPr>
          <w:ilvl w:val="0"/>
          <w:numId w:val="7"/>
        </w:numPr>
        <w:shd w:val="clear" w:color="auto" w:fill="auto"/>
        <w:tabs>
          <w:tab w:val="left" w:pos="372"/>
        </w:tabs>
        <w:spacing w:before="0" w:after="0" w:line="216" w:lineRule="exact"/>
        <w:ind w:left="400" w:hanging="400"/>
        <w:jc w:val="both"/>
      </w:pPr>
      <w:r>
        <w:t>Kupující, který bude v prodlení s úhradou faktury za dodané zboží, je povinen zaplatit prodávajícímu smluvní pokutu ve výši 0,02 % za každý den prodlení z nezaplacené částky faktury.</w:t>
      </w:r>
    </w:p>
    <w:p w14:paraId="1BAD8A85" w14:textId="77777777" w:rsidR="00E36B8A" w:rsidRDefault="00000000">
      <w:pPr>
        <w:pStyle w:val="Zkladntext20"/>
        <w:numPr>
          <w:ilvl w:val="0"/>
          <w:numId w:val="7"/>
        </w:numPr>
        <w:shd w:val="clear" w:color="auto" w:fill="auto"/>
        <w:tabs>
          <w:tab w:val="left" w:pos="372"/>
        </w:tabs>
        <w:spacing w:before="0" w:after="0" w:line="216" w:lineRule="exact"/>
        <w:ind w:left="400" w:hanging="400"/>
        <w:jc w:val="both"/>
      </w:pPr>
      <w:r>
        <w:t>Zaplacením smluvní pokuty není dotčeno právo na náhradu škody, která vznikla v příčinné souvislosti důvodem, na jehož základě je smluvní pokuta účtována a vymáhána.</w:t>
      </w:r>
    </w:p>
    <w:p w14:paraId="6BA7D77F" w14:textId="77777777" w:rsidR="00E36B8A" w:rsidRDefault="00000000">
      <w:pPr>
        <w:pStyle w:val="Zkladntext20"/>
        <w:numPr>
          <w:ilvl w:val="0"/>
          <w:numId w:val="7"/>
        </w:numPr>
        <w:shd w:val="clear" w:color="auto" w:fill="auto"/>
        <w:tabs>
          <w:tab w:val="left" w:pos="372"/>
        </w:tabs>
        <w:spacing w:before="0" w:after="420" w:line="216" w:lineRule="exact"/>
        <w:ind w:left="400" w:hanging="400"/>
        <w:jc w:val="both"/>
      </w:pPr>
      <w:r>
        <w:t>Smluvní pokuta musí být druhé smluvní straně písemně vyúčtována a vyúčtování jí musí být doručeno. Na vyúčtování musí být uvedena výše smluvní pokuty a její důvod.</w:t>
      </w:r>
    </w:p>
    <w:p w14:paraId="21031268" w14:textId="77777777" w:rsidR="00E36B8A" w:rsidRDefault="00000000">
      <w:pPr>
        <w:pStyle w:val="Zkladntext30"/>
        <w:shd w:val="clear" w:color="auto" w:fill="auto"/>
        <w:spacing w:before="0" w:after="209" w:line="216" w:lineRule="exact"/>
        <w:ind w:right="7620" w:firstLine="0"/>
      </w:pPr>
      <w:r>
        <w:t>Článek IX. Rozhodné právo</w:t>
      </w:r>
    </w:p>
    <w:p w14:paraId="0DE5EF95" w14:textId="77777777" w:rsidR="00E36B8A" w:rsidRDefault="00000000">
      <w:pPr>
        <w:pStyle w:val="Zkladntext20"/>
        <w:numPr>
          <w:ilvl w:val="0"/>
          <w:numId w:val="8"/>
        </w:numPr>
        <w:shd w:val="clear" w:color="auto" w:fill="auto"/>
        <w:tabs>
          <w:tab w:val="left" w:pos="372"/>
        </w:tabs>
        <w:spacing w:before="0" w:after="0" w:line="180" w:lineRule="exact"/>
        <w:ind w:left="400" w:hanging="400"/>
        <w:jc w:val="both"/>
      </w:pPr>
      <w:r>
        <w:t>Rozhodným právem, kterým se tato smlouva řídí, jsou zákony České republiky.</w:t>
      </w:r>
      <w:r>
        <w:br w:type="page"/>
      </w:r>
    </w:p>
    <w:p w14:paraId="4924EBC3" w14:textId="77777777" w:rsidR="00E36B8A" w:rsidRDefault="00000000">
      <w:pPr>
        <w:pStyle w:val="Zkladntext30"/>
        <w:shd w:val="clear" w:color="auto" w:fill="auto"/>
        <w:spacing w:before="0" w:line="180" w:lineRule="exact"/>
        <w:ind w:left="400" w:hanging="400"/>
        <w:jc w:val="both"/>
      </w:pPr>
      <w:r>
        <w:t>Článek X.</w:t>
      </w:r>
    </w:p>
    <w:p w14:paraId="2875805E" w14:textId="77777777" w:rsidR="00E36B8A" w:rsidRDefault="00000000">
      <w:pPr>
        <w:pStyle w:val="Zkladntext30"/>
        <w:shd w:val="clear" w:color="auto" w:fill="auto"/>
        <w:spacing w:before="0" w:after="213" w:line="180" w:lineRule="exact"/>
        <w:ind w:left="400" w:hanging="400"/>
        <w:jc w:val="both"/>
      </w:pPr>
      <w:r>
        <w:t>Vyšší moc</w:t>
      </w:r>
    </w:p>
    <w:p w14:paraId="3ECA5889" w14:textId="77777777" w:rsidR="00E36B8A" w:rsidRDefault="00000000">
      <w:pPr>
        <w:pStyle w:val="Zkladntext20"/>
        <w:numPr>
          <w:ilvl w:val="0"/>
          <w:numId w:val="9"/>
        </w:numPr>
        <w:shd w:val="clear" w:color="auto" w:fill="auto"/>
        <w:tabs>
          <w:tab w:val="left" w:pos="358"/>
        </w:tabs>
        <w:spacing w:before="0" w:after="0" w:line="216" w:lineRule="exact"/>
        <w:ind w:left="400" w:hanging="400"/>
        <w:jc w:val="both"/>
      </w:pPr>
      <w:r>
        <w:t>Vyšší moc se řídí platným právním řádem ČR.</w:t>
      </w:r>
    </w:p>
    <w:p w14:paraId="73B3570F" w14:textId="77777777" w:rsidR="00E36B8A" w:rsidRDefault="00000000">
      <w:pPr>
        <w:pStyle w:val="Zkladntext20"/>
        <w:numPr>
          <w:ilvl w:val="0"/>
          <w:numId w:val="9"/>
        </w:numPr>
        <w:shd w:val="clear" w:color="auto" w:fill="auto"/>
        <w:tabs>
          <w:tab w:val="left" w:pos="358"/>
        </w:tabs>
        <w:spacing w:before="0" w:after="0" w:line="216" w:lineRule="exact"/>
        <w:ind w:left="400" w:hanging="400"/>
        <w:jc w:val="both"/>
      </w:pPr>
      <w:r>
        <w:t>Vyšší moc zprošťuje smluvní strany povinnosti plnit po celou dobu jejího trvání závazky přijaté touto smlouvou.</w:t>
      </w:r>
    </w:p>
    <w:p w14:paraId="421FCBBE" w14:textId="77777777" w:rsidR="00E36B8A" w:rsidRDefault="00000000">
      <w:pPr>
        <w:pStyle w:val="Zkladntext20"/>
        <w:numPr>
          <w:ilvl w:val="0"/>
          <w:numId w:val="9"/>
        </w:numPr>
        <w:shd w:val="clear" w:color="auto" w:fill="auto"/>
        <w:tabs>
          <w:tab w:val="left" w:pos="358"/>
        </w:tabs>
        <w:spacing w:before="0" w:after="0" w:line="216" w:lineRule="exact"/>
        <w:ind w:left="400" w:hanging="400"/>
        <w:jc w:val="both"/>
      </w:pPr>
      <w:r>
        <w:t>Plnění smlouvy bude po dobu trvání vyšší moci pozastaveno, ale práva, která smluvní strany získaly před zásahem vyšší moci, nebudou dotčena.</w:t>
      </w:r>
    </w:p>
    <w:p w14:paraId="58D80413" w14:textId="77777777" w:rsidR="00E36B8A" w:rsidRDefault="00000000">
      <w:pPr>
        <w:pStyle w:val="Zkladntext20"/>
        <w:numPr>
          <w:ilvl w:val="0"/>
          <w:numId w:val="9"/>
        </w:numPr>
        <w:shd w:val="clear" w:color="auto" w:fill="auto"/>
        <w:tabs>
          <w:tab w:val="left" w:pos="358"/>
        </w:tabs>
        <w:spacing w:before="0" w:after="389" w:line="216" w:lineRule="exact"/>
        <w:ind w:left="400" w:hanging="400"/>
        <w:jc w:val="both"/>
      </w:pPr>
      <w:r>
        <w:t>Ta smluvní strana, která vyšší moc uplatňuje, je povinna o zásahu vyšší moci neprodleně a plně uvědomit druhou stranu a podniknout všechna opatření na omezení důsledků.</w:t>
      </w:r>
    </w:p>
    <w:p w14:paraId="722134C0" w14:textId="77777777" w:rsidR="00E36B8A" w:rsidRDefault="00000000">
      <w:pPr>
        <w:pStyle w:val="Zkladntext30"/>
        <w:shd w:val="clear" w:color="auto" w:fill="auto"/>
        <w:spacing w:before="0" w:line="180" w:lineRule="exact"/>
        <w:ind w:left="400" w:hanging="400"/>
        <w:jc w:val="both"/>
      </w:pPr>
      <w:r>
        <w:t>Článek XI.</w:t>
      </w:r>
    </w:p>
    <w:p w14:paraId="7EF1A082" w14:textId="77777777" w:rsidR="00E36B8A" w:rsidRDefault="00000000">
      <w:pPr>
        <w:pStyle w:val="Zkladntext30"/>
        <w:shd w:val="clear" w:color="auto" w:fill="auto"/>
        <w:spacing w:before="0" w:after="180" w:line="180" w:lineRule="exact"/>
        <w:ind w:left="400" w:hanging="400"/>
        <w:jc w:val="both"/>
      </w:pPr>
      <w:r>
        <w:t>Ostatní ustanovení</w:t>
      </w:r>
    </w:p>
    <w:p w14:paraId="16A797AF" w14:textId="77777777" w:rsidR="00E36B8A" w:rsidRDefault="00000000">
      <w:pPr>
        <w:pStyle w:val="Zkladntext20"/>
        <w:numPr>
          <w:ilvl w:val="0"/>
          <w:numId w:val="10"/>
        </w:numPr>
        <w:shd w:val="clear" w:color="auto" w:fill="auto"/>
        <w:tabs>
          <w:tab w:val="left" w:pos="358"/>
        </w:tabs>
        <w:spacing w:before="0" w:after="0" w:line="216" w:lineRule="exact"/>
        <w:ind w:left="400" w:hanging="400"/>
        <w:jc w:val="both"/>
      </w:pPr>
      <w:r>
        <w:t>Kupujícímu je umožněno upřesnit své požadavky ještě před konečnou kompletací celku či je možno doplnit o další požadované doplňky. Jednotlivé požadavky na doplnění budou řešeny písemným dodatkem ke smlouvě.</w:t>
      </w:r>
    </w:p>
    <w:p w14:paraId="3672E32D" w14:textId="77777777" w:rsidR="00E36B8A" w:rsidRDefault="00000000">
      <w:pPr>
        <w:pStyle w:val="Zkladntext20"/>
        <w:numPr>
          <w:ilvl w:val="0"/>
          <w:numId w:val="10"/>
        </w:numPr>
        <w:shd w:val="clear" w:color="auto" w:fill="auto"/>
        <w:tabs>
          <w:tab w:val="left" w:pos="358"/>
        </w:tabs>
        <w:spacing w:before="0" w:after="0" w:line="216" w:lineRule="exact"/>
        <w:ind w:left="400" w:hanging="400"/>
        <w:jc w:val="both"/>
      </w:pPr>
      <w:r>
        <w:t>O společném postupu bude prodávající na základě dotazu průběžně informovat kupujícího a seznamovat ho s postupem plnění zakázky.</w:t>
      </w:r>
    </w:p>
    <w:p w14:paraId="7081FD93" w14:textId="77777777" w:rsidR="00E36B8A" w:rsidRDefault="00000000">
      <w:pPr>
        <w:pStyle w:val="Zkladntext20"/>
        <w:numPr>
          <w:ilvl w:val="0"/>
          <w:numId w:val="10"/>
        </w:numPr>
        <w:shd w:val="clear" w:color="auto" w:fill="auto"/>
        <w:tabs>
          <w:tab w:val="left" w:pos="358"/>
        </w:tabs>
        <w:spacing w:before="0" w:after="0" w:line="216" w:lineRule="exact"/>
        <w:ind w:left="400" w:hanging="400"/>
        <w:jc w:val="both"/>
      </w:pPr>
      <w:r>
        <w:t>Dodavatel má povinnost spolupůsobit při výkonu finanční kontroly dle § 2 e) zákona č. 320/2001 Sb., o finanční kontrole ve veřejné správě.</w:t>
      </w:r>
    </w:p>
    <w:p w14:paraId="45E9F480" w14:textId="77777777" w:rsidR="00E36B8A" w:rsidRDefault="00000000">
      <w:pPr>
        <w:pStyle w:val="Zkladntext20"/>
        <w:numPr>
          <w:ilvl w:val="0"/>
          <w:numId w:val="10"/>
        </w:numPr>
        <w:shd w:val="clear" w:color="auto" w:fill="auto"/>
        <w:tabs>
          <w:tab w:val="left" w:pos="358"/>
        </w:tabs>
        <w:spacing w:before="0" w:after="389" w:line="216" w:lineRule="exact"/>
        <w:ind w:left="400" w:hanging="400"/>
        <w:jc w:val="both"/>
      </w:pPr>
      <w:r>
        <w:t>Obě smluvní strany se současně dohodly na tom, že v případě, kdy prodávající se v průběhu platnosti smluvního ujednání stane tzv. nespolehlivým plátcem, je prodávající povinen o této skutečnosti neprodleně písemně informovat kupujícího. Současně si smluvní strany ujednaly, že vzhledem k ručení kupujícího za zaplacení daně z přidané hodnoty z úplaty za sjednaný předmět plnění, nebude úplata kupujícího prodávajícímu zahrnovat daň. Úhrada ceny bez daně bude v takovém případě považována za splnění finančních závazků kupujícího vůči prodávajícímu. Zajištěnou daň kupující uhradí za prodávajícího v souladu se zákonem o DPH jeho místně příslušnému správci daně.</w:t>
      </w:r>
    </w:p>
    <w:p w14:paraId="3B55B555" w14:textId="77777777" w:rsidR="00E36B8A" w:rsidRDefault="00000000">
      <w:pPr>
        <w:pStyle w:val="Zkladntext30"/>
        <w:shd w:val="clear" w:color="auto" w:fill="auto"/>
        <w:spacing w:before="0" w:line="180" w:lineRule="exact"/>
        <w:ind w:left="400" w:hanging="400"/>
        <w:jc w:val="both"/>
      </w:pPr>
      <w:r>
        <w:t>Článek XII.</w:t>
      </w:r>
    </w:p>
    <w:p w14:paraId="621A47C2" w14:textId="77777777" w:rsidR="00E36B8A" w:rsidRDefault="00000000">
      <w:pPr>
        <w:pStyle w:val="Zkladntext30"/>
        <w:shd w:val="clear" w:color="auto" w:fill="auto"/>
        <w:spacing w:before="0" w:after="180" w:line="180" w:lineRule="exact"/>
        <w:ind w:left="400" w:hanging="400"/>
        <w:jc w:val="both"/>
      </w:pPr>
      <w:r>
        <w:t>Závěrečná ustanovení</w:t>
      </w:r>
    </w:p>
    <w:p w14:paraId="253FBB10" w14:textId="77777777" w:rsidR="00E36B8A" w:rsidRDefault="00000000">
      <w:pPr>
        <w:pStyle w:val="Zkladntext20"/>
        <w:numPr>
          <w:ilvl w:val="0"/>
          <w:numId w:val="11"/>
        </w:numPr>
        <w:shd w:val="clear" w:color="auto" w:fill="auto"/>
        <w:tabs>
          <w:tab w:val="left" w:pos="358"/>
        </w:tabs>
        <w:spacing w:before="0" w:after="0" w:line="216" w:lineRule="exact"/>
        <w:ind w:left="400" w:hanging="400"/>
        <w:jc w:val="both"/>
      </w:pPr>
      <w:r>
        <w:t>Osoby podpisující tuto smlouvu svým podpisem stvrzují platnost svých funkčních oprávnění ve výše uvedených smluvních stranách.</w:t>
      </w:r>
    </w:p>
    <w:p w14:paraId="18F829A2" w14:textId="77777777" w:rsidR="00E36B8A" w:rsidRDefault="00000000">
      <w:pPr>
        <w:pStyle w:val="Zkladntext20"/>
        <w:numPr>
          <w:ilvl w:val="0"/>
          <w:numId w:val="11"/>
        </w:numPr>
        <w:shd w:val="clear" w:color="auto" w:fill="auto"/>
        <w:tabs>
          <w:tab w:val="left" w:pos="358"/>
        </w:tabs>
        <w:spacing w:before="0" w:after="0" w:line="216" w:lineRule="exact"/>
        <w:ind w:left="400" w:hanging="400"/>
        <w:jc w:val="both"/>
      </w:pPr>
      <w:r>
        <w:t>Tato smlouva je vyhotovena ve 2 stejnopisech, z nichž každý má platnost originálu a prodávající i kupující obdrží vždy 1 vyhotovení.</w:t>
      </w:r>
    </w:p>
    <w:p w14:paraId="0361F702" w14:textId="77777777" w:rsidR="00E36B8A" w:rsidRDefault="00000000">
      <w:pPr>
        <w:pStyle w:val="Zkladntext20"/>
        <w:numPr>
          <w:ilvl w:val="0"/>
          <w:numId w:val="11"/>
        </w:numPr>
        <w:shd w:val="clear" w:color="auto" w:fill="auto"/>
        <w:tabs>
          <w:tab w:val="left" w:pos="358"/>
        </w:tabs>
        <w:spacing w:before="0" w:after="0" w:line="216" w:lineRule="exact"/>
        <w:ind w:left="400" w:hanging="400"/>
        <w:jc w:val="both"/>
      </w:pPr>
      <w:r>
        <w:t>Platnost a účinnost nabývá smlouva dnem podpisu obou stran.</w:t>
      </w:r>
    </w:p>
    <w:p w14:paraId="604DC252" w14:textId="77777777" w:rsidR="00E36B8A" w:rsidRDefault="00000000">
      <w:pPr>
        <w:pStyle w:val="Zkladntext20"/>
        <w:numPr>
          <w:ilvl w:val="0"/>
          <w:numId w:val="11"/>
        </w:numPr>
        <w:shd w:val="clear" w:color="auto" w:fill="auto"/>
        <w:tabs>
          <w:tab w:val="left" w:pos="358"/>
        </w:tabs>
        <w:spacing w:before="0" w:after="0" w:line="216" w:lineRule="exact"/>
        <w:ind w:left="400" w:hanging="400"/>
        <w:jc w:val="both"/>
      </w:pPr>
      <w:r>
        <w:t>Smluvní strany se dohodly, že od smlouvy nelze jednostranně odstoupit.</w:t>
      </w:r>
    </w:p>
    <w:p w14:paraId="22249F47" w14:textId="77777777" w:rsidR="00E36B8A" w:rsidRDefault="00000000">
      <w:pPr>
        <w:pStyle w:val="Zkladntext20"/>
        <w:numPr>
          <w:ilvl w:val="0"/>
          <w:numId w:val="11"/>
        </w:numPr>
        <w:shd w:val="clear" w:color="auto" w:fill="auto"/>
        <w:tabs>
          <w:tab w:val="left" w:pos="358"/>
        </w:tabs>
        <w:spacing w:before="0" w:after="0" w:line="216" w:lineRule="exact"/>
        <w:ind w:left="400" w:hanging="400"/>
        <w:jc w:val="both"/>
      </w:pPr>
      <w:r>
        <w:t>Uveřejnění této smlouvy v registru smluv bude provedeno objednatelem, a to bez zbytečného odkladu uzavření smlouvy.</w:t>
      </w:r>
    </w:p>
    <w:p w14:paraId="71FF3850" w14:textId="77777777" w:rsidR="00E36B8A" w:rsidRDefault="00000000">
      <w:pPr>
        <w:pStyle w:val="Zkladntext20"/>
        <w:numPr>
          <w:ilvl w:val="0"/>
          <w:numId w:val="11"/>
        </w:numPr>
        <w:shd w:val="clear" w:color="auto" w:fill="auto"/>
        <w:tabs>
          <w:tab w:val="left" w:pos="358"/>
        </w:tabs>
        <w:spacing w:before="0" w:after="0" w:line="216" w:lineRule="exact"/>
        <w:ind w:left="400" w:hanging="400"/>
        <w:jc w:val="both"/>
      </w:pPr>
      <w:r>
        <w:t>Dále prohlašujeme, že daná smlouva neobsahuje žádná obchodní tajemství.</w:t>
      </w:r>
    </w:p>
    <w:p w14:paraId="672046E0" w14:textId="77777777" w:rsidR="00E36B8A" w:rsidRDefault="00000000">
      <w:pPr>
        <w:pStyle w:val="Zkladntext20"/>
        <w:numPr>
          <w:ilvl w:val="0"/>
          <w:numId w:val="11"/>
        </w:numPr>
        <w:shd w:val="clear" w:color="auto" w:fill="auto"/>
        <w:tabs>
          <w:tab w:val="left" w:pos="358"/>
        </w:tabs>
        <w:spacing w:before="0" w:after="0" w:line="216" w:lineRule="exact"/>
        <w:ind w:left="400" w:hanging="400"/>
        <w:jc w:val="both"/>
      </w:pPr>
      <w:r>
        <w:t>Smluvní strany prohlašují, že se při zpracování osobních údajů v souvislosti s touto smlouvou řídí obecným nařízením EP č. 2016/679, o ochraně osobních údajů (GDPR), a dalšími právními předpisy.</w:t>
      </w:r>
    </w:p>
    <w:p w14:paraId="5C4BFC47" w14:textId="77777777" w:rsidR="00E36B8A" w:rsidRDefault="00000000">
      <w:pPr>
        <w:pStyle w:val="Zkladntext20"/>
        <w:numPr>
          <w:ilvl w:val="0"/>
          <w:numId w:val="11"/>
        </w:numPr>
        <w:shd w:val="clear" w:color="auto" w:fill="auto"/>
        <w:tabs>
          <w:tab w:val="left" w:pos="358"/>
        </w:tabs>
        <w:spacing w:before="0" w:after="0" w:line="216" w:lineRule="exact"/>
        <w:ind w:left="400" w:hanging="400"/>
        <w:jc w:val="both"/>
      </w:pPr>
      <w:r>
        <w:t>Změny a dodatky lze činit pouze písemně s podpisy oprávněných osob.</w:t>
      </w:r>
    </w:p>
    <w:p w14:paraId="6A1A2820" w14:textId="7B7A5220" w:rsidR="00E36B8A" w:rsidRDefault="006A35A7">
      <w:pPr>
        <w:pStyle w:val="Zkladntext20"/>
        <w:numPr>
          <w:ilvl w:val="0"/>
          <w:numId w:val="11"/>
        </w:numPr>
        <w:shd w:val="clear" w:color="auto" w:fill="auto"/>
        <w:tabs>
          <w:tab w:val="left" w:pos="358"/>
        </w:tabs>
        <w:spacing w:before="0" w:after="0" w:line="216" w:lineRule="exact"/>
        <w:ind w:left="400" w:hanging="400"/>
        <w:jc w:val="both"/>
      </w:pPr>
      <w:r>
        <w:rPr>
          <w:noProof/>
        </w:rPr>
        <mc:AlternateContent>
          <mc:Choice Requires="wps">
            <w:drawing>
              <wp:anchor distT="0" distB="0" distL="228600" distR="4044950" simplePos="0" relativeHeight="377487104" behindDoc="1" locked="0" layoutInCell="1" allowOverlap="1" wp14:anchorId="11798177" wp14:editId="593C5AF5">
                <wp:simplePos x="0" y="0"/>
                <wp:positionH relativeFrom="margin">
                  <wp:posOffset>265430</wp:posOffset>
                </wp:positionH>
                <wp:positionV relativeFrom="paragraph">
                  <wp:posOffset>676910</wp:posOffset>
                </wp:positionV>
                <wp:extent cx="1591310" cy="114300"/>
                <wp:effectExtent l="635" t="0" r="0" b="127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792B5" w14:textId="738F4BDE" w:rsidR="00E36B8A" w:rsidRDefault="00E36B8A">
                            <w:pPr>
                              <w:pStyle w:val="Zkladntext20"/>
                              <w:shd w:val="clear" w:color="auto" w:fill="auto"/>
                              <w:tabs>
                                <w:tab w:val="left" w:leader="dot" w:pos="1978"/>
                              </w:tabs>
                              <w:spacing w:before="0" w:after="0" w:line="180" w:lineRule="exact"/>
                              <w:ind w:firstLine="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798177" id="_x0000_t202" coordsize="21600,21600" o:spt="202" path="m,l,21600r21600,l21600,xe">
                <v:stroke joinstyle="miter"/>
                <v:path gradientshapeok="t" o:connecttype="rect"/>
              </v:shapetype>
              <v:shape id="Text Box 2" o:spid="_x0000_s1026" type="#_x0000_t202" style="position:absolute;left:0;text-align:left;margin-left:20.9pt;margin-top:53.3pt;width:125.3pt;height:9pt;z-index:-125829376;visibility:visible;mso-wrap-style:square;mso-width-percent:0;mso-height-percent:0;mso-wrap-distance-left:18pt;mso-wrap-distance-top:0;mso-wrap-distance-right:31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" filled="f" stroked="f">
                <v:textbox style="mso-fit-shape-to-text:t" inset="0,0,0,0">
                  <w:txbxContent>
                    <w:p w14:paraId="35A792B5" w14:textId="738F4BDE" w:rsidR="00E36B8A" w:rsidRDefault="00E36B8A">
                      <w:pPr>
                        <w:pStyle w:val="Zkladntext20"/>
                        <w:shd w:val="clear" w:color="auto" w:fill="auto"/>
                        <w:tabs>
                          <w:tab w:val="left" w:leader="dot" w:pos="1978"/>
                        </w:tabs>
                        <w:spacing w:before="0" w:after="0" w:line="180" w:lineRule="exact"/>
                        <w:ind w:firstLine="0"/>
                        <w:jc w:val="both"/>
                      </w:pPr>
                    </w:p>
                  </w:txbxContent>
                </v:textbox>
                <w10:wrap type="topAndBottom" anchorx="margin"/>
              </v:shape>
            </w:pict>
          </mc:Fallback>
        </mc:AlternateContent>
      </w:r>
      <w:r>
        <w:rPr>
          <w:noProof/>
        </w:rPr>
        <mc:AlternateContent>
          <mc:Choice Requires="wps">
            <w:drawing>
              <wp:anchor distT="0" distB="0" distL="3874135" distR="448310" simplePos="0" relativeHeight="377487105" behindDoc="1" locked="0" layoutInCell="1" allowOverlap="1" wp14:anchorId="7D6864A7" wp14:editId="008995CB">
                <wp:simplePos x="0" y="0"/>
                <wp:positionH relativeFrom="margin">
                  <wp:posOffset>3910330</wp:posOffset>
                </wp:positionH>
                <wp:positionV relativeFrom="paragraph">
                  <wp:posOffset>676910</wp:posOffset>
                </wp:positionV>
                <wp:extent cx="1542415" cy="114300"/>
                <wp:effectExtent l="0" t="0" r="3175" b="127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C0A13" w14:textId="77777777" w:rsidR="00E36B8A" w:rsidRDefault="00000000">
                            <w:pPr>
                              <w:pStyle w:val="Zkladntext20"/>
                              <w:shd w:val="clear" w:color="auto" w:fill="auto"/>
                              <w:tabs>
                                <w:tab w:val="left" w:leader="dot" w:pos="1858"/>
                              </w:tabs>
                              <w:spacing w:before="0" w:after="0" w:line="180" w:lineRule="exact"/>
                              <w:ind w:firstLine="0"/>
                              <w:jc w:val="both"/>
                            </w:pPr>
                            <w:r>
                              <w:rPr>
                                <w:rStyle w:val="Zkladntext2Exact"/>
                              </w:rPr>
                              <w:t>V Jičíně dne</w:t>
                            </w:r>
                            <w:r>
                              <w:rPr>
                                <w:rStyle w:val="Zkladntext2Exact"/>
                              </w:rPr>
                              <w:tab/>
                              <w:t>2022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6864A7" id="Text Box 3" o:spid="_x0000_s1027" type="#_x0000_t202" style="position:absolute;left:0;text-align:left;margin-left:307.9pt;margin-top:53.3pt;width:121.45pt;height:9pt;z-index:-125829375;visibility:visible;mso-wrap-style:square;mso-width-percent:0;mso-height-percent:0;mso-wrap-distance-left:305.05pt;mso-wrap-distance-top:0;mso-wrap-distance-right:35.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" filled="f" stroked="f">
                <v:textbox style="mso-fit-shape-to-text:t" inset="0,0,0,0">
                  <w:txbxContent>
                    <w:p w14:paraId="2D7C0A13" w14:textId="77777777" w:rsidR="00E36B8A" w:rsidRDefault="00000000">
                      <w:pPr>
                        <w:pStyle w:val="Zkladntext20"/>
                        <w:shd w:val="clear" w:color="auto" w:fill="auto"/>
                        <w:tabs>
                          <w:tab w:val="left" w:leader="dot" w:pos="1858"/>
                        </w:tabs>
                        <w:spacing w:before="0" w:after="0" w:line="180" w:lineRule="exact"/>
                        <w:ind w:firstLine="0"/>
                        <w:jc w:val="both"/>
                      </w:pPr>
                      <w:r>
                        <w:rPr>
                          <w:rStyle w:val="Zkladntext2Exact"/>
                        </w:rPr>
                        <w:t>V Jičíně dne</w:t>
                      </w:r>
                      <w:r>
                        <w:rPr>
                          <w:rStyle w:val="Zkladntext2Exact"/>
                        </w:rPr>
                        <w:tab/>
                        <w:t>2022</w:t>
                      </w:r>
                    </w:p>
                  </w:txbxContent>
                </v:textbox>
                <w10:wrap type="topAndBottom" anchorx="margin"/>
              </v:shape>
            </w:pict>
          </mc:Fallback>
        </mc:AlternateContent>
      </w:r>
      <w:r w:rsidR="00000000">
        <w:t>Prodávající a kupující shodně</w:t>
      </w:r>
      <w:r w:rsidR="00B741C9">
        <w:t xml:space="preserve"> </w:t>
      </w:r>
      <w:r w:rsidR="00000000">
        <w:t xml:space="preserve">prohlašují, že si smlouvu přečetli, že smlouva byla uzavřena jako projev svobodné vůle, bez </w:t>
      </w:r>
      <w:r w:rsidR="00B741C9">
        <w:t>nátlaku a oběma stranám jsou zřejmá jejich práva a povinnosti z této smlouvy pro ně vyplývající.</w:t>
      </w:r>
    </w:p>
    <w:p w14:paraId="088248E4" w14:textId="4541DB30" w:rsidR="00E36B8A" w:rsidRDefault="006A35A7">
      <w:pPr>
        <w:pStyle w:val="Zkladntext40"/>
        <w:shd w:val="clear" w:color="auto" w:fill="auto"/>
        <w:spacing w:line="260" w:lineRule="exact"/>
        <w:ind w:right="180"/>
      </w:pPr>
      <w:r>
        <w:rPr>
          <w:noProof/>
        </w:rPr>
        <mc:AlternateContent>
          <mc:Choice Requires="wps">
            <w:drawing>
              <wp:anchor distT="0" distB="323215" distL="2386330" distR="948055" simplePos="0" relativeHeight="377487106" behindDoc="1" locked="0" layoutInCell="1" allowOverlap="1" wp14:anchorId="28EA643D" wp14:editId="30EE6913">
                <wp:simplePos x="0" y="0"/>
                <wp:positionH relativeFrom="margin">
                  <wp:posOffset>4495800</wp:posOffset>
                </wp:positionH>
                <wp:positionV relativeFrom="paragraph">
                  <wp:posOffset>277495</wp:posOffset>
                </wp:positionV>
                <wp:extent cx="1334770" cy="76200"/>
                <wp:effectExtent l="1905" t="0" r="0" b="254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5068F" w14:textId="76E13F11" w:rsidR="00E36B8A" w:rsidRDefault="00E36B8A">
                            <w:pPr>
                              <w:pStyle w:val="Titulekobrzku"/>
                              <w:shd w:val="clear" w:color="auto" w:fill="auto"/>
                              <w:spacing w:line="1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EA643D" id="Text Box 4" o:spid="_x0000_s1028" type="#_x0000_t202" style="position:absolute;left:0;text-align:left;margin-left:354pt;margin-top:21.85pt;width:105.1pt;height:6pt;z-index:-125829374;visibility:visible;mso-wrap-style:square;mso-width-percent:0;mso-height-percent:0;mso-wrap-distance-left:187.9pt;mso-wrap-distance-top:0;mso-wrap-distance-right:74.65pt;mso-wrap-distance-bottom:25.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" filled="f" stroked="f">
                <v:textbox style="mso-fit-shape-to-text:t" inset="0,0,0,0">
                  <w:txbxContent>
                    <w:p w14:paraId="7F35068F" w14:textId="76E13F11" w:rsidR="00E36B8A" w:rsidRDefault="00E36B8A">
                      <w:pPr>
                        <w:pStyle w:val="Titulekobrzku"/>
                        <w:shd w:val="clear" w:color="auto" w:fill="auto"/>
                        <w:spacing w:line="120" w:lineRule="exact"/>
                      </w:pPr>
                    </w:p>
                  </w:txbxContent>
                </v:textbox>
                <w10:wrap type="square" anchorx="margin"/>
              </v:shape>
            </w:pict>
          </mc:Fallback>
        </mc:AlternateContent>
      </w:r>
      <w:r>
        <w:rPr>
          <w:noProof/>
        </w:rPr>
        <mc:AlternateContent>
          <mc:Choice Requires="wps">
            <w:drawing>
              <wp:anchor distT="908685" distB="0" distL="2142490" distR="1478280" simplePos="0" relativeHeight="377487108" behindDoc="1" locked="0" layoutInCell="1" allowOverlap="1" wp14:anchorId="7AAF3D4B" wp14:editId="7B0DA950">
                <wp:simplePos x="0" y="0"/>
                <wp:positionH relativeFrom="margin">
                  <wp:posOffset>4069080</wp:posOffset>
                </wp:positionH>
                <wp:positionV relativeFrom="paragraph">
                  <wp:posOffset>753110</wp:posOffset>
                </wp:positionV>
                <wp:extent cx="1231265" cy="280670"/>
                <wp:effectExtent l="3810" t="0" r="3175"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CFBCB" w14:textId="77777777" w:rsidR="00E36B8A" w:rsidRDefault="00000000">
                            <w:pPr>
                              <w:pStyle w:val="Zkladntext20"/>
                              <w:shd w:val="clear" w:color="auto" w:fill="auto"/>
                              <w:spacing w:before="0" w:after="0" w:line="221" w:lineRule="exact"/>
                              <w:ind w:firstLine="0"/>
                              <w:jc w:val="center"/>
                            </w:pPr>
                            <w:r>
                              <w:rPr>
                                <w:rStyle w:val="Zkladntext2Exact"/>
                              </w:rPr>
                              <w:t>Ing. Petr Nožička</w:t>
                            </w:r>
                            <w:r>
                              <w:rPr>
                                <w:rStyle w:val="Zkladntext2Exact"/>
                              </w:rPr>
                              <w:br/>
                              <w:t>jednatel společnosti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AF3D4B" id="Text Box 6" o:spid="_x0000_s1029" type="#_x0000_t202" style="position:absolute;left:0;text-align:left;margin-left:320.4pt;margin-top:59.3pt;width:96.95pt;height:22.1pt;z-index:-125829372;visibility:visible;mso-wrap-style:square;mso-width-percent:0;mso-height-percent:0;mso-wrap-distance-left:168.7pt;mso-wrap-distance-top:71.55pt;mso-wrap-distance-right:116.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" filled="f" stroked="f">
                <v:textbox style="mso-fit-shape-to-text:t" inset="0,0,0,0">
                  <w:txbxContent>
                    <w:p w14:paraId="153CFBCB" w14:textId="77777777" w:rsidR="00E36B8A" w:rsidRDefault="00000000">
                      <w:pPr>
                        <w:pStyle w:val="Zkladntext20"/>
                        <w:shd w:val="clear" w:color="auto" w:fill="auto"/>
                        <w:spacing w:before="0" w:after="0" w:line="221" w:lineRule="exact"/>
                        <w:ind w:firstLine="0"/>
                        <w:jc w:val="center"/>
                      </w:pPr>
                      <w:r>
                        <w:rPr>
                          <w:rStyle w:val="Zkladntext2Exact"/>
                        </w:rPr>
                        <w:t>Ing. Petr Nožička</w:t>
                      </w:r>
                      <w:r>
                        <w:rPr>
                          <w:rStyle w:val="Zkladntext2Exact"/>
                        </w:rPr>
                        <w:br/>
                        <w:t>jednatel společnosti</w:t>
                      </w:r>
                    </w:p>
                  </w:txbxContent>
                </v:textbox>
                <w10:wrap type="square" anchorx="margin"/>
              </v:shape>
            </w:pict>
          </mc:Fallback>
        </mc:AlternateContent>
      </w:r>
      <w:r w:rsidR="00000000">
        <w:rPr>
          <w:rStyle w:val="Zkladntext41"/>
        </w:rPr>
        <w:t>®</w:t>
      </w:r>
    </w:p>
    <w:p w14:paraId="18D6A564" w14:textId="77777777" w:rsidR="006A35A7" w:rsidRDefault="006A35A7">
      <w:pPr>
        <w:pStyle w:val="Zkladntext20"/>
        <w:shd w:val="clear" w:color="auto" w:fill="auto"/>
        <w:spacing w:before="0" w:after="0" w:line="221" w:lineRule="exact"/>
        <w:ind w:firstLine="0"/>
        <w:jc w:val="center"/>
      </w:pPr>
    </w:p>
    <w:p w14:paraId="242DC944" w14:textId="77777777" w:rsidR="006A35A7" w:rsidRDefault="006A35A7">
      <w:pPr>
        <w:pStyle w:val="Zkladntext20"/>
        <w:shd w:val="clear" w:color="auto" w:fill="auto"/>
        <w:spacing w:before="0" w:after="0" w:line="221" w:lineRule="exact"/>
        <w:ind w:firstLine="0"/>
        <w:jc w:val="center"/>
      </w:pPr>
    </w:p>
    <w:p w14:paraId="0A319AB9" w14:textId="77777777" w:rsidR="006A35A7" w:rsidRDefault="006A35A7">
      <w:pPr>
        <w:pStyle w:val="Zkladntext20"/>
        <w:shd w:val="clear" w:color="auto" w:fill="auto"/>
        <w:spacing w:before="0" w:after="0" w:line="221" w:lineRule="exact"/>
        <w:ind w:firstLine="0"/>
        <w:jc w:val="center"/>
      </w:pPr>
    </w:p>
    <w:p w14:paraId="04AE41D6" w14:textId="77777777" w:rsidR="006A35A7" w:rsidRDefault="006A35A7" w:rsidP="006A35A7">
      <w:pPr>
        <w:pStyle w:val="Zkladntext20"/>
        <w:shd w:val="clear" w:color="auto" w:fill="auto"/>
        <w:tabs>
          <w:tab w:val="left" w:pos="636"/>
          <w:tab w:val="center" w:pos="4675"/>
        </w:tabs>
        <w:spacing w:before="0" w:after="0" w:line="221" w:lineRule="exact"/>
        <w:ind w:firstLine="0"/>
      </w:pPr>
      <w:r>
        <w:tab/>
        <w:t>Ve Zlíně dne 16.12.2022</w:t>
      </w:r>
      <w:r>
        <w:tab/>
      </w:r>
    </w:p>
    <w:p w14:paraId="09331093" w14:textId="7757F711" w:rsidR="00E36B8A" w:rsidRDefault="00000000" w:rsidP="006A35A7">
      <w:pPr>
        <w:pStyle w:val="Zkladntext20"/>
        <w:shd w:val="clear" w:color="auto" w:fill="auto"/>
        <w:tabs>
          <w:tab w:val="left" w:pos="636"/>
          <w:tab w:val="center" w:pos="4675"/>
        </w:tabs>
        <w:spacing w:before="0" w:after="0" w:line="221" w:lineRule="exact"/>
        <w:ind w:firstLine="0"/>
      </w:pPr>
      <w:r>
        <w:t>Libor Lukáš</w:t>
      </w:r>
      <w:r>
        <w:br/>
        <w:t>Jednatel společnosti</w:t>
      </w:r>
      <w:r>
        <w:br w:type="page"/>
      </w:r>
    </w:p>
    <w:p w14:paraId="070F7E4B" w14:textId="754B0478" w:rsidR="00E36B8A" w:rsidRDefault="006A35A7">
      <w:pPr>
        <w:pStyle w:val="Zkladntext50"/>
        <w:shd w:val="clear" w:color="auto" w:fill="auto"/>
        <w:spacing w:line="180" w:lineRule="exact"/>
      </w:pPr>
      <w:r>
        <w:rPr>
          <w:noProof/>
        </w:rPr>
        <mc:AlternateContent>
          <mc:Choice Requires="wps">
            <w:drawing>
              <wp:anchor distT="0" distB="139700" distL="63500" distR="381000" simplePos="0" relativeHeight="377487109" behindDoc="1" locked="0" layoutInCell="1" allowOverlap="1" wp14:anchorId="2FCF634D" wp14:editId="1EBA89F3">
                <wp:simplePos x="0" y="0"/>
                <wp:positionH relativeFrom="margin">
                  <wp:posOffset>33655</wp:posOffset>
                </wp:positionH>
                <wp:positionV relativeFrom="paragraph">
                  <wp:posOffset>408305</wp:posOffset>
                </wp:positionV>
                <wp:extent cx="1423670" cy="1219200"/>
                <wp:effectExtent l="0" t="1905"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7336" w14:textId="77777777" w:rsidR="00E36B8A" w:rsidRDefault="00000000">
                            <w:pPr>
                              <w:pStyle w:val="Zkladntext60"/>
                              <w:shd w:val="clear" w:color="auto" w:fill="auto"/>
                            </w:pPr>
                            <w:r>
                              <w:rPr>
                                <w:rStyle w:val="Zkladntext6Exact"/>
                              </w:rPr>
                              <w:t>Model:</w:t>
                            </w:r>
                          </w:p>
                          <w:p w14:paraId="28D6BC47" w14:textId="77777777" w:rsidR="00E36B8A" w:rsidRDefault="00000000">
                            <w:pPr>
                              <w:pStyle w:val="Zkladntext60"/>
                              <w:shd w:val="clear" w:color="auto" w:fill="auto"/>
                            </w:pPr>
                            <w:r>
                              <w:rPr>
                                <w:rStyle w:val="Zkladntext6Exact"/>
                              </w:rPr>
                              <w:t>Typ:</w:t>
                            </w:r>
                          </w:p>
                          <w:p w14:paraId="5101CB94" w14:textId="77777777" w:rsidR="00E36B8A" w:rsidRDefault="00000000">
                            <w:pPr>
                              <w:pStyle w:val="Zkladntext60"/>
                              <w:shd w:val="clear" w:color="auto" w:fill="auto"/>
                            </w:pPr>
                            <w:r>
                              <w:rPr>
                                <w:rStyle w:val="Zkladntext6Exact"/>
                              </w:rPr>
                              <w:t>Výrobní vzor:</w:t>
                            </w:r>
                          </w:p>
                          <w:p w14:paraId="4CEBDA29" w14:textId="77777777" w:rsidR="00E36B8A" w:rsidRDefault="00000000">
                            <w:pPr>
                              <w:pStyle w:val="Zkladntext60"/>
                              <w:shd w:val="clear" w:color="auto" w:fill="auto"/>
                            </w:pPr>
                            <w:r>
                              <w:rPr>
                                <w:rStyle w:val="Zkladntext6Exact"/>
                              </w:rPr>
                              <w:t>Výkon motoru:</w:t>
                            </w:r>
                          </w:p>
                          <w:p w14:paraId="0F1D383B" w14:textId="77777777" w:rsidR="00E36B8A" w:rsidRDefault="00000000">
                            <w:pPr>
                              <w:pStyle w:val="Zkladntext60"/>
                              <w:shd w:val="clear" w:color="auto" w:fill="auto"/>
                            </w:pPr>
                            <w:r>
                              <w:rPr>
                                <w:rStyle w:val="Zkladntext6Exact"/>
                              </w:rPr>
                              <w:t>Rozvor kol:</w:t>
                            </w:r>
                          </w:p>
                          <w:p w14:paraId="6F02E109" w14:textId="77777777" w:rsidR="00E36B8A" w:rsidRDefault="00000000">
                            <w:pPr>
                              <w:pStyle w:val="Zkladntext60"/>
                              <w:shd w:val="clear" w:color="auto" w:fill="auto"/>
                            </w:pPr>
                            <w:r>
                              <w:rPr>
                                <w:rStyle w:val="Zkladntext6Exact"/>
                              </w:rPr>
                              <w:t>Příp. celková hmotnost: Příp. celk. hm. soupravy: Lakování kabiny: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CF634D" id="Text Box 7" o:spid="_x0000_s1030" type="#_x0000_t202" style="position:absolute;margin-left:2.65pt;margin-top:32.15pt;width:112.1pt;height:96pt;z-index:-125829371;visibility:visible;mso-wrap-style:square;mso-width-percent:0;mso-height-percent:0;mso-wrap-distance-left:5pt;mso-wrap-distance-top:0;mso-wrap-distance-right:30pt;mso-wrap-distance-bottom: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" filled="f" stroked="f">
                <v:textbox style="mso-fit-shape-to-text:t" inset="0,0,0,0">
                  <w:txbxContent>
                    <w:p w14:paraId="5A3E7336" w14:textId="77777777" w:rsidR="00E36B8A" w:rsidRDefault="00000000">
                      <w:pPr>
                        <w:pStyle w:val="Zkladntext60"/>
                        <w:shd w:val="clear" w:color="auto" w:fill="auto"/>
                      </w:pPr>
                      <w:r>
                        <w:rPr>
                          <w:rStyle w:val="Zkladntext6Exact"/>
                        </w:rPr>
                        <w:t>Model:</w:t>
                      </w:r>
                    </w:p>
                    <w:p w14:paraId="28D6BC47" w14:textId="77777777" w:rsidR="00E36B8A" w:rsidRDefault="00000000">
                      <w:pPr>
                        <w:pStyle w:val="Zkladntext60"/>
                        <w:shd w:val="clear" w:color="auto" w:fill="auto"/>
                      </w:pPr>
                      <w:r>
                        <w:rPr>
                          <w:rStyle w:val="Zkladntext6Exact"/>
                        </w:rPr>
                        <w:t>Typ:</w:t>
                      </w:r>
                    </w:p>
                    <w:p w14:paraId="5101CB94" w14:textId="77777777" w:rsidR="00E36B8A" w:rsidRDefault="00000000">
                      <w:pPr>
                        <w:pStyle w:val="Zkladntext60"/>
                        <w:shd w:val="clear" w:color="auto" w:fill="auto"/>
                      </w:pPr>
                      <w:r>
                        <w:rPr>
                          <w:rStyle w:val="Zkladntext6Exact"/>
                        </w:rPr>
                        <w:t>Výrobní vzor:</w:t>
                      </w:r>
                    </w:p>
                    <w:p w14:paraId="4CEBDA29" w14:textId="77777777" w:rsidR="00E36B8A" w:rsidRDefault="00000000">
                      <w:pPr>
                        <w:pStyle w:val="Zkladntext60"/>
                        <w:shd w:val="clear" w:color="auto" w:fill="auto"/>
                      </w:pPr>
                      <w:r>
                        <w:rPr>
                          <w:rStyle w:val="Zkladntext6Exact"/>
                        </w:rPr>
                        <w:t>Výkon motoru:</w:t>
                      </w:r>
                    </w:p>
                    <w:p w14:paraId="0F1D383B" w14:textId="77777777" w:rsidR="00E36B8A" w:rsidRDefault="00000000">
                      <w:pPr>
                        <w:pStyle w:val="Zkladntext60"/>
                        <w:shd w:val="clear" w:color="auto" w:fill="auto"/>
                      </w:pPr>
                      <w:r>
                        <w:rPr>
                          <w:rStyle w:val="Zkladntext6Exact"/>
                        </w:rPr>
                        <w:t>Rozvor kol:</w:t>
                      </w:r>
                    </w:p>
                    <w:p w14:paraId="6F02E109" w14:textId="77777777" w:rsidR="00E36B8A" w:rsidRDefault="00000000">
                      <w:pPr>
                        <w:pStyle w:val="Zkladntext60"/>
                        <w:shd w:val="clear" w:color="auto" w:fill="auto"/>
                      </w:pPr>
                      <w:r>
                        <w:rPr>
                          <w:rStyle w:val="Zkladntext6Exact"/>
                        </w:rPr>
                        <w:t>Příp. celková hmotnost: Příp. celk. hm. soupravy: Lakování kabiny:</w:t>
                      </w:r>
                    </w:p>
                  </w:txbxContent>
                </v:textbox>
                <w10:wrap type="topAndBottom" anchorx="margin"/>
              </v:shape>
            </w:pict>
          </mc:Fallback>
        </mc:AlternateContent>
      </w:r>
      <w:r>
        <w:rPr>
          <w:noProof/>
        </w:rPr>
        <mc:AlternateContent>
          <mc:Choice Requires="wps">
            <w:drawing>
              <wp:anchor distT="0" distB="0" distL="63500" distR="63500" simplePos="0" relativeHeight="377487110" behindDoc="1" locked="0" layoutInCell="1" allowOverlap="1" wp14:anchorId="422160F5" wp14:editId="61C35634">
                <wp:simplePos x="0" y="0"/>
                <wp:positionH relativeFrom="margin">
                  <wp:posOffset>1840865</wp:posOffset>
                </wp:positionH>
                <wp:positionV relativeFrom="paragraph">
                  <wp:posOffset>389890</wp:posOffset>
                </wp:positionV>
                <wp:extent cx="831850" cy="609600"/>
                <wp:effectExtent l="4445" t="2540" r="1905" b="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563A0" w14:textId="77777777" w:rsidR="00E36B8A" w:rsidRDefault="00000000">
                            <w:pPr>
                              <w:pStyle w:val="Zkladntext60"/>
                              <w:shd w:val="clear" w:color="auto" w:fill="auto"/>
                            </w:pPr>
                            <w:r>
                              <w:rPr>
                                <w:rStyle w:val="Zkladntext6Exact"/>
                              </w:rPr>
                              <w:t>Fuso Canter 3C13 46904211 96 kW (131 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2160F5" id="Text Box 8" o:spid="_x0000_s1031" type="#_x0000_t202" style="position:absolute;margin-left:144.95pt;margin-top:30.7pt;width:65.5pt;height:48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" filled="f" stroked="f">
                <v:textbox style="mso-fit-shape-to-text:t" inset="0,0,0,0">
                  <w:txbxContent>
                    <w:p w14:paraId="349563A0" w14:textId="77777777" w:rsidR="00E36B8A" w:rsidRDefault="00000000">
                      <w:pPr>
                        <w:pStyle w:val="Zkladntext60"/>
                        <w:shd w:val="clear" w:color="auto" w:fill="auto"/>
                      </w:pPr>
                      <w:r>
                        <w:rPr>
                          <w:rStyle w:val="Zkladntext6Exact"/>
                        </w:rPr>
                        <w:t>Fuso Canter 3C13 46904211 96 kW (131 k)</w:t>
                      </w:r>
                    </w:p>
                  </w:txbxContent>
                </v:textbox>
                <w10:wrap type="topAndBottom" anchorx="margin"/>
              </v:shape>
            </w:pict>
          </mc:Fallback>
        </mc:AlternateContent>
      </w:r>
      <w:r>
        <w:rPr>
          <w:noProof/>
        </w:rPr>
        <mc:AlternateContent>
          <mc:Choice Requires="wps">
            <w:drawing>
              <wp:anchor distT="0" distB="0" distL="63500" distR="63500" simplePos="0" relativeHeight="377487111" behindDoc="1" locked="0" layoutInCell="1" allowOverlap="1" wp14:anchorId="159164A2" wp14:editId="5B7480F8">
                <wp:simplePos x="0" y="0"/>
                <wp:positionH relativeFrom="margin">
                  <wp:posOffset>1844040</wp:posOffset>
                </wp:positionH>
                <wp:positionV relativeFrom="paragraph">
                  <wp:posOffset>996950</wp:posOffset>
                </wp:positionV>
                <wp:extent cx="554990" cy="457200"/>
                <wp:effectExtent l="0" t="0" r="0" b="0"/>
                <wp:wrapTopAndBottom/>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CAF96" w14:textId="77777777" w:rsidR="00E36B8A" w:rsidRDefault="00000000">
                            <w:pPr>
                              <w:pStyle w:val="Zkladntext60"/>
                              <w:shd w:val="clear" w:color="auto" w:fill="auto"/>
                            </w:pPr>
                            <w:r>
                              <w:rPr>
                                <w:rStyle w:val="Zkladntext6Exact"/>
                              </w:rPr>
                              <w:t>2500 mm 3500 kg 7000 kg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9164A2" id="Text Box 9" o:spid="_x0000_s1032" type="#_x0000_t202" style="position:absolute;margin-left:145.2pt;margin-top:78.5pt;width:43.7pt;height:36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" filled="f" stroked="f">
                <v:textbox style="mso-fit-shape-to-text:t" inset="0,0,0,0">
                  <w:txbxContent>
                    <w:p w14:paraId="5D2CAF96" w14:textId="77777777" w:rsidR="00E36B8A" w:rsidRDefault="00000000">
                      <w:pPr>
                        <w:pStyle w:val="Zkladntext60"/>
                        <w:shd w:val="clear" w:color="auto" w:fill="auto"/>
                      </w:pPr>
                      <w:r>
                        <w:rPr>
                          <w:rStyle w:val="Zkladntext6Exact"/>
                        </w:rPr>
                        <w:t>2500 mm 3500 kg 7000 kg</w:t>
                      </w:r>
                    </w:p>
                  </w:txbxContent>
                </v:textbox>
                <w10:wrap type="topAndBottom" anchorx="margin"/>
              </v:shape>
            </w:pict>
          </mc:Fallback>
        </mc:AlternateContent>
      </w:r>
      <w:r>
        <w:rPr>
          <w:noProof/>
        </w:rPr>
        <mc:AlternateContent>
          <mc:Choice Requires="wps">
            <w:drawing>
              <wp:anchor distT="0" distB="145415" distL="63500" distR="63500" simplePos="0" relativeHeight="377487112" behindDoc="1" locked="0" layoutInCell="1" allowOverlap="1" wp14:anchorId="05CE5539" wp14:editId="6BB1F8AC">
                <wp:simplePos x="0" y="0"/>
                <wp:positionH relativeFrom="margin">
                  <wp:posOffset>1837690</wp:posOffset>
                </wp:positionH>
                <wp:positionV relativeFrom="paragraph">
                  <wp:posOffset>1471930</wp:posOffset>
                </wp:positionV>
                <wp:extent cx="1042670" cy="127000"/>
                <wp:effectExtent l="1270" t="0" r="3810" b="0"/>
                <wp:wrapTopAndBottom/>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F9481" w14:textId="77777777" w:rsidR="00E36B8A" w:rsidRDefault="00000000">
                            <w:pPr>
                              <w:pStyle w:val="Zkladntext60"/>
                              <w:shd w:val="clear" w:color="auto" w:fill="auto"/>
                              <w:spacing w:line="200" w:lineRule="exact"/>
                            </w:pPr>
                            <w:r>
                              <w:rPr>
                                <w:rStyle w:val="Zkladntext6Exact"/>
                              </w:rPr>
                              <w:t>oranžová Valencie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CE5539" id="Text Box 10" o:spid="_x0000_s1033" type="#_x0000_t202" style="position:absolute;margin-left:144.7pt;margin-top:115.9pt;width:82.1pt;height:10pt;z-index:-125829368;visibility:visible;mso-wrap-style:square;mso-width-percent:0;mso-height-percent:0;mso-wrap-distance-left:5pt;mso-wrap-distance-top:0;mso-wrap-distance-right:5pt;mso-wrap-distance-bottom:1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" filled="f" stroked="f">
                <v:textbox style="mso-fit-shape-to-text:t" inset="0,0,0,0">
                  <w:txbxContent>
                    <w:p w14:paraId="6C1F9481" w14:textId="77777777" w:rsidR="00E36B8A" w:rsidRDefault="00000000">
                      <w:pPr>
                        <w:pStyle w:val="Zkladntext60"/>
                        <w:shd w:val="clear" w:color="auto" w:fill="auto"/>
                        <w:spacing w:line="200" w:lineRule="exact"/>
                      </w:pPr>
                      <w:r>
                        <w:rPr>
                          <w:rStyle w:val="Zkladntext6Exact"/>
                        </w:rPr>
                        <w:t>oranžová Valencie</w:t>
                      </w:r>
                    </w:p>
                  </w:txbxContent>
                </v:textbox>
                <w10:wrap type="topAndBottom" anchorx="margin"/>
              </v:shape>
            </w:pict>
          </mc:Fallback>
        </mc:AlternateContent>
      </w:r>
      <w:r>
        <w:rPr>
          <w:noProof/>
        </w:rPr>
        <mc:AlternateContent>
          <mc:Choice Requires="wps">
            <w:drawing>
              <wp:anchor distT="0" distB="247650" distL="63500" distR="63500" simplePos="0" relativeHeight="377487113" behindDoc="1" locked="0" layoutInCell="1" allowOverlap="1" wp14:anchorId="57A8324A" wp14:editId="50684BBF">
                <wp:simplePos x="0" y="0"/>
                <wp:positionH relativeFrom="margin">
                  <wp:posOffset>36830</wp:posOffset>
                </wp:positionH>
                <wp:positionV relativeFrom="paragraph">
                  <wp:posOffset>1762125</wp:posOffset>
                </wp:positionV>
                <wp:extent cx="2795270" cy="6705600"/>
                <wp:effectExtent l="635" t="3175" r="4445" b="0"/>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670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3602B" w14:textId="77777777" w:rsidR="00E36B8A" w:rsidRDefault="00000000">
                            <w:pPr>
                              <w:pStyle w:val="Zkladntext60"/>
                              <w:shd w:val="clear" w:color="auto" w:fill="auto"/>
                            </w:pPr>
                            <w:r>
                              <w:rPr>
                                <w:rStyle w:val="Zkladntext6Exact"/>
                              </w:rPr>
                              <w:t>Motor, R4, 96 kW/130 k, 3500/min</w:t>
                            </w:r>
                          </w:p>
                          <w:p w14:paraId="339D2D7C" w14:textId="77777777" w:rsidR="00E36B8A" w:rsidRDefault="00000000">
                            <w:pPr>
                              <w:pStyle w:val="Zkladntext60"/>
                              <w:shd w:val="clear" w:color="auto" w:fill="auto"/>
                            </w:pPr>
                            <w:r>
                              <w:rPr>
                                <w:rStyle w:val="Zkladntext6Exact"/>
                              </w:rPr>
                              <w:t>Motor v provedení Euro VI E, Canter</w:t>
                            </w:r>
                          </w:p>
                          <w:p w14:paraId="2FE6BC0C" w14:textId="77777777" w:rsidR="00E36B8A" w:rsidRDefault="00000000">
                            <w:pPr>
                              <w:pStyle w:val="Zkladntext60"/>
                              <w:shd w:val="clear" w:color="auto" w:fill="auto"/>
                            </w:pPr>
                            <w:r>
                              <w:rPr>
                                <w:rStyle w:val="Zkladntext6Exact"/>
                              </w:rPr>
                              <w:t>Vozidlo s výbavou Scattolini</w:t>
                            </w:r>
                          </w:p>
                          <w:p w14:paraId="41C8F592" w14:textId="77777777" w:rsidR="00E36B8A" w:rsidRDefault="00000000">
                            <w:pPr>
                              <w:pStyle w:val="Zkladntext60"/>
                              <w:shd w:val="clear" w:color="auto" w:fill="auto"/>
                            </w:pPr>
                            <w:r>
                              <w:rPr>
                                <w:rStyle w:val="Zkladntext6Exact"/>
                              </w:rPr>
                              <w:t>Ráfky 8,50 x 24,00, jednodílné</w:t>
                            </w:r>
                          </w:p>
                          <w:p w14:paraId="5581BA61" w14:textId="77777777" w:rsidR="00E36B8A" w:rsidRDefault="00000000">
                            <w:pPr>
                              <w:pStyle w:val="Zkladntext60"/>
                              <w:shd w:val="clear" w:color="auto" w:fill="auto"/>
                            </w:pPr>
                            <w:r>
                              <w:rPr>
                                <w:rStyle w:val="Zkladntext6Exact"/>
                              </w:rPr>
                              <w:t>Rezervní kolo / rezervní ráfek</w:t>
                            </w:r>
                          </w:p>
                          <w:p w14:paraId="6CD7FAFF" w14:textId="77777777" w:rsidR="00E36B8A" w:rsidRDefault="00000000">
                            <w:pPr>
                              <w:pStyle w:val="Zkladntext60"/>
                              <w:shd w:val="clear" w:color="auto" w:fill="auto"/>
                            </w:pPr>
                            <w:r>
                              <w:rPr>
                                <w:rStyle w:val="Zkladntext6Exact"/>
                              </w:rPr>
                              <w:t>Držák rezervy, jednoduché jištění</w:t>
                            </w:r>
                          </w:p>
                          <w:p w14:paraId="34C4E7B9" w14:textId="77777777" w:rsidR="00E36B8A" w:rsidRDefault="00000000">
                            <w:pPr>
                              <w:pStyle w:val="Zkladntext60"/>
                              <w:shd w:val="clear" w:color="auto" w:fill="auto"/>
                            </w:pPr>
                            <w:r>
                              <w:rPr>
                                <w:rStyle w:val="Zkladntext6Exact"/>
                              </w:rPr>
                              <w:t>Airbag řidiče s předpínačem bezpečnostního pásu</w:t>
                            </w:r>
                          </w:p>
                          <w:p w14:paraId="00FA6B05" w14:textId="77777777" w:rsidR="00E36B8A" w:rsidRDefault="00000000">
                            <w:pPr>
                              <w:pStyle w:val="Zkladntext60"/>
                              <w:shd w:val="clear" w:color="auto" w:fill="auto"/>
                            </w:pPr>
                            <w:r>
                              <w:rPr>
                                <w:rStyle w:val="Zkladntext6Exact"/>
                              </w:rPr>
                              <w:t>Loketní opěrka sedadla řidiče</w:t>
                            </w:r>
                          </w:p>
                          <w:p w14:paraId="21E844E2" w14:textId="77777777" w:rsidR="00E36B8A" w:rsidRDefault="00000000">
                            <w:pPr>
                              <w:pStyle w:val="Zkladntext60"/>
                              <w:shd w:val="clear" w:color="auto" w:fill="auto"/>
                            </w:pPr>
                            <w:r>
                              <w:rPr>
                                <w:rStyle w:val="Zkladntext6Exact"/>
                              </w:rPr>
                              <w:t>Mirror holder, medium</w:t>
                            </w:r>
                          </w:p>
                          <w:p w14:paraId="66A75011" w14:textId="77777777" w:rsidR="00E36B8A" w:rsidRDefault="00000000">
                            <w:pPr>
                              <w:pStyle w:val="Zkladntext60"/>
                              <w:shd w:val="clear" w:color="auto" w:fill="auto"/>
                            </w:pPr>
                            <w:r>
                              <w:rPr>
                                <w:rStyle w:val="Zkladntext6Exact"/>
                              </w:rPr>
                              <w:t>Stálý převod i = 4,111</w:t>
                            </w:r>
                          </w:p>
                          <w:p w14:paraId="3BB789D5" w14:textId="77777777" w:rsidR="00E36B8A" w:rsidRDefault="00000000">
                            <w:pPr>
                              <w:pStyle w:val="Zkladntext60"/>
                              <w:shd w:val="clear" w:color="auto" w:fill="auto"/>
                            </w:pPr>
                            <w:r>
                              <w:rPr>
                                <w:rStyle w:val="Zkladntext6Exact"/>
                              </w:rPr>
                              <w:t>Podlaha Vinyl</w:t>
                            </w:r>
                          </w:p>
                          <w:p w14:paraId="0B2F96E2" w14:textId="77777777" w:rsidR="00E36B8A" w:rsidRDefault="00000000">
                            <w:pPr>
                              <w:pStyle w:val="Zkladntext60"/>
                              <w:shd w:val="clear" w:color="auto" w:fill="auto"/>
                            </w:pPr>
                            <w:r>
                              <w:rPr>
                                <w:rStyle w:val="Zkladntext6Exact"/>
                              </w:rPr>
                              <w:t>ABS se systémem EBD</w:t>
                            </w:r>
                          </w:p>
                          <w:p w14:paraId="3BBC2229" w14:textId="77777777" w:rsidR="00E36B8A" w:rsidRDefault="00000000">
                            <w:pPr>
                              <w:pStyle w:val="Zkladntext60"/>
                              <w:shd w:val="clear" w:color="auto" w:fill="auto"/>
                            </w:pPr>
                            <w:r>
                              <w:rPr>
                                <w:rStyle w:val="Zkladntext6Exact"/>
                              </w:rPr>
                              <w:t>Canter Productgroup Code</w:t>
                            </w:r>
                          </w:p>
                          <w:p w14:paraId="3B77525E" w14:textId="77777777" w:rsidR="00E36B8A" w:rsidRDefault="00000000">
                            <w:pPr>
                              <w:pStyle w:val="Zkladntext60"/>
                              <w:shd w:val="clear" w:color="auto" w:fill="auto"/>
                            </w:pPr>
                            <w:r>
                              <w:rPr>
                                <w:rStyle w:val="Zkladntext6Exact"/>
                              </w:rPr>
                              <w:t>Canter Generation Code</w:t>
                            </w:r>
                          </w:p>
                          <w:p w14:paraId="6B9FA0F6" w14:textId="77777777" w:rsidR="00E36B8A" w:rsidRDefault="00000000">
                            <w:pPr>
                              <w:pStyle w:val="Zkladntext60"/>
                              <w:shd w:val="clear" w:color="auto" w:fill="auto"/>
                            </w:pPr>
                            <w:r>
                              <w:rPr>
                                <w:rStyle w:val="Zkladntext6Exact"/>
                              </w:rPr>
                              <w:t>Příručka pro digitální tachograf, česky</w:t>
                            </w:r>
                          </w:p>
                          <w:p w14:paraId="65EEDBC6" w14:textId="77777777" w:rsidR="00E36B8A" w:rsidRDefault="00000000">
                            <w:pPr>
                              <w:pStyle w:val="Zkladntext60"/>
                              <w:shd w:val="clear" w:color="auto" w:fill="auto"/>
                            </w:pPr>
                            <w:r>
                              <w:rPr>
                                <w:rStyle w:val="Zkladntext6Exact"/>
                              </w:rPr>
                              <w:t>Instructions for use, Czech</w:t>
                            </w:r>
                          </w:p>
                          <w:p w14:paraId="1772360A" w14:textId="77777777" w:rsidR="00E36B8A" w:rsidRDefault="00000000">
                            <w:pPr>
                              <w:pStyle w:val="Zkladntext60"/>
                              <w:shd w:val="clear" w:color="auto" w:fill="auto"/>
                            </w:pPr>
                            <w:r>
                              <w:rPr>
                                <w:rStyle w:val="Zkladntext6Exact"/>
                              </w:rPr>
                              <w:t>Diferenciál s omezeným prokluzem</w:t>
                            </w:r>
                          </w:p>
                          <w:p w14:paraId="138FE1D2" w14:textId="77777777" w:rsidR="00E36B8A" w:rsidRDefault="00000000">
                            <w:pPr>
                              <w:pStyle w:val="Zkladntext60"/>
                              <w:shd w:val="clear" w:color="auto" w:fill="auto"/>
                            </w:pPr>
                            <w:r>
                              <w:rPr>
                                <w:rStyle w:val="Zkladntext6Exact"/>
                              </w:rPr>
                              <w:t>Akumulátory 2 x 12 V / 100 Ah, bezúdržbové</w:t>
                            </w:r>
                          </w:p>
                          <w:p w14:paraId="11D6F402" w14:textId="77777777" w:rsidR="00E36B8A" w:rsidRDefault="00000000">
                            <w:pPr>
                              <w:pStyle w:val="Zkladntext60"/>
                              <w:shd w:val="clear" w:color="auto" w:fill="auto"/>
                            </w:pPr>
                            <w:r>
                              <w:rPr>
                                <w:rStyle w:val="Zkladntext6Exact"/>
                              </w:rPr>
                              <w:t>Rádio s Bluetooth</w:t>
                            </w:r>
                          </w:p>
                          <w:p w14:paraId="7E5BA579" w14:textId="77777777" w:rsidR="00E36B8A" w:rsidRDefault="00000000">
                            <w:pPr>
                              <w:pStyle w:val="Zkladntext60"/>
                              <w:shd w:val="clear" w:color="auto" w:fill="auto"/>
                            </w:pPr>
                            <w:r>
                              <w:rPr>
                                <w:rStyle w:val="Zkladntext6Exact"/>
                              </w:rPr>
                              <w:t>Zásuvka pro přívěs 13pól., bez zábr. proti podjetí Klimatizace automatická Světlomety LED</w:t>
                            </w:r>
                          </w:p>
                          <w:p w14:paraId="1CE80E5E" w14:textId="77777777" w:rsidR="00E36B8A" w:rsidRDefault="00000000">
                            <w:pPr>
                              <w:pStyle w:val="Zkladntext60"/>
                              <w:shd w:val="clear" w:color="auto" w:fill="auto"/>
                            </w:pPr>
                            <w:r>
                              <w:rPr>
                                <w:rStyle w:val="Zkladntext6Exact"/>
                              </w:rPr>
                              <w:t>Vedlejší pohon pro hydraulické čerpadlo, 196 Nm</w:t>
                            </w:r>
                          </w:p>
                          <w:p w14:paraId="0D7BE5EC" w14:textId="77777777" w:rsidR="00E36B8A" w:rsidRDefault="00000000">
                            <w:pPr>
                              <w:pStyle w:val="Zkladntext60"/>
                              <w:shd w:val="clear" w:color="auto" w:fill="auto"/>
                            </w:pPr>
                            <w:r>
                              <w:rPr>
                                <w:rStyle w:val="Zkladntext6Exact"/>
                              </w:rPr>
                              <w:t>Kryt akumulátorů</w:t>
                            </w:r>
                          </w:p>
                          <w:p w14:paraId="653043EE" w14:textId="77777777" w:rsidR="00E36B8A" w:rsidRDefault="00000000">
                            <w:pPr>
                              <w:pStyle w:val="Zkladntext60"/>
                              <w:shd w:val="clear" w:color="auto" w:fill="auto"/>
                            </w:pPr>
                            <w:r>
                              <w:rPr>
                                <w:rStyle w:val="Zkladntext6Exact"/>
                              </w:rPr>
                              <w:t>Zakrytování nádrže AdBlue</w:t>
                            </w:r>
                          </w:p>
                          <w:p w14:paraId="07AB0051" w14:textId="77777777" w:rsidR="00E36B8A" w:rsidRDefault="00000000">
                            <w:pPr>
                              <w:pStyle w:val="Zkladntext60"/>
                              <w:shd w:val="clear" w:color="auto" w:fill="auto"/>
                            </w:pPr>
                            <w:r>
                              <w:rPr>
                                <w:rStyle w:val="Zkladntext6Exact"/>
                              </w:rPr>
                              <w:t>Příprava pro odpojovací relé, 12 V</w:t>
                            </w:r>
                          </w:p>
                          <w:p w14:paraId="4637EAC2" w14:textId="77777777" w:rsidR="00E36B8A" w:rsidRDefault="00000000">
                            <w:pPr>
                              <w:pStyle w:val="Zkladntext60"/>
                              <w:shd w:val="clear" w:color="auto" w:fill="auto"/>
                            </w:pPr>
                            <w:r>
                              <w:rPr>
                                <w:rStyle w:val="Zkladntext6Exact"/>
                              </w:rPr>
                              <w:t>Pneumatiky trakční vpředu i vzadu</w:t>
                            </w:r>
                          </w:p>
                          <w:p w14:paraId="6A35EB51" w14:textId="77777777" w:rsidR="00E36B8A" w:rsidRDefault="00000000">
                            <w:pPr>
                              <w:pStyle w:val="Zkladntext60"/>
                              <w:shd w:val="clear" w:color="auto" w:fill="auto"/>
                            </w:pPr>
                            <w:r>
                              <w:rPr>
                                <w:rStyle w:val="Zkladntext6Exact"/>
                              </w:rPr>
                              <w:t>Sedadlo řidiče komfortní, odpružené</w:t>
                            </w:r>
                          </w:p>
                          <w:p w14:paraId="31917046" w14:textId="77777777" w:rsidR="00E36B8A" w:rsidRDefault="00000000">
                            <w:pPr>
                              <w:pStyle w:val="Zkladntext60"/>
                              <w:shd w:val="clear" w:color="auto" w:fill="auto"/>
                            </w:pPr>
                            <w:r>
                              <w:rPr>
                                <w:rStyle w:val="Zkladntext6Exact"/>
                              </w:rPr>
                              <w:t>Ruční ovládání otáček</w:t>
                            </w:r>
                          </w:p>
                          <w:p w14:paraId="338CEBD9" w14:textId="77777777" w:rsidR="00E36B8A" w:rsidRDefault="00000000">
                            <w:pPr>
                              <w:pStyle w:val="Zkladntext60"/>
                              <w:shd w:val="clear" w:color="auto" w:fill="auto"/>
                            </w:pPr>
                            <w:r>
                              <w:rPr>
                                <w:rStyle w:val="Zkladntext6Exact"/>
                              </w:rPr>
                              <w:t>Brzdy kotoučové na přední i zadní nápravě</w:t>
                            </w:r>
                          </w:p>
                          <w:p w14:paraId="4040A312" w14:textId="77777777" w:rsidR="00E36B8A" w:rsidRDefault="00000000">
                            <w:pPr>
                              <w:pStyle w:val="Zkladntext60"/>
                              <w:shd w:val="clear" w:color="auto" w:fill="auto"/>
                            </w:pPr>
                            <w:r>
                              <w:rPr>
                                <w:rStyle w:val="Zkladntext6Exact"/>
                              </w:rPr>
                              <w:t>Elektronický stabilizační systém (ESP)</w:t>
                            </w:r>
                          </w:p>
                          <w:p w14:paraId="0ABCCF12" w14:textId="77777777" w:rsidR="00E36B8A" w:rsidRDefault="00000000">
                            <w:pPr>
                              <w:pStyle w:val="Zkladntext60"/>
                              <w:shd w:val="clear" w:color="auto" w:fill="auto"/>
                            </w:pPr>
                            <w:r>
                              <w:rPr>
                                <w:rStyle w:val="Zkladntext6Exact"/>
                              </w:rPr>
                              <w:t>Držák registrační značky, přední Zábrana proti podjetí zadní Sloupek volantu seřiditelný Nárazník 3dílný (plast/ocel)</w:t>
                            </w:r>
                          </w:p>
                          <w:p w14:paraId="08609DBD" w14:textId="77777777" w:rsidR="00E36B8A" w:rsidRDefault="00000000">
                            <w:pPr>
                              <w:pStyle w:val="Zkladntext60"/>
                              <w:shd w:val="clear" w:color="auto" w:fill="auto"/>
                            </w:pPr>
                            <w:r>
                              <w:rPr>
                                <w:rStyle w:val="Zkladntext6Exact"/>
                              </w:rPr>
                              <w:t>Konfigurační kód</w:t>
                            </w:r>
                          </w:p>
                          <w:p w14:paraId="7D9017F9" w14:textId="77777777" w:rsidR="00E36B8A" w:rsidRDefault="00000000">
                            <w:pPr>
                              <w:pStyle w:val="Zkladntext60"/>
                              <w:shd w:val="clear" w:color="auto" w:fill="auto"/>
                            </w:pPr>
                            <w:r>
                              <w:rPr>
                                <w:rStyle w:val="Zkladntext6Exact"/>
                              </w:rPr>
                              <w:t>Vyhřívaná zpětná zrcátka</w:t>
                            </w:r>
                          </w:p>
                          <w:p w14:paraId="1BF4B421" w14:textId="77777777" w:rsidR="00E36B8A" w:rsidRDefault="00000000">
                            <w:pPr>
                              <w:pStyle w:val="Zkladntext60"/>
                              <w:shd w:val="clear" w:color="auto" w:fill="auto"/>
                            </w:pPr>
                            <w:r>
                              <w:rPr>
                                <w:rStyle w:val="Zkladntext6Exact"/>
                              </w:rPr>
                              <w:t>Uzamykatelná schránka u spolujezdce</w:t>
                            </w:r>
                          </w:p>
                          <w:p w14:paraId="15AF1575" w14:textId="77777777" w:rsidR="00E36B8A" w:rsidRDefault="00000000">
                            <w:pPr>
                              <w:pStyle w:val="Zkladntext60"/>
                              <w:shd w:val="clear" w:color="auto" w:fill="auto"/>
                            </w:pPr>
                            <w:r>
                              <w:rPr>
                                <w:rStyle w:val="Zkladntext6Exact"/>
                              </w:rPr>
                              <w:t>Elektricky ovládaná okna u řidiče a spolujezdce</w:t>
                            </w:r>
                          </w:p>
                          <w:p w14:paraId="78D6D735" w14:textId="77777777" w:rsidR="00E36B8A" w:rsidRDefault="00000000">
                            <w:pPr>
                              <w:pStyle w:val="Zkladntext60"/>
                              <w:shd w:val="clear" w:color="auto" w:fill="auto"/>
                            </w:pPr>
                            <w:r>
                              <w:rPr>
                                <w:rStyle w:val="Zkladntext6Exact"/>
                              </w:rPr>
                              <w:t>Prostřední odkládací přihrádka na přístroj. desce</w:t>
                            </w:r>
                          </w:p>
                          <w:p w14:paraId="650B04D0" w14:textId="77777777" w:rsidR="00E36B8A" w:rsidRDefault="00000000">
                            <w:pPr>
                              <w:pStyle w:val="Zkladntext60"/>
                              <w:shd w:val="clear" w:color="auto" w:fill="auto"/>
                            </w:pPr>
                            <w:r>
                              <w:rPr>
                                <w:rStyle w:val="Zkladntext6Exact"/>
                              </w:rPr>
                              <w:t>Kabina jednoduchá komfortní</w:t>
                            </w:r>
                          </w:p>
                          <w:p w14:paraId="72C48370" w14:textId="77777777" w:rsidR="00E36B8A" w:rsidRDefault="00000000">
                            <w:pPr>
                              <w:pStyle w:val="Zkladntext60"/>
                              <w:shd w:val="clear" w:color="auto" w:fill="auto"/>
                            </w:pPr>
                            <w:r>
                              <w:rPr>
                                <w:rStyle w:val="Zkladntext6Exact"/>
                              </w:rPr>
                              <w:t>Odkládací schránka u zadní stěny kabiny řidiče</w:t>
                            </w:r>
                          </w:p>
                          <w:p w14:paraId="77F364C2" w14:textId="77777777" w:rsidR="00E36B8A" w:rsidRDefault="00000000">
                            <w:pPr>
                              <w:pStyle w:val="Zkladntext60"/>
                              <w:shd w:val="clear" w:color="auto" w:fill="auto"/>
                            </w:pPr>
                            <w:r>
                              <w:rPr>
                                <w:rStyle w:val="Zkladntext6Exact"/>
                              </w:rPr>
                              <w:t>Odkládací prostor mezi předními sedadly</w:t>
                            </w:r>
                          </w:p>
                          <w:p w14:paraId="4F6D5718" w14:textId="77777777" w:rsidR="00E36B8A" w:rsidRDefault="00000000">
                            <w:pPr>
                              <w:pStyle w:val="Zkladntext60"/>
                              <w:shd w:val="clear" w:color="auto" w:fill="auto"/>
                            </w:pPr>
                            <w:r>
                              <w:rPr>
                                <w:rStyle w:val="Zkladntext6Exact"/>
                              </w:rPr>
                              <w:t>Kabina sklopná</w:t>
                            </w:r>
                          </w:p>
                          <w:p w14:paraId="30B30DDC" w14:textId="77777777" w:rsidR="00E36B8A" w:rsidRDefault="00000000">
                            <w:pPr>
                              <w:pStyle w:val="Zkladntext60"/>
                              <w:shd w:val="clear" w:color="auto" w:fill="auto"/>
                            </w:pPr>
                            <w:r>
                              <w:rPr>
                                <w:rStyle w:val="Zkladntext6Exact"/>
                              </w:rPr>
                              <w:t>Držák nápojů</w:t>
                            </w:r>
                          </w:p>
                          <w:p w14:paraId="6027781A" w14:textId="77777777" w:rsidR="00E36B8A" w:rsidRDefault="00000000">
                            <w:pPr>
                              <w:pStyle w:val="Zkladntext60"/>
                              <w:shd w:val="clear" w:color="auto" w:fill="auto"/>
                            </w:pPr>
                            <w:r>
                              <w:rPr>
                                <w:rStyle w:val="Zkladntext6Exact"/>
                              </w:rPr>
                              <w:t>Odkládací prostor nad čelním sklem, 1 přihrádka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A8324A" id="Text Box 11" o:spid="_x0000_s1034" type="#_x0000_t202" style="position:absolute;margin-left:2.9pt;margin-top:138.75pt;width:220.1pt;height:528pt;z-index:-125829367;visibility:visible;mso-wrap-style:square;mso-width-percent:0;mso-height-percent:0;mso-wrap-distance-left:5pt;mso-wrap-distance-top:0;mso-wrap-distance-right:5pt;mso-wrap-distance-bottom: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" filled="f" stroked="f">
                <v:textbox style="mso-fit-shape-to-text:t" inset="0,0,0,0">
                  <w:txbxContent>
                    <w:p w14:paraId="6253602B" w14:textId="77777777" w:rsidR="00E36B8A" w:rsidRDefault="00000000">
                      <w:pPr>
                        <w:pStyle w:val="Zkladntext60"/>
                        <w:shd w:val="clear" w:color="auto" w:fill="auto"/>
                      </w:pPr>
                      <w:r>
                        <w:rPr>
                          <w:rStyle w:val="Zkladntext6Exact"/>
                        </w:rPr>
                        <w:t>Motor, R4, 96 kW/130 k, 3500/min</w:t>
                      </w:r>
                    </w:p>
                    <w:p w14:paraId="339D2D7C" w14:textId="77777777" w:rsidR="00E36B8A" w:rsidRDefault="00000000">
                      <w:pPr>
                        <w:pStyle w:val="Zkladntext60"/>
                        <w:shd w:val="clear" w:color="auto" w:fill="auto"/>
                      </w:pPr>
                      <w:r>
                        <w:rPr>
                          <w:rStyle w:val="Zkladntext6Exact"/>
                        </w:rPr>
                        <w:t>Motor v provedení Euro VI E, Canter</w:t>
                      </w:r>
                    </w:p>
                    <w:p w14:paraId="2FE6BC0C" w14:textId="77777777" w:rsidR="00E36B8A" w:rsidRDefault="00000000">
                      <w:pPr>
                        <w:pStyle w:val="Zkladntext60"/>
                        <w:shd w:val="clear" w:color="auto" w:fill="auto"/>
                      </w:pPr>
                      <w:r>
                        <w:rPr>
                          <w:rStyle w:val="Zkladntext6Exact"/>
                        </w:rPr>
                        <w:t>Vozidlo s výbavou Scattolini</w:t>
                      </w:r>
                    </w:p>
                    <w:p w14:paraId="41C8F592" w14:textId="77777777" w:rsidR="00E36B8A" w:rsidRDefault="00000000">
                      <w:pPr>
                        <w:pStyle w:val="Zkladntext60"/>
                        <w:shd w:val="clear" w:color="auto" w:fill="auto"/>
                      </w:pPr>
                      <w:r>
                        <w:rPr>
                          <w:rStyle w:val="Zkladntext6Exact"/>
                        </w:rPr>
                        <w:t>Ráfky 8,50 x 24,00, jednodílné</w:t>
                      </w:r>
                    </w:p>
                    <w:p w14:paraId="5581BA61" w14:textId="77777777" w:rsidR="00E36B8A" w:rsidRDefault="00000000">
                      <w:pPr>
                        <w:pStyle w:val="Zkladntext60"/>
                        <w:shd w:val="clear" w:color="auto" w:fill="auto"/>
                      </w:pPr>
                      <w:r>
                        <w:rPr>
                          <w:rStyle w:val="Zkladntext6Exact"/>
                        </w:rPr>
                        <w:t>Rezervní kolo / rezervní ráfek</w:t>
                      </w:r>
                    </w:p>
                    <w:p w14:paraId="6CD7FAFF" w14:textId="77777777" w:rsidR="00E36B8A" w:rsidRDefault="00000000">
                      <w:pPr>
                        <w:pStyle w:val="Zkladntext60"/>
                        <w:shd w:val="clear" w:color="auto" w:fill="auto"/>
                      </w:pPr>
                      <w:r>
                        <w:rPr>
                          <w:rStyle w:val="Zkladntext6Exact"/>
                        </w:rPr>
                        <w:t>Držák rezervy, jednoduché jištění</w:t>
                      </w:r>
                    </w:p>
                    <w:p w14:paraId="34C4E7B9" w14:textId="77777777" w:rsidR="00E36B8A" w:rsidRDefault="00000000">
                      <w:pPr>
                        <w:pStyle w:val="Zkladntext60"/>
                        <w:shd w:val="clear" w:color="auto" w:fill="auto"/>
                      </w:pPr>
                      <w:r>
                        <w:rPr>
                          <w:rStyle w:val="Zkladntext6Exact"/>
                        </w:rPr>
                        <w:t>Airbag řidiče s předpínačem bezpečnostního pásu</w:t>
                      </w:r>
                    </w:p>
                    <w:p w14:paraId="00FA6B05" w14:textId="77777777" w:rsidR="00E36B8A" w:rsidRDefault="00000000">
                      <w:pPr>
                        <w:pStyle w:val="Zkladntext60"/>
                        <w:shd w:val="clear" w:color="auto" w:fill="auto"/>
                      </w:pPr>
                      <w:r>
                        <w:rPr>
                          <w:rStyle w:val="Zkladntext6Exact"/>
                        </w:rPr>
                        <w:t>Loketní opěrka sedadla řidiče</w:t>
                      </w:r>
                    </w:p>
                    <w:p w14:paraId="21E844E2" w14:textId="77777777" w:rsidR="00E36B8A" w:rsidRDefault="00000000">
                      <w:pPr>
                        <w:pStyle w:val="Zkladntext60"/>
                        <w:shd w:val="clear" w:color="auto" w:fill="auto"/>
                      </w:pPr>
                      <w:r>
                        <w:rPr>
                          <w:rStyle w:val="Zkladntext6Exact"/>
                        </w:rPr>
                        <w:t>Mirror holder, medium</w:t>
                      </w:r>
                    </w:p>
                    <w:p w14:paraId="66A75011" w14:textId="77777777" w:rsidR="00E36B8A" w:rsidRDefault="00000000">
                      <w:pPr>
                        <w:pStyle w:val="Zkladntext60"/>
                        <w:shd w:val="clear" w:color="auto" w:fill="auto"/>
                      </w:pPr>
                      <w:r>
                        <w:rPr>
                          <w:rStyle w:val="Zkladntext6Exact"/>
                        </w:rPr>
                        <w:t>Stálý převod i = 4,111</w:t>
                      </w:r>
                    </w:p>
                    <w:p w14:paraId="3BB789D5" w14:textId="77777777" w:rsidR="00E36B8A" w:rsidRDefault="00000000">
                      <w:pPr>
                        <w:pStyle w:val="Zkladntext60"/>
                        <w:shd w:val="clear" w:color="auto" w:fill="auto"/>
                      </w:pPr>
                      <w:r>
                        <w:rPr>
                          <w:rStyle w:val="Zkladntext6Exact"/>
                        </w:rPr>
                        <w:t>Podlaha Vinyl</w:t>
                      </w:r>
                    </w:p>
                    <w:p w14:paraId="0B2F96E2" w14:textId="77777777" w:rsidR="00E36B8A" w:rsidRDefault="00000000">
                      <w:pPr>
                        <w:pStyle w:val="Zkladntext60"/>
                        <w:shd w:val="clear" w:color="auto" w:fill="auto"/>
                      </w:pPr>
                      <w:r>
                        <w:rPr>
                          <w:rStyle w:val="Zkladntext6Exact"/>
                        </w:rPr>
                        <w:t>ABS se systémem EBD</w:t>
                      </w:r>
                    </w:p>
                    <w:p w14:paraId="3BBC2229" w14:textId="77777777" w:rsidR="00E36B8A" w:rsidRDefault="00000000">
                      <w:pPr>
                        <w:pStyle w:val="Zkladntext60"/>
                        <w:shd w:val="clear" w:color="auto" w:fill="auto"/>
                      </w:pPr>
                      <w:r>
                        <w:rPr>
                          <w:rStyle w:val="Zkladntext6Exact"/>
                        </w:rPr>
                        <w:t>Canter Productgroup Code</w:t>
                      </w:r>
                    </w:p>
                    <w:p w14:paraId="3B77525E" w14:textId="77777777" w:rsidR="00E36B8A" w:rsidRDefault="00000000">
                      <w:pPr>
                        <w:pStyle w:val="Zkladntext60"/>
                        <w:shd w:val="clear" w:color="auto" w:fill="auto"/>
                      </w:pPr>
                      <w:r>
                        <w:rPr>
                          <w:rStyle w:val="Zkladntext6Exact"/>
                        </w:rPr>
                        <w:t>Canter Generation Code</w:t>
                      </w:r>
                    </w:p>
                    <w:p w14:paraId="6B9FA0F6" w14:textId="77777777" w:rsidR="00E36B8A" w:rsidRDefault="00000000">
                      <w:pPr>
                        <w:pStyle w:val="Zkladntext60"/>
                        <w:shd w:val="clear" w:color="auto" w:fill="auto"/>
                      </w:pPr>
                      <w:r>
                        <w:rPr>
                          <w:rStyle w:val="Zkladntext6Exact"/>
                        </w:rPr>
                        <w:t>Příručka pro digitální tachograf, česky</w:t>
                      </w:r>
                    </w:p>
                    <w:p w14:paraId="65EEDBC6" w14:textId="77777777" w:rsidR="00E36B8A" w:rsidRDefault="00000000">
                      <w:pPr>
                        <w:pStyle w:val="Zkladntext60"/>
                        <w:shd w:val="clear" w:color="auto" w:fill="auto"/>
                      </w:pPr>
                      <w:r>
                        <w:rPr>
                          <w:rStyle w:val="Zkladntext6Exact"/>
                        </w:rPr>
                        <w:t>Instructions for use, Czech</w:t>
                      </w:r>
                    </w:p>
                    <w:p w14:paraId="1772360A" w14:textId="77777777" w:rsidR="00E36B8A" w:rsidRDefault="00000000">
                      <w:pPr>
                        <w:pStyle w:val="Zkladntext60"/>
                        <w:shd w:val="clear" w:color="auto" w:fill="auto"/>
                      </w:pPr>
                      <w:r>
                        <w:rPr>
                          <w:rStyle w:val="Zkladntext6Exact"/>
                        </w:rPr>
                        <w:t>Diferenciál s omezeným prokluzem</w:t>
                      </w:r>
                    </w:p>
                    <w:p w14:paraId="138FE1D2" w14:textId="77777777" w:rsidR="00E36B8A" w:rsidRDefault="00000000">
                      <w:pPr>
                        <w:pStyle w:val="Zkladntext60"/>
                        <w:shd w:val="clear" w:color="auto" w:fill="auto"/>
                      </w:pPr>
                      <w:r>
                        <w:rPr>
                          <w:rStyle w:val="Zkladntext6Exact"/>
                        </w:rPr>
                        <w:t>Akumulátory 2 x 12 V / 100 Ah, bezúdržbové</w:t>
                      </w:r>
                    </w:p>
                    <w:p w14:paraId="11D6F402" w14:textId="77777777" w:rsidR="00E36B8A" w:rsidRDefault="00000000">
                      <w:pPr>
                        <w:pStyle w:val="Zkladntext60"/>
                        <w:shd w:val="clear" w:color="auto" w:fill="auto"/>
                      </w:pPr>
                      <w:r>
                        <w:rPr>
                          <w:rStyle w:val="Zkladntext6Exact"/>
                        </w:rPr>
                        <w:t>Rádio s Bluetooth</w:t>
                      </w:r>
                    </w:p>
                    <w:p w14:paraId="7E5BA579" w14:textId="77777777" w:rsidR="00E36B8A" w:rsidRDefault="00000000">
                      <w:pPr>
                        <w:pStyle w:val="Zkladntext60"/>
                        <w:shd w:val="clear" w:color="auto" w:fill="auto"/>
                      </w:pPr>
                      <w:r>
                        <w:rPr>
                          <w:rStyle w:val="Zkladntext6Exact"/>
                        </w:rPr>
                        <w:t>Zásuvka pro přívěs 13pól., bez zábr. proti podjetí Klimatizace automatická Světlomety LED</w:t>
                      </w:r>
                    </w:p>
                    <w:p w14:paraId="1CE80E5E" w14:textId="77777777" w:rsidR="00E36B8A" w:rsidRDefault="00000000">
                      <w:pPr>
                        <w:pStyle w:val="Zkladntext60"/>
                        <w:shd w:val="clear" w:color="auto" w:fill="auto"/>
                      </w:pPr>
                      <w:r>
                        <w:rPr>
                          <w:rStyle w:val="Zkladntext6Exact"/>
                        </w:rPr>
                        <w:t>Vedlejší pohon pro hydraulické čerpadlo, 196 Nm</w:t>
                      </w:r>
                    </w:p>
                    <w:p w14:paraId="0D7BE5EC" w14:textId="77777777" w:rsidR="00E36B8A" w:rsidRDefault="00000000">
                      <w:pPr>
                        <w:pStyle w:val="Zkladntext60"/>
                        <w:shd w:val="clear" w:color="auto" w:fill="auto"/>
                      </w:pPr>
                      <w:r>
                        <w:rPr>
                          <w:rStyle w:val="Zkladntext6Exact"/>
                        </w:rPr>
                        <w:t>Kryt akumulátorů</w:t>
                      </w:r>
                    </w:p>
                    <w:p w14:paraId="653043EE" w14:textId="77777777" w:rsidR="00E36B8A" w:rsidRDefault="00000000">
                      <w:pPr>
                        <w:pStyle w:val="Zkladntext60"/>
                        <w:shd w:val="clear" w:color="auto" w:fill="auto"/>
                      </w:pPr>
                      <w:r>
                        <w:rPr>
                          <w:rStyle w:val="Zkladntext6Exact"/>
                        </w:rPr>
                        <w:t>Zakrytování nádrže AdBlue</w:t>
                      </w:r>
                    </w:p>
                    <w:p w14:paraId="07AB0051" w14:textId="77777777" w:rsidR="00E36B8A" w:rsidRDefault="00000000">
                      <w:pPr>
                        <w:pStyle w:val="Zkladntext60"/>
                        <w:shd w:val="clear" w:color="auto" w:fill="auto"/>
                      </w:pPr>
                      <w:r>
                        <w:rPr>
                          <w:rStyle w:val="Zkladntext6Exact"/>
                        </w:rPr>
                        <w:t>Příprava pro odpojovací relé, 12 V</w:t>
                      </w:r>
                    </w:p>
                    <w:p w14:paraId="4637EAC2" w14:textId="77777777" w:rsidR="00E36B8A" w:rsidRDefault="00000000">
                      <w:pPr>
                        <w:pStyle w:val="Zkladntext60"/>
                        <w:shd w:val="clear" w:color="auto" w:fill="auto"/>
                      </w:pPr>
                      <w:r>
                        <w:rPr>
                          <w:rStyle w:val="Zkladntext6Exact"/>
                        </w:rPr>
                        <w:t>Pneumatiky trakční vpředu i vzadu</w:t>
                      </w:r>
                    </w:p>
                    <w:p w14:paraId="6A35EB51" w14:textId="77777777" w:rsidR="00E36B8A" w:rsidRDefault="00000000">
                      <w:pPr>
                        <w:pStyle w:val="Zkladntext60"/>
                        <w:shd w:val="clear" w:color="auto" w:fill="auto"/>
                      </w:pPr>
                      <w:r>
                        <w:rPr>
                          <w:rStyle w:val="Zkladntext6Exact"/>
                        </w:rPr>
                        <w:t>Sedadlo řidiče komfortní, odpružené</w:t>
                      </w:r>
                    </w:p>
                    <w:p w14:paraId="31917046" w14:textId="77777777" w:rsidR="00E36B8A" w:rsidRDefault="00000000">
                      <w:pPr>
                        <w:pStyle w:val="Zkladntext60"/>
                        <w:shd w:val="clear" w:color="auto" w:fill="auto"/>
                      </w:pPr>
                      <w:r>
                        <w:rPr>
                          <w:rStyle w:val="Zkladntext6Exact"/>
                        </w:rPr>
                        <w:t>Ruční ovládání otáček</w:t>
                      </w:r>
                    </w:p>
                    <w:p w14:paraId="338CEBD9" w14:textId="77777777" w:rsidR="00E36B8A" w:rsidRDefault="00000000">
                      <w:pPr>
                        <w:pStyle w:val="Zkladntext60"/>
                        <w:shd w:val="clear" w:color="auto" w:fill="auto"/>
                      </w:pPr>
                      <w:r>
                        <w:rPr>
                          <w:rStyle w:val="Zkladntext6Exact"/>
                        </w:rPr>
                        <w:t>Brzdy kotoučové na přední i zadní nápravě</w:t>
                      </w:r>
                    </w:p>
                    <w:p w14:paraId="4040A312" w14:textId="77777777" w:rsidR="00E36B8A" w:rsidRDefault="00000000">
                      <w:pPr>
                        <w:pStyle w:val="Zkladntext60"/>
                        <w:shd w:val="clear" w:color="auto" w:fill="auto"/>
                      </w:pPr>
                      <w:r>
                        <w:rPr>
                          <w:rStyle w:val="Zkladntext6Exact"/>
                        </w:rPr>
                        <w:t>Elektronický stabilizační systém (ESP)</w:t>
                      </w:r>
                    </w:p>
                    <w:p w14:paraId="0ABCCF12" w14:textId="77777777" w:rsidR="00E36B8A" w:rsidRDefault="00000000">
                      <w:pPr>
                        <w:pStyle w:val="Zkladntext60"/>
                        <w:shd w:val="clear" w:color="auto" w:fill="auto"/>
                      </w:pPr>
                      <w:r>
                        <w:rPr>
                          <w:rStyle w:val="Zkladntext6Exact"/>
                        </w:rPr>
                        <w:t>Držák registrační značky, přední Zábrana proti podjetí zadní Sloupek volantu seřiditelný Nárazník 3dílný (plast/ocel)</w:t>
                      </w:r>
                    </w:p>
                    <w:p w14:paraId="08609DBD" w14:textId="77777777" w:rsidR="00E36B8A" w:rsidRDefault="00000000">
                      <w:pPr>
                        <w:pStyle w:val="Zkladntext60"/>
                        <w:shd w:val="clear" w:color="auto" w:fill="auto"/>
                      </w:pPr>
                      <w:r>
                        <w:rPr>
                          <w:rStyle w:val="Zkladntext6Exact"/>
                        </w:rPr>
                        <w:t>Konfigurační kód</w:t>
                      </w:r>
                    </w:p>
                    <w:p w14:paraId="7D9017F9" w14:textId="77777777" w:rsidR="00E36B8A" w:rsidRDefault="00000000">
                      <w:pPr>
                        <w:pStyle w:val="Zkladntext60"/>
                        <w:shd w:val="clear" w:color="auto" w:fill="auto"/>
                      </w:pPr>
                      <w:r>
                        <w:rPr>
                          <w:rStyle w:val="Zkladntext6Exact"/>
                        </w:rPr>
                        <w:t>Vyhřívaná zpětná zrcátka</w:t>
                      </w:r>
                    </w:p>
                    <w:p w14:paraId="1BF4B421" w14:textId="77777777" w:rsidR="00E36B8A" w:rsidRDefault="00000000">
                      <w:pPr>
                        <w:pStyle w:val="Zkladntext60"/>
                        <w:shd w:val="clear" w:color="auto" w:fill="auto"/>
                      </w:pPr>
                      <w:r>
                        <w:rPr>
                          <w:rStyle w:val="Zkladntext6Exact"/>
                        </w:rPr>
                        <w:t>Uzamykatelná schránka u spolujezdce</w:t>
                      </w:r>
                    </w:p>
                    <w:p w14:paraId="15AF1575" w14:textId="77777777" w:rsidR="00E36B8A" w:rsidRDefault="00000000">
                      <w:pPr>
                        <w:pStyle w:val="Zkladntext60"/>
                        <w:shd w:val="clear" w:color="auto" w:fill="auto"/>
                      </w:pPr>
                      <w:r>
                        <w:rPr>
                          <w:rStyle w:val="Zkladntext6Exact"/>
                        </w:rPr>
                        <w:t>Elektricky ovládaná okna u řidiče a spolujezdce</w:t>
                      </w:r>
                    </w:p>
                    <w:p w14:paraId="78D6D735" w14:textId="77777777" w:rsidR="00E36B8A" w:rsidRDefault="00000000">
                      <w:pPr>
                        <w:pStyle w:val="Zkladntext60"/>
                        <w:shd w:val="clear" w:color="auto" w:fill="auto"/>
                      </w:pPr>
                      <w:r>
                        <w:rPr>
                          <w:rStyle w:val="Zkladntext6Exact"/>
                        </w:rPr>
                        <w:t>Prostřední odkládací přihrádka na přístroj. desce</w:t>
                      </w:r>
                    </w:p>
                    <w:p w14:paraId="650B04D0" w14:textId="77777777" w:rsidR="00E36B8A" w:rsidRDefault="00000000">
                      <w:pPr>
                        <w:pStyle w:val="Zkladntext60"/>
                        <w:shd w:val="clear" w:color="auto" w:fill="auto"/>
                      </w:pPr>
                      <w:r>
                        <w:rPr>
                          <w:rStyle w:val="Zkladntext6Exact"/>
                        </w:rPr>
                        <w:t>Kabina jednoduchá komfortní</w:t>
                      </w:r>
                    </w:p>
                    <w:p w14:paraId="72C48370" w14:textId="77777777" w:rsidR="00E36B8A" w:rsidRDefault="00000000">
                      <w:pPr>
                        <w:pStyle w:val="Zkladntext60"/>
                        <w:shd w:val="clear" w:color="auto" w:fill="auto"/>
                      </w:pPr>
                      <w:r>
                        <w:rPr>
                          <w:rStyle w:val="Zkladntext6Exact"/>
                        </w:rPr>
                        <w:t>Odkládací schránka u zadní stěny kabiny řidiče</w:t>
                      </w:r>
                    </w:p>
                    <w:p w14:paraId="77F364C2" w14:textId="77777777" w:rsidR="00E36B8A" w:rsidRDefault="00000000">
                      <w:pPr>
                        <w:pStyle w:val="Zkladntext60"/>
                        <w:shd w:val="clear" w:color="auto" w:fill="auto"/>
                      </w:pPr>
                      <w:r>
                        <w:rPr>
                          <w:rStyle w:val="Zkladntext6Exact"/>
                        </w:rPr>
                        <w:t>Odkládací prostor mezi předními sedadly</w:t>
                      </w:r>
                    </w:p>
                    <w:p w14:paraId="4F6D5718" w14:textId="77777777" w:rsidR="00E36B8A" w:rsidRDefault="00000000">
                      <w:pPr>
                        <w:pStyle w:val="Zkladntext60"/>
                        <w:shd w:val="clear" w:color="auto" w:fill="auto"/>
                      </w:pPr>
                      <w:r>
                        <w:rPr>
                          <w:rStyle w:val="Zkladntext6Exact"/>
                        </w:rPr>
                        <w:t>Kabina sklopná</w:t>
                      </w:r>
                    </w:p>
                    <w:p w14:paraId="30B30DDC" w14:textId="77777777" w:rsidR="00E36B8A" w:rsidRDefault="00000000">
                      <w:pPr>
                        <w:pStyle w:val="Zkladntext60"/>
                        <w:shd w:val="clear" w:color="auto" w:fill="auto"/>
                      </w:pPr>
                      <w:r>
                        <w:rPr>
                          <w:rStyle w:val="Zkladntext6Exact"/>
                        </w:rPr>
                        <w:t>Držák nápojů</w:t>
                      </w:r>
                    </w:p>
                    <w:p w14:paraId="6027781A" w14:textId="77777777" w:rsidR="00E36B8A" w:rsidRDefault="00000000">
                      <w:pPr>
                        <w:pStyle w:val="Zkladntext60"/>
                        <w:shd w:val="clear" w:color="auto" w:fill="auto"/>
                      </w:pPr>
                      <w:r>
                        <w:rPr>
                          <w:rStyle w:val="Zkladntext6Exact"/>
                        </w:rPr>
                        <w:t>Odkládací prostor nad čelním sklem, 1 přihrádka</w:t>
                      </w:r>
                    </w:p>
                  </w:txbxContent>
                </v:textbox>
                <w10:wrap type="topAndBottom" anchorx="margin"/>
              </v:shape>
            </w:pict>
          </mc:Fallback>
        </mc:AlternateContent>
      </w:r>
      <w:r w:rsidR="00000000">
        <w:t>Příloha č. 1 ke KS X/23 -</w:t>
      </w:r>
      <w:r w:rsidR="00000000">
        <w:rPr>
          <w:rStyle w:val="Zkladntext5TahomaNekurzva"/>
          <w:b/>
          <w:bCs/>
        </w:rPr>
        <w:t xml:space="preserve"> Technická specifikace</w:t>
      </w:r>
      <w:r w:rsidR="00000000">
        <w:br w:type="page"/>
      </w:r>
    </w:p>
    <w:p w14:paraId="786CC122" w14:textId="77777777" w:rsidR="00E36B8A" w:rsidRDefault="00000000">
      <w:pPr>
        <w:pStyle w:val="Zkladntext60"/>
        <w:shd w:val="clear" w:color="auto" w:fill="auto"/>
        <w:ind w:right="4680"/>
      </w:pPr>
      <w:r>
        <w:t>Centrální zamykání, samostatné dálkové ovládání Imobilizér s transponderem Akustická výstraha při couvání Osvětlení přístrojové desky, plynule regulovatelné Palivová nádrž 70 l</w:t>
      </w:r>
    </w:p>
    <w:p w14:paraId="7F3A36E6" w14:textId="77777777" w:rsidR="00E36B8A" w:rsidRDefault="00000000">
      <w:pPr>
        <w:pStyle w:val="Zkladntext60"/>
        <w:shd w:val="clear" w:color="auto" w:fill="auto"/>
        <w:spacing w:after="480"/>
        <w:ind w:right="4680"/>
      </w:pPr>
      <w:r>
        <w:t>Automatické rozsvěcení světel po startu motoru Světlomety mlhové vpředu Systém Start/Stop motoru</w:t>
      </w:r>
    </w:p>
    <w:p w14:paraId="77591800" w14:textId="77777777" w:rsidR="00E36B8A" w:rsidRDefault="00000000">
      <w:pPr>
        <w:pStyle w:val="Zkladntext70"/>
        <w:shd w:val="clear" w:color="auto" w:fill="auto"/>
        <w:spacing w:before="0"/>
      </w:pPr>
      <w:r>
        <w:t>II. Hákový nosič</w:t>
      </w:r>
    </w:p>
    <w:p w14:paraId="2FFAC158" w14:textId="77777777" w:rsidR="00E36B8A" w:rsidRDefault="00000000">
      <w:pPr>
        <w:pStyle w:val="Zkladntext60"/>
        <w:numPr>
          <w:ilvl w:val="0"/>
          <w:numId w:val="12"/>
        </w:numPr>
        <w:shd w:val="clear" w:color="auto" w:fill="auto"/>
        <w:tabs>
          <w:tab w:val="left" w:pos="743"/>
        </w:tabs>
        <w:ind w:left="440"/>
        <w:jc w:val="both"/>
      </w:pPr>
      <w:r>
        <w:t>nosnost manipulačního zařízení 2100 kg</w:t>
      </w:r>
    </w:p>
    <w:p w14:paraId="41D824DC" w14:textId="77777777" w:rsidR="00E36B8A" w:rsidRDefault="00000000">
      <w:pPr>
        <w:pStyle w:val="Zkladntext60"/>
        <w:numPr>
          <w:ilvl w:val="0"/>
          <w:numId w:val="12"/>
        </w:numPr>
        <w:shd w:val="clear" w:color="auto" w:fill="auto"/>
        <w:tabs>
          <w:tab w:val="left" w:pos="743"/>
        </w:tabs>
        <w:ind w:left="440"/>
        <w:jc w:val="both"/>
      </w:pPr>
      <w:r>
        <w:t>pro kontejnery délky 2400 - 2700 mm</w:t>
      </w:r>
    </w:p>
    <w:p w14:paraId="1C0AE83C" w14:textId="77777777" w:rsidR="00E36B8A" w:rsidRDefault="00000000">
      <w:pPr>
        <w:pStyle w:val="Zkladntext60"/>
        <w:numPr>
          <w:ilvl w:val="0"/>
          <w:numId w:val="12"/>
        </w:numPr>
        <w:shd w:val="clear" w:color="auto" w:fill="auto"/>
        <w:tabs>
          <w:tab w:val="left" w:pos="743"/>
        </w:tabs>
        <w:ind w:left="440"/>
        <w:jc w:val="both"/>
      </w:pPr>
      <w:r>
        <w:t>výška háku 1000 nebo 900 mm</w:t>
      </w:r>
    </w:p>
    <w:p w14:paraId="697C173E" w14:textId="77777777" w:rsidR="00E36B8A" w:rsidRDefault="00000000">
      <w:pPr>
        <w:pStyle w:val="Zkladntext60"/>
        <w:numPr>
          <w:ilvl w:val="0"/>
          <w:numId w:val="12"/>
        </w:numPr>
        <w:shd w:val="clear" w:color="auto" w:fill="auto"/>
        <w:tabs>
          <w:tab w:val="left" w:pos="743"/>
        </w:tabs>
        <w:ind w:left="440"/>
        <w:jc w:val="both"/>
      </w:pPr>
      <w:r>
        <w:t>rozteč ližin 1060 mm</w:t>
      </w:r>
    </w:p>
    <w:p w14:paraId="5894905F" w14:textId="77777777" w:rsidR="00E36B8A" w:rsidRDefault="00000000">
      <w:pPr>
        <w:pStyle w:val="Zkladntext60"/>
        <w:numPr>
          <w:ilvl w:val="0"/>
          <w:numId w:val="12"/>
        </w:numPr>
        <w:shd w:val="clear" w:color="auto" w:fill="auto"/>
        <w:tabs>
          <w:tab w:val="left" w:pos="743"/>
        </w:tabs>
        <w:ind w:left="440"/>
        <w:jc w:val="both"/>
      </w:pPr>
      <w:r>
        <w:t>ovládání z kabiny řidiče elektrickým ovladačem s možností vytáhnout ovladač ven (delší kabel)</w:t>
      </w:r>
    </w:p>
    <w:p w14:paraId="56736719" w14:textId="77777777" w:rsidR="00E36B8A" w:rsidRDefault="00000000">
      <w:pPr>
        <w:pStyle w:val="Zkladntext60"/>
        <w:numPr>
          <w:ilvl w:val="0"/>
          <w:numId w:val="12"/>
        </w:numPr>
        <w:shd w:val="clear" w:color="auto" w:fill="auto"/>
        <w:tabs>
          <w:tab w:val="left" w:pos="743"/>
        </w:tabs>
        <w:ind w:left="440"/>
        <w:jc w:val="both"/>
      </w:pPr>
      <w:r>
        <w:t>hydraulické jištění kontejneru</w:t>
      </w:r>
    </w:p>
    <w:p w14:paraId="24471B13" w14:textId="77777777" w:rsidR="00E36B8A" w:rsidRDefault="00000000">
      <w:pPr>
        <w:pStyle w:val="Zkladntext60"/>
        <w:numPr>
          <w:ilvl w:val="0"/>
          <w:numId w:val="12"/>
        </w:numPr>
        <w:shd w:val="clear" w:color="auto" w:fill="auto"/>
        <w:tabs>
          <w:tab w:val="left" w:pos="743"/>
        </w:tabs>
        <w:ind w:left="440"/>
        <w:jc w:val="both"/>
      </w:pPr>
      <w:r>
        <w:t>gravitační západka háku</w:t>
      </w:r>
    </w:p>
    <w:p w14:paraId="56E67E72" w14:textId="77777777" w:rsidR="00E36B8A" w:rsidRDefault="00000000">
      <w:pPr>
        <w:pStyle w:val="Zkladntext60"/>
        <w:numPr>
          <w:ilvl w:val="0"/>
          <w:numId w:val="12"/>
        </w:numPr>
        <w:shd w:val="clear" w:color="auto" w:fill="auto"/>
        <w:tabs>
          <w:tab w:val="left" w:pos="743"/>
        </w:tabs>
        <w:ind w:left="440"/>
        <w:jc w:val="both"/>
      </w:pPr>
      <w:r>
        <w:t>dodávka hydraulického čerpadla</w:t>
      </w:r>
    </w:p>
    <w:p w14:paraId="638DAD62" w14:textId="77777777" w:rsidR="00E36B8A" w:rsidRDefault="00000000">
      <w:pPr>
        <w:pStyle w:val="Zkladntext60"/>
        <w:numPr>
          <w:ilvl w:val="0"/>
          <w:numId w:val="12"/>
        </w:numPr>
        <w:shd w:val="clear" w:color="auto" w:fill="auto"/>
        <w:tabs>
          <w:tab w:val="left" w:pos="743"/>
        </w:tabs>
        <w:ind w:left="440"/>
        <w:jc w:val="both"/>
      </w:pPr>
      <w:r>
        <w:t>montáž včetně nástřiku v odstínu RAL</w:t>
      </w:r>
    </w:p>
    <w:p w14:paraId="4D417DDD" w14:textId="77777777" w:rsidR="00E36B8A" w:rsidRDefault="00000000">
      <w:pPr>
        <w:pStyle w:val="Zkladntext60"/>
        <w:numPr>
          <w:ilvl w:val="0"/>
          <w:numId w:val="12"/>
        </w:numPr>
        <w:shd w:val="clear" w:color="auto" w:fill="auto"/>
        <w:tabs>
          <w:tab w:val="left" w:pos="743"/>
        </w:tabs>
        <w:ind w:left="440"/>
        <w:jc w:val="both"/>
      </w:pPr>
      <w:r>
        <w:t>zapsání přestavby do Osvědčení o registraci vozidla ČR</w:t>
      </w:r>
    </w:p>
    <w:p w14:paraId="64866B63" w14:textId="77777777" w:rsidR="00E36B8A" w:rsidRDefault="00000000">
      <w:pPr>
        <w:pStyle w:val="Zkladntext60"/>
        <w:numPr>
          <w:ilvl w:val="0"/>
          <w:numId w:val="12"/>
        </w:numPr>
        <w:shd w:val="clear" w:color="auto" w:fill="auto"/>
        <w:tabs>
          <w:tab w:val="left" w:pos="743"/>
        </w:tabs>
        <w:ind w:left="440"/>
        <w:jc w:val="both"/>
      </w:pPr>
      <w:r>
        <w:t>termín montáže cca 60-90 dnů od objednání popřípadě dle dohody</w:t>
      </w:r>
    </w:p>
    <w:p w14:paraId="13D2A895" w14:textId="77777777" w:rsidR="00E36B8A" w:rsidRDefault="00000000">
      <w:pPr>
        <w:pStyle w:val="Zkladntext60"/>
        <w:numPr>
          <w:ilvl w:val="0"/>
          <w:numId w:val="12"/>
        </w:numPr>
        <w:shd w:val="clear" w:color="auto" w:fill="auto"/>
        <w:tabs>
          <w:tab w:val="left" w:pos="743"/>
        </w:tabs>
        <w:ind w:left="440"/>
        <w:jc w:val="both"/>
      </w:pPr>
      <w:r>
        <w:t>světelná rampa</w:t>
      </w:r>
    </w:p>
    <w:p w14:paraId="139A1A06" w14:textId="77777777" w:rsidR="00E36B8A" w:rsidRDefault="00000000">
      <w:pPr>
        <w:pStyle w:val="Zkladntext60"/>
        <w:numPr>
          <w:ilvl w:val="0"/>
          <w:numId w:val="12"/>
        </w:numPr>
        <w:shd w:val="clear" w:color="auto" w:fill="auto"/>
        <w:tabs>
          <w:tab w:val="left" w:pos="743"/>
        </w:tabs>
        <w:spacing w:after="180"/>
        <w:ind w:left="440"/>
        <w:jc w:val="both"/>
      </w:pPr>
      <w:r>
        <w:t>box na nářadí</w:t>
      </w:r>
    </w:p>
    <w:p w14:paraId="19E50D02" w14:textId="77777777" w:rsidR="00E36B8A" w:rsidRDefault="00000000">
      <w:pPr>
        <w:pStyle w:val="Zkladntext70"/>
        <w:shd w:val="clear" w:color="auto" w:fill="auto"/>
        <w:spacing w:before="0"/>
      </w:pPr>
      <w:r>
        <w:t>Kontejner na suť</w:t>
      </w:r>
    </w:p>
    <w:p w14:paraId="0330BB61" w14:textId="77777777" w:rsidR="00E36B8A" w:rsidRDefault="00000000">
      <w:pPr>
        <w:pStyle w:val="Zkladntext60"/>
        <w:numPr>
          <w:ilvl w:val="0"/>
          <w:numId w:val="12"/>
        </w:numPr>
        <w:shd w:val="clear" w:color="auto" w:fill="auto"/>
        <w:tabs>
          <w:tab w:val="left" w:pos="743"/>
        </w:tabs>
        <w:ind w:left="440"/>
        <w:jc w:val="both"/>
      </w:pPr>
      <w:r>
        <w:t>rozměr 2500x2000x500 mm</w:t>
      </w:r>
    </w:p>
    <w:p w14:paraId="7F912DCF" w14:textId="77777777" w:rsidR="00E36B8A" w:rsidRDefault="00000000">
      <w:pPr>
        <w:pStyle w:val="Zkladntext60"/>
        <w:numPr>
          <w:ilvl w:val="0"/>
          <w:numId w:val="12"/>
        </w:numPr>
        <w:shd w:val="clear" w:color="auto" w:fill="auto"/>
        <w:tabs>
          <w:tab w:val="left" w:pos="743"/>
        </w:tabs>
        <w:ind w:left="440"/>
        <w:jc w:val="both"/>
      </w:pPr>
      <w:r>
        <w:t>podlahový plech o síle 4 mm</w:t>
      </w:r>
    </w:p>
    <w:p w14:paraId="7F975988" w14:textId="77777777" w:rsidR="00E36B8A" w:rsidRDefault="00000000">
      <w:pPr>
        <w:pStyle w:val="Zkladntext60"/>
        <w:numPr>
          <w:ilvl w:val="0"/>
          <w:numId w:val="12"/>
        </w:numPr>
        <w:shd w:val="clear" w:color="auto" w:fill="auto"/>
        <w:tabs>
          <w:tab w:val="left" w:pos="743"/>
        </w:tabs>
        <w:ind w:left="440"/>
        <w:jc w:val="both"/>
      </w:pPr>
      <w:r>
        <w:t>bočnice a čela plech o síle 2,5-3 mm</w:t>
      </w:r>
    </w:p>
    <w:p w14:paraId="6C52A692" w14:textId="77777777" w:rsidR="00E36B8A" w:rsidRDefault="00000000">
      <w:pPr>
        <w:pStyle w:val="Zkladntext60"/>
        <w:numPr>
          <w:ilvl w:val="0"/>
          <w:numId w:val="12"/>
        </w:numPr>
        <w:shd w:val="clear" w:color="auto" w:fill="auto"/>
        <w:tabs>
          <w:tab w:val="left" w:pos="743"/>
        </w:tabs>
        <w:spacing w:after="180"/>
        <w:ind w:left="440"/>
        <w:jc w:val="both"/>
      </w:pPr>
      <w:r>
        <w:t>zadní dvoukřídlá vrata</w:t>
      </w:r>
    </w:p>
    <w:p w14:paraId="39CD2C18" w14:textId="77777777" w:rsidR="00E36B8A" w:rsidRDefault="00000000">
      <w:pPr>
        <w:pStyle w:val="Zkladntext70"/>
        <w:shd w:val="clear" w:color="auto" w:fill="auto"/>
        <w:spacing w:before="0"/>
      </w:pPr>
      <w:r>
        <w:t>Kontejner valník</w:t>
      </w:r>
    </w:p>
    <w:p w14:paraId="0F2174B5" w14:textId="77777777" w:rsidR="00E36B8A" w:rsidRDefault="00000000">
      <w:pPr>
        <w:pStyle w:val="Zkladntext60"/>
        <w:numPr>
          <w:ilvl w:val="0"/>
          <w:numId w:val="12"/>
        </w:numPr>
        <w:shd w:val="clear" w:color="auto" w:fill="auto"/>
        <w:tabs>
          <w:tab w:val="left" w:pos="743"/>
        </w:tabs>
        <w:ind w:left="440"/>
        <w:jc w:val="both"/>
      </w:pPr>
      <w:r>
        <w:t>rozměr 2500x2000x500 mm</w:t>
      </w:r>
    </w:p>
    <w:p w14:paraId="1186EB05" w14:textId="77777777" w:rsidR="00E36B8A" w:rsidRDefault="00000000">
      <w:pPr>
        <w:pStyle w:val="Zkladntext60"/>
        <w:numPr>
          <w:ilvl w:val="0"/>
          <w:numId w:val="12"/>
        </w:numPr>
        <w:shd w:val="clear" w:color="auto" w:fill="auto"/>
        <w:tabs>
          <w:tab w:val="left" w:pos="743"/>
        </w:tabs>
        <w:ind w:left="440"/>
        <w:jc w:val="both"/>
      </w:pPr>
      <w:r>
        <w:t>podlahový plech o síle 4 mm</w:t>
      </w:r>
    </w:p>
    <w:p w14:paraId="7FF2D92F" w14:textId="77777777" w:rsidR="00E36B8A" w:rsidRDefault="00000000">
      <w:pPr>
        <w:pStyle w:val="Zkladntext60"/>
        <w:numPr>
          <w:ilvl w:val="0"/>
          <w:numId w:val="12"/>
        </w:numPr>
        <w:shd w:val="clear" w:color="auto" w:fill="auto"/>
        <w:tabs>
          <w:tab w:val="left" w:pos="743"/>
        </w:tabs>
        <w:ind w:left="440"/>
        <w:jc w:val="both"/>
      </w:pPr>
      <w:r>
        <w:t>bočnice a čela plech o síle 2,5-3 mm</w:t>
      </w:r>
    </w:p>
    <w:p w14:paraId="2282CD06" w14:textId="77777777" w:rsidR="00E36B8A" w:rsidRDefault="00000000">
      <w:pPr>
        <w:pStyle w:val="Zkladntext60"/>
        <w:numPr>
          <w:ilvl w:val="0"/>
          <w:numId w:val="12"/>
        </w:numPr>
        <w:shd w:val="clear" w:color="auto" w:fill="auto"/>
        <w:tabs>
          <w:tab w:val="left" w:pos="743"/>
        </w:tabs>
        <w:spacing w:after="212"/>
        <w:ind w:left="440"/>
        <w:jc w:val="both"/>
      </w:pPr>
      <w:r>
        <w:t>bočnice a zadní čelo sundavací</w:t>
      </w:r>
    </w:p>
    <w:p w14:paraId="0F0016DB" w14:textId="77777777" w:rsidR="00E36B8A" w:rsidRDefault="00000000">
      <w:pPr>
        <w:pStyle w:val="Zkladntext60"/>
        <w:shd w:val="clear" w:color="auto" w:fill="auto"/>
        <w:spacing w:line="200" w:lineRule="exact"/>
      </w:pPr>
      <w:r>
        <w:t>Reklamní polep 7x</w:t>
      </w:r>
    </w:p>
    <w:sectPr w:rsidR="00E36B8A">
      <w:headerReference w:type="default" r:id="rId8"/>
      <w:pgSz w:w="11900" w:h="16840"/>
      <w:pgMar w:top="1565" w:right="1227" w:bottom="1157" w:left="13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02E9" w14:textId="77777777" w:rsidR="000E1F1C" w:rsidRDefault="000E1F1C">
      <w:r>
        <w:separator/>
      </w:r>
    </w:p>
  </w:endnote>
  <w:endnote w:type="continuationSeparator" w:id="0">
    <w:p w14:paraId="08E5A6FA" w14:textId="77777777" w:rsidR="000E1F1C" w:rsidRDefault="000E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767B" w14:textId="77777777" w:rsidR="000E1F1C" w:rsidRDefault="000E1F1C"/>
  </w:footnote>
  <w:footnote w:type="continuationSeparator" w:id="0">
    <w:p w14:paraId="37BA9016" w14:textId="77777777" w:rsidR="000E1F1C" w:rsidRDefault="000E1F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23DB" w14:textId="7AABEBBE" w:rsidR="00E36B8A" w:rsidRDefault="006A35A7">
    <w:pPr>
      <w:rPr>
        <w:sz w:val="2"/>
        <w:szCs w:val="2"/>
      </w:rPr>
    </w:pPr>
    <w:r>
      <w:rPr>
        <w:noProof/>
      </w:rPr>
      <mc:AlternateContent>
        <mc:Choice Requires="wps">
          <w:drawing>
            <wp:anchor distT="0" distB="0" distL="63500" distR="63500" simplePos="0" relativeHeight="251657728" behindDoc="1" locked="0" layoutInCell="1" allowOverlap="1" wp14:anchorId="24038239" wp14:editId="23472039">
              <wp:simplePos x="0" y="0"/>
              <wp:positionH relativeFrom="page">
                <wp:posOffset>3637915</wp:posOffset>
              </wp:positionH>
              <wp:positionV relativeFrom="page">
                <wp:posOffset>478790</wp:posOffset>
              </wp:positionV>
              <wp:extent cx="310515" cy="177165"/>
              <wp:effectExtent l="0" t="2540"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A46EB" w14:textId="77777777" w:rsidR="00E36B8A"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Tahoma10pt"/>
                            </w:rPr>
                            <w:t>#</w:t>
                          </w:r>
                          <w:r>
                            <w:rPr>
                              <w:rStyle w:val="ZhlavneboZpatTahoma10pt"/>
                            </w:rPr>
                            <w:fldChar w:fldCharType="end"/>
                          </w:r>
                          <w:r>
                            <w:rPr>
                              <w:rStyle w:val="ZhlavneboZpat1"/>
                            </w:rPr>
                            <w:t xml:space="preserve"> / </w:t>
                          </w:r>
                          <w:r>
                            <w:rPr>
                              <w:rStyle w:val="ZhlavneboZpatTahoma10pt"/>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038239" id="_x0000_t202" coordsize="21600,21600" o:spt="202" path="m,l,21600r21600,l21600,xe">
              <v:stroke joinstyle="miter"/>
              <v:path gradientshapeok="t" o:connecttype="rect"/>
            </v:shapetype>
            <v:shape id="Text Box 1" o:spid="_x0000_s1035" type="#_x0000_t202" style="position:absolute;margin-left:286.45pt;margin-top:37.7pt;width:24.45pt;height:13.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" filled="f" stroked="f">
              <v:textbox style="mso-fit-shape-to-text:t" inset="0,0,0,0">
                <w:txbxContent>
                  <w:p w14:paraId="68DA46EB" w14:textId="77777777" w:rsidR="00E36B8A" w:rsidRDefault="00000000">
                    <w:pPr>
                      <w:pStyle w:val="ZhlavneboZpat0"/>
                      <w:shd w:val="clear" w:color="auto" w:fill="auto"/>
                      <w:spacing w:line="240" w:lineRule="auto"/>
                    </w:pPr>
                    <w:r>
                      <w:fldChar w:fldCharType="begin"/>
                    </w:r>
                    <w:r>
                      <w:instrText xml:space="preserve"> PAGE \* MERGEFORMAT </w:instrText>
                    </w:r>
                    <w:r>
                      <w:fldChar w:fldCharType="separate"/>
                    </w:r>
                    <w:r>
                      <w:rPr>
                        <w:rStyle w:val="ZhlavneboZpatTahoma10pt"/>
                      </w:rPr>
                      <w:t>#</w:t>
                    </w:r>
                    <w:r>
                      <w:rPr>
                        <w:rStyle w:val="ZhlavneboZpatTahoma10pt"/>
                      </w:rPr>
                      <w:fldChar w:fldCharType="end"/>
                    </w:r>
                    <w:r>
                      <w:rPr>
                        <w:rStyle w:val="ZhlavneboZpat1"/>
                      </w:rPr>
                      <w:t xml:space="preserve"> / </w:t>
                    </w:r>
                    <w:r>
                      <w:rPr>
                        <w:rStyle w:val="ZhlavneboZpatTahoma10pt"/>
                      </w:rPr>
                      <w:t>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5F1D"/>
    <w:multiLevelType w:val="multilevel"/>
    <w:tmpl w:val="34981C0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4145AB"/>
    <w:multiLevelType w:val="multilevel"/>
    <w:tmpl w:val="04B04F4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363911"/>
    <w:multiLevelType w:val="multilevel"/>
    <w:tmpl w:val="1F28BD0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067C6A"/>
    <w:multiLevelType w:val="multilevel"/>
    <w:tmpl w:val="8ACEA53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BA26BA"/>
    <w:multiLevelType w:val="multilevel"/>
    <w:tmpl w:val="ADE4A22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962C79"/>
    <w:multiLevelType w:val="multilevel"/>
    <w:tmpl w:val="A4FA7F0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E6071E"/>
    <w:multiLevelType w:val="multilevel"/>
    <w:tmpl w:val="7FDA56A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860C39"/>
    <w:multiLevelType w:val="multilevel"/>
    <w:tmpl w:val="1082AA6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227E6A"/>
    <w:multiLevelType w:val="multilevel"/>
    <w:tmpl w:val="E216EDF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7F04DC"/>
    <w:multiLevelType w:val="multilevel"/>
    <w:tmpl w:val="4710AAE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666591"/>
    <w:multiLevelType w:val="multilevel"/>
    <w:tmpl w:val="809C485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6676E5"/>
    <w:multiLevelType w:val="multilevel"/>
    <w:tmpl w:val="F35A7E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9198684">
    <w:abstractNumId w:val="5"/>
  </w:num>
  <w:num w:numId="2" w16cid:durableId="1233811107">
    <w:abstractNumId w:val="11"/>
  </w:num>
  <w:num w:numId="3" w16cid:durableId="984621005">
    <w:abstractNumId w:val="1"/>
  </w:num>
  <w:num w:numId="4" w16cid:durableId="1963267731">
    <w:abstractNumId w:val="6"/>
  </w:num>
  <w:num w:numId="5" w16cid:durableId="1488282334">
    <w:abstractNumId w:val="7"/>
  </w:num>
  <w:num w:numId="6" w16cid:durableId="1875656228">
    <w:abstractNumId w:val="9"/>
  </w:num>
  <w:num w:numId="7" w16cid:durableId="1875269047">
    <w:abstractNumId w:val="0"/>
  </w:num>
  <w:num w:numId="8" w16cid:durableId="604850239">
    <w:abstractNumId w:val="3"/>
  </w:num>
  <w:num w:numId="9" w16cid:durableId="750472575">
    <w:abstractNumId w:val="10"/>
  </w:num>
  <w:num w:numId="10" w16cid:durableId="1239831515">
    <w:abstractNumId w:val="2"/>
  </w:num>
  <w:num w:numId="11" w16cid:durableId="10185138">
    <w:abstractNumId w:val="8"/>
  </w:num>
  <w:num w:numId="12" w16cid:durableId="1891266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savePreviewPicture/>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8A"/>
    <w:rsid w:val="000E1F1C"/>
    <w:rsid w:val="006A35A7"/>
    <w:rsid w:val="00B741C9"/>
    <w:rsid w:val="00E36B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18A8E"/>
  <w15:docId w15:val="{00859931-6FC9-4AF8-ABFF-36698BA1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8"/>
      <w:szCs w:val="18"/>
      <w:u w:val="none"/>
    </w:rPr>
  </w:style>
  <w:style w:type="character" w:customStyle="1" w:styleId="TitulekobrzkuExact">
    <w:name w:val="Titulek obrázku Exact"/>
    <w:basedOn w:val="Standardnpsmoodstavce"/>
    <w:link w:val="Titulekobrzku"/>
    <w:rPr>
      <w:rFonts w:ascii="Tahoma" w:eastAsia="Tahoma" w:hAnsi="Tahoma" w:cs="Tahoma"/>
      <w:b w:val="0"/>
      <w:bCs w:val="0"/>
      <w:i w:val="0"/>
      <w:iCs w:val="0"/>
      <w:smallCaps w:val="0"/>
      <w:strike w:val="0"/>
      <w:sz w:val="12"/>
      <w:szCs w:val="12"/>
      <w:u w:val="none"/>
    </w:rPr>
  </w:style>
  <w:style w:type="character" w:customStyle="1" w:styleId="TitulekobrzkuExact0">
    <w:name w:val="Titulek obrázku Exact"/>
    <w:basedOn w:val="TitulekobrzkuExact"/>
    <w:rPr>
      <w:rFonts w:ascii="Tahoma" w:eastAsia="Tahoma" w:hAnsi="Tahoma" w:cs="Tahoma"/>
      <w:b w:val="0"/>
      <w:bCs w:val="0"/>
      <w:i w:val="0"/>
      <w:iCs w:val="0"/>
      <w:smallCaps w:val="0"/>
      <w:strike w:val="0"/>
      <w:color w:val="000000"/>
      <w:spacing w:val="0"/>
      <w:w w:val="100"/>
      <w:position w:val="0"/>
      <w:sz w:val="12"/>
      <w:szCs w:val="12"/>
      <w:u w:val="none"/>
      <w:lang w:val="cs-CZ" w:eastAsia="cs-CZ" w:bidi="cs-CZ"/>
    </w:rPr>
  </w:style>
  <w:style w:type="character" w:customStyle="1" w:styleId="Zkladntext6Exact">
    <w:name w:val="Základní text (6) Exact"/>
    <w:basedOn w:val="Standardnpsmoodstavce"/>
    <w:rPr>
      <w:rFonts w:ascii="Tahoma" w:eastAsia="Tahoma" w:hAnsi="Tahoma" w:cs="Tahoma"/>
      <w:b w:val="0"/>
      <w:bCs w:val="0"/>
      <w:i w:val="0"/>
      <w:iCs w:val="0"/>
      <w:smallCaps w:val="0"/>
      <w:strike w:val="0"/>
      <w:sz w:val="20"/>
      <w:szCs w:val="20"/>
      <w:u w:val="none"/>
    </w:rPr>
  </w:style>
  <w:style w:type="character" w:customStyle="1" w:styleId="Nadpis1">
    <w:name w:val="Nadpis #1_"/>
    <w:basedOn w:val="Standardnpsmoodstavce"/>
    <w:link w:val="Nadpis10"/>
    <w:rPr>
      <w:rFonts w:ascii="Tahoma" w:eastAsia="Tahoma" w:hAnsi="Tahoma" w:cs="Tahoma"/>
      <w:b/>
      <w:bCs/>
      <w:i w:val="0"/>
      <w:iCs w:val="0"/>
      <w:smallCaps w:val="0"/>
      <w:strike w:val="0"/>
      <w:sz w:val="34"/>
      <w:szCs w:val="34"/>
      <w:u w:val="none"/>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z w:val="24"/>
      <w:szCs w:val="24"/>
      <w:u w:val="none"/>
    </w:rPr>
  </w:style>
  <w:style w:type="character" w:customStyle="1" w:styleId="ZhlavneboZpatTahoma10pt">
    <w:name w:val="Záhlaví nebo Zápatí + Tahoma;10 pt"/>
    <w:basedOn w:val="ZhlavneboZpat"/>
    <w:rPr>
      <w:rFonts w:ascii="Tahoma" w:eastAsia="Tahoma" w:hAnsi="Tahoma" w:cs="Tahoma"/>
      <w:b w:val="0"/>
      <w:bCs w:val="0"/>
      <w:i w:val="0"/>
      <w:iCs w:val="0"/>
      <w:smallCaps w:val="0"/>
      <w:strike w:val="0"/>
      <w:color w:val="000000"/>
      <w:spacing w:val="0"/>
      <w:w w:val="100"/>
      <w:position w:val="0"/>
      <w:sz w:val="20"/>
      <w:szCs w:val="20"/>
      <w:u w:val="none"/>
      <w:lang w:val="cs-CZ" w:eastAsia="cs-CZ" w:bidi="cs-CZ"/>
    </w:rPr>
  </w:style>
  <w:style w:type="character" w:customStyle="1" w:styleId="ZhlavneboZpat1">
    <w:name w:val="Záhlaví nebo Zápatí"/>
    <w:basedOn w:val="ZhlavneboZpat"/>
    <w:rPr>
      <w:rFonts w:ascii="Trebuchet MS" w:eastAsia="Trebuchet MS" w:hAnsi="Trebuchet MS" w:cs="Trebuchet MS"/>
      <w:b w:val="0"/>
      <w:bCs w:val="0"/>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8"/>
      <w:szCs w:val="18"/>
      <w:u w:val="none"/>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18"/>
      <w:szCs w:val="18"/>
      <w:u w:val="none"/>
    </w:rPr>
  </w:style>
  <w:style w:type="character" w:customStyle="1" w:styleId="Zkladntext3Netun">
    <w:name w:val="Základní text (3) + Ne tučné"/>
    <w:basedOn w:val="Zkladntext3"/>
    <w:rPr>
      <w:rFonts w:ascii="Tahoma" w:eastAsia="Tahoma" w:hAnsi="Tahoma" w:cs="Tahoma"/>
      <w:b/>
      <w:bCs/>
      <w:i w:val="0"/>
      <w:iCs w:val="0"/>
      <w:smallCaps w:val="0"/>
      <w:strike w:val="0"/>
      <w:color w:val="000000"/>
      <w:spacing w:val="0"/>
      <w:w w:val="100"/>
      <w:position w:val="0"/>
      <w:sz w:val="18"/>
      <w:szCs w:val="18"/>
      <w:u w:val="none"/>
      <w:lang w:val="cs-CZ" w:eastAsia="cs-CZ" w:bidi="cs-CZ"/>
    </w:rPr>
  </w:style>
  <w:style w:type="character" w:customStyle="1" w:styleId="Zkladntext275ptTun">
    <w:name w:val="Základní text (2) + 7;5 pt;Tučné"/>
    <w:basedOn w:val="Zkladntext2"/>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Zkladntext275pt">
    <w:name w:val="Základní text (2) + 7;5 pt"/>
    <w:basedOn w:val="Zkladntext2"/>
    <w:rPr>
      <w:rFonts w:ascii="Tahoma" w:eastAsia="Tahoma" w:hAnsi="Tahoma" w:cs="Tahoma"/>
      <w:b w:val="0"/>
      <w:bCs w:val="0"/>
      <w:i w:val="0"/>
      <w:iCs w:val="0"/>
      <w:smallCaps w:val="0"/>
      <w:strike w:val="0"/>
      <w:color w:val="000000"/>
      <w:spacing w:val="0"/>
      <w:w w:val="100"/>
      <w:position w:val="0"/>
      <w:sz w:val="15"/>
      <w:szCs w:val="15"/>
      <w:u w:val="none"/>
      <w:lang w:val="cs-CZ" w:eastAsia="cs-CZ" w:bidi="cs-CZ"/>
    </w:rPr>
  </w:style>
  <w:style w:type="character" w:customStyle="1" w:styleId="Zkladntext210pt">
    <w:name w:val="Základní text (2) + 10 pt"/>
    <w:basedOn w:val="Zkladntext2"/>
    <w:rPr>
      <w:rFonts w:ascii="Tahoma" w:eastAsia="Tahoma" w:hAnsi="Tahoma" w:cs="Tahoma"/>
      <w:b/>
      <w:bCs/>
      <w:i w:val="0"/>
      <w:iCs w:val="0"/>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Impact" w:eastAsia="Impact" w:hAnsi="Impact" w:cs="Impact"/>
      <w:b w:val="0"/>
      <w:bCs w:val="0"/>
      <w:i w:val="0"/>
      <w:iCs w:val="0"/>
      <w:smallCaps w:val="0"/>
      <w:strike w:val="0"/>
      <w:sz w:val="26"/>
      <w:szCs w:val="26"/>
      <w:u w:val="none"/>
    </w:rPr>
  </w:style>
  <w:style w:type="character" w:customStyle="1" w:styleId="Zkladntext41">
    <w:name w:val="Základní text (4)"/>
    <w:basedOn w:val="Zkladntext4"/>
    <w:rPr>
      <w:rFonts w:ascii="Impact" w:eastAsia="Impact" w:hAnsi="Impact" w:cs="Impact"/>
      <w:b w:val="0"/>
      <w:bCs w:val="0"/>
      <w:i w:val="0"/>
      <w:iCs w:val="0"/>
      <w:smallCaps w:val="0"/>
      <w:strike w:val="0"/>
      <w:color w:val="000000"/>
      <w:spacing w:val="0"/>
      <w:w w:val="100"/>
      <w:position w:val="0"/>
      <w:sz w:val="26"/>
      <w:szCs w:val="26"/>
      <w:u w:val="none"/>
      <w:lang w:val="cs-CZ" w:eastAsia="cs-CZ" w:bidi="cs-CZ"/>
    </w:rPr>
  </w:style>
  <w:style w:type="character" w:customStyle="1" w:styleId="Zkladntext5">
    <w:name w:val="Základní text (5)_"/>
    <w:basedOn w:val="Standardnpsmoodstavce"/>
    <w:link w:val="Zkladntext50"/>
    <w:rPr>
      <w:rFonts w:ascii="Verdana" w:eastAsia="Verdana" w:hAnsi="Verdana" w:cs="Verdana"/>
      <w:b/>
      <w:bCs/>
      <w:i/>
      <w:iCs/>
      <w:smallCaps w:val="0"/>
      <w:strike w:val="0"/>
      <w:sz w:val="18"/>
      <w:szCs w:val="18"/>
      <w:u w:val="none"/>
    </w:rPr>
  </w:style>
  <w:style w:type="character" w:customStyle="1" w:styleId="Zkladntext5TahomaNekurzva">
    <w:name w:val="Základní text (5) + Tahoma;Ne kurzíva"/>
    <w:basedOn w:val="Zkladntext5"/>
    <w:rPr>
      <w:rFonts w:ascii="Tahoma" w:eastAsia="Tahoma" w:hAnsi="Tahoma" w:cs="Tahoma"/>
      <w:b/>
      <w:bCs/>
      <w:i/>
      <w:iCs/>
      <w:smallCaps w:val="0"/>
      <w:strike w:val="0"/>
      <w:color w:val="000000"/>
      <w:spacing w:val="0"/>
      <w:w w:val="100"/>
      <w:position w:val="0"/>
      <w:sz w:val="18"/>
      <w:szCs w:val="18"/>
      <w:u w:val="none"/>
      <w:lang w:val="cs-CZ" w:eastAsia="cs-CZ" w:bidi="cs-CZ"/>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z w:val="20"/>
      <w:szCs w:val="20"/>
      <w:u w:val="none"/>
    </w:rPr>
  </w:style>
  <w:style w:type="character" w:customStyle="1" w:styleId="Zkladntext7">
    <w:name w:val="Základní text (7)_"/>
    <w:basedOn w:val="Standardnpsmoodstavce"/>
    <w:link w:val="Zkladntext70"/>
    <w:rPr>
      <w:rFonts w:ascii="Tahoma" w:eastAsia="Tahoma" w:hAnsi="Tahoma" w:cs="Tahoma"/>
      <w:b/>
      <w:bCs/>
      <w:i w:val="0"/>
      <w:iCs w:val="0"/>
      <w:smallCaps w:val="0"/>
      <w:strike w:val="0"/>
      <w:sz w:val="20"/>
      <w:szCs w:val="20"/>
      <w:u w:val="none"/>
    </w:rPr>
  </w:style>
  <w:style w:type="paragraph" w:customStyle="1" w:styleId="Zkladntext20">
    <w:name w:val="Základní text (2)"/>
    <w:basedOn w:val="Normln"/>
    <w:link w:val="Zkladntext2"/>
    <w:pPr>
      <w:shd w:val="clear" w:color="auto" w:fill="FFFFFF"/>
      <w:spacing w:before="240" w:after="240" w:line="0" w:lineRule="atLeast"/>
      <w:ind w:hanging="420"/>
    </w:pPr>
    <w:rPr>
      <w:rFonts w:ascii="Tahoma" w:eastAsia="Tahoma" w:hAnsi="Tahoma" w:cs="Tahoma"/>
      <w:sz w:val="18"/>
      <w:szCs w:val="18"/>
    </w:rPr>
  </w:style>
  <w:style w:type="paragraph" w:customStyle="1" w:styleId="Titulekobrzku">
    <w:name w:val="Titulek obrázku"/>
    <w:basedOn w:val="Normln"/>
    <w:link w:val="TitulekobrzkuExact"/>
    <w:pPr>
      <w:shd w:val="clear" w:color="auto" w:fill="FFFFFF"/>
      <w:spacing w:line="0" w:lineRule="atLeast"/>
    </w:pPr>
    <w:rPr>
      <w:rFonts w:ascii="Tahoma" w:eastAsia="Tahoma" w:hAnsi="Tahoma" w:cs="Tahoma"/>
      <w:sz w:val="12"/>
      <w:szCs w:val="12"/>
    </w:rPr>
  </w:style>
  <w:style w:type="paragraph" w:customStyle="1" w:styleId="Zkladntext60">
    <w:name w:val="Základní text (6)"/>
    <w:basedOn w:val="Normln"/>
    <w:link w:val="Zkladntext6"/>
    <w:pPr>
      <w:shd w:val="clear" w:color="auto" w:fill="FFFFFF"/>
      <w:spacing w:line="240" w:lineRule="exact"/>
    </w:pPr>
    <w:rPr>
      <w:rFonts w:ascii="Tahoma" w:eastAsia="Tahoma" w:hAnsi="Tahoma" w:cs="Tahoma"/>
      <w:sz w:val="20"/>
      <w:szCs w:val="20"/>
    </w:rPr>
  </w:style>
  <w:style w:type="paragraph" w:customStyle="1" w:styleId="Nadpis10">
    <w:name w:val="Nadpis #1"/>
    <w:basedOn w:val="Normln"/>
    <w:link w:val="Nadpis1"/>
    <w:pPr>
      <w:shd w:val="clear" w:color="auto" w:fill="FFFFFF"/>
      <w:spacing w:after="240" w:line="0" w:lineRule="atLeast"/>
      <w:outlineLvl w:val="0"/>
    </w:pPr>
    <w:rPr>
      <w:rFonts w:ascii="Tahoma" w:eastAsia="Tahoma" w:hAnsi="Tahoma" w:cs="Tahoma"/>
      <w:b/>
      <w:bCs/>
      <w:sz w:val="34"/>
      <w:szCs w:val="34"/>
    </w:rPr>
  </w:style>
  <w:style w:type="paragraph" w:customStyle="1" w:styleId="ZhlavneboZpat0">
    <w:name w:val="Záhlaví nebo Zápatí"/>
    <w:basedOn w:val="Normln"/>
    <w:link w:val="ZhlavneboZpat"/>
    <w:pPr>
      <w:shd w:val="clear" w:color="auto" w:fill="FFFFFF"/>
      <w:spacing w:line="0" w:lineRule="atLeast"/>
    </w:pPr>
    <w:rPr>
      <w:rFonts w:ascii="Trebuchet MS" w:eastAsia="Trebuchet MS" w:hAnsi="Trebuchet MS" w:cs="Trebuchet MS"/>
    </w:rPr>
  </w:style>
  <w:style w:type="paragraph" w:customStyle="1" w:styleId="Zkladntext30">
    <w:name w:val="Základní text (3)"/>
    <w:basedOn w:val="Normln"/>
    <w:link w:val="Zkladntext3"/>
    <w:pPr>
      <w:shd w:val="clear" w:color="auto" w:fill="FFFFFF"/>
      <w:spacing w:before="240" w:line="0" w:lineRule="atLeast"/>
      <w:ind w:hanging="420"/>
    </w:pPr>
    <w:rPr>
      <w:rFonts w:ascii="Tahoma" w:eastAsia="Tahoma" w:hAnsi="Tahoma" w:cs="Tahoma"/>
      <w:b/>
      <w:bCs/>
      <w:sz w:val="18"/>
      <w:szCs w:val="18"/>
    </w:rPr>
  </w:style>
  <w:style w:type="paragraph" w:customStyle="1" w:styleId="Zkladntext40">
    <w:name w:val="Základní text (4)"/>
    <w:basedOn w:val="Normln"/>
    <w:link w:val="Zkladntext4"/>
    <w:pPr>
      <w:shd w:val="clear" w:color="auto" w:fill="FFFFFF"/>
      <w:spacing w:line="0" w:lineRule="atLeast"/>
      <w:jc w:val="right"/>
    </w:pPr>
    <w:rPr>
      <w:rFonts w:ascii="Impact" w:eastAsia="Impact" w:hAnsi="Impact" w:cs="Impact"/>
      <w:sz w:val="26"/>
      <w:szCs w:val="26"/>
    </w:rPr>
  </w:style>
  <w:style w:type="paragraph" w:customStyle="1" w:styleId="Zkladntext50">
    <w:name w:val="Základní text (5)"/>
    <w:basedOn w:val="Normln"/>
    <w:link w:val="Zkladntext5"/>
    <w:pPr>
      <w:shd w:val="clear" w:color="auto" w:fill="FFFFFF"/>
      <w:spacing w:line="0" w:lineRule="atLeast"/>
    </w:pPr>
    <w:rPr>
      <w:rFonts w:ascii="Verdana" w:eastAsia="Verdana" w:hAnsi="Verdana" w:cs="Verdana"/>
      <w:b/>
      <w:bCs/>
      <w:i/>
      <w:iCs/>
      <w:sz w:val="18"/>
      <w:szCs w:val="18"/>
    </w:rPr>
  </w:style>
  <w:style w:type="paragraph" w:customStyle="1" w:styleId="Zkladntext70">
    <w:name w:val="Základní text (7)"/>
    <w:basedOn w:val="Normln"/>
    <w:link w:val="Zkladntext7"/>
    <w:pPr>
      <w:shd w:val="clear" w:color="auto" w:fill="FFFFFF"/>
      <w:spacing w:before="480" w:line="240" w:lineRule="exact"/>
    </w:pPr>
    <w:rPr>
      <w:rFonts w:ascii="Tahoma" w:eastAsia="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m@kobi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1821</Words>
  <Characters>10748</Characters>
  <Application>Microsoft Office Word</Application>
  <DocSecurity>0</DocSecurity>
  <Lines>89</Lines>
  <Paragraphs>25</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KUPNÍ SMLOUVA</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cp:lastModifiedBy>Petra Kalová</cp:lastModifiedBy>
  <cp:revision>1</cp:revision>
  <dcterms:created xsi:type="dcterms:W3CDTF">2022-12-19T12:57:00Z</dcterms:created>
  <dcterms:modified xsi:type="dcterms:W3CDTF">2022-12-19T13:10:00Z</dcterms:modified>
</cp:coreProperties>
</file>