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300" w:rsidRPr="0040435E" w:rsidRDefault="00742300" w:rsidP="00742300">
      <w:pPr>
        <w:pStyle w:val="Zhlav"/>
        <w:rPr>
          <w:rFonts w:ascii="Arial" w:hAnsi="Arial" w:cs="Arial"/>
        </w:rPr>
      </w:pPr>
      <w:r w:rsidRPr="0040435E">
        <w:rPr>
          <w:rFonts w:ascii="Arial" w:hAnsi="Arial" w:cs="Arial"/>
          <w:noProof/>
        </w:rPr>
        <mc:AlternateContent>
          <mc:Choice Requires="wps">
            <w:drawing>
              <wp:anchor distT="0" distB="0" distL="114300" distR="114300" simplePos="0" relativeHeight="251657216" behindDoc="1" locked="0" layoutInCell="1" allowOverlap="1" wp14:anchorId="60B6470D" wp14:editId="4BD0AF63">
                <wp:simplePos x="0" y="0"/>
                <wp:positionH relativeFrom="column">
                  <wp:posOffset>1486535</wp:posOffset>
                </wp:positionH>
                <wp:positionV relativeFrom="paragraph">
                  <wp:posOffset>-6350</wp:posOffset>
                </wp:positionV>
                <wp:extent cx="3376295" cy="1026160"/>
                <wp:effectExtent l="635" t="3175"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300" w:rsidRDefault="00742300" w:rsidP="00742300">
                            <w:pPr>
                              <w:pStyle w:val="Zkladntext"/>
                              <w:jc w:val="center"/>
                              <w:rPr>
                                <w:rFonts w:ascii="Arial" w:hAnsi="Arial" w:cs="Arial"/>
                                <w:b/>
                              </w:rPr>
                            </w:pPr>
                            <w:r>
                              <w:rPr>
                                <w:rFonts w:ascii="Arial" w:hAnsi="Arial" w:cs="Arial"/>
                                <w:b/>
                              </w:rPr>
                              <w:t xml:space="preserve">Ing. Milan Tichý </w:t>
                            </w:r>
                          </w:p>
                          <w:p w:rsidR="00742300" w:rsidRDefault="00742300" w:rsidP="00A03972">
                            <w:pPr>
                              <w:pStyle w:val="Zkladntext"/>
                              <w:jc w:val="center"/>
                              <w:rPr>
                                <w:rFonts w:ascii="Arial" w:hAnsi="Arial" w:cs="Arial"/>
                                <w:b/>
                                <w:color w:val="000000"/>
                              </w:rPr>
                            </w:pPr>
                            <w:r>
                              <w:rPr>
                                <w:rFonts w:ascii="Arial" w:hAnsi="Arial" w:cs="Arial"/>
                                <w:b/>
                              </w:rPr>
                              <w:t>Žizníkov 104, 470 01 Česká Lípa IČ:12076538</w:t>
                            </w:r>
                          </w:p>
                          <w:p w:rsidR="00742300" w:rsidRDefault="00742300" w:rsidP="00742300">
                            <w:pPr>
                              <w:pStyle w:val="Zkladntext"/>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470D" id="_x0000_t202" coordsize="21600,21600" o:spt="202" path="m,l,21600r21600,l21600,xe">
                <v:stroke joinstyle="miter"/>
                <v:path gradientshapeok="t" o:connecttype="rect"/>
              </v:shapetype>
              <v:shape id="Text Box 7" o:spid="_x0000_s1026" type="#_x0000_t202" style="position:absolute;margin-left:117.05pt;margin-top:-.5pt;width:265.8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OKiAIAABc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" stroked="f">
                <v:textbox>
                  <w:txbxContent>
                    <w:p w:rsidR="00742300" w:rsidRDefault="00742300" w:rsidP="00742300">
                      <w:pPr>
                        <w:pStyle w:val="Zkladntext"/>
                        <w:jc w:val="center"/>
                        <w:rPr>
                          <w:rFonts w:ascii="Arial" w:hAnsi="Arial" w:cs="Arial"/>
                          <w:b/>
                        </w:rPr>
                      </w:pPr>
                      <w:r>
                        <w:rPr>
                          <w:rFonts w:ascii="Arial" w:hAnsi="Arial" w:cs="Arial"/>
                          <w:b/>
                        </w:rPr>
                        <w:t xml:space="preserve">Ing. Milan Tichý </w:t>
                      </w:r>
                    </w:p>
                    <w:p w:rsidR="00742300" w:rsidRDefault="00742300" w:rsidP="00A03972">
                      <w:pPr>
                        <w:pStyle w:val="Zkladntext"/>
                        <w:jc w:val="center"/>
                        <w:rPr>
                          <w:rFonts w:ascii="Arial" w:hAnsi="Arial" w:cs="Arial"/>
                          <w:b/>
                          <w:color w:val="000000"/>
                        </w:rPr>
                      </w:pPr>
                      <w:r>
                        <w:rPr>
                          <w:rFonts w:ascii="Arial" w:hAnsi="Arial" w:cs="Arial"/>
                          <w:b/>
                        </w:rPr>
                        <w:t>Žizníkov 104, 470 01 Česká Lípa IČ:12076538</w:t>
                      </w:r>
                    </w:p>
                    <w:p w:rsidR="00742300" w:rsidRDefault="00742300" w:rsidP="00742300">
                      <w:pPr>
                        <w:pStyle w:val="Zkladntext"/>
                        <w:jc w:val="center"/>
                        <w:rPr>
                          <w:rFonts w:ascii="Arial" w:hAnsi="Arial" w:cs="Arial"/>
                          <w:b/>
                        </w:rPr>
                      </w:pPr>
                    </w:p>
                  </w:txbxContent>
                </v:textbox>
              </v:shape>
            </w:pict>
          </mc:Fallback>
        </mc:AlternateContent>
      </w:r>
      <w:r w:rsidR="00A03972">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117pt;height:73pt;z-index:-251658240;mso-wrap-edited:f;mso-position-horizontal-relative:text;mso-position-vertical-relative:text" wrapcoords="7200 57 0 339 0 961 4906 961 212 1357 -35 1357 -35 3166 1553 3675 0 3675 0 4297 2259 4580 247 4919 -35 5032 -35 6446 10800 7294 4235 7803 3388 7916 3388 8199 1906 8425 1553 8595 1482 10008 1341 11818 1341 12327 1447 12723 1588 12723 1588 12949 15671 13627 19659 13627 10835 14532 141 15097 71 15267 1694 15437 282 15776 35 15889 35 17642 1624 18151 71 18320 71 18942 3282 19055 318 19451 35 19564 35 21261 2859 21487 7024 21487 8118 21487 16094 21487 21600 21261 21600 19508 21000 19508 11859 19055 21529 18942 21529 18320 16165 18151 21565 17642 21600 15832 21176 15832 13482 15437 21565 15267 21565 15097 10800 14532 19729 14532 21353 14419 21353 12553 20894 11931 20718 11761 13271 10913 13447 10008 13553 9160 13588 8651 12318 8255 10306 8199 10800 7294 21494 6446 21565 4976 21071 4976 12635 4580 21459 4297 21459 3675 16024 3675 21529 3166 21565 1357 20929 1357 9988 961 21459 961 21459 339 7765 57 7200 57">
            <v:imagedata r:id="rId5" o:title=""/>
          </v:shape>
          <o:OLEObject Type="Embed" ProgID="CorelDraw.Graphic.8" ShapeID="_x0000_s1026" DrawAspect="Content" ObjectID="_1732951092" r:id="rId6"/>
        </w:object>
      </w:r>
      <w:r w:rsidRPr="0040435E">
        <w:rPr>
          <w:rFonts w:ascii="Arial" w:hAnsi="Arial" w:cs="Arial"/>
        </w:rPr>
        <w:t xml:space="preserve">                                                                                                                                </w:t>
      </w:r>
    </w:p>
    <w:p w:rsidR="00742300" w:rsidRPr="0040435E" w:rsidRDefault="00742300" w:rsidP="00742300">
      <w:pPr>
        <w:pStyle w:val="Zhlav"/>
        <w:rPr>
          <w:rFonts w:ascii="Arial" w:hAnsi="Arial" w:cs="Arial"/>
        </w:rPr>
      </w:pPr>
    </w:p>
    <w:p w:rsidR="00742300" w:rsidRPr="0040435E" w:rsidRDefault="00742300" w:rsidP="00742300">
      <w:pPr>
        <w:rPr>
          <w:i/>
          <w:iCs/>
          <w:szCs w:val="22"/>
        </w:rPr>
      </w:pPr>
    </w:p>
    <w:p w:rsidR="00742300" w:rsidRPr="0040435E" w:rsidRDefault="00742300" w:rsidP="00742300">
      <w:pPr>
        <w:rPr>
          <w:i/>
          <w:iCs/>
          <w:szCs w:val="22"/>
        </w:rPr>
      </w:pPr>
    </w:p>
    <w:p w:rsidR="00742300" w:rsidRPr="0040435E" w:rsidRDefault="00742300" w:rsidP="00742300">
      <w:pPr>
        <w:rPr>
          <w:i/>
          <w:iCs/>
          <w:szCs w:val="22"/>
        </w:rPr>
      </w:pPr>
    </w:p>
    <w:p w:rsidR="00742300" w:rsidRPr="0040435E" w:rsidRDefault="00742300" w:rsidP="00742300">
      <w:pPr>
        <w:rPr>
          <w:i/>
          <w:iCs/>
          <w:szCs w:val="22"/>
        </w:rPr>
      </w:pPr>
    </w:p>
    <w:p w:rsidR="00742300" w:rsidRPr="0040435E" w:rsidRDefault="00742300" w:rsidP="00742300">
      <w:pPr>
        <w:rPr>
          <w:i/>
          <w:iCs/>
          <w:szCs w:val="22"/>
        </w:rPr>
      </w:pPr>
    </w:p>
    <w:p w:rsidR="00742300" w:rsidRPr="0040435E" w:rsidRDefault="00742300" w:rsidP="00742300">
      <w:pPr>
        <w:rPr>
          <w:i/>
          <w:iCs/>
          <w:szCs w:val="22"/>
        </w:rPr>
      </w:pPr>
    </w:p>
    <w:p w:rsidR="00742300" w:rsidRPr="0040435E" w:rsidRDefault="00742300" w:rsidP="00742300">
      <w:pPr>
        <w:pStyle w:val="Zkladntext"/>
        <w:jc w:val="center"/>
        <w:rPr>
          <w:b/>
        </w:rPr>
      </w:pPr>
      <w:r w:rsidRPr="0040435E">
        <w:rPr>
          <w:b/>
        </w:rPr>
        <w:t>Smlouva o uložení a recyklaci stavebního odpadu č. 3/202</w:t>
      </w:r>
      <w:r w:rsidR="004E2D3A" w:rsidRPr="0040435E">
        <w:rPr>
          <w:b/>
        </w:rPr>
        <w:t>3</w:t>
      </w:r>
      <w:r w:rsidRPr="0040435E">
        <w:rPr>
          <w:b/>
        </w:rPr>
        <w:t>/Ž</w:t>
      </w:r>
    </w:p>
    <w:p w:rsidR="00B01BE4" w:rsidRPr="0040435E" w:rsidRDefault="00B01BE4" w:rsidP="00B01BE4">
      <w:pPr>
        <w:pStyle w:val="Zkladntext"/>
        <w:jc w:val="center"/>
        <w:rPr>
          <w:b/>
        </w:rPr>
      </w:pPr>
      <w:r w:rsidRPr="0040435E">
        <w:rPr>
          <w:b/>
        </w:rPr>
        <w:t>(č. POH 1308/2022)</w:t>
      </w:r>
    </w:p>
    <w:p w:rsidR="00742300" w:rsidRPr="0040435E" w:rsidRDefault="00742300" w:rsidP="00742300">
      <w:pPr>
        <w:spacing w:beforeLines="100" w:before="240"/>
        <w:jc w:val="center"/>
      </w:pPr>
      <w:r w:rsidRPr="0040435E">
        <w:t>uzavřená podle § 2586 a násl. Zákona č. 89/2012 Sb. (občanského zákoníku) mezi následujícími účastníky:</w:t>
      </w:r>
    </w:p>
    <w:p w:rsidR="00742300" w:rsidRPr="0040435E" w:rsidRDefault="00742300" w:rsidP="00742300">
      <w:pPr>
        <w:jc w:val="center"/>
        <w:rPr>
          <w:strike/>
          <w:szCs w:val="22"/>
        </w:rPr>
      </w:pPr>
    </w:p>
    <w:p w:rsidR="00742300" w:rsidRPr="0040435E" w:rsidRDefault="00742300" w:rsidP="00742300">
      <w:pPr>
        <w:rPr>
          <w:b/>
          <w:bCs/>
          <w:szCs w:val="22"/>
        </w:rPr>
      </w:pPr>
      <w:r w:rsidRPr="0040435E">
        <w:rPr>
          <w:b/>
          <w:bCs/>
          <w:szCs w:val="22"/>
          <w:u w:val="single"/>
        </w:rPr>
        <w:t>Smluvní strany:</w:t>
      </w:r>
    </w:p>
    <w:p w:rsidR="00742300" w:rsidRPr="0040435E" w:rsidRDefault="00742300" w:rsidP="00742300">
      <w:pPr>
        <w:rPr>
          <w:b/>
          <w:bCs/>
          <w:szCs w:val="22"/>
        </w:rPr>
      </w:pPr>
    </w:p>
    <w:p w:rsidR="00742300" w:rsidRPr="0040435E" w:rsidRDefault="00742300" w:rsidP="00742300">
      <w:r w:rsidRPr="0040435E">
        <w:rPr>
          <w:b/>
          <w:bCs/>
          <w:szCs w:val="22"/>
        </w:rPr>
        <w:t xml:space="preserve">Zhotovitel         </w:t>
      </w:r>
      <w:r w:rsidRPr="0040435E">
        <w:rPr>
          <w:b/>
          <w:bCs/>
          <w:szCs w:val="22"/>
        </w:rPr>
        <w:tab/>
      </w:r>
      <w:r w:rsidRPr="0040435E">
        <w:rPr>
          <w:b/>
          <w:bCs/>
          <w:szCs w:val="22"/>
        </w:rPr>
        <w:tab/>
      </w:r>
    </w:p>
    <w:p w:rsidR="00742300" w:rsidRPr="0040435E" w:rsidRDefault="00742300" w:rsidP="00742300">
      <w:pPr>
        <w:pStyle w:val="Nadpis8"/>
        <w:rPr>
          <w:rFonts w:ascii="Times New Roman" w:hAnsi="Times New Roman"/>
          <w:bCs w:val="0"/>
          <w:sz w:val="24"/>
        </w:rPr>
      </w:pPr>
      <w:r w:rsidRPr="0040435E">
        <w:rPr>
          <w:rFonts w:ascii="Times New Roman" w:hAnsi="Times New Roman"/>
          <w:sz w:val="24"/>
        </w:rPr>
        <w:t>Obchodní jméno:</w:t>
      </w:r>
      <w:r w:rsidRPr="0040435E">
        <w:rPr>
          <w:rFonts w:ascii="Times New Roman" w:hAnsi="Times New Roman"/>
        </w:rPr>
        <w:t xml:space="preserve"> </w:t>
      </w:r>
      <w:r w:rsidRPr="0040435E">
        <w:rPr>
          <w:rFonts w:ascii="Times New Roman" w:hAnsi="Times New Roman"/>
        </w:rPr>
        <w:tab/>
      </w:r>
      <w:r w:rsidRPr="0040435E">
        <w:rPr>
          <w:rFonts w:ascii="Times New Roman" w:hAnsi="Times New Roman"/>
        </w:rPr>
        <w:tab/>
      </w:r>
      <w:r w:rsidRPr="0040435E">
        <w:rPr>
          <w:rFonts w:ascii="Times New Roman" w:hAnsi="Times New Roman"/>
          <w:bCs w:val="0"/>
          <w:sz w:val="24"/>
        </w:rPr>
        <w:t xml:space="preserve">Ing. Milan Tichý </w:t>
      </w:r>
    </w:p>
    <w:p w:rsidR="00742300" w:rsidRPr="0040435E" w:rsidRDefault="00742300" w:rsidP="00742300">
      <w:pPr>
        <w:pStyle w:val="Nadpis1"/>
        <w:rPr>
          <w:rFonts w:ascii="Times New Roman" w:hAnsi="Times New Roman" w:cs="Times New Roman"/>
        </w:rPr>
      </w:pPr>
      <w:r w:rsidRPr="0040435E">
        <w:rPr>
          <w:rFonts w:ascii="Times New Roman" w:hAnsi="Times New Roman" w:cs="Times New Roman"/>
        </w:rPr>
        <w:t xml:space="preserve">Sídlo:         </w:t>
      </w:r>
      <w:r w:rsidRPr="0040435E">
        <w:rPr>
          <w:rFonts w:ascii="Times New Roman" w:hAnsi="Times New Roman" w:cs="Times New Roman"/>
        </w:rPr>
        <w:tab/>
      </w:r>
      <w:r w:rsidRPr="0040435E">
        <w:rPr>
          <w:rFonts w:ascii="Times New Roman" w:hAnsi="Times New Roman" w:cs="Times New Roman"/>
        </w:rPr>
        <w:tab/>
      </w:r>
      <w:r w:rsidRPr="0040435E">
        <w:rPr>
          <w:rFonts w:ascii="Times New Roman" w:hAnsi="Times New Roman" w:cs="Times New Roman"/>
        </w:rPr>
        <w:tab/>
      </w:r>
      <w:proofErr w:type="spellStart"/>
      <w:r w:rsidRPr="0040435E">
        <w:rPr>
          <w:rFonts w:ascii="Times New Roman" w:hAnsi="Times New Roman" w:cs="Times New Roman"/>
        </w:rPr>
        <w:t>Žizníkov</w:t>
      </w:r>
      <w:proofErr w:type="spellEnd"/>
      <w:r w:rsidRPr="0040435E">
        <w:rPr>
          <w:rFonts w:ascii="Times New Roman" w:hAnsi="Times New Roman" w:cs="Times New Roman"/>
        </w:rPr>
        <w:t xml:space="preserve"> 104, 470 01 Česká Lípa</w:t>
      </w:r>
    </w:p>
    <w:p w:rsidR="00742300" w:rsidRPr="0040435E" w:rsidRDefault="00742300" w:rsidP="00742300">
      <w:pPr>
        <w:rPr>
          <w:b/>
        </w:rPr>
      </w:pPr>
      <w:r w:rsidRPr="0040435E">
        <w:rPr>
          <w:b/>
        </w:rPr>
        <w:t>IČ</w:t>
      </w:r>
      <w:r w:rsidR="005C3DE9" w:rsidRPr="0040435E">
        <w:rPr>
          <w:b/>
        </w:rPr>
        <w:t xml:space="preserve">O:               </w:t>
      </w:r>
      <w:r w:rsidR="005C3DE9" w:rsidRPr="0040435E">
        <w:rPr>
          <w:b/>
        </w:rPr>
        <w:tab/>
        <w:t xml:space="preserve">            </w:t>
      </w:r>
      <w:r w:rsidR="00CD2C5F" w:rsidRPr="0040435E">
        <w:rPr>
          <w:b/>
        </w:rPr>
        <w:t>12076</w:t>
      </w:r>
      <w:r w:rsidRPr="0040435E">
        <w:rPr>
          <w:b/>
        </w:rPr>
        <w:t xml:space="preserve">538 </w:t>
      </w:r>
    </w:p>
    <w:p w:rsidR="00742300" w:rsidRPr="0040435E" w:rsidRDefault="00742300" w:rsidP="00742300">
      <w:pPr>
        <w:rPr>
          <w:b/>
        </w:rPr>
      </w:pPr>
    </w:p>
    <w:p w:rsidR="00742300" w:rsidRPr="0040435E" w:rsidRDefault="00742300" w:rsidP="00742300">
      <w:pPr>
        <w:rPr>
          <w:bCs/>
          <w:i/>
          <w:iCs/>
        </w:rPr>
      </w:pPr>
      <w:r w:rsidRPr="0040435E">
        <w:rPr>
          <w:bCs/>
          <w:i/>
          <w:iCs/>
        </w:rPr>
        <w:t xml:space="preserve"> (dále jen „zhotovitel“)</w:t>
      </w:r>
    </w:p>
    <w:p w:rsidR="00742300" w:rsidRPr="0040435E" w:rsidRDefault="00742300" w:rsidP="00742300">
      <w:r w:rsidRPr="0040435E">
        <w:tab/>
      </w:r>
    </w:p>
    <w:p w:rsidR="00742300" w:rsidRPr="0040435E" w:rsidRDefault="00742300" w:rsidP="00742300">
      <w:pPr>
        <w:rPr>
          <w:szCs w:val="22"/>
        </w:rPr>
      </w:pPr>
      <w:r w:rsidRPr="0040435E">
        <w:rPr>
          <w:b/>
          <w:bCs/>
          <w:szCs w:val="22"/>
        </w:rPr>
        <w:t xml:space="preserve">Objednatel               </w:t>
      </w:r>
      <w:r w:rsidRPr="0040435E">
        <w:rPr>
          <w:b/>
          <w:bCs/>
          <w:szCs w:val="22"/>
        </w:rPr>
        <w:tab/>
      </w:r>
      <w:r w:rsidRPr="0040435E">
        <w:rPr>
          <w:szCs w:val="22"/>
        </w:rPr>
        <w:tab/>
      </w:r>
    </w:p>
    <w:p w:rsidR="00742300" w:rsidRPr="0040435E" w:rsidRDefault="00742300" w:rsidP="00742300">
      <w:pPr>
        <w:pStyle w:val="Nadpis8"/>
        <w:rPr>
          <w:rFonts w:ascii="Times New Roman" w:hAnsi="Times New Roman"/>
          <w:sz w:val="24"/>
        </w:rPr>
      </w:pPr>
      <w:r w:rsidRPr="0040435E">
        <w:rPr>
          <w:rFonts w:ascii="Times New Roman" w:hAnsi="Times New Roman"/>
          <w:sz w:val="24"/>
        </w:rPr>
        <w:t xml:space="preserve">Obchodní jméno: </w:t>
      </w:r>
      <w:r w:rsidRPr="0040435E">
        <w:rPr>
          <w:rFonts w:ascii="Times New Roman" w:hAnsi="Times New Roman"/>
          <w:sz w:val="24"/>
        </w:rPr>
        <w:tab/>
      </w:r>
      <w:r w:rsidRPr="0040435E">
        <w:rPr>
          <w:rFonts w:ascii="Times New Roman" w:hAnsi="Times New Roman"/>
          <w:sz w:val="24"/>
        </w:rPr>
        <w:tab/>
        <w:t>POVODÍ OHŘE, státní podnik</w:t>
      </w:r>
    </w:p>
    <w:p w:rsidR="00742300" w:rsidRPr="0040435E" w:rsidRDefault="00742300" w:rsidP="00742300">
      <w:pPr>
        <w:rPr>
          <w:b/>
        </w:rPr>
      </w:pPr>
      <w:r w:rsidRPr="0040435E">
        <w:rPr>
          <w:b/>
        </w:rPr>
        <w:t>Sídlo:</w:t>
      </w:r>
      <w:r w:rsidRPr="0040435E">
        <w:rPr>
          <w:b/>
        </w:rPr>
        <w:tab/>
      </w:r>
      <w:r w:rsidRPr="0040435E">
        <w:rPr>
          <w:b/>
        </w:rPr>
        <w:tab/>
      </w:r>
      <w:r w:rsidRPr="0040435E">
        <w:rPr>
          <w:b/>
        </w:rPr>
        <w:tab/>
      </w:r>
      <w:r w:rsidRPr="0040435E">
        <w:rPr>
          <w:b/>
        </w:rPr>
        <w:tab/>
        <w:t>Bezručova 4219, 430 03 Chomutov</w:t>
      </w:r>
    </w:p>
    <w:p w:rsidR="00742300" w:rsidRPr="0040435E" w:rsidRDefault="00742300" w:rsidP="00742300">
      <w:pPr>
        <w:rPr>
          <w:b/>
        </w:rPr>
      </w:pPr>
      <w:r w:rsidRPr="0040435E">
        <w:rPr>
          <w:b/>
        </w:rPr>
        <w:t>Zapsán:                                 Krajský soud v Ústí nad Labem, oddíl A, vložka č. 13052</w:t>
      </w:r>
    </w:p>
    <w:p w:rsidR="00742300" w:rsidRPr="0040435E" w:rsidRDefault="00742300" w:rsidP="00742300">
      <w:pPr>
        <w:rPr>
          <w:rFonts w:ascii="Arial" w:hAnsi="Arial"/>
          <w:b/>
        </w:rPr>
      </w:pPr>
      <w:r w:rsidRPr="0040435E">
        <w:rPr>
          <w:b/>
        </w:rPr>
        <w:t>IČ</w:t>
      </w:r>
      <w:r w:rsidR="005C3DE9" w:rsidRPr="0040435E">
        <w:rPr>
          <w:b/>
        </w:rPr>
        <w:t xml:space="preserve">O:      </w:t>
      </w:r>
      <w:r w:rsidR="005C3DE9" w:rsidRPr="0040435E">
        <w:rPr>
          <w:b/>
        </w:rPr>
        <w:tab/>
      </w:r>
      <w:r w:rsidR="005C3DE9" w:rsidRPr="0040435E">
        <w:rPr>
          <w:b/>
        </w:rPr>
        <w:tab/>
        <w:t xml:space="preserve">           </w:t>
      </w:r>
      <w:r w:rsidRPr="0040435E">
        <w:rPr>
          <w:b/>
        </w:rPr>
        <w:t>70889988</w:t>
      </w:r>
    </w:p>
    <w:p w:rsidR="00742300" w:rsidRPr="0040435E" w:rsidRDefault="00742300" w:rsidP="00742300">
      <w:pPr>
        <w:pStyle w:val="Nadpis1"/>
        <w:rPr>
          <w:rFonts w:ascii="Times New Roman" w:hAnsi="Times New Roman" w:cs="Times New Roman"/>
        </w:rPr>
      </w:pPr>
      <w:r w:rsidRPr="0040435E">
        <w:rPr>
          <w:rFonts w:ascii="Times New Roman" w:hAnsi="Times New Roman" w:cs="Times New Roman"/>
        </w:rPr>
        <w:t xml:space="preserve">DIČ:                             </w:t>
      </w:r>
      <w:r w:rsidRPr="0040435E">
        <w:rPr>
          <w:rFonts w:ascii="Times New Roman" w:hAnsi="Times New Roman" w:cs="Times New Roman"/>
        </w:rPr>
        <w:tab/>
        <w:t>CZ70889988</w:t>
      </w:r>
    </w:p>
    <w:p w:rsidR="00742300" w:rsidRPr="0040435E" w:rsidRDefault="00742300" w:rsidP="00742300">
      <w:pPr>
        <w:pStyle w:val="Nadpis1"/>
        <w:rPr>
          <w:rFonts w:ascii="Times New Roman" w:hAnsi="Times New Roman" w:cs="Times New Roman"/>
        </w:rPr>
      </w:pPr>
      <w:r w:rsidRPr="0040435E">
        <w:rPr>
          <w:rFonts w:ascii="Times New Roman" w:hAnsi="Times New Roman" w:cs="Times New Roman"/>
        </w:rPr>
        <w:tab/>
      </w:r>
    </w:p>
    <w:p w:rsidR="00316FA6" w:rsidRPr="0040435E" w:rsidRDefault="00316FA6" w:rsidP="00742300">
      <w:pPr>
        <w:rPr>
          <w:i/>
          <w:iCs/>
          <w:szCs w:val="22"/>
        </w:rPr>
      </w:pPr>
    </w:p>
    <w:p w:rsidR="00742300" w:rsidRPr="0040435E" w:rsidRDefault="00742300" w:rsidP="00742300">
      <w:pPr>
        <w:rPr>
          <w:i/>
          <w:iCs/>
          <w:szCs w:val="22"/>
        </w:rPr>
      </w:pPr>
      <w:r w:rsidRPr="0040435E">
        <w:rPr>
          <w:i/>
          <w:iCs/>
          <w:szCs w:val="22"/>
        </w:rPr>
        <w:t>(dále jen „objednatel“)</w:t>
      </w:r>
    </w:p>
    <w:p w:rsidR="00701360" w:rsidRPr="0040435E" w:rsidRDefault="00701360" w:rsidP="00701360">
      <w:pPr>
        <w:jc w:val="both"/>
      </w:pPr>
      <w:r w:rsidRPr="0040435E">
        <w:tab/>
      </w:r>
      <w:r w:rsidRPr="0040435E">
        <w:tab/>
      </w:r>
      <w:r w:rsidRPr="0040435E">
        <w:tab/>
      </w:r>
      <w:r w:rsidRPr="0040435E">
        <w:tab/>
      </w:r>
      <w:r w:rsidRPr="0040435E">
        <w:tab/>
      </w:r>
      <w:r w:rsidRPr="0040435E">
        <w:tab/>
      </w:r>
      <w:r w:rsidRPr="0040435E">
        <w:tab/>
      </w:r>
      <w:r w:rsidRPr="0040435E">
        <w:tab/>
      </w:r>
    </w:p>
    <w:p w:rsidR="00701360" w:rsidRPr="0040435E" w:rsidRDefault="00701360" w:rsidP="00701360">
      <w:pPr>
        <w:jc w:val="both"/>
        <w:rPr>
          <w:strike/>
        </w:rPr>
      </w:pPr>
      <w:r w:rsidRPr="0040435E">
        <w:tab/>
      </w:r>
      <w:r w:rsidRPr="0040435E">
        <w:tab/>
        <w:t xml:space="preserve">                                     </w:t>
      </w:r>
    </w:p>
    <w:p w:rsidR="00701360" w:rsidRPr="0040435E" w:rsidRDefault="00701360" w:rsidP="00701360">
      <w:pPr>
        <w:keepNext/>
        <w:spacing w:beforeLines="150" w:before="360" w:afterLines="50" w:after="120"/>
        <w:outlineLvl w:val="0"/>
        <w:rPr>
          <w:b/>
          <w:bCs/>
        </w:rPr>
      </w:pPr>
      <w:r w:rsidRPr="0040435E">
        <w:rPr>
          <w:b/>
          <w:bCs/>
        </w:rPr>
        <w:t xml:space="preserve">I.         </w:t>
      </w:r>
      <w:r w:rsidRPr="0040435E">
        <w:rPr>
          <w:b/>
          <w:bCs/>
          <w:u w:val="single"/>
        </w:rPr>
        <w:t>Preambule</w:t>
      </w:r>
    </w:p>
    <w:p w:rsidR="00701360" w:rsidRPr="0040435E" w:rsidRDefault="00701360" w:rsidP="00701360"/>
    <w:p w:rsidR="0040435E" w:rsidRDefault="00701360" w:rsidP="0040435E">
      <w:pPr>
        <w:pStyle w:val="Odstavecseseznamem"/>
        <w:numPr>
          <w:ilvl w:val="0"/>
          <w:numId w:val="17"/>
        </w:numPr>
        <w:jc w:val="both"/>
      </w:pPr>
      <w:r w:rsidRPr="0040435E">
        <w:t xml:space="preserve">Zhotovitel prohlašuje, že je oprávněn na základě </w:t>
      </w:r>
      <w:r w:rsidRPr="0040435E">
        <w:rPr>
          <w:b/>
        </w:rPr>
        <w:t xml:space="preserve">Živnostenského listu </w:t>
      </w:r>
      <w:r w:rsidRPr="0040435E">
        <w:t>čj. ZIVCL/4190/2012/VYB/8 z 19.2.2012</w:t>
      </w:r>
      <w:r w:rsidRPr="0040435E">
        <w:rPr>
          <w:b/>
        </w:rPr>
        <w:t xml:space="preserve"> </w:t>
      </w:r>
      <w:r w:rsidRPr="0040435E">
        <w:t xml:space="preserve">vydaného živnostenským úřadem Městského úřadu v České Lípě k podnikání v oblasti nakládání s odpady vyjma nebezpečných, a to dle platné právní úpravy, zejména zákona o odpadech a předpisů souvisejících. </w:t>
      </w:r>
    </w:p>
    <w:p w:rsidR="0040435E" w:rsidRDefault="0040435E" w:rsidP="0040435E">
      <w:pPr>
        <w:jc w:val="both"/>
      </w:pPr>
    </w:p>
    <w:p w:rsidR="0040435E" w:rsidRDefault="00701360" w:rsidP="0040435E">
      <w:pPr>
        <w:pStyle w:val="Odstavecseseznamem"/>
        <w:numPr>
          <w:ilvl w:val="0"/>
          <w:numId w:val="17"/>
        </w:numPr>
        <w:jc w:val="both"/>
      </w:pPr>
      <w:r w:rsidRPr="0040435E">
        <w:t xml:space="preserve">Zhotovitel prohlašuje, že je oprávněn na základě Rozhodnutí Krajského úřadu Libereckého kraje čj. KULK/10157R/2005 z 30.3.2006 k provozování zařízení k využívání odpadů na povrchu terénu s provozním řádem, a to dle platné právní úpravy, zejména zákona č. 541/2020 Sb., o odpadech, v platném znění (dále jen „zákon o odpadech“), a dalších příslušných předpisů. </w:t>
      </w:r>
      <w:r w:rsidR="00E45D2A" w:rsidRPr="0040435E">
        <w:t>Objednatel prohlašuje, že byl s výše uvedeným dokumentem seznámen.</w:t>
      </w:r>
    </w:p>
    <w:p w:rsidR="0040435E" w:rsidRDefault="0040435E" w:rsidP="0040435E">
      <w:pPr>
        <w:jc w:val="both"/>
      </w:pPr>
    </w:p>
    <w:p w:rsidR="0040435E" w:rsidRDefault="00701360" w:rsidP="0040435E">
      <w:pPr>
        <w:pStyle w:val="Odstavecseseznamem"/>
        <w:numPr>
          <w:ilvl w:val="0"/>
          <w:numId w:val="17"/>
        </w:numPr>
        <w:jc w:val="both"/>
      </w:pPr>
      <w:r w:rsidRPr="0040435E">
        <w:t xml:space="preserve">Zhotovitel prohlašuje, že je oprávněn na základě Rozhodnutí Krajského úřadu Libereckého kraje čj. KULK/3371.2/2004 OOŽP ze dne 14.4.2004  k provozování zařízení k využívání odpadů recyklací s provozním řádem, a to dle platné právní úpravy, zejména zákona č. 541/2020 Sb., o </w:t>
      </w:r>
      <w:r w:rsidRPr="0040435E">
        <w:lastRenderedPageBreak/>
        <w:t xml:space="preserve">odpadech, v platném znění (dále jen „zákon o odpadech“), a dalších příslušných předpisů. </w:t>
      </w:r>
      <w:r w:rsidR="00A16637" w:rsidRPr="0040435E">
        <w:t>Objednatel prohlašuje, že byl s výše uvedeným dokumentem seznámen.</w:t>
      </w:r>
    </w:p>
    <w:p w:rsidR="0040435E" w:rsidRDefault="0040435E" w:rsidP="0040435E">
      <w:pPr>
        <w:jc w:val="both"/>
      </w:pPr>
    </w:p>
    <w:p w:rsidR="00701360" w:rsidRPr="0040435E" w:rsidRDefault="00701360" w:rsidP="0040435E">
      <w:pPr>
        <w:pStyle w:val="Odstavecseseznamem"/>
        <w:numPr>
          <w:ilvl w:val="0"/>
          <w:numId w:val="17"/>
        </w:numPr>
        <w:jc w:val="both"/>
      </w:pPr>
      <w:r w:rsidRPr="0040435E">
        <w:t>Zhotovitel se zavazuje provádět odběr odpadů produkovaných objednatelem a zajistit jejich další využití případně odstranění v souladu s předpisy a zákony platnými v ČR, zejména v souladu se zákonem č. 541/2020 Sb., o odpadech, v platném znění.  Zavazuje se, že převzetím odpadů od objednatele přejímá veškerou zodpovědnost za nakládání s těmito odpady, ve smyslu platného zákona o odpadech a příslušných prováděcích vyhlášek.</w:t>
      </w:r>
    </w:p>
    <w:p w:rsidR="00701360" w:rsidRPr="0040435E" w:rsidRDefault="00701360" w:rsidP="00701360">
      <w:pPr>
        <w:jc w:val="center"/>
        <w:rPr>
          <w:rFonts w:ascii="Arial" w:hAnsi="Arial" w:cs="Arial"/>
          <w:b/>
        </w:rPr>
      </w:pPr>
    </w:p>
    <w:p w:rsidR="00701360" w:rsidRPr="0040435E" w:rsidRDefault="00701360" w:rsidP="00701360">
      <w:pPr>
        <w:jc w:val="center"/>
        <w:rPr>
          <w:rFonts w:ascii="Arial" w:hAnsi="Arial" w:cs="Arial"/>
          <w:b/>
        </w:rPr>
      </w:pPr>
    </w:p>
    <w:p w:rsidR="00701360" w:rsidRPr="0040435E" w:rsidRDefault="00701360" w:rsidP="00701360">
      <w:pPr>
        <w:jc w:val="both"/>
        <w:rPr>
          <w:szCs w:val="22"/>
        </w:rPr>
      </w:pPr>
      <w:r w:rsidRPr="0040435E">
        <w:rPr>
          <w:b/>
          <w:bCs/>
          <w:szCs w:val="22"/>
        </w:rPr>
        <w:t>II.</w:t>
      </w:r>
      <w:r w:rsidRPr="0040435E">
        <w:rPr>
          <w:b/>
          <w:bCs/>
          <w:szCs w:val="22"/>
        </w:rPr>
        <w:tab/>
      </w:r>
      <w:r w:rsidRPr="0040435E">
        <w:rPr>
          <w:b/>
          <w:bCs/>
          <w:szCs w:val="22"/>
          <w:u w:val="single"/>
        </w:rPr>
        <w:t>Předmět plnění:</w:t>
      </w:r>
    </w:p>
    <w:p w:rsidR="00701360" w:rsidRPr="0040435E" w:rsidRDefault="00701360" w:rsidP="00701360">
      <w:pPr>
        <w:tabs>
          <w:tab w:val="left" w:pos="5760"/>
        </w:tabs>
        <w:ind w:left="360"/>
        <w:jc w:val="both"/>
      </w:pPr>
      <w:r w:rsidRPr="0040435E">
        <w:tab/>
      </w:r>
    </w:p>
    <w:p w:rsidR="0040435E" w:rsidRDefault="00701360" w:rsidP="0040435E">
      <w:pPr>
        <w:pStyle w:val="Odstavecseseznamem"/>
        <w:numPr>
          <w:ilvl w:val="0"/>
          <w:numId w:val="20"/>
        </w:numPr>
        <w:jc w:val="both"/>
      </w:pPr>
      <w:r w:rsidRPr="0040435E">
        <w:t>odebrání odpadu od objednatele a jeho zpracování na zařízeních zhotovitele - recyklace. Objednatel je oprávněn předat pouze odpady uvedené v příloze č.1, která je nedílnou součástí této smlouvy. Odpad musí být roztříděn dle jeho typu (beton, cihly, …..).</w:t>
      </w:r>
    </w:p>
    <w:p w:rsidR="0040435E" w:rsidRPr="0040435E" w:rsidRDefault="0040435E" w:rsidP="0040435E">
      <w:pPr>
        <w:jc w:val="both"/>
      </w:pPr>
    </w:p>
    <w:p w:rsidR="00701360" w:rsidRPr="0040435E" w:rsidRDefault="00701360" w:rsidP="0040435E">
      <w:pPr>
        <w:pStyle w:val="Odstavecseseznamem"/>
        <w:numPr>
          <w:ilvl w:val="0"/>
          <w:numId w:val="20"/>
        </w:numPr>
        <w:jc w:val="both"/>
      </w:pPr>
      <w:r w:rsidRPr="0040435E">
        <w:rPr>
          <w:szCs w:val="22"/>
        </w:rPr>
        <w:t xml:space="preserve">ukládka odpadů (příloha č.2) - pouze odpady v souladu s </w:t>
      </w:r>
      <w:r w:rsidRPr="0040435E">
        <w:t>podmínkami uvedených ve Vyhlášce MŽP ČR č. 294/2005 Sb., příloha číslo 10, tabulka 10.1 a 10.2. a nově ve vyhlášce č. 273/2021 Sb., příloha č. 5, tabulka č. 5.1 – 5.3.</w:t>
      </w:r>
    </w:p>
    <w:p w:rsidR="00701360" w:rsidRPr="0040435E" w:rsidRDefault="00701360" w:rsidP="00701360">
      <w:pPr>
        <w:jc w:val="both"/>
        <w:rPr>
          <w:szCs w:val="22"/>
        </w:rPr>
      </w:pPr>
    </w:p>
    <w:p w:rsidR="00701360" w:rsidRPr="0040435E" w:rsidRDefault="00701360" w:rsidP="00701360">
      <w:pPr>
        <w:ind w:left="709" w:hanging="709"/>
        <w:jc w:val="both"/>
        <w:rPr>
          <w:b/>
          <w:bCs/>
          <w:szCs w:val="22"/>
        </w:rPr>
      </w:pPr>
    </w:p>
    <w:p w:rsidR="00701360" w:rsidRPr="0040435E" w:rsidRDefault="00701360" w:rsidP="00701360">
      <w:pPr>
        <w:ind w:left="709" w:hanging="709"/>
        <w:jc w:val="both"/>
        <w:rPr>
          <w:b/>
          <w:bCs/>
          <w:szCs w:val="22"/>
          <w:u w:val="single"/>
        </w:rPr>
      </w:pPr>
      <w:r w:rsidRPr="0040435E">
        <w:rPr>
          <w:b/>
          <w:bCs/>
          <w:szCs w:val="22"/>
        </w:rPr>
        <w:t>III.</w:t>
      </w:r>
      <w:r w:rsidRPr="0040435E">
        <w:rPr>
          <w:b/>
          <w:bCs/>
          <w:szCs w:val="22"/>
        </w:rPr>
        <w:tab/>
      </w:r>
      <w:r w:rsidRPr="0040435E">
        <w:rPr>
          <w:b/>
          <w:bCs/>
          <w:szCs w:val="22"/>
          <w:u w:val="single"/>
        </w:rPr>
        <w:t>Místo a podmínky převzetí:</w:t>
      </w:r>
    </w:p>
    <w:p w:rsidR="00701360" w:rsidRPr="0040435E" w:rsidRDefault="00701360" w:rsidP="00701360">
      <w:pPr>
        <w:ind w:left="709" w:hanging="709"/>
        <w:jc w:val="both"/>
        <w:rPr>
          <w:b/>
          <w:bCs/>
          <w:szCs w:val="22"/>
          <w:u w:val="single"/>
        </w:rPr>
      </w:pPr>
    </w:p>
    <w:p w:rsidR="00701360" w:rsidRPr="0040435E" w:rsidRDefault="00701360" w:rsidP="00701360">
      <w:pPr>
        <w:jc w:val="both"/>
        <w:rPr>
          <w:szCs w:val="20"/>
        </w:rPr>
      </w:pPr>
      <w:r w:rsidRPr="0040435E">
        <w:rPr>
          <w:szCs w:val="20"/>
        </w:rPr>
        <w:t>Místo plnění ze strany zhotovitele:</w:t>
      </w:r>
      <w:r w:rsidRPr="0040435E">
        <w:rPr>
          <w:szCs w:val="20"/>
        </w:rPr>
        <w:tab/>
      </w:r>
      <w:r w:rsidR="00A03972">
        <w:rPr>
          <w:szCs w:val="20"/>
        </w:rPr>
        <w:t>………………….</w:t>
      </w:r>
    </w:p>
    <w:p w:rsidR="00701360" w:rsidRPr="0040435E" w:rsidRDefault="00701360" w:rsidP="00701360">
      <w:pPr>
        <w:jc w:val="both"/>
      </w:pPr>
    </w:p>
    <w:p w:rsidR="0040435E" w:rsidRDefault="00701360" w:rsidP="0040435E">
      <w:pPr>
        <w:pStyle w:val="Odstavecseseznamem"/>
        <w:numPr>
          <w:ilvl w:val="0"/>
          <w:numId w:val="21"/>
        </w:numPr>
        <w:jc w:val="both"/>
        <w:rPr>
          <w:szCs w:val="22"/>
        </w:rPr>
      </w:pPr>
      <w:r w:rsidRPr="0040435E">
        <w:rPr>
          <w:szCs w:val="22"/>
        </w:rPr>
        <w:t xml:space="preserve">Při předání odpadů k recyklaci </w:t>
      </w:r>
      <w:r w:rsidRPr="0040435E">
        <w:t>objednatel</w:t>
      </w:r>
      <w:r w:rsidRPr="0040435E">
        <w:rPr>
          <w:szCs w:val="22"/>
        </w:rPr>
        <w:t xml:space="preserve"> předloží vyplněný tiskopis „Základní popis odpadu“ (příloha č.3), při opakované dodávce je postačující „Čestné prohlášení“ (příloha č.4). Za úplnost a pravdivost předkládaných dokumentů odpovídá původce odpadu nebo oprávněná osoba. </w:t>
      </w:r>
    </w:p>
    <w:p w:rsidR="0040435E" w:rsidRPr="0040435E" w:rsidRDefault="0040435E" w:rsidP="0040435E">
      <w:pPr>
        <w:jc w:val="both"/>
        <w:rPr>
          <w:szCs w:val="22"/>
        </w:rPr>
      </w:pPr>
    </w:p>
    <w:p w:rsidR="0040435E" w:rsidRDefault="00701360" w:rsidP="0040435E">
      <w:pPr>
        <w:pStyle w:val="Odstavecseseznamem"/>
        <w:numPr>
          <w:ilvl w:val="0"/>
          <w:numId w:val="21"/>
        </w:numPr>
        <w:jc w:val="both"/>
        <w:rPr>
          <w:szCs w:val="22"/>
        </w:rPr>
      </w:pPr>
      <w:r w:rsidRPr="0040435E">
        <w:t xml:space="preserve">V případě uložení odpadu do zařízení k využívání odpadů při rekultivaci je objednatel povinen předložit v souladu s vyhláškou č. 273/2021 Sb., o podrobnostech nakládání s odpady,  v platném znění, vyplněný tiskopis „Základní popis odpadu“ (příloha č.3),  protokol o odběru vzorku a protokoly akreditované laboratoře, která vzorek vyhodnotila, samozřejmě podmínkou je vyhovující výsledek rozborů (nejvýše přípustné hodnoty koncentrace škodlivin v sušině odpadu a ekotoxikologické testy, viz. příloha č.5). Za úplnost a pravdivost předkládaných dokumentů odpovídá původce odpadu nebo oprávněná osoba. Při </w:t>
      </w:r>
      <w:r w:rsidRPr="0040435E">
        <w:rPr>
          <w:szCs w:val="22"/>
        </w:rPr>
        <w:t xml:space="preserve">opakované dodávce vztahujícímu se na konkrétní „Základní popis odpadu“ je postačující „Čestné prohlášení“ (příloha č.4). </w:t>
      </w:r>
    </w:p>
    <w:p w:rsidR="0040435E" w:rsidRDefault="0040435E" w:rsidP="0040435E">
      <w:pPr>
        <w:pStyle w:val="Odstavecseseznamem"/>
      </w:pPr>
    </w:p>
    <w:p w:rsidR="00701360" w:rsidRPr="0040435E" w:rsidRDefault="00701360" w:rsidP="0040435E">
      <w:pPr>
        <w:pStyle w:val="Odstavecseseznamem"/>
        <w:numPr>
          <w:ilvl w:val="0"/>
          <w:numId w:val="21"/>
        </w:numPr>
        <w:jc w:val="both"/>
        <w:rPr>
          <w:szCs w:val="22"/>
        </w:rPr>
      </w:pPr>
      <w:r w:rsidRPr="0040435E">
        <w:t xml:space="preserve">Zhotovitel je oprávněn kontrolovat průvodní dokumenty a vizuálně kontrolovat i deklarovanou kvalitu odpadu, zda odpovídá popisu v uvedených dokumentech. Při zjištění neúplnosti či nepravdivosti údajů bude i po vykládce převzetí odpadu odmítnuto. Tento odpad je objednatel povinen neprodleně na své vlastní náklady z areálu zhotovitele odvézt. </w:t>
      </w:r>
    </w:p>
    <w:p w:rsidR="00701360" w:rsidRPr="0040435E" w:rsidRDefault="00701360" w:rsidP="00701360">
      <w:pPr>
        <w:jc w:val="both"/>
      </w:pPr>
    </w:p>
    <w:p w:rsidR="00701360" w:rsidRPr="0040435E" w:rsidRDefault="00701360" w:rsidP="00701360">
      <w:pPr>
        <w:jc w:val="both"/>
      </w:pPr>
    </w:p>
    <w:p w:rsidR="00701360" w:rsidRPr="0040435E" w:rsidRDefault="00701360" w:rsidP="00701360">
      <w:pPr>
        <w:keepNext/>
        <w:outlineLvl w:val="6"/>
        <w:rPr>
          <w:b/>
          <w:bCs/>
          <w:szCs w:val="20"/>
        </w:rPr>
      </w:pPr>
      <w:r w:rsidRPr="0040435E">
        <w:rPr>
          <w:b/>
          <w:bCs/>
          <w:szCs w:val="20"/>
        </w:rPr>
        <w:t xml:space="preserve">IV.      </w:t>
      </w:r>
      <w:r w:rsidRPr="0040435E">
        <w:rPr>
          <w:b/>
          <w:bCs/>
          <w:szCs w:val="20"/>
          <w:u w:val="single"/>
        </w:rPr>
        <w:t>Hmotnost odpadu</w:t>
      </w:r>
      <w:r w:rsidRPr="0040435E">
        <w:rPr>
          <w:b/>
          <w:bCs/>
          <w:szCs w:val="20"/>
        </w:rPr>
        <w:t xml:space="preserve"> </w:t>
      </w:r>
    </w:p>
    <w:p w:rsidR="00701360" w:rsidRPr="0040435E" w:rsidRDefault="00701360" w:rsidP="00701360"/>
    <w:p w:rsidR="00701360" w:rsidRPr="0040435E" w:rsidRDefault="00701360" w:rsidP="00701360">
      <w:pPr>
        <w:jc w:val="both"/>
      </w:pPr>
      <w:r w:rsidRPr="0040435E">
        <w:t xml:space="preserve">Po zvážení na elektronické váze je hmotnost odpadu pro obě strany závazná. Vážní lístek bude předán při vážení. </w:t>
      </w:r>
    </w:p>
    <w:p w:rsidR="00701360" w:rsidRPr="0040435E" w:rsidRDefault="00701360" w:rsidP="00701360">
      <w:pPr>
        <w:jc w:val="both"/>
      </w:pPr>
    </w:p>
    <w:p w:rsidR="00701360" w:rsidRPr="0040435E" w:rsidRDefault="00701360" w:rsidP="00701360">
      <w:pPr>
        <w:jc w:val="both"/>
      </w:pPr>
    </w:p>
    <w:p w:rsidR="00701360" w:rsidRPr="0040435E" w:rsidRDefault="00701360" w:rsidP="00701360">
      <w:pPr>
        <w:keepNext/>
        <w:jc w:val="both"/>
        <w:outlineLvl w:val="6"/>
        <w:rPr>
          <w:b/>
          <w:bCs/>
          <w:szCs w:val="20"/>
          <w:u w:val="single"/>
        </w:rPr>
      </w:pPr>
      <w:r w:rsidRPr="0040435E">
        <w:rPr>
          <w:b/>
          <w:bCs/>
          <w:szCs w:val="20"/>
        </w:rPr>
        <w:lastRenderedPageBreak/>
        <w:t>V.</w:t>
      </w:r>
      <w:r w:rsidRPr="0040435E">
        <w:rPr>
          <w:b/>
          <w:bCs/>
          <w:szCs w:val="20"/>
        </w:rPr>
        <w:tab/>
      </w:r>
      <w:r w:rsidRPr="0040435E">
        <w:rPr>
          <w:b/>
          <w:bCs/>
          <w:szCs w:val="20"/>
          <w:u w:val="single"/>
        </w:rPr>
        <w:t>Cena plnění a způsob plnění</w:t>
      </w:r>
    </w:p>
    <w:p w:rsidR="00701360" w:rsidRPr="0040435E" w:rsidRDefault="00701360" w:rsidP="00701360">
      <w:pPr>
        <w:jc w:val="both"/>
        <w:rPr>
          <w:b/>
        </w:rPr>
      </w:pPr>
    </w:p>
    <w:p w:rsidR="00A16637" w:rsidRPr="0040435E" w:rsidRDefault="00701360" w:rsidP="00A16637">
      <w:pPr>
        <w:pStyle w:val="Odstavecseseznamem"/>
        <w:numPr>
          <w:ilvl w:val="0"/>
          <w:numId w:val="15"/>
        </w:numPr>
        <w:jc w:val="both"/>
        <w:rPr>
          <w:szCs w:val="20"/>
        </w:rPr>
      </w:pPr>
      <w:r w:rsidRPr="0040435E">
        <w:rPr>
          <w:szCs w:val="20"/>
        </w:rPr>
        <w:t>Cena za zpracování materiálu je stanovena podle druhu a obtížnosti zpracování a je vztažena k jedné tuně materiálu. Ceny podle druhu materiálu jsou uvedeny v samostatné příloze, která je nedílnou součástí této smlouvy. Zhotovitel si vyhrazuje právo změny cen.</w:t>
      </w:r>
      <w:r w:rsidR="00A16637" w:rsidRPr="0040435E">
        <w:rPr>
          <w:szCs w:val="20"/>
        </w:rPr>
        <w:t>¨</w:t>
      </w:r>
    </w:p>
    <w:p w:rsidR="00A16637" w:rsidRPr="0040435E" w:rsidRDefault="00A16637" w:rsidP="00A16637">
      <w:pPr>
        <w:jc w:val="both"/>
        <w:rPr>
          <w:szCs w:val="20"/>
        </w:rPr>
      </w:pPr>
    </w:p>
    <w:p w:rsidR="00A16637" w:rsidRPr="0040435E" w:rsidRDefault="00701360" w:rsidP="00A16637">
      <w:pPr>
        <w:pStyle w:val="Odstavecseseznamem"/>
        <w:numPr>
          <w:ilvl w:val="0"/>
          <w:numId w:val="15"/>
        </w:numPr>
        <w:jc w:val="both"/>
        <w:rPr>
          <w:szCs w:val="20"/>
        </w:rPr>
      </w:pPr>
      <w:r w:rsidRPr="0040435E">
        <w:rPr>
          <w:szCs w:val="22"/>
        </w:rPr>
        <w:t xml:space="preserve">Cena ukládky a recyklace je stanovena dohodou podle </w:t>
      </w:r>
      <w:proofErr w:type="spellStart"/>
      <w:r w:rsidRPr="0040435E">
        <w:rPr>
          <w:szCs w:val="22"/>
        </w:rPr>
        <w:t>zák.č</w:t>
      </w:r>
      <w:proofErr w:type="spellEnd"/>
      <w:r w:rsidRPr="0040435E">
        <w:rPr>
          <w:szCs w:val="22"/>
        </w:rPr>
        <w:t>. 526/1990 Sb. o cenách - dle ceníku, který je součástí této smlouvy. Zhotovitel si vyhrazuje právo změny cen.</w:t>
      </w:r>
    </w:p>
    <w:p w:rsidR="00A16637" w:rsidRPr="0040435E" w:rsidRDefault="00A16637" w:rsidP="00A16637">
      <w:pPr>
        <w:pStyle w:val="Odstavecseseznamem"/>
        <w:rPr>
          <w:szCs w:val="22"/>
        </w:rPr>
      </w:pPr>
    </w:p>
    <w:p w:rsidR="00A16637" w:rsidRPr="0040435E" w:rsidRDefault="00701360" w:rsidP="00A16637">
      <w:pPr>
        <w:pStyle w:val="Odstavecseseznamem"/>
        <w:numPr>
          <w:ilvl w:val="0"/>
          <w:numId w:val="15"/>
        </w:numPr>
        <w:jc w:val="both"/>
        <w:rPr>
          <w:szCs w:val="20"/>
        </w:rPr>
      </w:pPr>
      <w:r w:rsidRPr="0040435E">
        <w:rPr>
          <w:szCs w:val="22"/>
        </w:rPr>
        <w:t>Jednotkové ceny dle bodu a) tohoto článku, obsahují veškeré celkové náklady zhotovitele na převzetí a odstranění příp. využití smluvené kategorie odpadu v souladu s nabídkou zhotovitele.</w:t>
      </w:r>
    </w:p>
    <w:p w:rsidR="00A16637" w:rsidRPr="0040435E" w:rsidRDefault="00A16637" w:rsidP="00A16637">
      <w:pPr>
        <w:pStyle w:val="Odstavecseseznamem"/>
        <w:rPr>
          <w:szCs w:val="22"/>
        </w:rPr>
      </w:pPr>
    </w:p>
    <w:p w:rsidR="00701360" w:rsidRPr="0040435E" w:rsidRDefault="00701360" w:rsidP="00A16637">
      <w:pPr>
        <w:pStyle w:val="Odstavecseseznamem"/>
        <w:numPr>
          <w:ilvl w:val="0"/>
          <w:numId w:val="15"/>
        </w:numPr>
        <w:jc w:val="both"/>
        <w:rPr>
          <w:szCs w:val="20"/>
        </w:rPr>
      </w:pPr>
      <w:r w:rsidRPr="0040435E">
        <w:rPr>
          <w:szCs w:val="22"/>
        </w:rPr>
        <w:t>Dopravu zajišťuje na své náklady objednatel a není zahrnuta v jednotkové ceně.</w:t>
      </w:r>
    </w:p>
    <w:p w:rsidR="00701360" w:rsidRPr="0040435E" w:rsidRDefault="00701360" w:rsidP="00701360">
      <w:pPr>
        <w:ind w:hanging="1"/>
        <w:jc w:val="both"/>
        <w:rPr>
          <w:szCs w:val="22"/>
        </w:rPr>
      </w:pPr>
    </w:p>
    <w:p w:rsidR="00701360" w:rsidRPr="0040435E" w:rsidRDefault="00701360" w:rsidP="00701360">
      <w:pPr>
        <w:jc w:val="both"/>
        <w:rPr>
          <w:b/>
          <w:bCs/>
          <w:szCs w:val="22"/>
        </w:rPr>
      </w:pPr>
    </w:p>
    <w:p w:rsidR="00701360" w:rsidRPr="0040435E" w:rsidRDefault="00701360" w:rsidP="00701360">
      <w:pPr>
        <w:jc w:val="both"/>
        <w:rPr>
          <w:b/>
          <w:bCs/>
          <w:szCs w:val="22"/>
        </w:rPr>
      </w:pPr>
      <w:r w:rsidRPr="0040435E">
        <w:rPr>
          <w:b/>
          <w:bCs/>
          <w:szCs w:val="22"/>
        </w:rPr>
        <w:t>VI.</w:t>
      </w:r>
      <w:r w:rsidRPr="0040435E">
        <w:rPr>
          <w:b/>
          <w:bCs/>
          <w:szCs w:val="22"/>
        </w:rPr>
        <w:tab/>
      </w:r>
      <w:r w:rsidRPr="0040435E">
        <w:rPr>
          <w:b/>
          <w:bCs/>
          <w:szCs w:val="22"/>
          <w:u w:val="single"/>
        </w:rPr>
        <w:t>Doba plnění:</w:t>
      </w:r>
    </w:p>
    <w:p w:rsidR="00701360" w:rsidRPr="0040435E" w:rsidRDefault="00701360" w:rsidP="00701360">
      <w:pPr>
        <w:ind w:left="12"/>
        <w:jc w:val="both"/>
        <w:rPr>
          <w:szCs w:val="22"/>
        </w:rPr>
      </w:pPr>
    </w:p>
    <w:p w:rsidR="00701360" w:rsidRPr="0040435E" w:rsidRDefault="00701360" w:rsidP="00701360">
      <w:pPr>
        <w:ind w:left="12"/>
        <w:jc w:val="both"/>
        <w:rPr>
          <w:szCs w:val="22"/>
        </w:rPr>
      </w:pPr>
      <w:r w:rsidRPr="0040435E">
        <w:rPr>
          <w:szCs w:val="22"/>
        </w:rPr>
        <w:t>Tato smlouva se uzavírá na dobu, od data podpisu do 31. 12. 2023.</w:t>
      </w:r>
    </w:p>
    <w:p w:rsidR="00701360" w:rsidRPr="0040435E" w:rsidRDefault="00701360" w:rsidP="00701360">
      <w:pPr>
        <w:ind w:left="12"/>
        <w:jc w:val="both"/>
        <w:rPr>
          <w:szCs w:val="22"/>
        </w:rPr>
      </w:pPr>
    </w:p>
    <w:p w:rsidR="00701360" w:rsidRPr="0040435E" w:rsidRDefault="00701360" w:rsidP="00701360">
      <w:pPr>
        <w:jc w:val="both"/>
        <w:rPr>
          <w:b/>
          <w:bCs/>
        </w:rPr>
      </w:pPr>
    </w:p>
    <w:p w:rsidR="00701360" w:rsidRPr="0040435E" w:rsidRDefault="00701360" w:rsidP="00701360">
      <w:pPr>
        <w:numPr>
          <w:ilvl w:val="0"/>
          <w:numId w:val="13"/>
        </w:numPr>
        <w:tabs>
          <w:tab w:val="num" w:pos="720"/>
        </w:tabs>
        <w:ind w:hanging="1080"/>
        <w:jc w:val="both"/>
        <w:rPr>
          <w:b/>
          <w:bCs/>
          <w:u w:val="single"/>
        </w:rPr>
      </w:pPr>
      <w:r w:rsidRPr="0040435E">
        <w:rPr>
          <w:b/>
          <w:bCs/>
          <w:u w:val="single"/>
        </w:rPr>
        <w:t>Platební podmínky:</w:t>
      </w:r>
    </w:p>
    <w:p w:rsidR="00701360" w:rsidRPr="0040435E" w:rsidRDefault="00701360" w:rsidP="00701360">
      <w:pPr>
        <w:jc w:val="both"/>
      </w:pPr>
    </w:p>
    <w:p w:rsidR="00701360" w:rsidRPr="0040435E" w:rsidRDefault="00701360" w:rsidP="00A16637">
      <w:pPr>
        <w:pStyle w:val="Odstavecseseznamem"/>
        <w:numPr>
          <w:ilvl w:val="0"/>
          <w:numId w:val="14"/>
        </w:numPr>
        <w:jc w:val="both"/>
      </w:pPr>
      <w:r w:rsidRPr="0040435E">
        <w:t>Zhotovitel bude vystavovat průběžně daňové doklady s ohledem na množství uloženého materiálu a zasílat elektronickou poštou. Daňový doklad bude mít náležitosti dle zákona č. 235/2004 Sb</w:t>
      </w:r>
      <w:r w:rsidRPr="0040435E">
        <w:rPr>
          <w:rFonts w:ascii="Arial" w:hAnsi="Arial" w:cs="Arial"/>
        </w:rPr>
        <w:t>.</w:t>
      </w:r>
      <w:r w:rsidRPr="0040435E">
        <w:t>, jeho součástí bude sumář uskutečněných dodávek.</w:t>
      </w:r>
    </w:p>
    <w:p w:rsidR="00701360" w:rsidRPr="0040435E" w:rsidRDefault="00701360" w:rsidP="00701360">
      <w:pPr>
        <w:jc w:val="both"/>
      </w:pPr>
    </w:p>
    <w:p w:rsidR="00A16637" w:rsidRPr="0040435E" w:rsidRDefault="00701360" w:rsidP="00A16637">
      <w:pPr>
        <w:pStyle w:val="Odstavecseseznamem"/>
        <w:numPr>
          <w:ilvl w:val="0"/>
          <w:numId w:val="14"/>
        </w:numPr>
        <w:jc w:val="both"/>
      </w:pPr>
      <w:r w:rsidRPr="0040435E">
        <w:t xml:space="preserve">Smluvní strany se dohodly na </w:t>
      </w:r>
      <w:r w:rsidR="00A16637" w:rsidRPr="0040435E">
        <w:t>14</w:t>
      </w:r>
      <w:r w:rsidRPr="0040435E">
        <w:t>-ti denní lhůtě splatnosti daňového dokladu od data jeho doručení (do sídla společnosti objednatele).</w:t>
      </w:r>
      <w:r w:rsidR="00A16637" w:rsidRPr="0040435E">
        <w:t xml:space="preserve"> Fakturu lze předat i elektronicky ve formátu PDF na e-mail: </w:t>
      </w:r>
      <w:hyperlink r:id="rId7" w:history="1">
        <w:r w:rsidR="00A16637" w:rsidRPr="0040435E">
          <w:rPr>
            <w:rStyle w:val="Hypertextovodkaz"/>
            <w:b/>
            <w:color w:val="auto"/>
          </w:rPr>
          <w:t>faktury-zte@poh.cz</w:t>
        </w:r>
      </w:hyperlink>
    </w:p>
    <w:p w:rsidR="00A16637" w:rsidRPr="0040435E" w:rsidRDefault="00A16637" w:rsidP="00A16637">
      <w:pPr>
        <w:ind w:left="360"/>
        <w:jc w:val="both"/>
      </w:pPr>
    </w:p>
    <w:p w:rsidR="00701360" w:rsidRPr="0040435E" w:rsidRDefault="00701360" w:rsidP="00A16637">
      <w:pPr>
        <w:pStyle w:val="Odstavecseseznamem"/>
        <w:numPr>
          <w:ilvl w:val="0"/>
          <w:numId w:val="14"/>
        </w:numPr>
        <w:jc w:val="both"/>
      </w:pPr>
      <w:r w:rsidRPr="0040435E">
        <w:t>Zhotovitel má právo pozastavit plnění předmětu této smlouvy nebo odstoupit od této smlouvy z důvodu nezaplacení daňového dokladu objednatelem ve stanovené lhůtě splatnosti.</w:t>
      </w:r>
    </w:p>
    <w:p w:rsidR="00A16637" w:rsidRPr="0040435E" w:rsidRDefault="00A16637" w:rsidP="00A16637">
      <w:pPr>
        <w:pStyle w:val="Zkladntext"/>
        <w:numPr>
          <w:ilvl w:val="0"/>
          <w:numId w:val="12"/>
        </w:numPr>
      </w:pPr>
      <w:r w:rsidRPr="0040435E">
        <w:rPr>
          <w:rFonts w:eastAsiaTheme="minorHAnsi"/>
          <w:lang w:eastAsia="en-US"/>
        </w:rPr>
        <w:t>V případě chybějících nebo chybných náležitostí vrátí objednatel daňový doklad zhotoviteli k opravě a zhotovitel je povinen doklad opravit. Lhůta pro zaplacení pak začíná běžet od doby doručení opraveného daňového dokladu.</w:t>
      </w:r>
    </w:p>
    <w:p w:rsidR="00701360" w:rsidRPr="0040435E" w:rsidRDefault="00701360" w:rsidP="00701360">
      <w:pPr>
        <w:jc w:val="both"/>
        <w:rPr>
          <w:b/>
          <w:bCs/>
        </w:rPr>
      </w:pPr>
    </w:p>
    <w:p w:rsidR="00701360" w:rsidRPr="0040435E" w:rsidRDefault="00701360" w:rsidP="00701360">
      <w:pPr>
        <w:jc w:val="both"/>
        <w:rPr>
          <w:b/>
          <w:bCs/>
        </w:rPr>
      </w:pPr>
    </w:p>
    <w:p w:rsidR="00701360" w:rsidRPr="0040435E" w:rsidRDefault="00701360" w:rsidP="00701360">
      <w:pPr>
        <w:jc w:val="both"/>
        <w:rPr>
          <w:b/>
          <w:bCs/>
          <w:u w:val="single"/>
        </w:rPr>
      </w:pPr>
      <w:r w:rsidRPr="0040435E">
        <w:rPr>
          <w:b/>
          <w:bCs/>
        </w:rPr>
        <w:t xml:space="preserve">VIII. </w:t>
      </w:r>
      <w:r w:rsidRPr="0040435E">
        <w:rPr>
          <w:b/>
          <w:bCs/>
        </w:rPr>
        <w:tab/>
      </w:r>
      <w:r w:rsidRPr="0040435E">
        <w:rPr>
          <w:b/>
          <w:bCs/>
          <w:u w:val="single"/>
        </w:rPr>
        <w:t>Majetkové sankce:</w:t>
      </w:r>
    </w:p>
    <w:p w:rsidR="00701360" w:rsidRPr="0040435E" w:rsidRDefault="00701360" w:rsidP="00701360">
      <w:pPr>
        <w:jc w:val="both"/>
      </w:pPr>
    </w:p>
    <w:p w:rsidR="00701360" w:rsidRPr="0040435E" w:rsidRDefault="00701360" w:rsidP="00701360">
      <w:pPr>
        <w:jc w:val="both"/>
      </w:pPr>
      <w:r w:rsidRPr="0040435E">
        <w:t>Pokud objednatel neuhradí daňový doklad za ukládku v dohodnutém termínu, zaplatí zhotoviteli úrok z prodlení ve výši 0,1 % z dlužné částky za každý den prodlení.</w:t>
      </w:r>
    </w:p>
    <w:p w:rsidR="00701360" w:rsidRPr="0040435E" w:rsidRDefault="00701360" w:rsidP="00701360">
      <w:pPr>
        <w:jc w:val="both"/>
        <w:rPr>
          <w:b/>
          <w:bCs/>
        </w:rPr>
      </w:pPr>
    </w:p>
    <w:p w:rsidR="00701360" w:rsidRPr="0040435E" w:rsidRDefault="00701360" w:rsidP="00701360">
      <w:pPr>
        <w:jc w:val="both"/>
        <w:rPr>
          <w:b/>
          <w:bCs/>
        </w:rPr>
      </w:pPr>
    </w:p>
    <w:p w:rsidR="00701360" w:rsidRPr="0040435E" w:rsidRDefault="00701360" w:rsidP="00701360">
      <w:pPr>
        <w:jc w:val="both"/>
        <w:rPr>
          <w:b/>
          <w:bCs/>
        </w:rPr>
      </w:pPr>
      <w:r w:rsidRPr="0040435E">
        <w:rPr>
          <w:b/>
          <w:bCs/>
        </w:rPr>
        <w:t xml:space="preserve">IX. </w:t>
      </w:r>
      <w:r w:rsidRPr="0040435E">
        <w:rPr>
          <w:b/>
          <w:bCs/>
        </w:rPr>
        <w:tab/>
      </w:r>
      <w:r w:rsidRPr="0040435E">
        <w:rPr>
          <w:b/>
          <w:bCs/>
          <w:u w:val="single"/>
        </w:rPr>
        <w:t>Ostatní ujednání</w:t>
      </w:r>
      <w:r w:rsidRPr="0040435E">
        <w:rPr>
          <w:b/>
          <w:bCs/>
        </w:rPr>
        <w:t>:</w:t>
      </w:r>
    </w:p>
    <w:p w:rsidR="00701360" w:rsidRPr="0040435E" w:rsidRDefault="00701360" w:rsidP="00701360">
      <w:pPr>
        <w:jc w:val="both"/>
      </w:pPr>
    </w:p>
    <w:p w:rsidR="00EC6FE6" w:rsidRPr="0040435E" w:rsidRDefault="00701360" w:rsidP="00701360">
      <w:pPr>
        <w:pStyle w:val="Odstavecseseznamem"/>
        <w:numPr>
          <w:ilvl w:val="0"/>
          <w:numId w:val="16"/>
        </w:numPr>
        <w:jc w:val="both"/>
      </w:pPr>
      <w:r w:rsidRPr="0040435E">
        <w:t>Objednatel odpovídá v plné míře za případné škody, které vyplynou z jeho jednání při nedodržení podmínek čl. III. a je povinen na své náklady vzniklé škody odstranit.</w:t>
      </w:r>
    </w:p>
    <w:p w:rsidR="00EC6FE6" w:rsidRPr="0040435E" w:rsidRDefault="00EC6FE6" w:rsidP="00EC6FE6">
      <w:pPr>
        <w:jc w:val="both"/>
      </w:pPr>
    </w:p>
    <w:p w:rsidR="00EC6FE6" w:rsidRPr="0040435E" w:rsidRDefault="00701360" w:rsidP="00701360">
      <w:pPr>
        <w:pStyle w:val="Odstavecseseznamem"/>
        <w:numPr>
          <w:ilvl w:val="0"/>
          <w:numId w:val="16"/>
        </w:numPr>
        <w:jc w:val="both"/>
      </w:pPr>
      <w:r w:rsidRPr="0040435E">
        <w:t xml:space="preserve">Písemné potvrzení o uložení konkrétního odpadu do zařízení bude vydáno na vyžádání.  </w:t>
      </w:r>
    </w:p>
    <w:p w:rsidR="00EC6FE6" w:rsidRPr="0040435E" w:rsidRDefault="00EC6FE6" w:rsidP="00EC6FE6">
      <w:pPr>
        <w:pStyle w:val="Odstavecseseznamem"/>
        <w:rPr>
          <w:bCs/>
        </w:rPr>
      </w:pPr>
    </w:p>
    <w:p w:rsidR="00EC6FE6" w:rsidRPr="0040435E" w:rsidRDefault="00701360" w:rsidP="00701360">
      <w:pPr>
        <w:pStyle w:val="Odstavecseseznamem"/>
        <w:numPr>
          <w:ilvl w:val="0"/>
          <w:numId w:val="16"/>
        </w:numPr>
        <w:jc w:val="both"/>
      </w:pPr>
      <w:r w:rsidRPr="0040435E">
        <w:rPr>
          <w:bCs/>
        </w:rPr>
        <w:lastRenderedPageBreak/>
        <w:t>Objednatel</w:t>
      </w:r>
      <w:r w:rsidRPr="0040435E">
        <w:t xml:space="preserve"> se zavazuje, že ve své činnosti podle této smlouvy se bude v prostorách zhotovitele řídit platnou legislativou pro oblast životního prostředí. V této souvislosti je objednatel povinen vykonávat svoji činnost podle této smlouvy v souladu se zákonem č. 254/2001 Sb. o vodách, chránit tak zejména jakost podzemních a povrchových vod před znečištěním látkami škodlivými vodám</w:t>
      </w:r>
      <w:r w:rsidRPr="0040435E">
        <w:sym w:font="Symbol" w:char="F03B"/>
      </w:r>
      <w:r w:rsidRPr="0040435E">
        <w:t xml:space="preserve"> se zákonem č. 541/2020 Sb. o odpadech</w:t>
      </w:r>
      <w:r w:rsidRPr="0040435E">
        <w:sym w:font="Symbol" w:char="F03B"/>
      </w:r>
      <w:r w:rsidRPr="0040435E">
        <w:t xml:space="preserve"> zákonem č. 477/2001 Sb. o obalech a zákonem č. 201/2012 Sb. o ochraně ovzduší, v platných zněních a to včetně prováděcích vyhlášek k těmto zákonům. Vozidla objednatele budou v souvislosti výše uvedeného v řádném technickém stavu.</w:t>
      </w:r>
    </w:p>
    <w:p w:rsidR="00EC6FE6" w:rsidRPr="0040435E" w:rsidRDefault="00EC6FE6" w:rsidP="00EC6FE6">
      <w:pPr>
        <w:pStyle w:val="Odstavecseseznamem"/>
      </w:pPr>
    </w:p>
    <w:p w:rsidR="00701360" w:rsidRPr="0040435E" w:rsidRDefault="00701360" w:rsidP="00701360">
      <w:pPr>
        <w:pStyle w:val="Odstavecseseznamem"/>
        <w:numPr>
          <w:ilvl w:val="0"/>
          <w:numId w:val="16"/>
        </w:numPr>
        <w:jc w:val="both"/>
      </w:pPr>
      <w:r w:rsidRPr="0040435E">
        <w:t xml:space="preserve">Smluvní strany se dohodly na tom, že při jednostranně prokázaném nedodržení podmínek stanovených v tomto článku smlouvy uhradí </w:t>
      </w:r>
      <w:r w:rsidRPr="0040435E">
        <w:rPr>
          <w:bCs/>
        </w:rPr>
        <w:t xml:space="preserve">objednatel </w:t>
      </w:r>
      <w:r w:rsidRPr="0040435E">
        <w:t xml:space="preserve">pokutu </w:t>
      </w:r>
      <w:r w:rsidRPr="0040435E">
        <w:rPr>
          <w:bCs/>
        </w:rPr>
        <w:t>zhotoviteli</w:t>
      </w:r>
      <w:r w:rsidRPr="0040435E">
        <w:t xml:space="preserve"> ve výši 10 000 Kč. Nárok na náhradu škody tím není vyloučen.  </w:t>
      </w:r>
    </w:p>
    <w:p w:rsidR="00701360" w:rsidRPr="0040435E" w:rsidRDefault="00701360" w:rsidP="00701360">
      <w:pPr>
        <w:jc w:val="both"/>
      </w:pPr>
    </w:p>
    <w:p w:rsidR="00701360" w:rsidRDefault="00701360" w:rsidP="00EC6FE6">
      <w:pPr>
        <w:pStyle w:val="Odstavecseseznamem"/>
        <w:numPr>
          <w:ilvl w:val="0"/>
          <w:numId w:val="16"/>
        </w:numPr>
        <w:jc w:val="both"/>
      </w:pPr>
      <w:r w:rsidRPr="0040435E">
        <w:t xml:space="preserve">V případě, že objednatel v souladu se zákonem č. 17/1992 Sb. o životním prostředí, ve znění pozdějších předpisů, poškozováním životního prostředí nebo jiným protiprávním jednáním způsobí ekologickou újmu zhotoviteli, je povinen obnovit přirozené funkce narušeného ekosystému nebo jeho části. Není- </w:t>
      </w:r>
      <w:proofErr w:type="spellStart"/>
      <w:r w:rsidRPr="0040435E">
        <w:t>li</w:t>
      </w:r>
      <w:proofErr w:type="spellEnd"/>
      <w:r w:rsidRPr="0040435E">
        <w:t xml:space="preserve"> to možné nebo z vážných důvodů účelné, je povinen ekologickou újmu nahradit jiným způsobem (náhradní plnění); není- </w:t>
      </w:r>
      <w:proofErr w:type="spellStart"/>
      <w:r w:rsidRPr="0040435E">
        <w:t>li</w:t>
      </w:r>
      <w:proofErr w:type="spellEnd"/>
      <w:r w:rsidRPr="0040435E">
        <w:t xml:space="preserve"> to možné, je povinen nahradit tuto újmu v penězích.</w:t>
      </w:r>
    </w:p>
    <w:p w:rsidR="00CD0BDE" w:rsidRDefault="00CD0BDE" w:rsidP="00CD0BDE">
      <w:pPr>
        <w:pStyle w:val="Odstavecseseznamem"/>
      </w:pPr>
    </w:p>
    <w:p w:rsidR="00EC6FE6" w:rsidRPr="0040435E" w:rsidRDefault="00EC6FE6" w:rsidP="00EC6FE6">
      <w:pPr>
        <w:pStyle w:val="Zkladntext"/>
        <w:numPr>
          <w:ilvl w:val="0"/>
          <w:numId w:val="16"/>
        </w:numPr>
      </w:pPr>
      <w:r w:rsidRPr="0040435E">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C6FE6" w:rsidRPr="0040435E" w:rsidRDefault="00EC6FE6" w:rsidP="00EC6FE6">
      <w:pPr>
        <w:jc w:val="both"/>
      </w:pPr>
    </w:p>
    <w:p w:rsidR="00EC6FE6" w:rsidRPr="0040435E" w:rsidRDefault="00EC6FE6" w:rsidP="00EC6FE6">
      <w:pPr>
        <w:pStyle w:val="Zkladntext"/>
        <w:numPr>
          <w:ilvl w:val="0"/>
          <w:numId w:val="16"/>
        </w:numPr>
      </w:pPr>
      <w:r w:rsidRPr="0040435E">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C6FE6" w:rsidRPr="0040435E" w:rsidRDefault="00EC6FE6" w:rsidP="00EC6FE6">
      <w:pPr>
        <w:jc w:val="both"/>
      </w:pPr>
    </w:p>
    <w:p w:rsidR="00EC6FE6" w:rsidRPr="0040435E" w:rsidRDefault="00EC6FE6" w:rsidP="00EC6FE6">
      <w:pPr>
        <w:pStyle w:val="Zkladntext"/>
        <w:numPr>
          <w:ilvl w:val="0"/>
          <w:numId w:val="16"/>
        </w:numPr>
      </w:pPr>
      <w:r w:rsidRPr="0040435E">
        <w:t xml:space="preserve">Zhotovitel prohlašuje, že se seznámil se zásadami, hodnotami a cíli </w:t>
      </w:r>
      <w:proofErr w:type="spellStart"/>
      <w:r w:rsidRPr="0040435E">
        <w:t>Compliance</w:t>
      </w:r>
      <w:proofErr w:type="spellEnd"/>
      <w:r w:rsidRPr="0040435E">
        <w:t xml:space="preserve"> programu Povodí Ohře, </w:t>
      </w:r>
      <w:proofErr w:type="spellStart"/>
      <w:r w:rsidRPr="0040435E">
        <w:t>s.p</w:t>
      </w:r>
      <w:proofErr w:type="spellEnd"/>
      <w:r w:rsidRPr="0040435E">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EC6FE6" w:rsidRPr="0040435E" w:rsidRDefault="00EC6FE6" w:rsidP="00EC6FE6">
      <w:pPr>
        <w:pStyle w:val="Zkladntext"/>
        <w:tabs>
          <w:tab w:val="left" w:pos="360"/>
        </w:tabs>
      </w:pPr>
    </w:p>
    <w:p w:rsidR="00EC6FE6" w:rsidRPr="0040435E" w:rsidRDefault="00EC6FE6" w:rsidP="00EC6FE6">
      <w:pPr>
        <w:pStyle w:val="Zkladntext"/>
        <w:numPr>
          <w:ilvl w:val="0"/>
          <w:numId w:val="16"/>
        </w:numPr>
      </w:pPr>
      <w:r w:rsidRPr="0040435E">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C6FE6" w:rsidRPr="0040435E" w:rsidRDefault="00EC6FE6" w:rsidP="00EC6FE6">
      <w:pPr>
        <w:jc w:val="both"/>
      </w:pPr>
    </w:p>
    <w:p w:rsidR="00EC6FE6" w:rsidRPr="0040435E" w:rsidRDefault="00EC6FE6" w:rsidP="00EC6FE6">
      <w:pPr>
        <w:pStyle w:val="Zkladntext"/>
        <w:numPr>
          <w:ilvl w:val="0"/>
          <w:numId w:val="16"/>
        </w:numPr>
      </w:pPr>
      <w:r w:rsidRPr="0040435E">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rsidR="00701360" w:rsidRPr="0040435E" w:rsidRDefault="00701360" w:rsidP="00701360">
      <w:pPr>
        <w:jc w:val="both"/>
      </w:pPr>
    </w:p>
    <w:p w:rsidR="00701360" w:rsidRPr="0040435E" w:rsidRDefault="00701360" w:rsidP="00701360">
      <w:pPr>
        <w:jc w:val="both"/>
        <w:rPr>
          <w:b/>
          <w:bCs/>
        </w:rPr>
      </w:pPr>
      <w:r w:rsidRPr="0040435E">
        <w:rPr>
          <w:b/>
          <w:bCs/>
        </w:rPr>
        <w:t xml:space="preserve">XI. </w:t>
      </w:r>
      <w:r w:rsidRPr="0040435E">
        <w:rPr>
          <w:b/>
          <w:bCs/>
        </w:rPr>
        <w:tab/>
      </w:r>
      <w:r w:rsidRPr="0040435E">
        <w:rPr>
          <w:b/>
          <w:bCs/>
          <w:u w:val="single"/>
        </w:rPr>
        <w:t>Závěrečná ujednání</w:t>
      </w:r>
      <w:r w:rsidRPr="0040435E">
        <w:rPr>
          <w:b/>
          <w:bCs/>
        </w:rPr>
        <w:t>:</w:t>
      </w:r>
    </w:p>
    <w:p w:rsidR="00701360" w:rsidRPr="0040435E" w:rsidRDefault="00701360" w:rsidP="00701360">
      <w:pPr>
        <w:jc w:val="both"/>
      </w:pPr>
    </w:p>
    <w:p w:rsidR="00701360" w:rsidRPr="0040435E" w:rsidRDefault="00701360" w:rsidP="0040435E">
      <w:pPr>
        <w:pStyle w:val="Odstavecseseznamem"/>
        <w:numPr>
          <w:ilvl w:val="0"/>
          <w:numId w:val="22"/>
        </w:numPr>
        <w:jc w:val="both"/>
      </w:pPr>
      <w:r w:rsidRPr="0040435E">
        <w:lastRenderedPageBreak/>
        <w:t>Od této smlouvy lze odstoupit, dojde-li k podstatnému porušení smluvních povinností některé ze smluvních stran.  Podstatným porušením smluvních povinností se rozumí neuhrazení daňových dokladů objednatelem o více jak 21 dnů po datu splatnosti, po předchozím písemném upozornění.</w:t>
      </w:r>
    </w:p>
    <w:p w:rsidR="00701360" w:rsidRPr="0040435E" w:rsidRDefault="00701360" w:rsidP="00701360">
      <w:pPr>
        <w:jc w:val="both"/>
      </w:pPr>
    </w:p>
    <w:p w:rsidR="00EC6FE6" w:rsidRPr="0040435E" w:rsidRDefault="00701360" w:rsidP="0040435E">
      <w:pPr>
        <w:pStyle w:val="Odstavecseseznamem"/>
        <w:numPr>
          <w:ilvl w:val="0"/>
          <w:numId w:val="22"/>
        </w:numPr>
        <w:jc w:val="both"/>
      </w:pPr>
      <w:r w:rsidRPr="0040435E">
        <w:t>Ostatní práva a povinnosti se řídí příslušnými ustanoveními zákona č. 89/2012 Sb. občanského zákoníku v platném znění.</w:t>
      </w:r>
    </w:p>
    <w:p w:rsidR="00EC6FE6" w:rsidRPr="0040435E" w:rsidRDefault="00EC6FE6" w:rsidP="00EC6FE6">
      <w:pPr>
        <w:pStyle w:val="Odstavecseseznamem"/>
      </w:pPr>
    </w:p>
    <w:p w:rsidR="00EC6FE6" w:rsidRPr="0040435E" w:rsidRDefault="00EC6FE6" w:rsidP="0040435E">
      <w:pPr>
        <w:pStyle w:val="Odstavecseseznamem"/>
        <w:numPr>
          <w:ilvl w:val="0"/>
          <w:numId w:val="22"/>
        </w:numPr>
        <w:jc w:val="both"/>
      </w:pPr>
      <w:r w:rsidRPr="0040435E">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EC6FE6" w:rsidRPr="0040435E" w:rsidRDefault="00EC6FE6" w:rsidP="00EC6FE6">
      <w:pPr>
        <w:pStyle w:val="Odstavecseseznamem"/>
      </w:pPr>
    </w:p>
    <w:p w:rsidR="00EC6FE6" w:rsidRPr="0040435E" w:rsidRDefault="00EC6FE6" w:rsidP="0040435E">
      <w:pPr>
        <w:pStyle w:val="Odstavecseseznamem"/>
        <w:numPr>
          <w:ilvl w:val="0"/>
          <w:numId w:val="22"/>
        </w:numPr>
        <w:jc w:val="both"/>
      </w:pPr>
      <w:r w:rsidRPr="0040435E">
        <w:t>Smluvní strany nepovažují žádné ustanovení smlouvy za obchodní tajemství</w:t>
      </w:r>
    </w:p>
    <w:p w:rsidR="00EC6FE6" w:rsidRPr="0040435E" w:rsidRDefault="00EC6FE6" w:rsidP="00EC6FE6">
      <w:pPr>
        <w:pStyle w:val="Odstavecseseznamem"/>
        <w:rPr>
          <w:szCs w:val="20"/>
        </w:rPr>
      </w:pPr>
    </w:p>
    <w:p w:rsidR="00EC6FE6" w:rsidRPr="0040435E" w:rsidRDefault="00701360" w:rsidP="0040435E">
      <w:pPr>
        <w:pStyle w:val="Odstavecseseznamem"/>
        <w:numPr>
          <w:ilvl w:val="0"/>
          <w:numId w:val="22"/>
        </w:numPr>
        <w:jc w:val="both"/>
      </w:pPr>
      <w:r w:rsidRPr="0040435E">
        <w:rPr>
          <w:szCs w:val="20"/>
        </w:rPr>
        <w:t>Závazky a práva vyplývající z této smlouvy nemohou být plně ani částečně převedeny na třetí osoby bez souhlasu obou smluvních stran. Účastníci tímto výslovně sjednávají, že postoupení či zastavení jakýchkoliv pohledávek vyplývajících z této smlouvy o dílo je přípustné pouze se souhlasem příslušného dlužníka.</w:t>
      </w:r>
    </w:p>
    <w:p w:rsidR="00EC6FE6" w:rsidRPr="0040435E" w:rsidRDefault="00EC6FE6" w:rsidP="00EC6FE6">
      <w:pPr>
        <w:pStyle w:val="Odstavecseseznamem"/>
      </w:pPr>
    </w:p>
    <w:p w:rsidR="00EC6FE6" w:rsidRPr="0040435E" w:rsidRDefault="00701360" w:rsidP="0040435E">
      <w:pPr>
        <w:pStyle w:val="Odstavecseseznamem"/>
        <w:numPr>
          <w:ilvl w:val="0"/>
          <w:numId w:val="22"/>
        </w:numPr>
        <w:jc w:val="both"/>
      </w:pPr>
      <w:r w:rsidRPr="0040435E">
        <w:t>Změny a doplňky této smlouvy jsou platné a účinné jen na základě písemných oboustranně odsouhlasených dodatků k této smlouvě. Totéž platí i pro případ zrušení smlouvy.</w:t>
      </w:r>
    </w:p>
    <w:p w:rsidR="00EC6FE6" w:rsidRPr="0040435E" w:rsidRDefault="00EC6FE6" w:rsidP="00EC6FE6">
      <w:pPr>
        <w:pStyle w:val="Odstavecseseznamem"/>
      </w:pPr>
    </w:p>
    <w:p w:rsidR="0040435E" w:rsidRDefault="00EC6FE6" w:rsidP="0040435E">
      <w:pPr>
        <w:pStyle w:val="Odstavecseseznamem"/>
        <w:numPr>
          <w:ilvl w:val="0"/>
          <w:numId w:val="22"/>
        </w:numPr>
        <w:jc w:val="both"/>
      </w:pPr>
      <w:r w:rsidRPr="0040435E">
        <w:t>Tato smlouva nabývá platnosti dnem jejího podpisu poslední ze smluvních stran a účinnosti zveřejněním v Registru smluv, pokud této účinnosti dle příslušných ustanovení smlouvy nenabude později a končí dnem  31.12.202</w:t>
      </w:r>
      <w:r w:rsidR="0040435E">
        <w:t>3</w:t>
      </w:r>
      <w:r w:rsidRPr="0040435E">
        <w:t>.</w:t>
      </w:r>
    </w:p>
    <w:p w:rsidR="0040435E" w:rsidRDefault="0040435E" w:rsidP="003B27BC">
      <w:pPr>
        <w:pStyle w:val="Odstavecseseznamem"/>
      </w:pPr>
    </w:p>
    <w:p w:rsidR="00701360" w:rsidRPr="0040435E" w:rsidRDefault="00701360" w:rsidP="0040435E">
      <w:pPr>
        <w:pStyle w:val="Odstavecseseznamem"/>
        <w:numPr>
          <w:ilvl w:val="0"/>
          <w:numId w:val="22"/>
        </w:numPr>
        <w:jc w:val="both"/>
      </w:pPr>
      <w:r w:rsidRPr="0040435E">
        <w:t>Tato smlouva je vyhotovena ve 2 výtiscích, z nichž každý má platnost originálu. Zhotovitel i objednatel obdrží po 1 vyhotovení.</w:t>
      </w:r>
    </w:p>
    <w:p w:rsidR="00701360" w:rsidRPr="0040435E" w:rsidRDefault="00701360" w:rsidP="00701360">
      <w:pPr>
        <w:jc w:val="both"/>
        <w:rPr>
          <w:sz w:val="20"/>
        </w:rPr>
      </w:pPr>
    </w:p>
    <w:p w:rsidR="00701360" w:rsidRPr="0040435E" w:rsidRDefault="00701360" w:rsidP="00701360">
      <w:pPr>
        <w:jc w:val="both"/>
      </w:pPr>
      <w:r w:rsidRPr="0040435E">
        <w:t>Za objednatele:</w:t>
      </w:r>
      <w:r w:rsidRPr="0040435E">
        <w:tab/>
      </w:r>
      <w:r w:rsidRPr="0040435E">
        <w:tab/>
      </w:r>
      <w:r w:rsidRPr="0040435E">
        <w:tab/>
      </w:r>
      <w:r w:rsidRPr="0040435E">
        <w:tab/>
      </w:r>
      <w:r w:rsidRPr="0040435E">
        <w:tab/>
        <w:t>Za zhotovitele:</w:t>
      </w:r>
    </w:p>
    <w:p w:rsidR="00701360" w:rsidRPr="0040435E" w:rsidRDefault="00701360" w:rsidP="00701360">
      <w:pPr>
        <w:jc w:val="both"/>
      </w:pPr>
    </w:p>
    <w:p w:rsidR="00EC6FE6" w:rsidRPr="0040435E" w:rsidRDefault="00EC6FE6" w:rsidP="00EC6FE6">
      <w:pPr>
        <w:jc w:val="both"/>
      </w:pPr>
      <w:r w:rsidRPr="0040435E">
        <w:tab/>
      </w:r>
    </w:p>
    <w:p w:rsidR="00EC6FE6" w:rsidRPr="0040435E" w:rsidRDefault="00EC6FE6" w:rsidP="00EC6FE6">
      <w:pPr>
        <w:jc w:val="both"/>
      </w:pPr>
    </w:p>
    <w:p w:rsidR="00EC6FE6" w:rsidRPr="0040435E" w:rsidRDefault="00EC6FE6" w:rsidP="00EC6FE6">
      <w:pPr>
        <w:jc w:val="both"/>
      </w:pPr>
    </w:p>
    <w:p w:rsidR="00EC6FE6" w:rsidRPr="0040435E" w:rsidRDefault="00EC6FE6" w:rsidP="00EC6FE6">
      <w:pPr>
        <w:jc w:val="both"/>
      </w:pPr>
    </w:p>
    <w:p w:rsidR="00EC6FE6" w:rsidRPr="0040435E" w:rsidRDefault="00EC6FE6" w:rsidP="00EC6FE6">
      <w:pPr>
        <w:jc w:val="both"/>
      </w:pPr>
    </w:p>
    <w:p w:rsidR="00EC6FE6" w:rsidRPr="0040435E" w:rsidRDefault="00EC6FE6" w:rsidP="00EC6FE6">
      <w:pPr>
        <w:jc w:val="both"/>
      </w:pPr>
    </w:p>
    <w:p w:rsidR="00EC6FE6" w:rsidRPr="0040435E" w:rsidRDefault="00EC6FE6" w:rsidP="00EC6FE6">
      <w:pPr>
        <w:jc w:val="both"/>
      </w:pPr>
    </w:p>
    <w:p w:rsidR="00EC6FE6" w:rsidRPr="0040435E" w:rsidRDefault="00EC6FE6" w:rsidP="00EC6FE6">
      <w:pPr>
        <w:jc w:val="both"/>
      </w:pPr>
      <w:r w:rsidRPr="0040435E">
        <w:t>………………………………</w:t>
      </w:r>
      <w:r w:rsidRPr="0040435E">
        <w:tab/>
      </w:r>
      <w:r w:rsidRPr="0040435E">
        <w:tab/>
      </w:r>
      <w:r w:rsidRPr="0040435E">
        <w:tab/>
        <w:t>…………………………………</w:t>
      </w:r>
    </w:p>
    <w:p w:rsidR="00EC6FE6" w:rsidRPr="0040435E" w:rsidRDefault="00EC6FE6" w:rsidP="00EC6FE6">
      <w:pPr>
        <w:jc w:val="both"/>
      </w:pPr>
      <w:r w:rsidRPr="0040435E">
        <w:tab/>
      </w:r>
      <w:r w:rsidRPr="0040435E">
        <w:tab/>
      </w:r>
      <w:r w:rsidRPr="0040435E">
        <w:tab/>
      </w:r>
      <w:r w:rsidRPr="0040435E">
        <w:tab/>
      </w:r>
      <w:r w:rsidRPr="0040435E">
        <w:tab/>
      </w:r>
      <w:r w:rsidR="00A03972">
        <w:tab/>
      </w:r>
      <w:r w:rsidR="00A03972">
        <w:tab/>
      </w:r>
      <w:r w:rsidRPr="0040435E">
        <w:t>Ing. Milan Tichý</w:t>
      </w:r>
    </w:p>
    <w:p w:rsidR="004E2D3A" w:rsidRPr="0040435E" w:rsidRDefault="00EC6FE6" w:rsidP="00EC6FE6">
      <w:pPr>
        <w:rPr>
          <w:i/>
          <w:iCs/>
          <w:szCs w:val="22"/>
        </w:rPr>
      </w:pPr>
      <w:bookmarkStart w:id="0" w:name="_GoBack"/>
      <w:bookmarkEnd w:id="0"/>
      <w:r w:rsidRPr="0040435E">
        <w:tab/>
      </w:r>
      <w:r w:rsidRPr="0040435E">
        <w:tab/>
      </w:r>
      <w:r w:rsidRPr="0040435E">
        <w:tab/>
      </w:r>
      <w:r w:rsidRPr="0040435E">
        <w:tab/>
      </w:r>
      <w:r w:rsidRPr="0040435E">
        <w:tab/>
      </w:r>
    </w:p>
    <w:sectPr w:rsidR="004E2D3A" w:rsidRPr="0040435E" w:rsidSect="00742300">
      <w:pgSz w:w="11906" w:h="16838"/>
      <w:pgMar w:top="1134"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CDB"/>
    <w:multiLevelType w:val="hybridMultilevel"/>
    <w:tmpl w:val="5706035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123E6"/>
    <w:multiLevelType w:val="hybridMultilevel"/>
    <w:tmpl w:val="5706035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718E1"/>
    <w:multiLevelType w:val="hybridMultilevel"/>
    <w:tmpl w:val="5706035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4590C"/>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1282488"/>
    <w:multiLevelType w:val="hybridMultilevel"/>
    <w:tmpl w:val="49CA4A7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F425F"/>
    <w:multiLevelType w:val="hybridMultilevel"/>
    <w:tmpl w:val="8A1843BE"/>
    <w:lvl w:ilvl="0" w:tplc="3808FC86">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831390"/>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CCF4858"/>
    <w:multiLevelType w:val="hybridMultilevel"/>
    <w:tmpl w:val="499070AA"/>
    <w:lvl w:ilvl="0" w:tplc="2B3CE7CC">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FF740BA"/>
    <w:multiLevelType w:val="hybridMultilevel"/>
    <w:tmpl w:val="7220C21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05706F"/>
    <w:multiLevelType w:val="hybridMultilevel"/>
    <w:tmpl w:val="AE929194"/>
    <w:lvl w:ilvl="0" w:tplc="48182A00">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C777FB"/>
    <w:multiLevelType w:val="hybridMultilevel"/>
    <w:tmpl w:val="5296A97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42E622A6"/>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C326779"/>
    <w:multiLevelType w:val="hybridMultilevel"/>
    <w:tmpl w:val="5706035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5E7F7B"/>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5DF13735"/>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5886E2B"/>
    <w:multiLevelType w:val="hybridMultilevel"/>
    <w:tmpl w:val="5706035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8C33D6"/>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7ECE6D19"/>
    <w:multiLevelType w:val="hybridMultilevel"/>
    <w:tmpl w:val="5706035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884755"/>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5"/>
  </w:num>
  <w:num w:numId="4">
    <w:abstractNumId w:val="8"/>
  </w:num>
  <w:num w:numId="5">
    <w:abstractNumId w:val="11"/>
  </w:num>
  <w:num w:numId="6">
    <w:abstractNumId w:val="3"/>
  </w:num>
  <w:num w:numId="7">
    <w:abstractNumId w:val="18"/>
  </w:num>
  <w:num w:numId="8">
    <w:abstractNumId w:val="16"/>
  </w:num>
  <w:num w:numId="9">
    <w:abstractNumId w:val="13"/>
  </w:num>
  <w:num w:numId="10">
    <w:abstractNumId w:val="6"/>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7"/>
  </w:num>
  <w:num w:numId="17">
    <w:abstractNumId w:val="0"/>
  </w:num>
  <w:num w:numId="18">
    <w:abstractNumId w:val="10"/>
  </w:num>
  <w:num w:numId="19">
    <w:abstractNumId w:val="5"/>
  </w:num>
  <w:num w:numId="20">
    <w:abstractNumId w:val="12"/>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00"/>
    <w:rsid w:val="001453EE"/>
    <w:rsid w:val="002F678E"/>
    <w:rsid w:val="00316FA6"/>
    <w:rsid w:val="003B27BC"/>
    <w:rsid w:val="0040435E"/>
    <w:rsid w:val="00426291"/>
    <w:rsid w:val="00465BE9"/>
    <w:rsid w:val="004719DB"/>
    <w:rsid w:val="004E2D3A"/>
    <w:rsid w:val="005A6735"/>
    <w:rsid w:val="005C3DE9"/>
    <w:rsid w:val="0067627C"/>
    <w:rsid w:val="00701360"/>
    <w:rsid w:val="00742300"/>
    <w:rsid w:val="007A0220"/>
    <w:rsid w:val="00910CD1"/>
    <w:rsid w:val="009859EE"/>
    <w:rsid w:val="009C1DFC"/>
    <w:rsid w:val="009D098D"/>
    <w:rsid w:val="00A03972"/>
    <w:rsid w:val="00A16637"/>
    <w:rsid w:val="00B01BE4"/>
    <w:rsid w:val="00BB351F"/>
    <w:rsid w:val="00BC7BC1"/>
    <w:rsid w:val="00BF3504"/>
    <w:rsid w:val="00C22D33"/>
    <w:rsid w:val="00CD0BDE"/>
    <w:rsid w:val="00CD2C5F"/>
    <w:rsid w:val="00D323B9"/>
    <w:rsid w:val="00D75A76"/>
    <w:rsid w:val="00E45D2A"/>
    <w:rsid w:val="00EC6FE6"/>
    <w:rsid w:val="00FF4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04877"/>
  <w15:docId w15:val="{8EDAD2B9-4DE8-45CC-88C3-BFAD79D1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230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2300"/>
    <w:pPr>
      <w:keepNext/>
      <w:outlineLvl w:val="0"/>
    </w:pPr>
    <w:rPr>
      <w:rFonts w:ascii="Arial" w:hAnsi="Arial" w:cs="Arial"/>
      <w:b/>
    </w:rPr>
  </w:style>
  <w:style w:type="paragraph" w:styleId="Nadpis7">
    <w:name w:val="heading 7"/>
    <w:basedOn w:val="Normln"/>
    <w:next w:val="Normln"/>
    <w:link w:val="Nadpis7Char"/>
    <w:uiPriority w:val="9"/>
    <w:semiHidden/>
    <w:unhideWhenUsed/>
    <w:qFormat/>
    <w:rsid w:val="009C1DF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742300"/>
    <w:pPr>
      <w:keepNext/>
      <w:outlineLvl w:val="7"/>
    </w:pPr>
    <w:rPr>
      <w:rFonts w:ascii="Arial" w:hAnsi="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2300"/>
    <w:rPr>
      <w:rFonts w:ascii="Arial" w:eastAsia="Times New Roman" w:hAnsi="Arial" w:cs="Arial"/>
      <w:b/>
      <w:sz w:val="24"/>
      <w:szCs w:val="24"/>
      <w:lang w:eastAsia="cs-CZ"/>
    </w:rPr>
  </w:style>
  <w:style w:type="character" w:customStyle="1" w:styleId="Nadpis8Char">
    <w:name w:val="Nadpis 8 Char"/>
    <w:basedOn w:val="Standardnpsmoodstavce"/>
    <w:link w:val="Nadpis8"/>
    <w:rsid w:val="00742300"/>
    <w:rPr>
      <w:rFonts w:ascii="Arial" w:eastAsia="Times New Roman" w:hAnsi="Arial" w:cs="Times New Roman"/>
      <w:b/>
      <w:bCs/>
      <w:sz w:val="28"/>
      <w:szCs w:val="24"/>
      <w:lang w:eastAsia="cs-CZ"/>
    </w:rPr>
  </w:style>
  <w:style w:type="paragraph" w:styleId="Zkladntext">
    <w:name w:val="Body Text"/>
    <w:basedOn w:val="Normln"/>
    <w:link w:val="ZkladntextChar"/>
    <w:semiHidden/>
    <w:rsid w:val="00742300"/>
    <w:pPr>
      <w:jc w:val="both"/>
    </w:pPr>
  </w:style>
  <w:style w:type="character" w:customStyle="1" w:styleId="ZkladntextChar">
    <w:name w:val="Základní text Char"/>
    <w:basedOn w:val="Standardnpsmoodstavce"/>
    <w:link w:val="Zkladntext"/>
    <w:semiHidden/>
    <w:rsid w:val="00742300"/>
    <w:rPr>
      <w:rFonts w:ascii="Times New Roman" w:eastAsia="Times New Roman" w:hAnsi="Times New Roman" w:cs="Times New Roman"/>
      <w:sz w:val="24"/>
      <w:szCs w:val="24"/>
      <w:lang w:eastAsia="cs-CZ"/>
    </w:rPr>
  </w:style>
  <w:style w:type="character" w:styleId="Hypertextovodkaz">
    <w:name w:val="Hyperlink"/>
    <w:unhideWhenUsed/>
    <w:rsid w:val="00742300"/>
    <w:rPr>
      <w:color w:val="0000FF"/>
      <w:u w:val="single"/>
    </w:rPr>
  </w:style>
  <w:style w:type="paragraph" w:styleId="Zhlav">
    <w:name w:val="header"/>
    <w:basedOn w:val="Normln"/>
    <w:link w:val="ZhlavChar"/>
    <w:semiHidden/>
    <w:rsid w:val="00742300"/>
    <w:pPr>
      <w:tabs>
        <w:tab w:val="center" w:pos="4536"/>
        <w:tab w:val="right" w:pos="9072"/>
      </w:tabs>
    </w:pPr>
    <w:rPr>
      <w:sz w:val="20"/>
      <w:szCs w:val="20"/>
    </w:rPr>
  </w:style>
  <w:style w:type="character" w:customStyle="1" w:styleId="ZhlavChar">
    <w:name w:val="Záhlaví Char"/>
    <w:basedOn w:val="Standardnpsmoodstavce"/>
    <w:link w:val="Zhlav"/>
    <w:semiHidden/>
    <w:rsid w:val="00742300"/>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semiHidden/>
    <w:rsid w:val="009C1DFC"/>
    <w:rPr>
      <w:rFonts w:asciiTheme="majorHAnsi" w:eastAsiaTheme="majorEastAsia" w:hAnsiTheme="majorHAnsi" w:cstheme="majorBidi"/>
      <w:i/>
      <w:iCs/>
      <w:color w:val="404040" w:themeColor="text1" w:themeTint="BF"/>
      <w:sz w:val="24"/>
      <w:szCs w:val="24"/>
      <w:lang w:eastAsia="cs-CZ"/>
    </w:rPr>
  </w:style>
  <w:style w:type="paragraph" w:styleId="Zkladntextodsazen">
    <w:name w:val="Body Text Indent"/>
    <w:basedOn w:val="Normln"/>
    <w:link w:val="ZkladntextodsazenChar"/>
    <w:uiPriority w:val="99"/>
    <w:semiHidden/>
    <w:unhideWhenUsed/>
    <w:rsid w:val="009C1DFC"/>
    <w:pPr>
      <w:spacing w:after="120"/>
      <w:ind w:left="283"/>
    </w:pPr>
  </w:style>
  <w:style w:type="character" w:customStyle="1" w:styleId="ZkladntextodsazenChar">
    <w:name w:val="Základní text odsazený Char"/>
    <w:basedOn w:val="Standardnpsmoodstavce"/>
    <w:link w:val="Zkladntextodsazen"/>
    <w:uiPriority w:val="99"/>
    <w:semiHidden/>
    <w:rsid w:val="009C1DF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9C1DF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C1DF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9C1DFC"/>
    <w:pPr>
      <w:spacing w:after="120" w:line="480" w:lineRule="auto"/>
    </w:pPr>
  </w:style>
  <w:style w:type="character" w:customStyle="1" w:styleId="Zkladntext2Char">
    <w:name w:val="Základní text 2 Char"/>
    <w:basedOn w:val="Standardnpsmoodstavce"/>
    <w:link w:val="Zkladntext2"/>
    <w:uiPriority w:val="99"/>
    <w:semiHidden/>
    <w:rsid w:val="009C1DFC"/>
    <w:rPr>
      <w:rFonts w:ascii="Times New Roman" w:eastAsia="Times New Roman" w:hAnsi="Times New Roman" w:cs="Times New Roman"/>
      <w:sz w:val="24"/>
      <w:szCs w:val="24"/>
      <w:lang w:eastAsia="cs-CZ"/>
    </w:rPr>
  </w:style>
  <w:style w:type="paragraph" w:customStyle="1" w:styleId="N12">
    <w:name w:val="N12"/>
    <w:basedOn w:val="Normln"/>
    <w:rsid w:val="009C1DFC"/>
    <w:pPr>
      <w:jc w:val="both"/>
    </w:pPr>
    <w:rPr>
      <w:rFonts w:ascii="Arial Narrow" w:hAnsi="Arial Narrow"/>
      <w:szCs w:val="20"/>
    </w:rPr>
  </w:style>
  <w:style w:type="paragraph" w:styleId="Odstavecseseznamem">
    <w:name w:val="List Paragraph"/>
    <w:basedOn w:val="Normln"/>
    <w:uiPriority w:val="34"/>
    <w:qFormat/>
    <w:rsid w:val="009C1DFC"/>
    <w:pPr>
      <w:ind w:left="720"/>
      <w:contextualSpacing/>
    </w:pPr>
  </w:style>
  <w:style w:type="character" w:styleId="Nevyeenzmnka">
    <w:name w:val="Unresolved Mention"/>
    <w:basedOn w:val="Standardnpsmoodstavce"/>
    <w:uiPriority w:val="99"/>
    <w:semiHidden/>
    <w:unhideWhenUsed/>
    <w:rsid w:val="00A1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544066">
      <w:bodyDiv w:val="1"/>
      <w:marLeft w:val="0"/>
      <w:marRight w:val="0"/>
      <w:marTop w:val="0"/>
      <w:marBottom w:val="0"/>
      <w:divBdr>
        <w:top w:val="none" w:sz="0" w:space="0" w:color="auto"/>
        <w:left w:val="none" w:sz="0" w:space="0" w:color="auto"/>
        <w:bottom w:val="none" w:sz="0" w:space="0" w:color="auto"/>
        <w:right w:val="none" w:sz="0" w:space="0" w:color="auto"/>
      </w:divBdr>
    </w:div>
    <w:div w:id="14640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zte@po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1784</Words>
  <Characters>10527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Stárek Petr</cp:lastModifiedBy>
  <cp:revision>4</cp:revision>
  <cp:lastPrinted>2020-12-17T09:49:00Z</cp:lastPrinted>
  <dcterms:created xsi:type="dcterms:W3CDTF">2022-12-19T09:30:00Z</dcterms:created>
  <dcterms:modified xsi:type="dcterms:W3CDTF">2022-12-19T09:32:00Z</dcterms:modified>
</cp:coreProperties>
</file>