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12CB"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7EF5AFD0" w14:textId="77777777" w:rsidR="009D30D1" w:rsidRPr="009E3928" w:rsidRDefault="009D30D1" w:rsidP="002B68AC">
      <w:pPr>
        <w:rPr>
          <w:rFonts w:eastAsia="MS Mincho"/>
        </w:rPr>
      </w:pPr>
    </w:p>
    <w:p w14:paraId="3266B600" w14:textId="77777777" w:rsidR="009D30D1" w:rsidRPr="00A700FB" w:rsidRDefault="009D30D1" w:rsidP="00A700FB">
      <w:pPr>
        <w:jc w:val="center"/>
        <w:rPr>
          <w:b/>
        </w:rPr>
      </w:pPr>
      <w:r w:rsidRPr="00A700FB">
        <w:rPr>
          <w:b/>
        </w:rPr>
        <w:t>I. Smluvní strany</w:t>
      </w:r>
    </w:p>
    <w:p w14:paraId="2960E628" w14:textId="77777777" w:rsidR="00993852" w:rsidRDefault="00993852" w:rsidP="00993852">
      <w:pPr>
        <w:tabs>
          <w:tab w:val="left" w:pos="3600"/>
        </w:tabs>
        <w:jc w:val="both"/>
        <w:rPr>
          <w:b/>
        </w:rPr>
      </w:pPr>
    </w:p>
    <w:p w14:paraId="056A634D" w14:textId="77777777" w:rsidR="00D9074A" w:rsidRPr="00762874" w:rsidRDefault="00D9074A" w:rsidP="00D9074A">
      <w:pPr>
        <w:tabs>
          <w:tab w:val="left" w:pos="3600"/>
        </w:tabs>
        <w:jc w:val="both"/>
        <w:rPr>
          <w:b/>
          <w:bCs/>
        </w:rPr>
      </w:pPr>
      <w:r w:rsidRPr="00C82C17">
        <w:rPr>
          <w:b/>
        </w:rPr>
        <w:t xml:space="preserve">Objednatel </w:t>
      </w:r>
      <w:r w:rsidRPr="00C82C17">
        <w:t>:</w:t>
      </w:r>
      <w:r w:rsidRPr="00C82C17">
        <w:tab/>
      </w:r>
      <w:r w:rsidR="000972D6" w:rsidRPr="00762874">
        <w:rPr>
          <w:b/>
          <w:bCs/>
        </w:rPr>
        <w:t xml:space="preserve">Technické služby města Pelhřimov, </w:t>
      </w:r>
    </w:p>
    <w:p w14:paraId="5D70417C" w14:textId="77777777" w:rsidR="000972D6" w:rsidRPr="00762874" w:rsidRDefault="000972D6" w:rsidP="00D9074A">
      <w:pPr>
        <w:tabs>
          <w:tab w:val="left" w:pos="3600"/>
        </w:tabs>
        <w:jc w:val="both"/>
        <w:rPr>
          <w:b/>
          <w:bCs/>
        </w:rPr>
      </w:pPr>
      <w:r w:rsidRPr="00762874">
        <w:rPr>
          <w:b/>
          <w:bCs/>
        </w:rPr>
        <w:tab/>
      </w:r>
      <w:r w:rsidR="001B0D8B" w:rsidRPr="00762874">
        <w:rPr>
          <w:b/>
          <w:bCs/>
        </w:rPr>
        <w:t>p</w:t>
      </w:r>
      <w:r w:rsidRPr="00762874">
        <w:rPr>
          <w:b/>
          <w:bCs/>
        </w:rPr>
        <w:t>říspěvková organizace</w:t>
      </w:r>
    </w:p>
    <w:p w14:paraId="368D1AF3" w14:textId="77777777" w:rsidR="00D9074A" w:rsidRPr="00C82C17" w:rsidRDefault="00D9074A" w:rsidP="00D9074A">
      <w:pPr>
        <w:tabs>
          <w:tab w:val="left" w:pos="3600"/>
        </w:tabs>
        <w:jc w:val="both"/>
      </w:pPr>
      <w:r w:rsidRPr="00C82C17">
        <w:t xml:space="preserve">                                           </w:t>
      </w:r>
      <w:r w:rsidR="000972D6">
        <w:t xml:space="preserve">           </w:t>
      </w:r>
      <w:r w:rsidR="000972D6">
        <w:tab/>
        <w:t>Myslotínská 1740</w:t>
      </w:r>
    </w:p>
    <w:p w14:paraId="5E4F9B24" w14:textId="77777777" w:rsidR="00D9074A" w:rsidRPr="00C82C17" w:rsidRDefault="00D9074A" w:rsidP="00D9074A">
      <w:pPr>
        <w:tabs>
          <w:tab w:val="left" w:pos="3600"/>
        </w:tabs>
        <w:jc w:val="both"/>
      </w:pPr>
      <w:r w:rsidRPr="00C82C17">
        <w:t xml:space="preserve">                                                     </w:t>
      </w:r>
      <w:r w:rsidRPr="00C82C17">
        <w:tab/>
        <w:t>393 01 P</w:t>
      </w:r>
      <w:r w:rsidR="00A21FBE">
        <w:t>elhřimov</w:t>
      </w:r>
    </w:p>
    <w:p w14:paraId="2EFF9D21" w14:textId="77777777" w:rsidR="00D9074A" w:rsidRDefault="000972D6" w:rsidP="00D9074A">
      <w:pPr>
        <w:tabs>
          <w:tab w:val="left" w:pos="3600"/>
        </w:tabs>
        <w:jc w:val="both"/>
      </w:pPr>
      <w:r>
        <w:t>IČ :</w:t>
      </w:r>
      <w:r>
        <w:tab/>
        <w:t>49056689</w:t>
      </w:r>
    </w:p>
    <w:p w14:paraId="1F3BC7CB" w14:textId="77777777" w:rsidR="000972D6" w:rsidRPr="00C82C17" w:rsidRDefault="000972D6" w:rsidP="00D9074A">
      <w:pPr>
        <w:tabs>
          <w:tab w:val="left" w:pos="3600"/>
        </w:tabs>
        <w:jc w:val="both"/>
      </w:pPr>
      <w:r>
        <w:t>DIČ:</w:t>
      </w:r>
      <w:r>
        <w:tab/>
      </w:r>
      <w:r w:rsidR="007D2BD9">
        <w:t>CZ49056689</w:t>
      </w:r>
    </w:p>
    <w:p w14:paraId="536C7130" w14:textId="5577BA42"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492632">
        <w:rPr>
          <w:snapToGrid w:val="0"/>
        </w:rPr>
        <w:t xml:space="preserve">Evou Hamrlovou, </w:t>
      </w:r>
      <w:r w:rsidR="00807D85">
        <w:rPr>
          <w:snapToGrid w:val="0"/>
        </w:rPr>
        <w:t>ředitelkou</w:t>
      </w:r>
      <w:r w:rsidR="00492632">
        <w:rPr>
          <w:snapToGrid w:val="0"/>
        </w:rPr>
        <w:t xml:space="preserve"> TSmP</w:t>
      </w:r>
    </w:p>
    <w:p w14:paraId="023F325B" w14:textId="77777777"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4D7B8075" w14:textId="77777777" w:rsidR="007D2BD9" w:rsidRDefault="007D2BD9" w:rsidP="007D2BD9">
      <w:pPr>
        <w:tabs>
          <w:tab w:val="left" w:pos="3600"/>
        </w:tabs>
        <w:ind w:left="3600" w:hanging="3600"/>
        <w:rPr>
          <w:snapToGrid w:val="0"/>
        </w:rPr>
      </w:pPr>
      <w:r>
        <w:rPr>
          <w:szCs w:val="20"/>
        </w:rPr>
        <w:t>Pr, vložka č.1</w:t>
      </w:r>
    </w:p>
    <w:p w14:paraId="15FBF993" w14:textId="77777777" w:rsidR="009D30D1" w:rsidRPr="009E3928" w:rsidRDefault="009D30D1" w:rsidP="00D9074A">
      <w:pPr>
        <w:tabs>
          <w:tab w:val="left" w:pos="3600"/>
        </w:tabs>
        <w:jc w:val="both"/>
        <w:rPr>
          <w:snapToGrid w:val="0"/>
        </w:rPr>
      </w:pPr>
      <w:r w:rsidRPr="009E3928">
        <w:rPr>
          <w:snapToGrid w:val="0"/>
        </w:rPr>
        <w:tab/>
      </w:r>
    </w:p>
    <w:p w14:paraId="7EA24A8D" w14:textId="11A3AEA3" w:rsidR="00435799" w:rsidRDefault="00EC0B6E" w:rsidP="006E7E06">
      <w:pPr>
        <w:jc w:val="both"/>
        <w:rPr>
          <w:b/>
        </w:rPr>
      </w:pPr>
      <w:r w:rsidRPr="009E3928">
        <w:rPr>
          <w:b/>
        </w:rPr>
        <w:t xml:space="preserve">Zhotovitel:            </w:t>
      </w:r>
      <w:r w:rsidR="00435799">
        <w:rPr>
          <w:b/>
        </w:rPr>
        <w:tab/>
      </w:r>
      <w:r w:rsidR="00435799">
        <w:rPr>
          <w:b/>
        </w:rPr>
        <w:tab/>
      </w:r>
      <w:r w:rsidR="00435799">
        <w:rPr>
          <w:b/>
        </w:rPr>
        <w:tab/>
      </w:r>
      <w:r w:rsidR="00762874">
        <w:rPr>
          <w:b/>
        </w:rPr>
        <w:t>ELPE s.r.o.</w:t>
      </w:r>
    </w:p>
    <w:p w14:paraId="3312EE5F" w14:textId="488647F4" w:rsidR="00435799" w:rsidRPr="00762874" w:rsidRDefault="00435799" w:rsidP="006E7E06">
      <w:pPr>
        <w:jc w:val="both"/>
        <w:rPr>
          <w:bCs/>
        </w:rPr>
      </w:pPr>
      <w:r>
        <w:rPr>
          <w:b/>
        </w:rPr>
        <w:tab/>
      </w:r>
      <w:r>
        <w:rPr>
          <w:b/>
        </w:rPr>
        <w:tab/>
      </w:r>
      <w:r>
        <w:rPr>
          <w:b/>
        </w:rPr>
        <w:tab/>
      </w:r>
      <w:r>
        <w:rPr>
          <w:b/>
        </w:rPr>
        <w:tab/>
      </w:r>
      <w:r>
        <w:rPr>
          <w:b/>
        </w:rPr>
        <w:tab/>
      </w:r>
      <w:r w:rsidR="00762874">
        <w:rPr>
          <w:bCs/>
        </w:rPr>
        <w:t>Myslotínská 1978</w:t>
      </w:r>
    </w:p>
    <w:p w14:paraId="784F82C2" w14:textId="01B2548B" w:rsidR="00EC0B6E" w:rsidRPr="00762874" w:rsidRDefault="00435799" w:rsidP="006E7E06">
      <w:pPr>
        <w:jc w:val="both"/>
        <w:rPr>
          <w:bCs/>
        </w:rPr>
      </w:pPr>
      <w:r>
        <w:rPr>
          <w:b/>
        </w:rPr>
        <w:tab/>
      </w:r>
      <w:r>
        <w:rPr>
          <w:b/>
        </w:rPr>
        <w:tab/>
      </w:r>
      <w:r>
        <w:rPr>
          <w:b/>
        </w:rPr>
        <w:tab/>
      </w:r>
      <w:r>
        <w:rPr>
          <w:b/>
        </w:rPr>
        <w:tab/>
      </w:r>
      <w:r>
        <w:rPr>
          <w:b/>
        </w:rPr>
        <w:tab/>
      </w:r>
      <w:r w:rsidR="00762874">
        <w:rPr>
          <w:bCs/>
        </w:rPr>
        <w:t>393 01 Pelhřimov</w:t>
      </w:r>
    </w:p>
    <w:p w14:paraId="1D583AEC" w14:textId="5981407F" w:rsidR="009E0557" w:rsidRDefault="009E0557" w:rsidP="00CF1462">
      <w:pPr>
        <w:tabs>
          <w:tab w:val="left" w:pos="3240"/>
        </w:tabs>
      </w:pPr>
      <w:r>
        <w:t>IČ:</w:t>
      </w:r>
      <w:r w:rsidR="00435799">
        <w:tab/>
      </w:r>
      <w:r w:rsidR="00435799">
        <w:tab/>
      </w:r>
      <w:r w:rsidR="00762874">
        <w:t>49050494</w:t>
      </w:r>
    </w:p>
    <w:p w14:paraId="5CD93FAE" w14:textId="6EF4ADB2" w:rsidR="009E0557" w:rsidRDefault="009E0557" w:rsidP="00CF1462">
      <w:pPr>
        <w:tabs>
          <w:tab w:val="left" w:pos="3240"/>
        </w:tabs>
      </w:pPr>
      <w:r>
        <w:t>DIČ:</w:t>
      </w:r>
      <w:r w:rsidR="00435799">
        <w:tab/>
      </w:r>
      <w:r w:rsidR="00435799">
        <w:tab/>
      </w:r>
      <w:r w:rsidR="00762874">
        <w:t>CZ49050494</w:t>
      </w:r>
    </w:p>
    <w:p w14:paraId="156CEF26" w14:textId="44755F4F" w:rsidR="00CF1462" w:rsidRPr="00CF1462" w:rsidRDefault="009D30D1" w:rsidP="00CF1462">
      <w:pPr>
        <w:tabs>
          <w:tab w:val="left" w:pos="3240"/>
        </w:tabs>
      </w:pPr>
      <w:r w:rsidRPr="009E3928">
        <w:t>zástupce pro věci smluvní:</w:t>
      </w:r>
      <w:r w:rsidR="00EC0B6E" w:rsidRPr="009E3928">
        <w:t xml:space="preserve"> </w:t>
      </w:r>
      <w:r w:rsidR="00435799">
        <w:tab/>
      </w:r>
      <w:r w:rsidR="00435799">
        <w:tab/>
      </w:r>
      <w:r w:rsidR="00762874">
        <w:t>Josef Fučík, jednatel ELPE s.r.o.</w:t>
      </w:r>
      <w:r w:rsidRPr="009E3928">
        <w:tab/>
      </w:r>
      <w:r w:rsidR="00EC0B6E" w:rsidRPr="009E3928">
        <w:t xml:space="preserve">    </w:t>
      </w:r>
      <w:r w:rsidRPr="009E3928">
        <w:tab/>
      </w:r>
    </w:p>
    <w:p w14:paraId="0F1F3EBA" w14:textId="3B416E8D" w:rsidR="00CF1462" w:rsidRPr="00CF1462" w:rsidRDefault="00CF1462" w:rsidP="00CF1462">
      <w:pPr>
        <w:tabs>
          <w:tab w:val="left" w:pos="3240"/>
        </w:tabs>
      </w:pPr>
      <w:r w:rsidRPr="00CF1462">
        <w:t>bankovní spojení:</w:t>
      </w:r>
      <w:r w:rsidRPr="00CF1462">
        <w:tab/>
      </w:r>
      <w:r w:rsidRPr="00CF1462">
        <w:tab/>
      </w:r>
      <w:r w:rsidR="00762874">
        <w:t>ČSOB</w:t>
      </w:r>
      <w:r w:rsidR="007E133A">
        <w:t>.</w:t>
      </w:r>
      <w:r w:rsidRPr="00CF1462">
        <w:tab/>
      </w:r>
    </w:p>
    <w:p w14:paraId="3CB628B5" w14:textId="0C309499"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r w:rsidR="00762874">
        <w:t>252075172/0300</w:t>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14:paraId="33447801" w14:textId="158F223C"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Pr="000552F1">
        <w:rPr>
          <w:rFonts w:ascii="Arial" w:hAnsi="Arial" w:cs="Arial"/>
          <w:sz w:val="22"/>
          <w:szCs w:val="22"/>
        </w:rPr>
        <w:tab/>
      </w:r>
      <w:r w:rsidR="00762874">
        <w:rPr>
          <w:rFonts w:ascii="Arial" w:hAnsi="Arial" w:cs="Arial"/>
          <w:sz w:val="22"/>
          <w:szCs w:val="22"/>
        </w:rPr>
        <w:t>Krajský soud v Českých Budějovicích, oddíl C, vložka 3220</w:t>
      </w:r>
    </w:p>
    <w:p w14:paraId="64BC8671" w14:textId="77777777" w:rsidR="001F1341" w:rsidRPr="009E3928" w:rsidRDefault="001F1341" w:rsidP="006E7E06">
      <w:pPr>
        <w:jc w:val="both"/>
      </w:pPr>
    </w:p>
    <w:p w14:paraId="2F7E9337" w14:textId="77777777" w:rsidR="009D30D1" w:rsidRPr="009E3928" w:rsidRDefault="009D30D1" w:rsidP="001A0FA9">
      <w:pPr>
        <w:jc w:val="center"/>
        <w:rPr>
          <w:b/>
        </w:rPr>
      </w:pPr>
      <w:r w:rsidRPr="009E3928">
        <w:rPr>
          <w:b/>
        </w:rPr>
        <w:t>II. Předmět díla</w:t>
      </w:r>
    </w:p>
    <w:p w14:paraId="25E2699E" w14:textId="77777777" w:rsidR="009D30D1" w:rsidRPr="009E3928" w:rsidRDefault="009D30D1" w:rsidP="006E7E06">
      <w:pPr>
        <w:jc w:val="both"/>
      </w:pPr>
    </w:p>
    <w:p w14:paraId="79FA948F" w14:textId="77777777" w:rsidR="009D30D1" w:rsidRDefault="009D30D1" w:rsidP="006E7E06">
      <w:pPr>
        <w:jc w:val="both"/>
      </w:pPr>
      <w:r w:rsidRPr="009E3928">
        <w:t>Zhotovitel se zavazuje provést pro objednatele kompletní předmět (dodávku) díla:</w:t>
      </w:r>
    </w:p>
    <w:p w14:paraId="1D221AB4" w14:textId="77777777" w:rsidR="00D81DD0" w:rsidRDefault="00D81DD0" w:rsidP="006E7E06">
      <w:pPr>
        <w:jc w:val="both"/>
      </w:pPr>
    </w:p>
    <w:p w14:paraId="4EBC0075" w14:textId="0C0E203A" w:rsidR="006C6F1D" w:rsidRPr="00807D85" w:rsidRDefault="00807D85" w:rsidP="004A4FD3">
      <w:pPr>
        <w:jc w:val="center"/>
        <w:rPr>
          <w:b/>
          <w:bCs/>
          <w:sz w:val="28"/>
          <w:szCs w:val="28"/>
          <w:u w:val="single"/>
        </w:rPr>
      </w:pPr>
      <w:r w:rsidRPr="00807D85">
        <w:rPr>
          <w:b/>
          <w:bCs/>
          <w:sz w:val="28"/>
          <w:szCs w:val="28"/>
          <w:u w:val="single"/>
        </w:rPr>
        <w:t>Rekonstrukce veřejného osvětlení Strměchy-západ</w:t>
      </w:r>
    </w:p>
    <w:p w14:paraId="5A2C40AC" w14:textId="77777777" w:rsidR="00143370" w:rsidRPr="00807D85" w:rsidRDefault="00143370" w:rsidP="004A4FD3">
      <w:pPr>
        <w:jc w:val="center"/>
      </w:pPr>
    </w:p>
    <w:p w14:paraId="57DBE0E0" w14:textId="0B25BB70" w:rsidR="00492632" w:rsidRPr="00807D85" w:rsidRDefault="00807D85" w:rsidP="00807D85">
      <w:pPr>
        <w:numPr>
          <w:ilvl w:val="0"/>
          <w:numId w:val="11"/>
        </w:numPr>
        <w:jc w:val="both"/>
      </w:pPr>
      <w:r w:rsidRPr="00807D85">
        <w:t>Rekonstrukce veřejného osvětlení v místní části Strměchy v rozsahu dle projektové dokumentace. Rekonstrukce spočívá v</w:t>
      </w:r>
      <w:r w:rsidR="001F507A">
        <w:t> </w:t>
      </w:r>
      <w:bookmarkStart w:id="0" w:name="_Hlk120609732"/>
      <w:r w:rsidR="001F507A">
        <w:t xml:space="preserve">demontáži stávajících zařízení VO, </w:t>
      </w:r>
      <w:bookmarkEnd w:id="0"/>
      <w:r w:rsidRPr="00807D85">
        <w:t>pokládce nového vedení VO zemí, instalací nových stožárů VO včetně svítidel. Kabeláž je realizována příloží k nově budované kabelové trase NN</w:t>
      </w:r>
      <w:r w:rsidR="00492632" w:rsidRPr="00807D85">
        <w:t>.</w:t>
      </w:r>
      <w:r w:rsidRPr="00807D85">
        <w:t xml:space="preserve"> </w:t>
      </w:r>
      <w:r w:rsidR="0077753F">
        <w:t xml:space="preserve">Veškerý materiál nutný k realizaci díla mimo svítidel, stožárů a stožárové výzbroje dodá </w:t>
      </w:r>
      <w:r w:rsidRPr="00807D85">
        <w:t>Zhotovitel</w:t>
      </w:r>
    </w:p>
    <w:p w14:paraId="4DF54844" w14:textId="77777777" w:rsidR="00F73136" w:rsidRDefault="00F73136" w:rsidP="00F73136">
      <w:pPr>
        <w:ind w:left="1440"/>
        <w:jc w:val="both"/>
      </w:pPr>
    </w:p>
    <w:p w14:paraId="55E23C6F" w14:textId="2C55D543" w:rsidR="00C370B5" w:rsidRPr="00B449CD" w:rsidRDefault="00C370B5" w:rsidP="00807D85">
      <w:pPr>
        <w:pStyle w:val="Odstavecseseznamem"/>
        <w:numPr>
          <w:ilvl w:val="0"/>
          <w:numId w:val="11"/>
        </w:numPr>
        <w:jc w:val="both"/>
      </w:pPr>
      <w:r w:rsidRPr="00B449CD">
        <w:t>Předmětem plnění jsou rovněž všechny tyto práce a činnosti:</w:t>
      </w:r>
    </w:p>
    <w:p w14:paraId="63353F18" w14:textId="77777777" w:rsidR="00C370B5" w:rsidRPr="00B449CD" w:rsidRDefault="00C370B5" w:rsidP="007E34B0">
      <w:pPr>
        <w:pStyle w:val="Bntext2"/>
        <w:numPr>
          <w:ilvl w:val="0"/>
          <w:numId w:val="2"/>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0CC27495" w14:textId="77777777" w:rsidR="00C370B5" w:rsidRPr="00B449CD" w:rsidRDefault="00C370B5" w:rsidP="007E34B0">
      <w:pPr>
        <w:pStyle w:val="Bntext2"/>
        <w:numPr>
          <w:ilvl w:val="0"/>
          <w:numId w:val="2"/>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1AFF2B15" w14:textId="77777777" w:rsidR="00C370B5" w:rsidRDefault="00C370B5" w:rsidP="007E34B0">
      <w:pPr>
        <w:pStyle w:val="Bntext2"/>
        <w:numPr>
          <w:ilvl w:val="0"/>
          <w:numId w:val="2"/>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4A248BE3" w14:textId="77777777" w:rsidR="00C370B5" w:rsidRPr="00B449CD" w:rsidRDefault="00C370B5" w:rsidP="007E34B0">
      <w:pPr>
        <w:pStyle w:val="Bntext2"/>
        <w:numPr>
          <w:ilvl w:val="0"/>
          <w:numId w:val="2"/>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14:paraId="77175356" w14:textId="77777777" w:rsidR="00C370B5" w:rsidRPr="00B449CD" w:rsidRDefault="00C370B5" w:rsidP="007E34B0">
      <w:pPr>
        <w:pStyle w:val="Bntext2"/>
        <w:numPr>
          <w:ilvl w:val="0"/>
          <w:numId w:val="2"/>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54E4FC35" w14:textId="77777777" w:rsidR="00C370B5" w:rsidRPr="00B449CD" w:rsidRDefault="00C370B5" w:rsidP="007E34B0">
      <w:pPr>
        <w:pStyle w:val="Bntext2"/>
        <w:numPr>
          <w:ilvl w:val="0"/>
          <w:numId w:val="2"/>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6FAC61BB" w14:textId="77777777" w:rsidR="00C370B5" w:rsidRPr="00B449CD" w:rsidRDefault="00C370B5" w:rsidP="007E34B0">
      <w:pPr>
        <w:pStyle w:val="Bntext2"/>
        <w:numPr>
          <w:ilvl w:val="0"/>
          <w:numId w:val="2"/>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432E3307" w14:textId="77777777" w:rsidR="00C370B5" w:rsidRPr="00B449CD" w:rsidRDefault="00C370B5" w:rsidP="007E34B0">
      <w:pPr>
        <w:pStyle w:val="Bntext2"/>
        <w:numPr>
          <w:ilvl w:val="0"/>
          <w:numId w:val="2"/>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5E686331" w14:textId="77777777" w:rsidR="00993852" w:rsidRPr="00993852" w:rsidRDefault="00C370B5" w:rsidP="007E34B0">
      <w:pPr>
        <w:pStyle w:val="Bntext2"/>
        <w:numPr>
          <w:ilvl w:val="0"/>
          <w:numId w:val="2"/>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řízení vlády č.362/2005 Sb., o bližších </w:t>
      </w:r>
      <w:r w:rsidRPr="00B449CD">
        <w:rPr>
          <w:rFonts w:ascii="Times New Roman" w:hAnsi="Times New Roman"/>
          <w:sz w:val="24"/>
        </w:rPr>
        <w:lastRenderedPageBreak/>
        <w:t>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65B22BDC" w14:textId="77777777" w:rsidR="00C370B5" w:rsidRPr="00B449CD" w:rsidRDefault="00C370B5" w:rsidP="007E34B0">
      <w:pPr>
        <w:pStyle w:val="Bntext2"/>
        <w:numPr>
          <w:ilvl w:val="0"/>
          <w:numId w:val="2"/>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7F4987AF" w14:textId="77777777" w:rsidR="00D95308" w:rsidRPr="00D95308" w:rsidRDefault="00C370B5" w:rsidP="007E34B0">
      <w:pPr>
        <w:pStyle w:val="Bntext2"/>
        <w:numPr>
          <w:ilvl w:val="0"/>
          <w:numId w:val="2"/>
        </w:numPr>
        <w:tabs>
          <w:tab w:val="clear" w:pos="1287"/>
          <w:tab w:val="num" w:pos="56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22B3037B" w14:textId="77777777" w:rsidR="00C8587F" w:rsidRPr="00C8587F" w:rsidRDefault="00D95308" w:rsidP="00C8587F">
      <w:pPr>
        <w:pStyle w:val="Bntext2"/>
        <w:numPr>
          <w:ilvl w:val="0"/>
          <w:numId w:val="2"/>
        </w:numPr>
        <w:tabs>
          <w:tab w:val="clear" w:pos="1287"/>
          <w:tab w:val="num" w:pos="567"/>
        </w:tabs>
        <w:ind w:left="567" w:hanging="425"/>
        <w:textAlignment w:val="auto"/>
        <w:rPr>
          <w:rFonts w:ascii="Times New Roman" w:hAnsi="Times New Roman"/>
          <w:b/>
          <w:sz w:val="24"/>
        </w:rPr>
      </w:pPr>
      <w:r>
        <w:rPr>
          <w:rFonts w:ascii="Times New Roman" w:hAnsi="Times New Roman"/>
          <w:sz w:val="24"/>
        </w:rPr>
        <w:t>dodat a vést stavební deník</w:t>
      </w:r>
    </w:p>
    <w:p w14:paraId="00C971CC" w14:textId="77777777" w:rsidR="00C8587F" w:rsidRPr="00C8587F" w:rsidRDefault="00C8587F" w:rsidP="00C8587F">
      <w:pPr>
        <w:pStyle w:val="Bntext2"/>
        <w:numPr>
          <w:ilvl w:val="0"/>
          <w:numId w:val="2"/>
        </w:numPr>
        <w:tabs>
          <w:tab w:val="clear" w:pos="1287"/>
          <w:tab w:val="num" w:pos="567"/>
        </w:tabs>
        <w:ind w:left="567" w:hanging="425"/>
        <w:textAlignment w:val="auto"/>
        <w:rPr>
          <w:rFonts w:ascii="Times New Roman" w:hAnsi="Times New Roman"/>
          <w:b/>
          <w:sz w:val="24"/>
        </w:rPr>
      </w:pPr>
      <w:r w:rsidRPr="00C8587F">
        <w:rPr>
          <w:rFonts w:ascii="Times New Roman" w:hAnsi="Times New Roman"/>
          <w:b/>
          <w:bCs/>
          <w:sz w:val="24"/>
        </w:rPr>
        <w:t>Zadavatel požaduje v rámci odpovědného zadávání:</w:t>
      </w:r>
    </w:p>
    <w:p w14:paraId="3DC1D448" w14:textId="3F9CE351" w:rsidR="00C8587F" w:rsidRPr="00C8587F" w:rsidRDefault="00C8587F" w:rsidP="00C8587F">
      <w:pPr>
        <w:pStyle w:val="Bntext2"/>
        <w:numPr>
          <w:ilvl w:val="1"/>
          <w:numId w:val="2"/>
        </w:numPr>
        <w:tabs>
          <w:tab w:val="clear" w:pos="2007"/>
          <w:tab w:val="num" w:pos="1560"/>
        </w:tabs>
        <w:ind w:hanging="1014"/>
        <w:textAlignment w:val="auto"/>
        <w:rPr>
          <w:rFonts w:ascii="Times New Roman" w:hAnsi="Times New Roman"/>
          <w:b/>
          <w:sz w:val="24"/>
        </w:rPr>
      </w:pPr>
      <w:r w:rsidRPr="00C8587F">
        <w:rPr>
          <w:rFonts w:ascii="Times New Roman" w:hAnsi="Times New Roman"/>
          <w:sz w:val="24"/>
        </w:rPr>
        <w:t>dodržovat standardní pracovní podmínky pracovníků a zároveň podmínky BOZP.</w:t>
      </w:r>
    </w:p>
    <w:p w14:paraId="4FF99809" w14:textId="77777777" w:rsidR="00C8587F" w:rsidRPr="00C8587F" w:rsidRDefault="00C8587F" w:rsidP="00C8587F">
      <w:pPr>
        <w:pStyle w:val="Odstavecseseznamem"/>
        <w:numPr>
          <w:ilvl w:val="1"/>
          <w:numId w:val="2"/>
        </w:numPr>
        <w:tabs>
          <w:tab w:val="clear" w:pos="2007"/>
          <w:tab w:val="num" w:pos="709"/>
          <w:tab w:val="num" w:pos="1560"/>
        </w:tabs>
        <w:spacing w:after="200" w:line="276" w:lineRule="auto"/>
        <w:ind w:hanging="1014"/>
        <w:contextualSpacing/>
        <w:jc w:val="both"/>
      </w:pPr>
      <w:r w:rsidRPr="00C8587F">
        <w:t>včasné vyrovnání závazků vůči poddodavatelům</w:t>
      </w:r>
    </w:p>
    <w:p w14:paraId="6EFC935D" w14:textId="14F857C8" w:rsidR="00C8587F" w:rsidRPr="00C8587F" w:rsidRDefault="00C8587F" w:rsidP="00C8587F">
      <w:pPr>
        <w:pStyle w:val="Odstavecseseznamem"/>
        <w:numPr>
          <w:ilvl w:val="1"/>
          <w:numId w:val="2"/>
        </w:numPr>
        <w:tabs>
          <w:tab w:val="clear" w:pos="2007"/>
          <w:tab w:val="num" w:pos="709"/>
          <w:tab w:val="num" w:pos="1560"/>
        </w:tabs>
        <w:spacing w:after="200" w:line="276" w:lineRule="auto"/>
        <w:ind w:hanging="1014"/>
        <w:contextualSpacing/>
        <w:jc w:val="both"/>
      </w:pPr>
      <w:r w:rsidRPr="00C8587F">
        <w:t>ochranu životního prostředí v průběhu realizace zakázky</w:t>
      </w:r>
    </w:p>
    <w:p w14:paraId="38A5A575" w14:textId="77777777"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45C941CF"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54EE86E7"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5DBA2A8D"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9FF4CDF" w14:textId="77777777" w:rsidR="00526F3E" w:rsidRDefault="00526F3E" w:rsidP="00B52A56">
      <w:pPr>
        <w:tabs>
          <w:tab w:val="left" w:pos="480"/>
        </w:tabs>
        <w:ind w:left="480" w:hanging="480"/>
        <w:jc w:val="both"/>
      </w:pPr>
    </w:p>
    <w:p w14:paraId="6234E532" w14:textId="77777777"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14:paraId="2249955E" w14:textId="77777777" w:rsidR="009D30D1" w:rsidRPr="009E3928" w:rsidRDefault="009D30D1" w:rsidP="007F7183">
      <w:pPr>
        <w:tabs>
          <w:tab w:val="left" w:pos="2694"/>
        </w:tabs>
        <w:ind w:left="567" w:hanging="567"/>
        <w:jc w:val="both"/>
      </w:pPr>
    </w:p>
    <w:p w14:paraId="7BF407B1" w14:textId="77777777"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5BD81B9E" w14:textId="77777777" w:rsidR="009D30D1" w:rsidRPr="009E3928" w:rsidRDefault="009D30D1" w:rsidP="00B52A56">
      <w:pPr>
        <w:tabs>
          <w:tab w:val="left" w:pos="480"/>
        </w:tabs>
        <w:ind w:left="480" w:hanging="480"/>
        <w:jc w:val="both"/>
      </w:pPr>
    </w:p>
    <w:p w14:paraId="0CA8623B" w14:textId="77777777"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32CD1F24" w14:textId="77777777" w:rsidR="009D30D1" w:rsidRPr="009E3928" w:rsidRDefault="009D30D1" w:rsidP="007F7183">
      <w:pPr>
        <w:tabs>
          <w:tab w:val="left" w:pos="2410"/>
        </w:tabs>
        <w:ind w:left="567" w:hanging="567"/>
        <w:jc w:val="both"/>
      </w:pPr>
    </w:p>
    <w:p w14:paraId="02307A47" w14:textId="77777777"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18CFB33D" w14:textId="77777777" w:rsidR="009D30D1" w:rsidRPr="009E3928" w:rsidRDefault="009D30D1" w:rsidP="007F7183">
      <w:pPr>
        <w:tabs>
          <w:tab w:val="left" w:pos="2410"/>
        </w:tabs>
        <w:ind w:left="567" w:hanging="567"/>
        <w:jc w:val="both"/>
      </w:pPr>
    </w:p>
    <w:p w14:paraId="731BDC8A" w14:textId="77777777"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14:paraId="0EE87F84" w14:textId="77777777" w:rsidR="009D30D1" w:rsidRPr="009E3928" w:rsidRDefault="009D30D1" w:rsidP="007F7183">
      <w:pPr>
        <w:tabs>
          <w:tab w:val="left" w:pos="2410"/>
        </w:tabs>
        <w:ind w:left="567" w:hanging="567"/>
        <w:jc w:val="both"/>
      </w:pPr>
    </w:p>
    <w:p w14:paraId="0870954B" w14:textId="77777777" w:rsidR="009D30D1" w:rsidRPr="009E3928" w:rsidRDefault="00E75137" w:rsidP="007F7183">
      <w:pPr>
        <w:tabs>
          <w:tab w:val="left" w:pos="2410"/>
        </w:tabs>
        <w:ind w:left="567" w:hanging="567"/>
        <w:jc w:val="both"/>
      </w:pPr>
      <w:r>
        <w:rPr>
          <w:b/>
        </w:rPr>
        <w:lastRenderedPageBreak/>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621C0369" w14:textId="77777777" w:rsidR="007F7183" w:rsidRDefault="007F7183" w:rsidP="006E7E06">
      <w:pPr>
        <w:jc w:val="both"/>
      </w:pPr>
    </w:p>
    <w:p w14:paraId="67BBB094" w14:textId="77777777" w:rsidR="00E94738" w:rsidRPr="009E3928" w:rsidRDefault="00E94738" w:rsidP="006E7E06">
      <w:pPr>
        <w:jc w:val="both"/>
      </w:pPr>
    </w:p>
    <w:p w14:paraId="26720B03" w14:textId="77777777" w:rsidR="009D30D1" w:rsidRPr="009E3928" w:rsidRDefault="009D30D1" w:rsidP="00275367">
      <w:pPr>
        <w:jc w:val="center"/>
        <w:rPr>
          <w:b/>
        </w:rPr>
      </w:pPr>
      <w:r w:rsidRPr="009E3928">
        <w:rPr>
          <w:b/>
        </w:rPr>
        <w:t>III. Termín plnění</w:t>
      </w:r>
    </w:p>
    <w:p w14:paraId="001D457D" w14:textId="77777777" w:rsidR="00FF0AD9" w:rsidRPr="009E3928" w:rsidRDefault="00FF0AD9" w:rsidP="006E7E06">
      <w:pPr>
        <w:jc w:val="both"/>
      </w:pPr>
    </w:p>
    <w:p w14:paraId="7DFF8640" w14:textId="2EB68F93" w:rsidR="00E75137" w:rsidRPr="00CE678E" w:rsidRDefault="009D30D1" w:rsidP="007E34B0">
      <w:pPr>
        <w:numPr>
          <w:ilvl w:val="0"/>
          <w:numId w:val="4"/>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807D85">
        <w:t>místní část Strměchy</w:t>
      </w:r>
    </w:p>
    <w:p w14:paraId="4ECE4E25" w14:textId="77777777" w:rsidR="00900E35" w:rsidRPr="009E3928" w:rsidRDefault="00900E35" w:rsidP="007F7183">
      <w:pPr>
        <w:tabs>
          <w:tab w:val="num" w:pos="284"/>
          <w:tab w:val="num" w:pos="1134"/>
          <w:tab w:val="num" w:pos="1843"/>
        </w:tabs>
        <w:ind w:left="120" w:hanging="567"/>
        <w:jc w:val="both"/>
        <w:rPr>
          <w:u w:val="single"/>
        </w:rPr>
      </w:pPr>
    </w:p>
    <w:p w14:paraId="0136DC45" w14:textId="5262E14F" w:rsidR="00807D85" w:rsidRDefault="006C5100" w:rsidP="00304A87">
      <w:pPr>
        <w:numPr>
          <w:ilvl w:val="0"/>
          <w:numId w:val="4"/>
        </w:numPr>
        <w:tabs>
          <w:tab w:val="clear" w:pos="960"/>
          <w:tab w:val="num" w:pos="567"/>
          <w:tab w:val="num" w:pos="1134"/>
          <w:tab w:val="num" w:pos="1843"/>
          <w:tab w:val="num" w:pos="2268"/>
        </w:tabs>
        <w:ind w:hanging="960"/>
        <w:jc w:val="both"/>
      </w:pPr>
      <w:r>
        <w:t>Zahájení prací je nutno koordinovat s budováním nové kabelové trasy NN.</w:t>
      </w:r>
    </w:p>
    <w:p w14:paraId="7BC64AF7" w14:textId="77777777" w:rsidR="00807D85" w:rsidRPr="009E3928" w:rsidRDefault="00807D85" w:rsidP="00807D85">
      <w:pPr>
        <w:tabs>
          <w:tab w:val="num" w:pos="284"/>
          <w:tab w:val="num" w:pos="1134"/>
          <w:tab w:val="num" w:pos="1843"/>
        </w:tabs>
        <w:jc w:val="both"/>
      </w:pPr>
    </w:p>
    <w:p w14:paraId="56BD6349" w14:textId="77777777" w:rsidR="00900E35" w:rsidRPr="009E3928" w:rsidRDefault="00900E35" w:rsidP="00807D85">
      <w:pPr>
        <w:numPr>
          <w:ilvl w:val="0"/>
          <w:numId w:val="4"/>
        </w:numPr>
        <w:tabs>
          <w:tab w:val="clear" w:pos="960"/>
          <w:tab w:val="num" w:pos="1134"/>
          <w:tab w:val="num" w:pos="1843"/>
          <w:tab w:val="num" w:pos="2127"/>
        </w:tabs>
        <w:ind w:left="567" w:hanging="567"/>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3A96BC57" w14:textId="77777777" w:rsidR="009D30D1" w:rsidRPr="009E3928" w:rsidRDefault="009D30D1" w:rsidP="00807D85">
      <w:pPr>
        <w:tabs>
          <w:tab w:val="num" w:pos="284"/>
          <w:tab w:val="left" w:pos="480"/>
          <w:tab w:val="num" w:pos="1134"/>
          <w:tab w:val="num" w:pos="1843"/>
        </w:tabs>
        <w:ind w:left="480" w:hanging="567"/>
        <w:jc w:val="both"/>
      </w:pPr>
    </w:p>
    <w:p w14:paraId="43C420C2" w14:textId="77777777" w:rsidR="00F73136" w:rsidRDefault="009D30D1" w:rsidP="00807D85">
      <w:pPr>
        <w:numPr>
          <w:ilvl w:val="0"/>
          <w:numId w:val="4"/>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p>
    <w:p w14:paraId="5629936F" w14:textId="27513ACA" w:rsidR="00BD4B7F" w:rsidRDefault="00F73136" w:rsidP="00807D85">
      <w:pPr>
        <w:tabs>
          <w:tab w:val="num" w:pos="1843"/>
          <w:tab w:val="num" w:pos="2694"/>
        </w:tabs>
        <w:ind w:hanging="567"/>
        <w:jc w:val="both"/>
      </w:pPr>
      <w:r>
        <w:rPr>
          <w:b/>
        </w:rPr>
        <w:tab/>
      </w:r>
      <w:r w:rsidR="00807D85">
        <w:rPr>
          <w:b/>
        </w:rPr>
        <w:tab/>
      </w:r>
      <w:r w:rsidR="009A7B68">
        <w:rPr>
          <w:b/>
        </w:rPr>
        <w:t>3</w:t>
      </w:r>
      <w:r w:rsidR="00807D85">
        <w:rPr>
          <w:b/>
        </w:rPr>
        <w:t>1</w:t>
      </w:r>
      <w:r>
        <w:rPr>
          <w:b/>
        </w:rPr>
        <w:t>.</w:t>
      </w:r>
      <w:r w:rsidR="009A7B68">
        <w:rPr>
          <w:b/>
        </w:rPr>
        <w:t>prosince</w:t>
      </w:r>
      <w:r>
        <w:rPr>
          <w:b/>
        </w:rPr>
        <w:t xml:space="preserve"> 202</w:t>
      </w:r>
      <w:r w:rsidR="00807D85">
        <w:rPr>
          <w:b/>
        </w:rPr>
        <w:t>3</w:t>
      </w:r>
    </w:p>
    <w:p w14:paraId="1409E4D1" w14:textId="77777777" w:rsidR="009D30D1" w:rsidRPr="009E3928" w:rsidRDefault="007F7183" w:rsidP="00807D85">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5A9BD115" w14:textId="77777777" w:rsidR="009D30D1" w:rsidRPr="009E3928" w:rsidRDefault="009D30D1" w:rsidP="00807D85">
      <w:pPr>
        <w:tabs>
          <w:tab w:val="num" w:pos="284"/>
          <w:tab w:val="left" w:pos="480"/>
          <w:tab w:val="num" w:pos="1134"/>
          <w:tab w:val="num" w:pos="1843"/>
        </w:tabs>
        <w:ind w:left="480" w:hanging="567"/>
        <w:jc w:val="both"/>
      </w:pPr>
    </w:p>
    <w:p w14:paraId="26B10472" w14:textId="77777777" w:rsidR="009D30D1" w:rsidRPr="009E3928" w:rsidRDefault="0016506B" w:rsidP="00807D85">
      <w:pPr>
        <w:numPr>
          <w:ilvl w:val="0"/>
          <w:numId w:val="4"/>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14:paraId="70045FE1" w14:textId="77777777" w:rsidR="009D30D1" w:rsidRPr="009E3928" w:rsidRDefault="009D30D1" w:rsidP="00807D85">
      <w:pPr>
        <w:tabs>
          <w:tab w:val="left" w:pos="480"/>
          <w:tab w:val="num" w:pos="1134"/>
          <w:tab w:val="num" w:pos="1843"/>
          <w:tab w:val="num" w:pos="2977"/>
        </w:tabs>
        <w:ind w:left="480" w:hanging="567"/>
        <w:jc w:val="both"/>
      </w:pPr>
    </w:p>
    <w:p w14:paraId="72DF2C1A" w14:textId="77777777" w:rsidR="009D30D1" w:rsidRPr="009E3928" w:rsidRDefault="009D30D1" w:rsidP="00807D85">
      <w:pPr>
        <w:numPr>
          <w:ilvl w:val="0"/>
          <w:numId w:val="4"/>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76ABDAE7" w14:textId="77777777" w:rsidR="009D30D1" w:rsidRPr="009E3928" w:rsidRDefault="009D30D1" w:rsidP="00807D85">
      <w:pPr>
        <w:tabs>
          <w:tab w:val="num" w:pos="284"/>
          <w:tab w:val="left" w:pos="480"/>
          <w:tab w:val="num" w:pos="1134"/>
          <w:tab w:val="num" w:pos="1843"/>
        </w:tabs>
        <w:ind w:left="480" w:hanging="567"/>
        <w:jc w:val="both"/>
      </w:pPr>
    </w:p>
    <w:p w14:paraId="39F9BAB1" w14:textId="77777777" w:rsidR="009D30D1" w:rsidRPr="009E3928" w:rsidRDefault="009D30D1" w:rsidP="00807D85">
      <w:pPr>
        <w:numPr>
          <w:ilvl w:val="0"/>
          <w:numId w:val="4"/>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3C7BEBFF" w14:textId="77777777" w:rsidR="009D30D1" w:rsidRPr="009E3928" w:rsidRDefault="009D30D1" w:rsidP="00807D85">
      <w:pPr>
        <w:tabs>
          <w:tab w:val="left" w:pos="480"/>
          <w:tab w:val="num" w:pos="1701"/>
        </w:tabs>
        <w:ind w:left="480" w:hanging="567"/>
        <w:jc w:val="both"/>
      </w:pPr>
    </w:p>
    <w:p w14:paraId="79196B5A" w14:textId="77777777" w:rsidR="00702A65" w:rsidRPr="009E3928" w:rsidRDefault="009D30D1" w:rsidP="00807D85">
      <w:pPr>
        <w:numPr>
          <w:ilvl w:val="0"/>
          <w:numId w:val="4"/>
        </w:numPr>
        <w:tabs>
          <w:tab w:val="clear" w:pos="960"/>
          <w:tab w:val="num" w:pos="1701"/>
        </w:tabs>
        <w:ind w:left="600" w:hanging="567"/>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5F38541A" w14:textId="77777777" w:rsidR="00FF0AD9" w:rsidRDefault="00FF0AD9" w:rsidP="00807D85">
      <w:pPr>
        <w:tabs>
          <w:tab w:val="num" w:pos="284"/>
        </w:tabs>
        <w:ind w:hanging="567"/>
        <w:jc w:val="center"/>
        <w:rPr>
          <w:b/>
        </w:rPr>
      </w:pPr>
    </w:p>
    <w:p w14:paraId="0EFF65C1" w14:textId="77777777" w:rsidR="00DD6286" w:rsidRDefault="00DD6286" w:rsidP="00807D85">
      <w:pPr>
        <w:tabs>
          <w:tab w:val="num" w:pos="284"/>
        </w:tabs>
        <w:ind w:hanging="709"/>
        <w:jc w:val="center"/>
        <w:rPr>
          <w:b/>
        </w:rPr>
      </w:pPr>
    </w:p>
    <w:p w14:paraId="76EF5DB3"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57EA8BE5" w14:textId="77777777" w:rsidR="009D30D1" w:rsidRPr="009E3928" w:rsidRDefault="009D30D1" w:rsidP="006E7E06">
      <w:pPr>
        <w:jc w:val="both"/>
      </w:pPr>
    </w:p>
    <w:p w14:paraId="5C05B15F" w14:textId="77777777" w:rsidR="009D30D1" w:rsidRDefault="009D30D1" w:rsidP="007E34B0">
      <w:pPr>
        <w:numPr>
          <w:ilvl w:val="0"/>
          <w:numId w:val="5"/>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617279E7" w14:textId="271A95B8" w:rsidR="00DE3A0E" w:rsidRPr="00DE3A0E" w:rsidRDefault="00DE3A0E" w:rsidP="00DE3A0E">
      <w:pPr>
        <w:ind w:left="567"/>
        <w:jc w:val="both"/>
        <w:rPr>
          <w:b/>
        </w:rPr>
      </w:pPr>
      <w:r>
        <w:rPr>
          <w:b/>
        </w:rPr>
        <w:t>Cena za dílo (bez DPH)</w:t>
      </w:r>
      <w:r>
        <w:rPr>
          <w:b/>
        </w:rPr>
        <w:tab/>
      </w:r>
      <w:r>
        <w:rPr>
          <w:b/>
        </w:rPr>
        <w:tab/>
      </w:r>
      <w:r w:rsidR="00762874">
        <w:rPr>
          <w:b/>
        </w:rPr>
        <w:t>1.104.746,</w:t>
      </w:r>
      <w:r w:rsidR="004A026D">
        <w:rPr>
          <w:b/>
        </w:rPr>
        <w:t>6</w:t>
      </w:r>
      <w:r w:rsidR="00762874">
        <w:rPr>
          <w:b/>
        </w:rPr>
        <w:t xml:space="preserve">0 </w:t>
      </w:r>
      <w:r>
        <w:rPr>
          <w:b/>
        </w:rPr>
        <w:t>Kč</w:t>
      </w:r>
    </w:p>
    <w:p w14:paraId="7FBB7E70" w14:textId="77777777" w:rsidR="00C370B5" w:rsidRPr="009E3928" w:rsidRDefault="00C370B5" w:rsidP="007F7183">
      <w:pPr>
        <w:tabs>
          <w:tab w:val="num" w:pos="851"/>
        </w:tabs>
        <w:ind w:left="567" w:hanging="567"/>
        <w:jc w:val="both"/>
      </w:pPr>
    </w:p>
    <w:p w14:paraId="56EE81A0" w14:textId="77777777" w:rsidR="009D30D1" w:rsidRPr="009E3928" w:rsidRDefault="002612B4" w:rsidP="002612B4">
      <w:pPr>
        <w:tabs>
          <w:tab w:val="left" w:pos="480"/>
          <w:tab w:val="left" w:pos="652"/>
          <w:tab w:val="num" w:pos="851"/>
          <w:tab w:val="left" w:pos="4820"/>
        </w:tabs>
        <w:spacing w:after="120"/>
        <w:ind w:left="567"/>
        <w:jc w:val="both"/>
      </w:pPr>
      <w:r>
        <w:t>Ceny za jednotlivé úkony jsou stanoveny v Příloze č.1 této smlouvy</w:t>
      </w:r>
      <w:r w:rsidR="001F1341" w:rsidRPr="009E3928">
        <w:t xml:space="preserve">                    </w:t>
      </w:r>
    </w:p>
    <w:p w14:paraId="16EFC98B" w14:textId="77777777" w:rsidR="009D30D1" w:rsidRPr="009E3928" w:rsidRDefault="009D30D1" w:rsidP="007F7183">
      <w:pPr>
        <w:tabs>
          <w:tab w:val="left" w:pos="480"/>
          <w:tab w:val="num" w:pos="851"/>
        </w:tabs>
        <w:ind w:left="567" w:hanging="567"/>
        <w:jc w:val="both"/>
      </w:pPr>
    </w:p>
    <w:p w14:paraId="08139AFD" w14:textId="77777777" w:rsidR="00E3316B" w:rsidRPr="00D9074A" w:rsidRDefault="00E3316B" w:rsidP="007E34B0">
      <w:pPr>
        <w:numPr>
          <w:ilvl w:val="0"/>
          <w:numId w:val="5"/>
        </w:numPr>
        <w:tabs>
          <w:tab w:val="clear" w:pos="600"/>
          <w:tab w:val="num" w:pos="851"/>
        </w:tabs>
        <w:ind w:left="567" w:hanging="567"/>
        <w:jc w:val="both"/>
      </w:pPr>
      <w:r w:rsidRPr="00D9074A">
        <w:t>Zhotovitel zaručuje úplnost rozpočtu. Zhotovitel přebírá nebezpečí změny okolností.</w:t>
      </w:r>
    </w:p>
    <w:p w14:paraId="732D85F1" w14:textId="77777777" w:rsidR="00E3316B" w:rsidRDefault="00E3316B" w:rsidP="007F7183">
      <w:pPr>
        <w:tabs>
          <w:tab w:val="num" w:pos="851"/>
        </w:tabs>
        <w:ind w:left="567" w:hanging="567"/>
        <w:jc w:val="both"/>
      </w:pPr>
    </w:p>
    <w:p w14:paraId="34786AEF" w14:textId="77777777" w:rsidR="005B53AF" w:rsidRDefault="009D30D1" w:rsidP="007E34B0">
      <w:pPr>
        <w:numPr>
          <w:ilvl w:val="0"/>
          <w:numId w:val="5"/>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0AAB1A62" w14:textId="77777777" w:rsidR="009D30D1" w:rsidRPr="009E3928" w:rsidRDefault="009D30D1" w:rsidP="007E34B0">
      <w:pPr>
        <w:pStyle w:val="Odstavecseseznamem"/>
        <w:numPr>
          <w:ilvl w:val="0"/>
          <w:numId w:val="10"/>
        </w:numPr>
        <w:tabs>
          <w:tab w:val="num" w:pos="840"/>
        </w:tabs>
        <w:jc w:val="both"/>
      </w:pPr>
      <w:r w:rsidRPr="009E3928">
        <w:t>dojde-li ke změnám dle ustanovení čl. 2.5,</w:t>
      </w:r>
      <w:r w:rsidR="00B90652" w:rsidRPr="009E3928">
        <w:t xml:space="preserve"> 2.6</w:t>
      </w:r>
    </w:p>
    <w:p w14:paraId="611FE6FC" w14:textId="77777777" w:rsidR="00B90652" w:rsidRPr="009E3928" w:rsidRDefault="00B90652" w:rsidP="007E34B0">
      <w:pPr>
        <w:pStyle w:val="Odstavecseseznamem"/>
        <w:numPr>
          <w:ilvl w:val="0"/>
          <w:numId w:val="10"/>
        </w:numPr>
        <w:jc w:val="both"/>
      </w:pPr>
      <w:r w:rsidRPr="009E3928">
        <w:t>snížení ceny díla o cenu prací, které byly obsaženy v projektové dokumentaci, ale nebudou objednatelem požadovány (tzv. méněpráce)</w:t>
      </w:r>
    </w:p>
    <w:p w14:paraId="1FED3308" w14:textId="77777777" w:rsidR="009D30D1" w:rsidRPr="009E3928" w:rsidRDefault="00AE7E47" w:rsidP="00A700FB">
      <w:pPr>
        <w:tabs>
          <w:tab w:val="num" w:pos="993"/>
        </w:tabs>
        <w:ind w:left="567" w:hanging="567"/>
        <w:jc w:val="both"/>
      </w:pPr>
      <w:r w:rsidRPr="009E3928">
        <w:lastRenderedPageBreak/>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69CB7971"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3DFEE574" w14:textId="77777777" w:rsidR="00B42724" w:rsidRPr="009E3928" w:rsidRDefault="00B42724" w:rsidP="007E34B0">
      <w:pPr>
        <w:numPr>
          <w:ilvl w:val="0"/>
          <w:numId w:val="5"/>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76B56137"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275F5F29"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10D27C31"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75F32489"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0BCD9994"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69897557" w14:textId="77777777" w:rsidR="00CC23B3" w:rsidRPr="009E3928" w:rsidRDefault="00B42724" w:rsidP="005B53AF">
      <w:pPr>
        <w:tabs>
          <w:tab w:val="num" w:pos="567"/>
        </w:tabs>
        <w:ind w:left="567" w:hanging="567"/>
        <w:jc w:val="both"/>
      </w:pPr>
      <w:r w:rsidRPr="009E3928">
        <w:tab/>
      </w:r>
    </w:p>
    <w:p w14:paraId="59677BBF" w14:textId="77777777" w:rsidR="00B42724" w:rsidRPr="009E3928" w:rsidRDefault="00B42724" w:rsidP="007E34B0">
      <w:pPr>
        <w:numPr>
          <w:ilvl w:val="0"/>
          <w:numId w:val="5"/>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720332DD" w14:textId="77777777" w:rsidR="007A6A97" w:rsidRPr="009E3928" w:rsidRDefault="007A6A97" w:rsidP="00AE7E47">
      <w:pPr>
        <w:tabs>
          <w:tab w:val="left" w:pos="480"/>
        </w:tabs>
        <w:ind w:left="480" w:hanging="480"/>
        <w:jc w:val="both"/>
      </w:pPr>
    </w:p>
    <w:p w14:paraId="7FC33860" w14:textId="77777777" w:rsidR="009D30D1" w:rsidRDefault="003A2AB4" w:rsidP="007E34B0">
      <w:pPr>
        <w:numPr>
          <w:ilvl w:val="0"/>
          <w:numId w:val="5"/>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7F56B0E2" w14:textId="77777777" w:rsidR="00D9074A" w:rsidRDefault="00D9074A" w:rsidP="00D9074A">
      <w:pPr>
        <w:pStyle w:val="Odstavecseseznamem"/>
      </w:pPr>
    </w:p>
    <w:p w14:paraId="3BCCD19A" w14:textId="77777777" w:rsidR="00D9074A" w:rsidRPr="009E3928" w:rsidRDefault="00D9074A" w:rsidP="00D9074A">
      <w:pPr>
        <w:jc w:val="both"/>
      </w:pPr>
    </w:p>
    <w:p w14:paraId="3B91D265" w14:textId="77777777" w:rsidR="009D30D1" w:rsidRPr="009E3928" w:rsidRDefault="009D30D1" w:rsidP="00C51BAF">
      <w:pPr>
        <w:jc w:val="center"/>
        <w:rPr>
          <w:b/>
        </w:rPr>
      </w:pPr>
      <w:r w:rsidRPr="009E3928">
        <w:rPr>
          <w:b/>
        </w:rPr>
        <w:t>V. Financování</w:t>
      </w:r>
    </w:p>
    <w:p w14:paraId="6441312D" w14:textId="77777777" w:rsidR="009D30D1" w:rsidRPr="009E3928" w:rsidRDefault="009D30D1" w:rsidP="006E7E06">
      <w:pPr>
        <w:jc w:val="both"/>
      </w:pPr>
    </w:p>
    <w:p w14:paraId="340865F0" w14:textId="77777777" w:rsidR="009D30D1" w:rsidRPr="009E3928" w:rsidRDefault="009D30D1" w:rsidP="007E34B0">
      <w:pPr>
        <w:numPr>
          <w:ilvl w:val="0"/>
          <w:numId w:val="6"/>
        </w:numPr>
        <w:tabs>
          <w:tab w:val="clear" w:pos="960"/>
          <w:tab w:val="num" w:pos="1560"/>
        </w:tabs>
        <w:ind w:left="567" w:hanging="567"/>
        <w:jc w:val="both"/>
      </w:pPr>
      <w:r w:rsidRPr="009E3928">
        <w:t>Objednatel neposkytuje zhotoviteli zálohu.</w:t>
      </w:r>
    </w:p>
    <w:p w14:paraId="413B72D1" w14:textId="77777777" w:rsidR="00F45406" w:rsidRPr="009E3928" w:rsidRDefault="00F45406" w:rsidP="005B53AF">
      <w:pPr>
        <w:tabs>
          <w:tab w:val="num" w:pos="1560"/>
        </w:tabs>
        <w:ind w:left="567" w:hanging="567"/>
        <w:jc w:val="both"/>
      </w:pPr>
    </w:p>
    <w:p w14:paraId="20B09278" w14:textId="77777777" w:rsidR="009D30D1" w:rsidRPr="009E3928" w:rsidRDefault="009D30D1" w:rsidP="007E34B0">
      <w:pPr>
        <w:numPr>
          <w:ilvl w:val="0"/>
          <w:numId w:val="6"/>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30EFD791" w14:textId="77777777" w:rsidR="00F45406" w:rsidRPr="009E3928" w:rsidRDefault="00F45406" w:rsidP="005B53AF">
      <w:pPr>
        <w:tabs>
          <w:tab w:val="num" w:pos="1560"/>
        </w:tabs>
        <w:ind w:left="567" w:hanging="567"/>
        <w:jc w:val="both"/>
      </w:pPr>
    </w:p>
    <w:p w14:paraId="7C2DA492" w14:textId="77777777" w:rsidR="009D30D1" w:rsidRPr="009E3928" w:rsidRDefault="000E7DAC" w:rsidP="007E34B0">
      <w:pPr>
        <w:numPr>
          <w:ilvl w:val="0"/>
          <w:numId w:val="6"/>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7E0F7F81"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14:paraId="339B6B7B" w14:textId="77777777" w:rsidR="009D30D1" w:rsidRPr="009E3928" w:rsidRDefault="009D30D1" w:rsidP="005B53AF">
      <w:pPr>
        <w:tabs>
          <w:tab w:val="left" w:pos="480"/>
          <w:tab w:val="num" w:pos="1560"/>
        </w:tabs>
        <w:ind w:left="567" w:hanging="567"/>
        <w:jc w:val="both"/>
      </w:pPr>
    </w:p>
    <w:p w14:paraId="6C770BA6" w14:textId="77777777" w:rsidR="00F46889" w:rsidRDefault="009D30D1" w:rsidP="007E34B0">
      <w:pPr>
        <w:numPr>
          <w:ilvl w:val="0"/>
          <w:numId w:val="6"/>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2E06C176" w14:textId="77777777" w:rsidR="0016506B" w:rsidRDefault="0016506B" w:rsidP="005B53AF">
      <w:pPr>
        <w:tabs>
          <w:tab w:val="num" w:pos="1560"/>
        </w:tabs>
        <w:ind w:left="567" w:hanging="567"/>
        <w:jc w:val="both"/>
      </w:pPr>
    </w:p>
    <w:p w14:paraId="5438A3E8" w14:textId="77777777" w:rsidR="00724D3E" w:rsidRPr="00934ECF" w:rsidRDefault="00724D3E" w:rsidP="007E34B0">
      <w:pPr>
        <w:numPr>
          <w:ilvl w:val="0"/>
          <w:numId w:val="6"/>
        </w:numPr>
        <w:tabs>
          <w:tab w:val="clear" w:pos="960"/>
          <w:tab w:val="num" w:pos="1560"/>
        </w:tabs>
        <w:ind w:left="567" w:hanging="567"/>
        <w:jc w:val="both"/>
      </w:pPr>
      <w:r w:rsidRPr="00934ECF">
        <w:lastRenderedPageBreak/>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1BF4E588"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1D165B9D"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7DC55B44" w14:textId="77777777" w:rsidR="009D30D1" w:rsidRPr="009E3928" w:rsidRDefault="009D30D1" w:rsidP="005B53AF">
      <w:pPr>
        <w:tabs>
          <w:tab w:val="left" w:pos="480"/>
          <w:tab w:val="num" w:pos="1560"/>
        </w:tabs>
        <w:ind w:left="567" w:hanging="567"/>
        <w:jc w:val="both"/>
      </w:pPr>
    </w:p>
    <w:p w14:paraId="174B399D" w14:textId="77777777" w:rsidR="009D30D1" w:rsidRPr="009E3928" w:rsidRDefault="009D30D1" w:rsidP="007E34B0">
      <w:pPr>
        <w:numPr>
          <w:ilvl w:val="0"/>
          <w:numId w:val="6"/>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3BEE03E4" w14:textId="77777777" w:rsidR="009D30D1" w:rsidRPr="009E3928" w:rsidRDefault="009D30D1" w:rsidP="005B53AF">
      <w:pPr>
        <w:tabs>
          <w:tab w:val="left" w:pos="480"/>
          <w:tab w:val="num" w:pos="1560"/>
        </w:tabs>
        <w:ind w:left="567" w:hanging="567"/>
        <w:jc w:val="both"/>
      </w:pPr>
    </w:p>
    <w:p w14:paraId="35182316" w14:textId="77777777" w:rsidR="00DB0478" w:rsidRPr="009E3928" w:rsidRDefault="005B53AF" w:rsidP="007E34B0">
      <w:pPr>
        <w:numPr>
          <w:ilvl w:val="0"/>
          <w:numId w:val="6"/>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7A06D3FD" w14:textId="77777777" w:rsidR="00D9074A" w:rsidRDefault="00D9074A" w:rsidP="006E7E06">
      <w:pPr>
        <w:jc w:val="both"/>
      </w:pPr>
    </w:p>
    <w:p w14:paraId="72FF784F" w14:textId="77777777" w:rsidR="009D30D1" w:rsidRPr="009E3928" w:rsidRDefault="009D30D1" w:rsidP="00C51BAF">
      <w:pPr>
        <w:jc w:val="center"/>
        <w:rPr>
          <w:b/>
        </w:rPr>
      </w:pPr>
      <w:r w:rsidRPr="009E3928">
        <w:rPr>
          <w:b/>
        </w:rPr>
        <w:t>VI.  Stavební deník</w:t>
      </w:r>
    </w:p>
    <w:p w14:paraId="4DB76203" w14:textId="77777777" w:rsidR="009D30D1" w:rsidRDefault="009D30D1" w:rsidP="006E7E06">
      <w:pPr>
        <w:jc w:val="both"/>
      </w:pPr>
    </w:p>
    <w:p w14:paraId="0F37FBE9"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14:paraId="71C7E5EB" w14:textId="77777777" w:rsidR="002D0DD9" w:rsidRDefault="002D0DD9" w:rsidP="005B53AF">
      <w:pPr>
        <w:tabs>
          <w:tab w:val="left" w:pos="851"/>
        </w:tabs>
        <w:ind w:left="567" w:hanging="567"/>
        <w:jc w:val="both"/>
        <w:rPr>
          <w:b/>
        </w:rPr>
      </w:pPr>
    </w:p>
    <w:p w14:paraId="1CCC6521"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68506719" w14:textId="77777777" w:rsidR="009D30D1" w:rsidRPr="009E3928" w:rsidRDefault="009D30D1" w:rsidP="000E7DAC">
      <w:pPr>
        <w:tabs>
          <w:tab w:val="left" w:pos="480"/>
        </w:tabs>
        <w:ind w:left="480" w:hanging="480"/>
        <w:jc w:val="both"/>
      </w:pPr>
    </w:p>
    <w:p w14:paraId="6F900830"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03971F0A" w14:textId="77777777" w:rsidR="00E3316B" w:rsidRPr="0016506B" w:rsidRDefault="00E3316B" w:rsidP="005B53AF">
      <w:pPr>
        <w:tabs>
          <w:tab w:val="left" w:pos="1276"/>
        </w:tabs>
        <w:ind w:left="567" w:hanging="567"/>
        <w:jc w:val="both"/>
        <w:rPr>
          <w:i/>
        </w:rPr>
      </w:pPr>
    </w:p>
    <w:p w14:paraId="578E7103"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14:paraId="0E926AA4" w14:textId="77777777" w:rsidR="00A15048" w:rsidRPr="009E3928" w:rsidRDefault="00A15048" w:rsidP="006E7E06">
      <w:pPr>
        <w:jc w:val="both"/>
      </w:pPr>
    </w:p>
    <w:p w14:paraId="2211D44C" w14:textId="77777777" w:rsidR="009D30D1" w:rsidRPr="009E3928" w:rsidRDefault="009D30D1" w:rsidP="00C51BAF">
      <w:pPr>
        <w:jc w:val="center"/>
        <w:rPr>
          <w:b/>
        </w:rPr>
      </w:pPr>
      <w:r w:rsidRPr="009E3928">
        <w:rPr>
          <w:b/>
        </w:rPr>
        <w:t>VII. Převzetí předmětu díla</w:t>
      </w:r>
    </w:p>
    <w:p w14:paraId="210A1C5C" w14:textId="77777777" w:rsidR="00400DB0" w:rsidRPr="009E3928" w:rsidRDefault="00400DB0" w:rsidP="006E7E06">
      <w:pPr>
        <w:jc w:val="both"/>
      </w:pPr>
    </w:p>
    <w:p w14:paraId="1BEECA78"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32DA174A"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73BC4679"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18E892EF"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2D59A1C8" w14:textId="77777777" w:rsidR="00594080" w:rsidRDefault="00A700FB" w:rsidP="00AA7D1C">
      <w:pPr>
        <w:ind w:left="851" w:hanging="284"/>
        <w:jc w:val="both"/>
      </w:pPr>
      <w:r>
        <w:t xml:space="preserve">-   </w:t>
      </w:r>
      <w:r w:rsidR="00594080">
        <w:t>Seznam subdodavatelů, kteří se podíleli na zhotovení díla pro zhotovitele.</w:t>
      </w:r>
    </w:p>
    <w:p w14:paraId="62A05005" w14:textId="77777777" w:rsidR="00594080" w:rsidRPr="009E3928" w:rsidRDefault="00594080" w:rsidP="005B53AF">
      <w:pPr>
        <w:ind w:left="567" w:hanging="567"/>
        <w:jc w:val="both"/>
      </w:pPr>
    </w:p>
    <w:p w14:paraId="3B2AABE7" w14:textId="77777777" w:rsidR="009D30D1" w:rsidRPr="009E3928" w:rsidRDefault="009D30D1" w:rsidP="00AA7D1C">
      <w:pPr>
        <w:ind w:left="567"/>
        <w:jc w:val="both"/>
      </w:pPr>
      <w:r w:rsidRPr="009E3928">
        <w:t>Bez těchto dokladů nelze považovat dílo za dokončené a schopné předání.</w:t>
      </w:r>
    </w:p>
    <w:p w14:paraId="6F119FD2" w14:textId="77777777" w:rsidR="009D30D1" w:rsidRPr="009E3928" w:rsidRDefault="009D30D1" w:rsidP="005B53AF">
      <w:pPr>
        <w:ind w:left="567" w:hanging="567"/>
        <w:jc w:val="both"/>
      </w:pPr>
    </w:p>
    <w:p w14:paraId="122D3281"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6AF73209" w14:textId="77777777" w:rsidR="009D30D1" w:rsidRPr="009E3928" w:rsidRDefault="009D30D1" w:rsidP="005B53AF">
      <w:pPr>
        <w:ind w:left="567" w:hanging="567"/>
        <w:jc w:val="both"/>
      </w:pPr>
    </w:p>
    <w:p w14:paraId="284785CC"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5AE4A6C5" w14:textId="77777777" w:rsidR="009D30D1" w:rsidRPr="009E3928" w:rsidRDefault="009D30D1" w:rsidP="005B53AF">
      <w:pPr>
        <w:ind w:left="567" w:hanging="567"/>
        <w:jc w:val="both"/>
      </w:pPr>
    </w:p>
    <w:p w14:paraId="10DEAE3C"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49CEDF08" w14:textId="77777777" w:rsidR="009D30D1" w:rsidRPr="009E3928" w:rsidRDefault="009D30D1" w:rsidP="005B53AF">
      <w:pPr>
        <w:ind w:left="567" w:hanging="567"/>
        <w:jc w:val="both"/>
      </w:pPr>
    </w:p>
    <w:p w14:paraId="204F0854"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12FF50DD" w14:textId="77777777" w:rsidR="009D30D1" w:rsidRPr="009E3928" w:rsidRDefault="009D30D1" w:rsidP="005B53AF">
      <w:pPr>
        <w:ind w:left="567" w:hanging="567"/>
        <w:jc w:val="both"/>
      </w:pPr>
    </w:p>
    <w:p w14:paraId="67CDF9A9"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63EFBE41" w14:textId="77777777" w:rsidR="009D30D1" w:rsidRPr="009E3928" w:rsidRDefault="009D30D1" w:rsidP="005B53AF">
      <w:pPr>
        <w:ind w:left="567" w:hanging="567"/>
        <w:jc w:val="both"/>
      </w:pPr>
    </w:p>
    <w:p w14:paraId="7F62B919"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0963ED18" w14:textId="77777777" w:rsidR="009D30D1" w:rsidRPr="009E3928" w:rsidRDefault="009D30D1" w:rsidP="005B53AF">
      <w:pPr>
        <w:ind w:left="567" w:hanging="567"/>
        <w:jc w:val="both"/>
      </w:pPr>
    </w:p>
    <w:p w14:paraId="598B72AE"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55BB698E" w14:textId="77777777" w:rsidR="00E3316B" w:rsidRPr="009E3928" w:rsidRDefault="00E3316B" w:rsidP="00C51BAF">
      <w:pPr>
        <w:jc w:val="center"/>
        <w:rPr>
          <w:b/>
        </w:rPr>
      </w:pPr>
    </w:p>
    <w:p w14:paraId="11CD5F74"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0ED3AA14" w14:textId="77777777" w:rsidR="009D30D1" w:rsidRPr="009E3928" w:rsidRDefault="009D30D1" w:rsidP="006E7E06">
      <w:pPr>
        <w:jc w:val="both"/>
      </w:pPr>
    </w:p>
    <w:p w14:paraId="693078EF" w14:textId="5A28CAF8" w:rsidR="009D30D1" w:rsidRPr="009E3928" w:rsidRDefault="009D30D1" w:rsidP="007E34B0">
      <w:pPr>
        <w:numPr>
          <w:ilvl w:val="0"/>
          <w:numId w:val="7"/>
        </w:numPr>
        <w:tabs>
          <w:tab w:val="clear" w:pos="480"/>
          <w:tab w:val="num" w:pos="851"/>
        </w:tabs>
        <w:ind w:left="567" w:hanging="567"/>
        <w:jc w:val="both"/>
      </w:pPr>
      <w:r w:rsidRPr="009E3928">
        <w:t xml:space="preserve">Výkonem technického dozoru objednatele byl pověřen </w:t>
      </w:r>
      <w:r w:rsidR="002C4572">
        <w:t>xxx</w:t>
      </w:r>
      <w:r w:rsidRPr="009E3928">
        <w:t>, kter</w:t>
      </w:r>
      <w:r w:rsidR="003B5F36">
        <w:t>ý</w:t>
      </w:r>
      <w:r w:rsidRPr="009E3928">
        <w:t xml:space="preserve"> je oprávněn kontrolovat provádění díla v rozsahu:</w:t>
      </w:r>
    </w:p>
    <w:p w14:paraId="039C6775"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2239A5EF"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89F7EAB"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39CB2C7B"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427633AA"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4BA8D773" w14:textId="77777777" w:rsidR="00DC2479" w:rsidRPr="009E3928" w:rsidRDefault="00DC2479" w:rsidP="005B53AF">
      <w:pPr>
        <w:tabs>
          <w:tab w:val="num" w:pos="851"/>
        </w:tabs>
        <w:ind w:left="567" w:hanging="567"/>
        <w:jc w:val="both"/>
      </w:pPr>
    </w:p>
    <w:p w14:paraId="275E36B0" w14:textId="77777777" w:rsidR="009D30D1" w:rsidRPr="009E3928" w:rsidRDefault="009D30D1" w:rsidP="007E34B0">
      <w:pPr>
        <w:numPr>
          <w:ilvl w:val="0"/>
          <w:numId w:val="7"/>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6464C498" w14:textId="77777777" w:rsidR="00A114BE" w:rsidRPr="009E3928" w:rsidRDefault="00A114BE" w:rsidP="005B53AF">
      <w:pPr>
        <w:tabs>
          <w:tab w:val="num" w:pos="851"/>
        </w:tabs>
        <w:ind w:left="567" w:hanging="567"/>
        <w:jc w:val="both"/>
      </w:pPr>
    </w:p>
    <w:p w14:paraId="08D6E013" w14:textId="77777777" w:rsidR="00A114BE" w:rsidRPr="009E3928" w:rsidRDefault="00A114BE" w:rsidP="007E34B0">
      <w:pPr>
        <w:numPr>
          <w:ilvl w:val="0"/>
          <w:numId w:val="7"/>
        </w:numPr>
        <w:tabs>
          <w:tab w:val="clear" w:pos="480"/>
          <w:tab w:val="num" w:pos="851"/>
        </w:tabs>
        <w:ind w:left="567" w:hanging="567"/>
        <w:jc w:val="both"/>
      </w:pPr>
      <w:r w:rsidRPr="009E3928">
        <w:lastRenderedPageBreak/>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365EFF1C" w14:textId="77777777" w:rsidR="00A114BE" w:rsidRPr="009E3928" w:rsidRDefault="00A114BE" w:rsidP="005B53AF">
      <w:pPr>
        <w:tabs>
          <w:tab w:val="num" w:pos="851"/>
        </w:tabs>
        <w:ind w:left="567" w:hanging="567"/>
        <w:jc w:val="both"/>
      </w:pPr>
    </w:p>
    <w:p w14:paraId="756DB693" w14:textId="77777777" w:rsidR="00DC2479" w:rsidRPr="009E3928" w:rsidRDefault="00A114BE" w:rsidP="007E34B0">
      <w:pPr>
        <w:numPr>
          <w:ilvl w:val="0"/>
          <w:numId w:val="7"/>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0D022AB4" w14:textId="77777777" w:rsidR="00DC2479" w:rsidRPr="009E3928" w:rsidRDefault="00DC2479" w:rsidP="00DC2479">
      <w:pPr>
        <w:ind w:left="120"/>
        <w:jc w:val="both"/>
      </w:pPr>
    </w:p>
    <w:p w14:paraId="272CF443" w14:textId="77777777" w:rsidR="00A114BE" w:rsidRPr="009E3928" w:rsidRDefault="00DC2479" w:rsidP="007E34B0">
      <w:pPr>
        <w:numPr>
          <w:ilvl w:val="0"/>
          <w:numId w:val="7"/>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02A38303" w14:textId="77777777" w:rsidR="009D30D1" w:rsidRPr="009E3928" w:rsidRDefault="009D30D1" w:rsidP="005B53AF">
      <w:pPr>
        <w:tabs>
          <w:tab w:val="num" w:pos="709"/>
        </w:tabs>
        <w:ind w:left="567" w:hanging="447"/>
        <w:jc w:val="both"/>
      </w:pPr>
    </w:p>
    <w:p w14:paraId="55E5C74E" w14:textId="77777777" w:rsidR="00F46889" w:rsidRPr="009E3928" w:rsidRDefault="009D30D1" w:rsidP="007E34B0">
      <w:pPr>
        <w:numPr>
          <w:ilvl w:val="0"/>
          <w:numId w:val="7"/>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14:paraId="6B1BE489" w14:textId="77777777" w:rsidR="009D30D1" w:rsidRPr="009E3928" w:rsidRDefault="009D30D1" w:rsidP="005B53AF">
      <w:pPr>
        <w:tabs>
          <w:tab w:val="num" w:pos="709"/>
        </w:tabs>
        <w:ind w:left="567" w:hanging="447"/>
        <w:jc w:val="both"/>
      </w:pPr>
    </w:p>
    <w:p w14:paraId="281B4D83" w14:textId="77777777" w:rsidR="009D30D1" w:rsidRPr="009E3928" w:rsidRDefault="009D30D1" w:rsidP="007E34B0">
      <w:pPr>
        <w:numPr>
          <w:ilvl w:val="0"/>
          <w:numId w:val="7"/>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3A796A3D" w14:textId="77777777" w:rsidR="00CC23B3" w:rsidRPr="009E3928" w:rsidRDefault="00CC23B3" w:rsidP="005B53AF">
      <w:pPr>
        <w:tabs>
          <w:tab w:val="num" w:pos="709"/>
        </w:tabs>
        <w:ind w:left="567" w:hanging="447"/>
        <w:jc w:val="both"/>
      </w:pPr>
    </w:p>
    <w:p w14:paraId="5EED8338" w14:textId="77777777" w:rsidR="00CC23B3" w:rsidRPr="009E3928" w:rsidRDefault="00CC23B3" w:rsidP="007E34B0">
      <w:pPr>
        <w:numPr>
          <w:ilvl w:val="0"/>
          <w:numId w:val="7"/>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58CFEC1C" w14:textId="77777777" w:rsidR="00DB0478" w:rsidRPr="009E3928" w:rsidRDefault="00DB0478" w:rsidP="005B53AF">
      <w:pPr>
        <w:tabs>
          <w:tab w:val="num" w:pos="709"/>
        </w:tabs>
        <w:ind w:left="567" w:hanging="447"/>
        <w:jc w:val="both"/>
      </w:pPr>
    </w:p>
    <w:p w14:paraId="3BA1D62C" w14:textId="77777777" w:rsidR="009D30D1" w:rsidRPr="009E3928" w:rsidRDefault="009D30D1" w:rsidP="007E34B0">
      <w:pPr>
        <w:numPr>
          <w:ilvl w:val="0"/>
          <w:numId w:val="7"/>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4AA23452" w14:textId="77777777" w:rsidR="009D30D1" w:rsidRPr="009E3928" w:rsidRDefault="009D30D1" w:rsidP="005B53AF">
      <w:pPr>
        <w:tabs>
          <w:tab w:val="num" w:pos="709"/>
        </w:tabs>
        <w:ind w:left="567" w:hanging="447"/>
        <w:jc w:val="both"/>
      </w:pPr>
    </w:p>
    <w:p w14:paraId="4BBDFB90" w14:textId="77777777" w:rsidR="007A67E8" w:rsidRPr="009E3928" w:rsidRDefault="009D30D1" w:rsidP="007E34B0">
      <w:pPr>
        <w:numPr>
          <w:ilvl w:val="0"/>
          <w:numId w:val="7"/>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14:paraId="5268B1FB" w14:textId="77777777" w:rsidR="007A67E8" w:rsidRPr="009E3928" w:rsidRDefault="007A67E8" w:rsidP="005B53AF">
      <w:pPr>
        <w:tabs>
          <w:tab w:val="num" w:pos="709"/>
        </w:tabs>
        <w:ind w:left="567" w:hanging="447"/>
        <w:jc w:val="both"/>
      </w:pPr>
    </w:p>
    <w:p w14:paraId="1580CEE4" w14:textId="77777777" w:rsidR="00B42724" w:rsidRDefault="001107B0" w:rsidP="007E34B0">
      <w:pPr>
        <w:numPr>
          <w:ilvl w:val="0"/>
          <w:numId w:val="7"/>
        </w:numPr>
        <w:tabs>
          <w:tab w:val="clear" w:pos="480"/>
          <w:tab w:val="num" w:pos="709"/>
        </w:tabs>
        <w:ind w:left="567" w:hanging="447"/>
        <w:jc w:val="both"/>
      </w:pPr>
      <w:r>
        <w:t>Koordinátor BOZP</w:t>
      </w:r>
      <w:r w:rsidR="00E3316B">
        <w:t>:</w:t>
      </w:r>
      <w:r w:rsidR="00226E6E">
        <w:t xml:space="preserve"> charakter stavby nevyžaduje</w:t>
      </w:r>
    </w:p>
    <w:p w14:paraId="098DB91A" w14:textId="77777777" w:rsidR="00E3316B" w:rsidRDefault="00E3316B" w:rsidP="00B52A56">
      <w:pPr>
        <w:jc w:val="center"/>
        <w:rPr>
          <w:b/>
        </w:rPr>
      </w:pPr>
    </w:p>
    <w:p w14:paraId="1D02DDBC" w14:textId="77777777" w:rsidR="00D81DD0" w:rsidRDefault="00D81DD0" w:rsidP="00B52A56">
      <w:pPr>
        <w:jc w:val="center"/>
        <w:rPr>
          <w:b/>
        </w:rPr>
      </w:pPr>
    </w:p>
    <w:p w14:paraId="12012D1F" w14:textId="77777777" w:rsidR="009D30D1" w:rsidRDefault="009D30D1" w:rsidP="00B52A56">
      <w:pPr>
        <w:jc w:val="center"/>
        <w:rPr>
          <w:b/>
        </w:rPr>
      </w:pPr>
      <w:r w:rsidRPr="009E3928">
        <w:rPr>
          <w:b/>
        </w:rPr>
        <w:t>IX. Záruky</w:t>
      </w:r>
    </w:p>
    <w:p w14:paraId="522CBE1A" w14:textId="77777777" w:rsidR="00400DB0" w:rsidRDefault="00400DB0" w:rsidP="0025454D">
      <w:pPr>
        <w:tabs>
          <w:tab w:val="left" w:pos="480"/>
        </w:tabs>
        <w:ind w:left="480" w:hanging="480"/>
        <w:jc w:val="both"/>
        <w:rPr>
          <w:b/>
        </w:rPr>
      </w:pPr>
    </w:p>
    <w:p w14:paraId="1985BBFF"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3A89E33A" w14:textId="77777777" w:rsidR="009D30D1" w:rsidRPr="009E3928" w:rsidRDefault="009D30D1" w:rsidP="00A700FB">
      <w:pPr>
        <w:tabs>
          <w:tab w:val="left" w:pos="1418"/>
        </w:tabs>
        <w:ind w:left="567" w:hanging="567"/>
        <w:jc w:val="both"/>
      </w:pPr>
    </w:p>
    <w:p w14:paraId="56DF0DBF"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461F44E2" w14:textId="77777777" w:rsidR="009D30D1" w:rsidRPr="009E3928" w:rsidRDefault="009D30D1" w:rsidP="00A700FB">
      <w:pPr>
        <w:tabs>
          <w:tab w:val="left" w:pos="1418"/>
        </w:tabs>
        <w:ind w:left="567" w:hanging="567"/>
        <w:jc w:val="both"/>
      </w:pPr>
    </w:p>
    <w:p w14:paraId="38A26C8A"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4A2ACD30" w14:textId="77777777" w:rsidR="009D30D1" w:rsidRPr="009E3928" w:rsidRDefault="009D30D1" w:rsidP="00A700FB">
      <w:pPr>
        <w:tabs>
          <w:tab w:val="left" w:pos="1418"/>
        </w:tabs>
        <w:ind w:left="567" w:hanging="567"/>
        <w:jc w:val="both"/>
      </w:pPr>
    </w:p>
    <w:p w14:paraId="670E8938"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33B320EE" w14:textId="77777777" w:rsidR="00571B18" w:rsidRPr="009E3928" w:rsidRDefault="00571B18" w:rsidP="00A700FB">
      <w:pPr>
        <w:tabs>
          <w:tab w:val="left" w:pos="1418"/>
        </w:tabs>
        <w:ind w:left="567" w:hanging="567"/>
        <w:jc w:val="both"/>
      </w:pPr>
    </w:p>
    <w:p w14:paraId="7A032067"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64FEF65E" w14:textId="77777777" w:rsidR="00DB0478" w:rsidRPr="009E3928" w:rsidRDefault="00DB0478" w:rsidP="00A700FB">
      <w:pPr>
        <w:tabs>
          <w:tab w:val="left" w:pos="1418"/>
        </w:tabs>
        <w:ind w:left="567" w:hanging="567"/>
        <w:jc w:val="both"/>
      </w:pPr>
    </w:p>
    <w:p w14:paraId="243E642B"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08958E4E" w14:textId="77777777" w:rsidR="003C5B48" w:rsidRPr="009E3928" w:rsidRDefault="003C5B48" w:rsidP="00A700FB">
      <w:pPr>
        <w:tabs>
          <w:tab w:val="left" w:pos="1418"/>
        </w:tabs>
        <w:ind w:left="567" w:hanging="567"/>
        <w:jc w:val="both"/>
      </w:pPr>
    </w:p>
    <w:p w14:paraId="6C810127"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2C162590" w14:textId="77777777" w:rsidR="009D30D1" w:rsidRPr="009E3928" w:rsidRDefault="009D30D1" w:rsidP="00A700FB">
      <w:pPr>
        <w:tabs>
          <w:tab w:val="left" w:pos="1418"/>
        </w:tabs>
        <w:ind w:left="567" w:hanging="567"/>
        <w:jc w:val="both"/>
      </w:pPr>
    </w:p>
    <w:p w14:paraId="68ABCA78"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21835089" w14:textId="77777777" w:rsidR="003C5B48" w:rsidRPr="009E3928" w:rsidRDefault="003C5B48" w:rsidP="00A700FB">
      <w:pPr>
        <w:tabs>
          <w:tab w:val="left" w:pos="1418"/>
        </w:tabs>
        <w:ind w:left="567" w:hanging="567"/>
        <w:jc w:val="both"/>
      </w:pPr>
    </w:p>
    <w:p w14:paraId="45B563AC"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5ABD9766"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3665FCB2" w14:textId="77777777" w:rsidR="003C5B48" w:rsidRPr="009E3928" w:rsidRDefault="003C5B48" w:rsidP="00A700FB">
      <w:pPr>
        <w:tabs>
          <w:tab w:val="left" w:pos="1418"/>
        </w:tabs>
        <w:ind w:left="567" w:hanging="567"/>
        <w:jc w:val="both"/>
      </w:pPr>
    </w:p>
    <w:p w14:paraId="019C0DF0"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5ACF586C" w14:textId="77777777" w:rsidR="003C5B48" w:rsidRPr="009E3928" w:rsidRDefault="003C5B48" w:rsidP="00A700FB">
      <w:pPr>
        <w:tabs>
          <w:tab w:val="left" w:pos="1418"/>
        </w:tabs>
        <w:ind w:left="567" w:hanging="567"/>
        <w:jc w:val="both"/>
      </w:pPr>
    </w:p>
    <w:p w14:paraId="5F8015D4"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4FD24F37" w14:textId="77777777" w:rsidR="002D0DD9" w:rsidRDefault="002D0DD9" w:rsidP="006E7E06">
      <w:pPr>
        <w:jc w:val="both"/>
      </w:pPr>
    </w:p>
    <w:p w14:paraId="5235CBB8" w14:textId="77777777" w:rsidR="00C56E01" w:rsidRDefault="00C56E01" w:rsidP="006E7E06">
      <w:pPr>
        <w:jc w:val="both"/>
      </w:pPr>
    </w:p>
    <w:p w14:paraId="74D52A68" w14:textId="77777777" w:rsidR="009D30D1" w:rsidRPr="009E3928" w:rsidRDefault="009D30D1" w:rsidP="00B52A56">
      <w:pPr>
        <w:jc w:val="center"/>
        <w:rPr>
          <w:b/>
        </w:rPr>
      </w:pPr>
      <w:r w:rsidRPr="009E3928">
        <w:rPr>
          <w:b/>
        </w:rPr>
        <w:t>X. Závěrečné ustanovení</w:t>
      </w:r>
    </w:p>
    <w:p w14:paraId="30C8CC72" w14:textId="77777777" w:rsidR="00FF0AD9" w:rsidRPr="009E3928" w:rsidRDefault="00FF0AD9" w:rsidP="006E7E06">
      <w:pPr>
        <w:jc w:val="both"/>
      </w:pPr>
    </w:p>
    <w:p w14:paraId="22580436" w14:textId="77777777" w:rsidR="009D30D1" w:rsidRPr="009E3928" w:rsidRDefault="009D30D1" w:rsidP="007E34B0">
      <w:pPr>
        <w:numPr>
          <w:ilvl w:val="0"/>
          <w:numId w:val="8"/>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25A65A72" w14:textId="77777777" w:rsidR="009E3928" w:rsidRPr="009E3928" w:rsidRDefault="009E3928" w:rsidP="00A700FB">
      <w:pPr>
        <w:tabs>
          <w:tab w:val="num" w:pos="851"/>
        </w:tabs>
        <w:ind w:left="567" w:hanging="567"/>
        <w:jc w:val="both"/>
      </w:pPr>
    </w:p>
    <w:p w14:paraId="79E87E2F" w14:textId="77777777" w:rsidR="009D30D1" w:rsidRDefault="0025454D" w:rsidP="007E34B0">
      <w:pPr>
        <w:numPr>
          <w:ilvl w:val="0"/>
          <w:numId w:val="8"/>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673DC8CF" w14:textId="77777777" w:rsidR="00A700FB" w:rsidRPr="009E3928" w:rsidRDefault="00A700FB" w:rsidP="00A700FB">
      <w:pPr>
        <w:jc w:val="both"/>
      </w:pPr>
    </w:p>
    <w:p w14:paraId="484D913A" w14:textId="77777777" w:rsidR="009D30D1" w:rsidRPr="009E3928" w:rsidRDefault="009D30D1" w:rsidP="007E34B0">
      <w:pPr>
        <w:pStyle w:val="Odstavecseseznamem"/>
        <w:numPr>
          <w:ilvl w:val="0"/>
          <w:numId w:val="8"/>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62C94AB7" w14:textId="77777777" w:rsidR="009D30D1" w:rsidRPr="009E3928" w:rsidRDefault="009D30D1" w:rsidP="00A700FB">
      <w:pPr>
        <w:tabs>
          <w:tab w:val="num" w:pos="851"/>
        </w:tabs>
        <w:ind w:left="567" w:hanging="567"/>
        <w:jc w:val="both"/>
      </w:pPr>
    </w:p>
    <w:p w14:paraId="5F4436DB" w14:textId="77777777" w:rsidR="009D30D1" w:rsidRPr="009E3928" w:rsidRDefault="009D30D1" w:rsidP="007E34B0">
      <w:pPr>
        <w:numPr>
          <w:ilvl w:val="0"/>
          <w:numId w:val="8"/>
        </w:numPr>
        <w:tabs>
          <w:tab w:val="clear" w:pos="480"/>
          <w:tab w:val="num" w:pos="851"/>
        </w:tabs>
        <w:ind w:left="567" w:hanging="567"/>
        <w:jc w:val="both"/>
      </w:pPr>
      <w:r w:rsidRPr="009E3928">
        <w:t>Obě smluvní strany prohlašují, že tato smlouva nebyla sjednána v tísni ani za jinak jednostranně nevýhodných podmínek.</w:t>
      </w:r>
    </w:p>
    <w:p w14:paraId="56F94A5F" w14:textId="77777777" w:rsidR="00354CE2" w:rsidRPr="009E3928" w:rsidRDefault="00354CE2" w:rsidP="00A700FB">
      <w:pPr>
        <w:tabs>
          <w:tab w:val="num" w:pos="851"/>
        </w:tabs>
        <w:ind w:left="567" w:hanging="567"/>
        <w:jc w:val="both"/>
      </w:pPr>
    </w:p>
    <w:p w14:paraId="34A6FE0C" w14:textId="77777777" w:rsidR="009D30D1" w:rsidRDefault="009D30D1" w:rsidP="007E34B0">
      <w:pPr>
        <w:numPr>
          <w:ilvl w:val="0"/>
          <w:numId w:val="8"/>
        </w:numPr>
        <w:tabs>
          <w:tab w:val="clear" w:pos="480"/>
          <w:tab w:val="num" w:pos="851"/>
        </w:tabs>
        <w:ind w:left="567" w:hanging="567"/>
        <w:jc w:val="both"/>
      </w:pPr>
      <w:r w:rsidRPr="009E3928">
        <w:t>Ve všech případech, které neřeší ujednání obsažené v této smlouvě, platí příslušná ustanovení Občanského zákoníku.</w:t>
      </w:r>
    </w:p>
    <w:p w14:paraId="056CDC8B" w14:textId="77777777" w:rsidR="00A700FB" w:rsidRPr="009E3928" w:rsidRDefault="00A700FB" w:rsidP="00A700FB">
      <w:pPr>
        <w:jc w:val="both"/>
      </w:pPr>
    </w:p>
    <w:p w14:paraId="3C556D3B" w14:textId="77777777" w:rsidR="009D30D1" w:rsidRPr="009E3928" w:rsidRDefault="009D30D1" w:rsidP="007E34B0">
      <w:pPr>
        <w:pStyle w:val="Odstavecseseznamem"/>
        <w:numPr>
          <w:ilvl w:val="0"/>
          <w:numId w:val="8"/>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344C34C5" w14:textId="77777777" w:rsidR="00DC2479" w:rsidRDefault="00DC2479" w:rsidP="0025454D">
      <w:pPr>
        <w:tabs>
          <w:tab w:val="left" w:pos="480"/>
        </w:tabs>
        <w:ind w:left="480"/>
        <w:jc w:val="both"/>
      </w:pPr>
    </w:p>
    <w:p w14:paraId="6A913637" w14:textId="77777777" w:rsidR="00851453" w:rsidRDefault="00851453" w:rsidP="0025454D">
      <w:pPr>
        <w:tabs>
          <w:tab w:val="left" w:pos="480"/>
        </w:tabs>
        <w:ind w:left="480"/>
        <w:jc w:val="both"/>
      </w:pPr>
    </w:p>
    <w:p w14:paraId="32FCD69C" w14:textId="77777777" w:rsidR="001C7435" w:rsidRDefault="001C7435" w:rsidP="001C7435">
      <w:pPr>
        <w:tabs>
          <w:tab w:val="left" w:pos="480"/>
        </w:tabs>
        <w:jc w:val="both"/>
      </w:pPr>
      <w:r>
        <w:t xml:space="preserve">Přílohy smlouvy: </w:t>
      </w:r>
    </w:p>
    <w:p w14:paraId="5FD9D536" w14:textId="6E829D5C" w:rsidR="00D81DD0" w:rsidRDefault="001C7435" w:rsidP="007E34B0">
      <w:pPr>
        <w:pStyle w:val="Odstavecseseznamem"/>
        <w:numPr>
          <w:ilvl w:val="0"/>
          <w:numId w:val="12"/>
        </w:numPr>
        <w:tabs>
          <w:tab w:val="left" w:pos="480"/>
        </w:tabs>
        <w:jc w:val="both"/>
      </w:pPr>
      <w:r>
        <w:t>Položkov</w:t>
      </w:r>
      <w:r w:rsidR="00807D85">
        <w:t>ý</w:t>
      </w:r>
      <w:r>
        <w:t xml:space="preserve"> rozpoč</w:t>
      </w:r>
      <w:r w:rsidR="00807D85">
        <w:t>e</w:t>
      </w:r>
      <w:r>
        <w:t>t</w:t>
      </w:r>
    </w:p>
    <w:p w14:paraId="23DBC9A3" w14:textId="5ABD5858" w:rsidR="00807D85" w:rsidRPr="00762874" w:rsidRDefault="00807D85" w:rsidP="007E34B0">
      <w:pPr>
        <w:pStyle w:val="Odstavecseseznamem"/>
        <w:numPr>
          <w:ilvl w:val="0"/>
          <w:numId w:val="12"/>
        </w:numPr>
        <w:tabs>
          <w:tab w:val="left" w:pos="480"/>
        </w:tabs>
        <w:jc w:val="both"/>
        <w:rPr>
          <w:strike/>
        </w:rPr>
      </w:pPr>
      <w:r w:rsidRPr="00762874">
        <w:rPr>
          <w:strike/>
        </w:rPr>
        <w:t>Protokol z e-aukce</w:t>
      </w:r>
    </w:p>
    <w:p w14:paraId="42D574C6" w14:textId="234C8FB5" w:rsidR="00262CE5" w:rsidRDefault="00262CE5" w:rsidP="0025454D">
      <w:pPr>
        <w:tabs>
          <w:tab w:val="left" w:pos="480"/>
        </w:tabs>
        <w:ind w:left="480"/>
        <w:jc w:val="both"/>
      </w:pPr>
    </w:p>
    <w:p w14:paraId="4B31DAE9" w14:textId="77777777" w:rsidR="007E34B0" w:rsidRDefault="007E34B0" w:rsidP="0025454D">
      <w:pPr>
        <w:tabs>
          <w:tab w:val="left" w:pos="480"/>
        </w:tabs>
        <w:ind w:left="480"/>
        <w:jc w:val="both"/>
      </w:pPr>
    </w:p>
    <w:p w14:paraId="11EDA8F3" w14:textId="2B76E009" w:rsidR="009D30D1" w:rsidRPr="009E3928" w:rsidRDefault="009D30D1" w:rsidP="006E7E06">
      <w:pPr>
        <w:jc w:val="both"/>
      </w:pPr>
      <w:r w:rsidRPr="009E3928">
        <w:t>V</w:t>
      </w:r>
      <w:r w:rsidR="00D81DD0">
        <w:t xml:space="preserve"> Pelhřimově </w:t>
      </w:r>
      <w:r w:rsidRPr="009E3928">
        <w:t>dne</w:t>
      </w:r>
      <w:r w:rsidR="00762874">
        <w:t xml:space="preserve"> 15.12.2022</w:t>
      </w:r>
      <w:r w:rsidR="00D81DD0">
        <w:tab/>
      </w:r>
      <w:r w:rsidR="00D81DD0">
        <w:tab/>
      </w:r>
      <w:r w:rsidR="00D81DD0">
        <w:tab/>
        <w:t xml:space="preserve">        V </w:t>
      </w:r>
      <w:r w:rsidR="00762874">
        <w:t>Pelhřimově</w:t>
      </w:r>
      <w:r w:rsidR="00D81DD0">
        <w:t xml:space="preserve"> dne …………</w:t>
      </w:r>
      <w:r w:rsidRPr="009E3928">
        <w:t xml:space="preserve">                                                                                                             </w:t>
      </w:r>
    </w:p>
    <w:p w14:paraId="65771DA9" w14:textId="77777777" w:rsidR="007A4098" w:rsidRDefault="007A4098" w:rsidP="006E7E06">
      <w:pPr>
        <w:jc w:val="both"/>
      </w:pPr>
    </w:p>
    <w:p w14:paraId="25B9BCC1" w14:textId="77777777" w:rsidR="007A4098" w:rsidRDefault="007A4098" w:rsidP="006E7E06">
      <w:pPr>
        <w:jc w:val="both"/>
      </w:pPr>
    </w:p>
    <w:p w14:paraId="2CE0EA79" w14:textId="52A7F369" w:rsidR="00354CE2" w:rsidRDefault="00354CE2" w:rsidP="006E7E06">
      <w:pPr>
        <w:jc w:val="both"/>
      </w:pPr>
    </w:p>
    <w:p w14:paraId="1031EA06" w14:textId="65EBAAB7" w:rsidR="007E34B0" w:rsidRDefault="007E34B0" w:rsidP="006E7E06">
      <w:pPr>
        <w:jc w:val="both"/>
      </w:pPr>
    </w:p>
    <w:p w14:paraId="1D0113B6" w14:textId="77777777" w:rsidR="007E34B0" w:rsidRDefault="007E34B0" w:rsidP="006E7E06">
      <w:pPr>
        <w:jc w:val="both"/>
      </w:pPr>
    </w:p>
    <w:p w14:paraId="4B8FEC6A" w14:textId="77777777"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r w:rsidR="00D81DD0">
        <w:t>…..</w:t>
      </w:r>
    </w:p>
    <w:p w14:paraId="6B6D6AC8" w14:textId="6B6B4B1C" w:rsidR="007A4098" w:rsidRDefault="002D0DD9" w:rsidP="006E7E06">
      <w:pPr>
        <w:jc w:val="both"/>
      </w:pPr>
      <w:r>
        <w:t xml:space="preserve">Ing. </w:t>
      </w:r>
      <w:r w:rsidR="009A7B68">
        <w:t xml:space="preserve">Eva Hamrlová – </w:t>
      </w:r>
      <w:r w:rsidR="00807D85">
        <w:t>ředitelka</w:t>
      </w:r>
      <w:r w:rsidR="009A7B68">
        <w:t xml:space="preserve"> TSmP</w:t>
      </w:r>
      <w:r w:rsidR="00CF1462">
        <w:t xml:space="preserve">                             </w:t>
      </w:r>
      <w:r w:rsidR="00762874">
        <w:t>Josef Fučík – jednatel ELPE s.r.o.</w:t>
      </w:r>
    </w:p>
    <w:p w14:paraId="5FA67769" w14:textId="77777777" w:rsidR="007A4098" w:rsidRDefault="007A4098" w:rsidP="006E7E06">
      <w:pPr>
        <w:jc w:val="both"/>
      </w:pPr>
    </w:p>
    <w:p w14:paraId="103FE19F" w14:textId="77777777" w:rsidR="00354CE2" w:rsidRDefault="00354CE2" w:rsidP="006E7E06">
      <w:pPr>
        <w:jc w:val="both"/>
      </w:pPr>
    </w:p>
    <w:p w14:paraId="7DBF4881" w14:textId="77777777"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E317" w14:textId="77777777" w:rsidR="00E9591C" w:rsidRDefault="00E9591C">
      <w:r>
        <w:separator/>
      </w:r>
    </w:p>
  </w:endnote>
  <w:endnote w:type="continuationSeparator" w:id="0">
    <w:p w14:paraId="19ABFD57" w14:textId="77777777"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984C"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66096676"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F109"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14:paraId="5648B64B"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8276" w14:textId="77777777" w:rsidR="00E9591C" w:rsidRDefault="00E9591C">
      <w:r>
        <w:separator/>
      </w:r>
    </w:p>
  </w:footnote>
  <w:footnote w:type="continuationSeparator" w:id="0">
    <w:p w14:paraId="0E80F439" w14:textId="77777777"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28C133F4"/>
    <w:multiLevelType w:val="hybridMultilevel"/>
    <w:tmpl w:val="90AA4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E36C2E"/>
    <w:multiLevelType w:val="hybridMultilevel"/>
    <w:tmpl w:val="07187680"/>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A2AE88C8">
      <w:start w:val="1"/>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3"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7D3A6367"/>
    <w:multiLevelType w:val="hybridMultilevel"/>
    <w:tmpl w:val="535EA9D0"/>
    <w:lvl w:ilvl="0" w:tplc="0E3C507A">
      <w:start w:val="1"/>
      <w:numFmt w:val="decimal"/>
      <w:lvlText w:val="%1."/>
      <w:lvlJc w:val="left"/>
      <w:pPr>
        <w:ind w:left="360" w:hanging="360"/>
      </w:pPr>
      <w:rPr>
        <w:rFonts w:hint="default"/>
        <w:b/>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4638442">
    <w:abstractNumId w:val="5"/>
  </w:num>
  <w:num w:numId="2" w16cid:durableId="50517515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238">
    <w:abstractNumId w:val="4"/>
  </w:num>
  <w:num w:numId="4" w16cid:durableId="447625574">
    <w:abstractNumId w:val="11"/>
  </w:num>
  <w:num w:numId="5" w16cid:durableId="388260406">
    <w:abstractNumId w:val="12"/>
  </w:num>
  <w:num w:numId="6" w16cid:durableId="1183275714">
    <w:abstractNumId w:val="2"/>
  </w:num>
  <w:num w:numId="7" w16cid:durableId="865290771">
    <w:abstractNumId w:val="10"/>
  </w:num>
  <w:num w:numId="8" w16cid:durableId="4137721">
    <w:abstractNumId w:val="9"/>
  </w:num>
  <w:num w:numId="9" w16cid:durableId="897013914">
    <w:abstractNumId w:val="3"/>
  </w:num>
  <w:num w:numId="10" w16cid:durableId="1204902449">
    <w:abstractNumId w:val="6"/>
  </w:num>
  <w:num w:numId="11" w16cid:durableId="2024164084">
    <w:abstractNumId w:val="14"/>
  </w:num>
  <w:num w:numId="12" w16cid:durableId="319385422">
    <w:abstractNumId w:val="7"/>
  </w:num>
  <w:num w:numId="13" w16cid:durableId="6897193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20EC7"/>
    <w:rsid w:val="00032F08"/>
    <w:rsid w:val="00050436"/>
    <w:rsid w:val="00056EE1"/>
    <w:rsid w:val="0005724F"/>
    <w:rsid w:val="000604FC"/>
    <w:rsid w:val="0006073F"/>
    <w:rsid w:val="000633F9"/>
    <w:rsid w:val="000657D8"/>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3370"/>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C7435"/>
    <w:rsid w:val="001D36CD"/>
    <w:rsid w:val="001D3F09"/>
    <w:rsid w:val="001D64FC"/>
    <w:rsid w:val="001D682F"/>
    <w:rsid w:val="001E1704"/>
    <w:rsid w:val="001E5D3C"/>
    <w:rsid w:val="001E66FA"/>
    <w:rsid w:val="001F1341"/>
    <w:rsid w:val="001F3EA6"/>
    <w:rsid w:val="001F507A"/>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C4572"/>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35799"/>
    <w:rsid w:val="004465CE"/>
    <w:rsid w:val="0045024F"/>
    <w:rsid w:val="004513BF"/>
    <w:rsid w:val="0045411B"/>
    <w:rsid w:val="00456A06"/>
    <w:rsid w:val="00457AF6"/>
    <w:rsid w:val="00476A6D"/>
    <w:rsid w:val="00476A8C"/>
    <w:rsid w:val="00477323"/>
    <w:rsid w:val="004838E9"/>
    <w:rsid w:val="00483945"/>
    <w:rsid w:val="00484B23"/>
    <w:rsid w:val="0048547F"/>
    <w:rsid w:val="0048674E"/>
    <w:rsid w:val="004906DB"/>
    <w:rsid w:val="00492632"/>
    <w:rsid w:val="00494763"/>
    <w:rsid w:val="004A026D"/>
    <w:rsid w:val="004A3A11"/>
    <w:rsid w:val="004A3C8B"/>
    <w:rsid w:val="004A43B2"/>
    <w:rsid w:val="004A4FD3"/>
    <w:rsid w:val="004B5FEC"/>
    <w:rsid w:val="004B6EDC"/>
    <w:rsid w:val="004C2A5A"/>
    <w:rsid w:val="004C3246"/>
    <w:rsid w:val="004C635A"/>
    <w:rsid w:val="004D0179"/>
    <w:rsid w:val="004D6F6A"/>
    <w:rsid w:val="004F0F8E"/>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5100"/>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2874"/>
    <w:rsid w:val="00765775"/>
    <w:rsid w:val="00772DCC"/>
    <w:rsid w:val="00774728"/>
    <w:rsid w:val="0077753F"/>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E34B0"/>
    <w:rsid w:val="007F2548"/>
    <w:rsid w:val="007F30B0"/>
    <w:rsid w:val="007F7183"/>
    <w:rsid w:val="0080198E"/>
    <w:rsid w:val="00804BC6"/>
    <w:rsid w:val="00804BE7"/>
    <w:rsid w:val="00807822"/>
    <w:rsid w:val="00807D85"/>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207"/>
    <w:rsid w:val="00900E35"/>
    <w:rsid w:val="009011CE"/>
    <w:rsid w:val="009012B4"/>
    <w:rsid w:val="00904AB9"/>
    <w:rsid w:val="00906EF6"/>
    <w:rsid w:val="00907BAA"/>
    <w:rsid w:val="00911A48"/>
    <w:rsid w:val="00914FA5"/>
    <w:rsid w:val="0091533C"/>
    <w:rsid w:val="00915D21"/>
    <w:rsid w:val="009168C9"/>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B68"/>
    <w:rsid w:val="009A7FAD"/>
    <w:rsid w:val="009B00FA"/>
    <w:rsid w:val="009B3550"/>
    <w:rsid w:val="009C766E"/>
    <w:rsid w:val="009D21A4"/>
    <w:rsid w:val="009D2413"/>
    <w:rsid w:val="009D30D1"/>
    <w:rsid w:val="009D65E3"/>
    <w:rsid w:val="009E0557"/>
    <w:rsid w:val="009E1817"/>
    <w:rsid w:val="009E2C88"/>
    <w:rsid w:val="009E3928"/>
    <w:rsid w:val="009F3D2E"/>
    <w:rsid w:val="00A00A9A"/>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258D"/>
    <w:rsid w:val="00AC345F"/>
    <w:rsid w:val="00AC5918"/>
    <w:rsid w:val="00AD1FC3"/>
    <w:rsid w:val="00AD5210"/>
    <w:rsid w:val="00AE2ABB"/>
    <w:rsid w:val="00AE7E47"/>
    <w:rsid w:val="00AF068B"/>
    <w:rsid w:val="00B0735E"/>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587F"/>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22E4"/>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2541"/>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73136"/>
    <w:rsid w:val="00F82D0B"/>
    <w:rsid w:val="00F8343D"/>
    <w:rsid w:val="00F84E0D"/>
    <w:rsid w:val="00F93616"/>
    <w:rsid w:val="00FA4764"/>
    <w:rsid w:val="00FA4999"/>
    <w:rsid w:val="00FB3213"/>
    <w:rsid w:val="00FB565A"/>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4:docId w14:val="24363439"/>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1886-8085-43FC-87D5-6BD7995F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3495</Words>
  <Characters>21233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24679</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3</cp:revision>
  <cp:lastPrinted>2018-04-06T08:43:00Z</cp:lastPrinted>
  <dcterms:created xsi:type="dcterms:W3CDTF">2022-12-19T09:40:00Z</dcterms:created>
  <dcterms:modified xsi:type="dcterms:W3CDTF">2022-12-19T09:41:00Z</dcterms:modified>
</cp:coreProperties>
</file>