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E2746" w14:textId="038FAAC6" w:rsidR="00EF5065" w:rsidRPr="00633740" w:rsidRDefault="00FF41A5" w:rsidP="00633740">
      <w:pPr>
        <w:jc w:val="center"/>
        <w:rPr>
          <w:b/>
          <w:bCs/>
          <w:sz w:val="28"/>
          <w:szCs w:val="28"/>
        </w:rPr>
      </w:pPr>
      <w:r w:rsidRPr="00633740">
        <w:rPr>
          <w:b/>
          <w:bCs/>
          <w:sz w:val="28"/>
          <w:szCs w:val="28"/>
        </w:rPr>
        <w:t>Smlouva o dílo</w:t>
      </w:r>
      <w:r w:rsidR="00CD31DF" w:rsidRPr="00633740">
        <w:rPr>
          <w:b/>
          <w:bCs/>
          <w:sz w:val="28"/>
          <w:szCs w:val="28"/>
        </w:rPr>
        <w:t xml:space="preserve"> č. </w:t>
      </w:r>
      <w:r w:rsidR="00633757">
        <w:rPr>
          <w:b/>
          <w:bCs/>
          <w:sz w:val="28"/>
          <w:szCs w:val="28"/>
        </w:rPr>
        <w:t>17</w:t>
      </w:r>
      <w:r w:rsidR="00C5007C">
        <w:rPr>
          <w:b/>
          <w:bCs/>
          <w:sz w:val="28"/>
          <w:szCs w:val="28"/>
        </w:rPr>
        <w:t>0070</w:t>
      </w:r>
    </w:p>
    <w:p w14:paraId="03457D07" w14:textId="2386BE70" w:rsidR="00EF5065" w:rsidRDefault="00EF5065" w:rsidP="008D6884">
      <w:pPr>
        <w:pStyle w:val="Nzevsmlouvy"/>
        <w:spacing w:line="276" w:lineRule="auto"/>
        <w:rPr>
          <w:rFonts w:ascii="Garamond" w:hAnsi="Garamond" w:cs="Arial"/>
          <w:b w:val="0"/>
          <w:sz w:val="24"/>
        </w:rPr>
      </w:pPr>
    </w:p>
    <w:p w14:paraId="1F0AB25D" w14:textId="77777777" w:rsidR="00E14745" w:rsidRDefault="00E14745" w:rsidP="008D6884">
      <w:pPr>
        <w:pStyle w:val="Nzevsmlouvy"/>
        <w:spacing w:line="276" w:lineRule="auto"/>
        <w:rPr>
          <w:rFonts w:ascii="Garamond" w:hAnsi="Garamond" w:cs="Arial"/>
          <w:b w:val="0"/>
          <w:sz w:val="24"/>
        </w:rPr>
      </w:pPr>
    </w:p>
    <w:p w14:paraId="1FBCCD72" w14:textId="78694CCF" w:rsidR="00E14745" w:rsidRPr="0094519A" w:rsidRDefault="00E14745" w:rsidP="008D6884">
      <w:pPr>
        <w:pStyle w:val="Nzevsmlouvy"/>
        <w:spacing w:line="276" w:lineRule="auto"/>
        <w:rPr>
          <w:rFonts w:ascii="Garamond" w:hAnsi="Garamond" w:cs="Arial"/>
          <w:b w:val="0"/>
          <w:sz w:val="24"/>
        </w:rPr>
      </w:pPr>
      <w:r>
        <w:rPr>
          <w:rFonts w:ascii="Garamond" w:hAnsi="Garamond" w:cs="Arial"/>
          <w:b w:val="0"/>
          <w:sz w:val="24"/>
        </w:rPr>
        <w:t>uzavřená</w:t>
      </w:r>
      <w:r w:rsidRPr="00E14745">
        <w:rPr>
          <w:rFonts w:ascii="Garamond" w:hAnsi="Garamond" w:cs="Arial"/>
          <w:b w:val="0"/>
          <w:sz w:val="24"/>
        </w:rPr>
        <w:t xml:space="preserve"> dle ustanovení § 2586 – 2635 zákona č. 89/2012 Sb., občanského zákoníku, v platném znění (dále jen „občanský zákoník“ </w:t>
      </w:r>
      <w:proofErr w:type="gramStart"/>
      <w:r w:rsidRPr="00E14745">
        <w:rPr>
          <w:rFonts w:ascii="Garamond" w:hAnsi="Garamond" w:cs="Arial"/>
          <w:b w:val="0"/>
          <w:sz w:val="24"/>
        </w:rPr>
        <w:t>nebo ,,OZ</w:t>
      </w:r>
      <w:proofErr w:type="gramEnd"/>
      <w:r w:rsidRPr="00E14745">
        <w:rPr>
          <w:rFonts w:ascii="Garamond" w:hAnsi="Garamond" w:cs="Arial"/>
          <w:b w:val="0"/>
          <w:sz w:val="24"/>
        </w:rPr>
        <w:t>“)</w:t>
      </w:r>
    </w:p>
    <w:p w14:paraId="7CEECA1C" w14:textId="77777777" w:rsidR="00C44CF8" w:rsidRDefault="00C44CF8" w:rsidP="00D44BD9"/>
    <w:p w14:paraId="1BCED1B5" w14:textId="3B40D3DA" w:rsidR="00EF5065" w:rsidRPr="004161B3" w:rsidRDefault="00D44BD9" w:rsidP="00EA3108">
      <w:pPr>
        <w:pStyle w:val="Nadpis1"/>
        <w:rPr>
          <w:rStyle w:val="Nadpis1Char"/>
          <w:b/>
          <w:bCs/>
        </w:rPr>
      </w:pPr>
      <w:r w:rsidRPr="004161B3">
        <w:rPr>
          <w:rStyle w:val="Nadpis1Char"/>
          <w:b/>
          <w:bCs/>
        </w:rPr>
        <w:t>Smluvní strany</w:t>
      </w:r>
    </w:p>
    <w:p w14:paraId="2E023F6A" w14:textId="77777777" w:rsidR="0024603B" w:rsidRPr="00D44BD9" w:rsidRDefault="0024603B" w:rsidP="00D44BD9"/>
    <w:p w14:paraId="684FD7C1" w14:textId="0409C6AF" w:rsidR="00EF5065" w:rsidRPr="0024603B" w:rsidRDefault="00E36AC9" w:rsidP="0024603B">
      <w:pPr>
        <w:rPr>
          <w:b/>
        </w:rPr>
      </w:pPr>
      <w:r w:rsidRPr="0024603B">
        <w:rPr>
          <w:b/>
        </w:rPr>
        <w:t>Objednatel</w:t>
      </w:r>
      <w:r w:rsidR="00EF5065" w:rsidRPr="0024603B">
        <w:rPr>
          <w:b/>
        </w:rPr>
        <w:t xml:space="preserve">:  </w:t>
      </w:r>
      <w:r w:rsidR="005202E8" w:rsidRPr="0024603B">
        <w:rPr>
          <w:b/>
        </w:rPr>
        <w:tab/>
      </w:r>
      <w:r w:rsidR="00A14299">
        <w:rPr>
          <w:b/>
        </w:rPr>
        <w:t>Sdružení ozdravoven a léčeben okresu Trutnov</w:t>
      </w:r>
    </w:p>
    <w:p w14:paraId="5A15007F" w14:textId="59F3CDA5" w:rsidR="00EF5065" w:rsidRPr="0094519A" w:rsidRDefault="00EF5065" w:rsidP="00C4167C">
      <w:pPr>
        <w:tabs>
          <w:tab w:val="left" w:pos="210"/>
          <w:tab w:val="left" w:pos="426"/>
          <w:tab w:val="left" w:pos="2622"/>
        </w:tabs>
        <w:spacing w:line="276" w:lineRule="auto"/>
        <w:rPr>
          <w:rFonts w:ascii="Garamond" w:hAnsi="Garamond"/>
          <w:szCs w:val="24"/>
        </w:rPr>
      </w:pPr>
      <w:r w:rsidRPr="0094519A">
        <w:rPr>
          <w:rFonts w:ascii="Garamond" w:hAnsi="Garamond"/>
          <w:szCs w:val="24"/>
        </w:rPr>
        <w:t xml:space="preserve">   se sídlem:</w:t>
      </w:r>
      <w:r w:rsidR="005202E8" w:rsidRPr="0094519A">
        <w:rPr>
          <w:rFonts w:ascii="Garamond" w:hAnsi="Garamond"/>
          <w:szCs w:val="24"/>
        </w:rPr>
        <w:t xml:space="preserve"> </w:t>
      </w:r>
      <w:r w:rsidR="005202E8" w:rsidRPr="0094519A">
        <w:rPr>
          <w:rFonts w:ascii="Garamond" w:hAnsi="Garamond"/>
          <w:szCs w:val="24"/>
        </w:rPr>
        <w:tab/>
      </w:r>
      <w:r w:rsidR="00A14299">
        <w:rPr>
          <w:rFonts w:ascii="Garamond" w:hAnsi="Garamond"/>
          <w:szCs w:val="24"/>
        </w:rPr>
        <w:t>Procházkova 818, 541 01 Trutnov</w:t>
      </w:r>
    </w:p>
    <w:p w14:paraId="72C0EBDD" w14:textId="482D51C6" w:rsidR="00EF5065" w:rsidRPr="0094519A" w:rsidRDefault="00E75636" w:rsidP="00C4167C">
      <w:pPr>
        <w:tabs>
          <w:tab w:val="left" w:pos="210"/>
          <w:tab w:val="left" w:pos="426"/>
          <w:tab w:val="left" w:pos="2622"/>
        </w:tabs>
        <w:spacing w:line="276" w:lineRule="auto"/>
        <w:rPr>
          <w:rFonts w:ascii="Garamond" w:hAnsi="Garamond"/>
          <w:szCs w:val="24"/>
        </w:rPr>
      </w:pPr>
      <w:r w:rsidRPr="0094519A">
        <w:rPr>
          <w:rFonts w:ascii="Garamond" w:hAnsi="Garamond"/>
          <w:szCs w:val="24"/>
        </w:rPr>
        <w:t xml:space="preserve">   společnost </w:t>
      </w:r>
      <w:proofErr w:type="gramStart"/>
      <w:r w:rsidRPr="0094519A">
        <w:rPr>
          <w:rFonts w:ascii="Garamond" w:hAnsi="Garamond"/>
          <w:szCs w:val="24"/>
        </w:rPr>
        <w:t>jednající</w:t>
      </w:r>
      <w:r w:rsidR="00EF5065" w:rsidRPr="0094519A">
        <w:rPr>
          <w:rFonts w:ascii="Garamond" w:hAnsi="Garamond"/>
          <w:szCs w:val="24"/>
        </w:rPr>
        <w:t>:</w:t>
      </w:r>
      <w:r w:rsidR="005202E8" w:rsidRPr="0094519A">
        <w:rPr>
          <w:rFonts w:ascii="Garamond" w:hAnsi="Garamond"/>
          <w:szCs w:val="24"/>
        </w:rPr>
        <w:t xml:space="preserve"> </w:t>
      </w:r>
      <w:r w:rsidR="005202E8" w:rsidRPr="0094519A">
        <w:rPr>
          <w:rFonts w:ascii="Garamond" w:hAnsi="Garamond"/>
          <w:szCs w:val="24"/>
        </w:rPr>
        <w:tab/>
      </w:r>
      <w:r w:rsidR="00A14299">
        <w:rPr>
          <w:rFonts w:ascii="Garamond" w:hAnsi="Garamond"/>
          <w:szCs w:val="24"/>
        </w:rPr>
        <w:t>, ředitelka</w:t>
      </w:r>
      <w:proofErr w:type="gramEnd"/>
    </w:p>
    <w:p w14:paraId="6E25746B" w14:textId="535A1E02" w:rsidR="00EF5065" w:rsidRPr="0094519A" w:rsidRDefault="00EF5065" w:rsidP="00C4167C">
      <w:pPr>
        <w:tabs>
          <w:tab w:val="left" w:pos="210"/>
          <w:tab w:val="left" w:pos="426"/>
          <w:tab w:val="left" w:pos="2622"/>
        </w:tabs>
        <w:spacing w:line="276" w:lineRule="auto"/>
        <w:rPr>
          <w:rFonts w:ascii="Garamond" w:hAnsi="Garamond"/>
          <w:szCs w:val="24"/>
        </w:rPr>
      </w:pPr>
      <w:r w:rsidRPr="0094519A">
        <w:rPr>
          <w:rFonts w:ascii="Garamond" w:hAnsi="Garamond"/>
          <w:szCs w:val="24"/>
        </w:rPr>
        <w:tab/>
        <w:t xml:space="preserve">IČ: </w:t>
      </w:r>
      <w:r w:rsidRPr="0094519A">
        <w:rPr>
          <w:rFonts w:ascii="Garamond" w:hAnsi="Garamond"/>
          <w:szCs w:val="24"/>
        </w:rPr>
        <w:tab/>
      </w:r>
      <w:r w:rsidR="00A14299">
        <w:rPr>
          <w:rFonts w:ascii="Garamond" w:hAnsi="Garamond"/>
          <w:szCs w:val="24"/>
        </w:rPr>
        <w:t>00195201</w:t>
      </w:r>
    </w:p>
    <w:p w14:paraId="2DF025E2" w14:textId="416EA614" w:rsidR="00EF5065" w:rsidRPr="0094519A" w:rsidRDefault="00EF5065" w:rsidP="00C4167C">
      <w:pPr>
        <w:tabs>
          <w:tab w:val="left" w:pos="210"/>
          <w:tab w:val="left" w:pos="426"/>
          <w:tab w:val="left" w:pos="2622"/>
        </w:tabs>
        <w:spacing w:line="276" w:lineRule="auto"/>
        <w:rPr>
          <w:rFonts w:ascii="Garamond" w:hAnsi="Garamond"/>
          <w:szCs w:val="24"/>
          <w:highlight w:val="yellow"/>
        </w:rPr>
      </w:pPr>
      <w:r w:rsidRPr="0094519A">
        <w:rPr>
          <w:rFonts w:ascii="Garamond" w:hAnsi="Garamond"/>
          <w:szCs w:val="24"/>
        </w:rPr>
        <w:tab/>
        <w:t>DIČ:</w:t>
      </w:r>
      <w:r w:rsidRPr="0094519A">
        <w:rPr>
          <w:rFonts w:ascii="Garamond" w:hAnsi="Garamond"/>
          <w:szCs w:val="24"/>
        </w:rPr>
        <w:tab/>
      </w:r>
      <w:r w:rsidR="00A14299" w:rsidRPr="00A14299">
        <w:rPr>
          <w:rFonts w:ascii="Garamond" w:hAnsi="Garamond"/>
          <w:szCs w:val="24"/>
        </w:rPr>
        <w:t>CZ00195201</w:t>
      </w:r>
    </w:p>
    <w:p w14:paraId="70EA1010" w14:textId="0A042BA8" w:rsidR="00EF5065" w:rsidRPr="00A14299" w:rsidRDefault="00482908" w:rsidP="00C4167C">
      <w:pPr>
        <w:tabs>
          <w:tab w:val="left" w:pos="210"/>
          <w:tab w:val="left" w:pos="426"/>
          <w:tab w:val="left" w:pos="2595"/>
          <w:tab w:val="left" w:pos="2622"/>
        </w:tabs>
        <w:spacing w:line="276" w:lineRule="auto"/>
        <w:rPr>
          <w:rFonts w:ascii="Garamond" w:hAnsi="Garamond"/>
          <w:szCs w:val="24"/>
        </w:rPr>
      </w:pPr>
      <w:r>
        <w:rPr>
          <w:rFonts w:ascii="Garamond" w:hAnsi="Garamond"/>
          <w:szCs w:val="24"/>
        </w:rPr>
        <w:tab/>
        <w:t xml:space="preserve">Bankovní </w:t>
      </w:r>
      <w:proofErr w:type="gramStart"/>
      <w:r>
        <w:rPr>
          <w:rFonts w:ascii="Garamond" w:hAnsi="Garamond"/>
          <w:szCs w:val="24"/>
        </w:rPr>
        <w:t xml:space="preserve">spojení:             </w:t>
      </w:r>
      <w:r w:rsidR="00986287">
        <w:rPr>
          <w:rFonts w:ascii="Garamond" w:hAnsi="Garamond"/>
          <w:szCs w:val="24"/>
        </w:rPr>
        <w:t xml:space="preserve">, </w:t>
      </w:r>
      <w:proofErr w:type="spellStart"/>
      <w:r w:rsidR="00986287">
        <w:rPr>
          <w:rFonts w:ascii="Garamond" w:hAnsi="Garamond"/>
          <w:szCs w:val="24"/>
        </w:rPr>
        <w:t>pob</w:t>
      </w:r>
      <w:proofErr w:type="spellEnd"/>
      <w:proofErr w:type="gramEnd"/>
      <w:r w:rsidR="00986287">
        <w:rPr>
          <w:rFonts w:ascii="Garamond" w:hAnsi="Garamond"/>
          <w:szCs w:val="24"/>
        </w:rPr>
        <w:t xml:space="preserve">. Trutnov, </w:t>
      </w:r>
      <w:proofErr w:type="spellStart"/>
      <w:proofErr w:type="gramStart"/>
      <w:r w:rsidR="00986287">
        <w:rPr>
          <w:rFonts w:ascii="Garamond" w:hAnsi="Garamond"/>
          <w:szCs w:val="24"/>
        </w:rPr>
        <w:t>č.ú</w:t>
      </w:r>
      <w:proofErr w:type="spellEnd"/>
      <w:r w:rsidR="00986287">
        <w:rPr>
          <w:rFonts w:ascii="Garamond" w:hAnsi="Garamond"/>
          <w:szCs w:val="24"/>
        </w:rPr>
        <w:t>.</w:t>
      </w:r>
      <w:proofErr w:type="gramEnd"/>
      <w:r w:rsidR="00986287">
        <w:rPr>
          <w:rFonts w:ascii="Garamond" w:hAnsi="Garamond"/>
          <w:szCs w:val="24"/>
        </w:rPr>
        <w:t xml:space="preserve"> </w:t>
      </w:r>
    </w:p>
    <w:p w14:paraId="5E772228" w14:textId="2A9435EB" w:rsidR="00EF5065" w:rsidRPr="0094519A" w:rsidRDefault="00EF5065" w:rsidP="00C4167C">
      <w:pPr>
        <w:tabs>
          <w:tab w:val="left" w:pos="210"/>
          <w:tab w:val="left" w:pos="426"/>
          <w:tab w:val="left" w:pos="2595"/>
          <w:tab w:val="left" w:pos="2622"/>
        </w:tabs>
        <w:spacing w:line="276" w:lineRule="auto"/>
        <w:rPr>
          <w:rFonts w:ascii="Garamond" w:hAnsi="Garamond"/>
          <w:szCs w:val="24"/>
        </w:rPr>
      </w:pPr>
      <w:r w:rsidRPr="00A14299">
        <w:rPr>
          <w:rFonts w:ascii="Garamond" w:hAnsi="Garamond"/>
          <w:szCs w:val="24"/>
        </w:rPr>
        <w:tab/>
        <w:t>Zapsána u:</w:t>
      </w:r>
      <w:r w:rsidRPr="00A14299">
        <w:rPr>
          <w:rFonts w:ascii="Garamond" w:hAnsi="Garamond"/>
          <w:szCs w:val="24"/>
        </w:rPr>
        <w:tab/>
      </w:r>
      <w:r w:rsidR="00482908">
        <w:rPr>
          <w:rFonts w:ascii="Garamond" w:hAnsi="Garamond"/>
          <w:szCs w:val="24"/>
        </w:rPr>
        <w:t xml:space="preserve"> </w:t>
      </w:r>
      <w:r w:rsidR="00986287">
        <w:rPr>
          <w:rFonts w:ascii="Garamond" w:hAnsi="Garamond"/>
          <w:szCs w:val="24"/>
        </w:rPr>
        <w:t>KS v </w:t>
      </w:r>
      <w:r w:rsidR="004B721D">
        <w:rPr>
          <w:rFonts w:ascii="Garamond" w:hAnsi="Garamond"/>
          <w:szCs w:val="24"/>
        </w:rPr>
        <w:t xml:space="preserve">Hradci Králové, oddíl </w:t>
      </w:r>
    </w:p>
    <w:p w14:paraId="1B664B8C" w14:textId="77777777" w:rsidR="00EF5065" w:rsidRPr="0094519A" w:rsidRDefault="00EF5065" w:rsidP="00C4167C">
      <w:pPr>
        <w:tabs>
          <w:tab w:val="left" w:pos="210"/>
          <w:tab w:val="left" w:pos="426"/>
          <w:tab w:val="left" w:pos="2595"/>
          <w:tab w:val="left" w:pos="2622"/>
        </w:tabs>
        <w:spacing w:line="276" w:lineRule="auto"/>
        <w:rPr>
          <w:rFonts w:ascii="Garamond" w:hAnsi="Garamond"/>
          <w:szCs w:val="24"/>
        </w:rPr>
      </w:pPr>
      <w:r w:rsidRPr="0094519A">
        <w:rPr>
          <w:rFonts w:ascii="Garamond" w:hAnsi="Garamond"/>
          <w:szCs w:val="24"/>
        </w:rPr>
        <w:tab/>
      </w:r>
      <w:r w:rsidRPr="0094519A">
        <w:rPr>
          <w:rFonts w:ascii="Garamond" w:hAnsi="Garamond"/>
          <w:szCs w:val="24"/>
        </w:rPr>
        <w:tab/>
      </w:r>
    </w:p>
    <w:p w14:paraId="3E6D0CBB" w14:textId="77777777" w:rsidR="00EF5065" w:rsidRPr="0094519A" w:rsidRDefault="00EF5065" w:rsidP="00C4167C">
      <w:pPr>
        <w:tabs>
          <w:tab w:val="left" w:pos="210"/>
          <w:tab w:val="left" w:pos="426"/>
          <w:tab w:val="left" w:pos="2622"/>
          <w:tab w:val="left" w:pos="2835"/>
        </w:tabs>
        <w:spacing w:line="276" w:lineRule="auto"/>
        <w:rPr>
          <w:rFonts w:ascii="Garamond" w:hAnsi="Garamond"/>
          <w:szCs w:val="24"/>
        </w:rPr>
      </w:pPr>
      <w:r w:rsidRPr="0094519A">
        <w:rPr>
          <w:rFonts w:ascii="Garamond" w:hAnsi="Garamond"/>
          <w:szCs w:val="24"/>
        </w:rPr>
        <w:tab/>
        <w:t>Osoby oprávněné jednat a podepisovat ve věcech této smlouvy:</w:t>
      </w:r>
    </w:p>
    <w:p w14:paraId="788E37B9" w14:textId="0DA702A8" w:rsidR="00EF5065" w:rsidRPr="0094519A" w:rsidRDefault="00EF5065" w:rsidP="00C4167C">
      <w:pPr>
        <w:tabs>
          <w:tab w:val="left" w:pos="210"/>
          <w:tab w:val="left" w:pos="426"/>
          <w:tab w:val="left" w:pos="2622"/>
          <w:tab w:val="left" w:pos="2835"/>
        </w:tabs>
        <w:spacing w:line="276" w:lineRule="auto"/>
        <w:ind w:left="210"/>
        <w:rPr>
          <w:rFonts w:ascii="Garamond" w:hAnsi="Garamond"/>
          <w:szCs w:val="24"/>
        </w:rPr>
      </w:pPr>
      <w:r w:rsidRPr="0094519A">
        <w:rPr>
          <w:rFonts w:ascii="Garamond" w:hAnsi="Garamond"/>
          <w:szCs w:val="24"/>
        </w:rPr>
        <w:t xml:space="preserve">- ve věcech </w:t>
      </w:r>
      <w:proofErr w:type="gramStart"/>
      <w:r w:rsidRPr="0094519A">
        <w:rPr>
          <w:rFonts w:ascii="Garamond" w:hAnsi="Garamond"/>
          <w:szCs w:val="24"/>
        </w:rPr>
        <w:t xml:space="preserve">smluvních: </w:t>
      </w:r>
      <w:r w:rsidRPr="0094519A">
        <w:rPr>
          <w:rFonts w:ascii="Garamond" w:hAnsi="Garamond"/>
          <w:szCs w:val="24"/>
        </w:rPr>
        <w:tab/>
      </w:r>
      <w:r w:rsidR="00986287">
        <w:rPr>
          <w:rFonts w:ascii="Garamond" w:hAnsi="Garamond"/>
          <w:szCs w:val="24"/>
        </w:rPr>
        <w:t>, ředitelka</w:t>
      </w:r>
      <w:proofErr w:type="gramEnd"/>
    </w:p>
    <w:p w14:paraId="02FCB397" w14:textId="17AB4C70" w:rsidR="00EF5065" w:rsidRDefault="004B721D" w:rsidP="00C4167C">
      <w:pPr>
        <w:tabs>
          <w:tab w:val="left" w:pos="210"/>
          <w:tab w:val="left" w:pos="426"/>
          <w:tab w:val="left" w:pos="2622"/>
          <w:tab w:val="left" w:pos="2835"/>
        </w:tabs>
        <w:spacing w:line="276" w:lineRule="auto"/>
        <w:ind w:left="210"/>
        <w:rPr>
          <w:rFonts w:ascii="Garamond" w:hAnsi="Garamond"/>
          <w:szCs w:val="24"/>
        </w:rPr>
      </w:pPr>
      <w:r>
        <w:rPr>
          <w:rFonts w:ascii="Garamond" w:hAnsi="Garamond"/>
          <w:szCs w:val="24"/>
        </w:rPr>
        <w:t xml:space="preserve">- ve věcech realizace </w:t>
      </w:r>
      <w:proofErr w:type="gramStart"/>
      <w:r>
        <w:rPr>
          <w:rFonts w:ascii="Garamond" w:hAnsi="Garamond"/>
          <w:szCs w:val="24"/>
        </w:rPr>
        <w:t xml:space="preserve">díla: </w:t>
      </w:r>
      <w:r>
        <w:rPr>
          <w:rFonts w:ascii="Garamond" w:hAnsi="Garamond"/>
          <w:szCs w:val="24"/>
        </w:rPr>
        <w:tab/>
      </w:r>
      <w:r w:rsidR="00986287">
        <w:rPr>
          <w:rFonts w:ascii="Garamond" w:hAnsi="Garamond"/>
          <w:szCs w:val="24"/>
        </w:rPr>
        <w:t>, správce</w:t>
      </w:r>
      <w:proofErr w:type="gramEnd"/>
      <w:r w:rsidR="00986287">
        <w:rPr>
          <w:rFonts w:ascii="Garamond" w:hAnsi="Garamond"/>
          <w:szCs w:val="24"/>
        </w:rPr>
        <w:t xml:space="preserve"> RÚ Hostinné</w:t>
      </w:r>
    </w:p>
    <w:p w14:paraId="3382533D" w14:textId="16C8C98D" w:rsidR="00EF5065" w:rsidRDefault="00986287" w:rsidP="00986287">
      <w:pPr>
        <w:tabs>
          <w:tab w:val="left" w:pos="210"/>
          <w:tab w:val="left" w:pos="426"/>
          <w:tab w:val="left" w:pos="2622"/>
          <w:tab w:val="left" w:pos="2835"/>
        </w:tabs>
        <w:spacing w:line="276" w:lineRule="auto"/>
        <w:ind w:left="210"/>
        <w:rPr>
          <w:rFonts w:ascii="Garamond" w:hAnsi="Garamond"/>
          <w:szCs w:val="24"/>
        </w:rPr>
      </w:pPr>
      <w:r>
        <w:rPr>
          <w:rFonts w:ascii="Garamond" w:hAnsi="Garamond"/>
          <w:szCs w:val="24"/>
        </w:rPr>
        <w:tab/>
      </w:r>
      <w:r>
        <w:rPr>
          <w:rFonts w:ascii="Garamond" w:hAnsi="Garamond"/>
          <w:szCs w:val="24"/>
        </w:rPr>
        <w:tab/>
        <w:t>, technik</w:t>
      </w:r>
    </w:p>
    <w:p w14:paraId="4C3449F4" w14:textId="77777777" w:rsidR="00872CE3" w:rsidRPr="00986287" w:rsidRDefault="00872CE3" w:rsidP="00986287">
      <w:pPr>
        <w:tabs>
          <w:tab w:val="left" w:pos="210"/>
          <w:tab w:val="left" w:pos="426"/>
          <w:tab w:val="left" w:pos="2622"/>
          <w:tab w:val="left" w:pos="2835"/>
        </w:tabs>
        <w:spacing w:line="276" w:lineRule="auto"/>
        <w:ind w:left="210"/>
        <w:rPr>
          <w:rFonts w:ascii="Garamond" w:hAnsi="Garamond"/>
          <w:szCs w:val="24"/>
        </w:rPr>
      </w:pPr>
    </w:p>
    <w:p w14:paraId="4C526E6C" w14:textId="32A2430E" w:rsidR="00EF5065" w:rsidRDefault="00872CE3" w:rsidP="00986287">
      <w:pPr>
        <w:suppressAutoHyphens/>
        <w:spacing w:line="276" w:lineRule="auto"/>
        <w:jc w:val="center"/>
        <w:rPr>
          <w:rFonts w:ascii="Garamond" w:hAnsi="Garamond" w:cs="Arial"/>
          <w:szCs w:val="24"/>
        </w:rPr>
      </w:pPr>
      <w:r>
        <w:rPr>
          <w:rFonts w:ascii="Garamond" w:hAnsi="Garamond" w:cs="Arial"/>
          <w:szCs w:val="24"/>
        </w:rPr>
        <w:t>a</w:t>
      </w:r>
    </w:p>
    <w:p w14:paraId="0D05EF09" w14:textId="77777777" w:rsidR="00872CE3" w:rsidRPr="0094519A" w:rsidRDefault="00872CE3" w:rsidP="00986287">
      <w:pPr>
        <w:suppressAutoHyphens/>
        <w:spacing w:line="276" w:lineRule="auto"/>
        <w:jc w:val="center"/>
        <w:rPr>
          <w:rFonts w:ascii="Garamond" w:hAnsi="Garamond" w:cs="Arial"/>
          <w:szCs w:val="24"/>
        </w:rPr>
      </w:pPr>
    </w:p>
    <w:p w14:paraId="11630EA9" w14:textId="60452B24" w:rsidR="00EF5065" w:rsidRPr="0024603B" w:rsidRDefault="00E36AC9" w:rsidP="0024603B">
      <w:pPr>
        <w:rPr>
          <w:b/>
        </w:rPr>
      </w:pPr>
      <w:r w:rsidRPr="0024603B">
        <w:rPr>
          <w:b/>
        </w:rPr>
        <w:t>Zhotovitel</w:t>
      </w:r>
      <w:r w:rsidR="00EF5065" w:rsidRPr="0024603B">
        <w:rPr>
          <w:b/>
        </w:rPr>
        <w:t xml:space="preserve">:  </w:t>
      </w:r>
      <w:r w:rsidR="00EF5065" w:rsidRPr="0024603B">
        <w:rPr>
          <w:b/>
        </w:rPr>
        <w:tab/>
      </w:r>
      <w:proofErr w:type="spellStart"/>
      <w:r w:rsidR="00C32738" w:rsidRPr="0024603B">
        <w:rPr>
          <w:b/>
        </w:rPr>
        <w:t>Dräger</w:t>
      </w:r>
      <w:proofErr w:type="spellEnd"/>
      <w:r w:rsidR="00C32738" w:rsidRPr="0024603B">
        <w:rPr>
          <w:b/>
        </w:rPr>
        <w:t xml:space="preserve"> </w:t>
      </w:r>
      <w:proofErr w:type="spellStart"/>
      <w:r w:rsidR="00C32738" w:rsidRPr="0024603B">
        <w:rPr>
          <w:b/>
        </w:rPr>
        <w:t>Medical</w:t>
      </w:r>
      <w:proofErr w:type="spellEnd"/>
      <w:r w:rsidR="00C32738" w:rsidRPr="0024603B">
        <w:rPr>
          <w:b/>
        </w:rPr>
        <w:t>, s.r.o.</w:t>
      </w:r>
      <w:r w:rsidR="00EF5065" w:rsidRPr="0024603B">
        <w:rPr>
          <w:b/>
        </w:rPr>
        <w:t xml:space="preserve"> </w:t>
      </w:r>
    </w:p>
    <w:p w14:paraId="203632AD" w14:textId="77777777" w:rsidR="00EF5065" w:rsidRPr="0094519A" w:rsidRDefault="00EF5065" w:rsidP="00C4167C">
      <w:pPr>
        <w:tabs>
          <w:tab w:val="left" w:pos="210"/>
          <w:tab w:val="left" w:pos="426"/>
          <w:tab w:val="left" w:pos="1560"/>
          <w:tab w:val="left" w:pos="2622"/>
          <w:tab w:val="left" w:pos="2835"/>
          <w:tab w:val="left" w:pos="4604"/>
          <w:tab w:val="left" w:pos="6237"/>
          <w:tab w:val="left" w:pos="6733"/>
          <w:tab w:val="left" w:pos="8150"/>
        </w:tabs>
        <w:spacing w:line="276" w:lineRule="auto"/>
        <w:rPr>
          <w:rFonts w:ascii="Garamond" w:hAnsi="Garamond"/>
          <w:szCs w:val="24"/>
        </w:rPr>
      </w:pPr>
      <w:r w:rsidRPr="0094519A">
        <w:rPr>
          <w:rFonts w:ascii="Garamond" w:hAnsi="Garamond"/>
          <w:szCs w:val="24"/>
        </w:rPr>
        <w:tab/>
        <w:t xml:space="preserve">se sídlem:     </w:t>
      </w:r>
      <w:r w:rsidRPr="0094519A">
        <w:rPr>
          <w:rFonts w:ascii="Garamond" w:hAnsi="Garamond"/>
          <w:szCs w:val="24"/>
        </w:rPr>
        <w:tab/>
      </w:r>
      <w:r w:rsidRPr="0094519A">
        <w:rPr>
          <w:rFonts w:ascii="Garamond" w:hAnsi="Garamond"/>
          <w:szCs w:val="24"/>
        </w:rPr>
        <w:tab/>
      </w:r>
      <w:r w:rsidR="00C32738" w:rsidRPr="0094519A">
        <w:rPr>
          <w:rFonts w:ascii="Garamond" w:hAnsi="Garamond"/>
          <w:szCs w:val="24"/>
        </w:rPr>
        <w:t>Pod Sychrovem I-81/č.p. 1063, 101 00 Praha 10</w:t>
      </w:r>
    </w:p>
    <w:p w14:paraId="5A42E30C" w14:textId="77777777" w:rsidR="00C32738" w:rsidRPr="0094519A" w:rsidRDefault="00C32738" w:rsidP="00C4167C">
      <w:pPr>
        <w:tabs>
          <w:tab w:val="left" w:pos="210"/>
          <w:tab w:val="left" w:pos="426"/>
          <w:tab w:val="left" w:pos="1560"/>
          <w:tab w:val="left" w:pos="2622"/>
          <w:tab w:val="left" w:pos="2835"/>
          <w:tab w:val="left" w:pos="4604"/>
          <w:tab w:val="left" w:pos="6237"/>
          <w:tab w:val="left" w:pos="6733"/>
          <w:tab w:val="left" w:pos="8150"/>
        </w:tabs>
        <w:spacing w:line="276" w:lineRule="auto"/>
        <w:rPr>
          <w:rFonts w:ascii="Garamond" w:hAnsi="Garamond"/>
          <w:szCs w:val="24"/>
        </w:rPr>
      </w:pPr>
      <w:r w:rsidRPr="0094519A">
        <w:rPr>
          <w:rFonts w:ascii="Garamond" w:hAnsi="Garamond"/>
          <w:szCs w:val="24"/>
        </w:rPr>
        <w:tab/>
        <w:t>kontaktní adresa:</w:t>
      </w:r>
      <w:r w:rsidRPr="0094519A">
        <w:rPr>
          <w:rFonts w:ascii="Garamond" w:hAnsi="Garamond"/>
          <w:szCs w:val="24"/>
        </w:rPr>
        <w:tab/>
        <w:t>Na Vyšehradě 1098, 572 01 Polička</w:t>
      </w:r>
    </w:p>
    <w:p w14:paraId="530D3925" w14:textId="16081644" w:rsidR="00EF5065" w:rsidRPr="0094519A" w:rsidRDefault="00EF5065" w:rsidP="00C4167C">
      <w:pPr>
        <w:tabs>
          <w:tab w:val="left" w:pos="210"/>
          <w:tab w:val="left" w:pos="426"/>
          <w:tab w:val="left" w:pos="1560"/>
          <w:tab w:val="left" w:pos="2622"/>
          <w:tab w:val="left" w:pos="2835"/>
          <w:tab w:val="left" w:pos="4604"/>
          <w:tab w:val="left" w:pos="6237"/>
          <w:tab w:val="left" w:pos="6733"/>
          <w:tab w:val="left" w:pos="8150"/>
        </w:tabs>
        <w:spacing w:line="276" w:lineRule="auto"/>
        <w:rPr>
          <w:rFonts w:ascii="Garamond" w:hAnsi="Garamond"/>
          <w:bCs/>
          <w:szCs w:val="24"/>
        </w:rPr>
      </w:pPr>
      <w:r w:rsidRPr="0094519A">
        <w:rPr>
          <w:rFonts w:ascii="Garamond" w:hAnsi="Garamond"/>
          <w:szCs w:val="24"/>
        </w:rPr>
        <w:tab/>
      </w:r>
      <w:r w:rsidR="00E75636" w:rsidRPr="0094519A">
        <w:rPr>
          <w:rFonts w:ascii="Garamond" w:hAnsi="Garamond"/>
          <w:szCs w:val="24"/>
        </w:rPr>
        <w:t xml:space="preserve">společnost </w:t>
      </w:r>
      <w:proofErr w:type="gramStart"/>
      <w:r w:rsidR="00E75636" w:rsidRPr="0094519A">
        <w:rPr>
          <w:rFonts w:ascii="Garamond" w:hAnsi="Garamond"/>
          <w:szCs w:val="24"/>
        </w:rPr>
        <w:t xml:space="preserve">jednající:  </w:t>
      </w:r>
      <w:r w:rsidR="00E75636" w:rsidRPr="0094519A">
        <w:rPr>
          <w:rFonts w:ascii="Garamond" w:hAnsi="Garamond"/>
          <w:szCs w:val="24"/>
        </w:rPr>
        <w:tab/>
      </w:r>
      <w:r w:rsidR="00E75636" w:rsidRPr="0094519A">
        <w:rPr>
          <w:rFonts w:ascii="Garamond" w:hAnsi="Garamond"/>
          <w:bCs/>
          <w:szCs w:val="24"/>
        </w:rPr>
        <w:t xml:space="preserve">, </w:t>
      </w:r>
      <w:r w:rsidRPr="0094519A">
        <w:rPr>
          <w:rFonts w:ascii="Garamond" w:hAnsi="Garamond"/>
          <w:bCs/>
          <w:szCs w:val="24"/>
        </w:rPr>
        <w:t>jednatel</w:t>
      </w:r>
      <w:r w:rsidR="00E75636" w:rsidRPr="0094519A">
        <w:rPr>
          <w:rFonts w:ascii="Garamond" w:hAnsi="Garamond"/>
          <w:bCs/>
          <w:szCs w:val="24"/>
        </w:rPr>
        <w:t>em</w:t>
      </w:r>
      <w:proofErr w:type="gramEnd"/>
    </w:p>
    <w:p w14:paraId="3D562EF6" w14:textId="77777777" w:rsidR="00EF5065" w:rsidRPr="0094519A" w:rsidRDefault="00EF5065" w:rsidP="00C4167C">
      <w:pPr>
        <w:tabs>
          <w:tab w:val="left" w:pos="210"/>
          <w:tab w:val="left" w:pos="426"/>
          <w:tab w:val="left" w:pos="1560"/>
          <w:tab w:val="left" w:pos="2622"/>
          <w:tab w:val="left" w:pos="2694"/>
          <w:tab w:val="left" w:pos="4604"/>
          <w:tab w:val="left" w:pos="6237"/>
          <w:tab w:val="left" w:pos="6733"/>
          <w:tab w:val="left" w:pos="8150"/>
        </w:tabs>
        <w:spacing w:line="276" w:lineRule="auto"/>
        <w:rPr>
          <w:rFonts w:ascii="Garamond" w:hAnsi="Garamond"/>
          <w:szCs w:val="24"/>
        </w:rPr>
      </w:pPr>
      <w:r w:rsidRPr="0094519A">
        <w:rPr>
          <w:rFonts w:ascii="Garamond" w:hAnsi="Garamond"/>
          <w:szCs w:val="24"/>
        </w:rPr>
        <w:tab/>
        <w:t xml:space="preserve">IČ:             </w:t>
      </w:r>
      <w:r w:rsidRPr="0094519A">
        <w:rPr>
          <w:rFonts w:ascii="Garamond" w:hAnsi="Garamond"/>
          <w:szCs w:val="24"/>
        </w:rPr>
        <w:tab/>
      </w:r>
      <w:r w:rsidRPr="0094519A">
        <w:rPr>
          <w:rFonts w:ascii="Garamond" w:hAnsi="Garamond"/>
          <w:szCs w:val="24"/>
        </w:rPr>
        <w:tab/>
      </w:r>
      <w:r w:rsidR="00C32738" w:rsidRPr="0094519A">
        <w:rPr>
          <w:rFonts w:ascii="Garamond" w:hAnsi="Garamond"/>
          <w:szCs w:val="24"/>
        </w:rPr>
        <w:t>26700760</w:t>
      </w:r>
    </w:p>
    <w:p w14:paraId="2E546A23" w14:textId="77777777" w:rsidR="00EF5065" w:rsidRPr="0094519A" w:rsidRDefault="00EF5065" w:rsidP="00C4167C">
      <w:pPr>
        <w:tabs>
          <w:tab w:val="left" w:pos="210"/>
          <w:tab w:val="left" w:pos="426"/>
          <w:tab w:val="left" w:pos="1560"/>
          <w:tab w:val="left" w:pos="2622"/>
          <w:tab w:val="left" w:pos="2835"/>
          <w:tab w:val="left" w:pos="4604"/>
          <w:tab w:val="left" w:pos="6237"/>
          <w:tab w:val="left" w:pos="6733"/>
          <w:tab w:val="left" w:pos="8150"/>
        </w:tabs>
        <w:spacing w:line="276" w:lineRule="auto"/>
        <w:rPr>
          <w:rFonts w:ascii="Garamond" w:hAnsi="Garamond"/>
          <w:szCs w:val="24"/>
        </w:rPr>
      </w:pPr>
      <w:r w:rsidRPr="0094519A">
        <w:rPr>
          <w:rFonts w:ascii="Garamond" w:hAnsi="Garamond"/>
          <w:szCs w:val="24"/>
        </w:rPr>
        <w:tab/>
        <w:t>DIČ:</w:t>
      </w:r>
      <w:r w:rsidRPr="0094519A">
        <w:rPr>
          <w:rFonts w:ascii="Garamond" w:hAnsi="Garamond"/>
          <w:szCs w:val="24"/>
        </w:rPr>
        <w:tab/>
      </w:r>
      <w:r w:rsidRPr="0094519A">
        <w:rPr>
          <w:rFonts w:ascii="Garamond" w:hAnsi="Garamond"/>
          <w:szCs w:val="24"/>
        </w:rPr>
        <w:tab/>
        <w:t>CZ</w:t>
      </w:r>
      <w:r w:rsidR="00C32738" w:rsidRPr="0094519A">
        <w:rPr>
          <w:rFonts w:ascii="Garamond" w:hAnsi="Garamond"/>
          <w:szCs w:val="24"/>
        </w:rPr>
        <w:t>26700760</w:t>
      </w:r>
    </w:p>
    <w:p w14:paraId="7778813A" w14:textId="76D3AA9A" w:rsidR="00EF5065" w:rsidRPr="0094519A" w:rsidRDefault="00EF5065" w:rsidP="00C4167C">
      <w:pPr>
        <w:tabs>
          <w:tab w:val="left" w:pos="210"/>
          <w:tab w:val="left" w:pos="426"/>
          <w:tab w:val="left" w:pos="1560"/>
          <w:tab w:val="left" w:pos="2622"/>
          <w:tab w:val="left" w:pos="2835"/>
          <w:tab w:val="left" w:pos="4253"/>
          <w:tab w:val="left" w:pos="6237"/>
          <w:tab w:val="left" w:pos="6733"/>
          <w:tab w:val="left" w:pos="8150"/>
        </w:tabs>
        <w:spacing w:line="276" w:lineRule="auto"/>
        <w:rPr>
          <w:rFonts w:ascii="Garamond" w:hAnsi="Garamond"/>
          <w:szCs w:val="24"/>
          <w:highlight w:val="yellow"/>
        </w:rPr>
      </w:pPr>
      <w:r w:rsidRPr="0094519A">
        <w:rPr>
          <w:rFonts w:ascii="Garamond" w:hAnsi="Garamond"/>
          <w:szCs w:val="24"/>
        </w:rPr>
        <w:tab/>
        <w:t>Bankovní spojení:</w:t>
      </w:r>
      <w:r w:rsidR="004B721D">
        <w:rPr>
          <w:rFonts w:ascii="Garamond" w:hAnsi="Garamond"/>
          <w:szCs w:val="24"/>
        </w:rPr>
        <w:t xml:space="preserve"> </w:t>
      </w:r>
      <w:r w:rsidR="004B721D">
        <w:rPr>
          <w:rFonts w:ascii="Garamond" w:hAnsi="Garamond"/>
          <w:szCs w:val="24"/>
        </w:rPr>
        <w:tab/>
      </w:r>
      <w:r w:rsidRPr="0094519A">
        <w:rPr>
          <w:rFonts w:ascii="Garamond" w:hAnsi="Garamond"/>
          <w:szCs w:val="24"/>
        </w:rPr>
        <w:t>Svit</w:t>
      </w:r>
      <w:r w:rsidR="004B721D">
        <w:rPr>
          <w:rFonts w:ascii="Garamond" w:hAnsi="Garamond"/>
          <w:szCs w:val="24"/>
        </w:rPr>
        <w:t xml:space="preserve">avy, </w:t>
      </w:r>
      <w:proofErr w:type="spellStart"/>
      <w:proofErr w:type="gramStart"/>
      <w:r w:rsidR="004B721D">
        <w:rPr>
          <w:rFonts w:ascii="Garamond" w:hAnsi="Garamond"/>
          <w:szCs w:val="24"/>
        </w:rPr>
        <w:t>č.ú</w:t>
      </w:r>
      <w:proofErr w:type="spellEnd"/>
      <w:r w:rsidR="004B721D">
        <w:rPr>
          <w:rFonts w:ascii="Garamond" w:hAnsi="Garamond"/>
          <w:szCs w:val="24"/>
        </w:rPr>
        <w:t>.</w:t>
      </w:r>
      <w:proofErr w:type="gramEnd"/>
      <w:r w:rsidR="004B721D">
        <w:rPr>
          <w:rFonts w:ascii="Garamond" w:hAnsi="Garamond"/>
          <w:szCs w:val="24"/>
        </w:rPr>
        <w:t xml:space="preserve"> </w:t>
      </w:r>
    </w:p>
    <w:p w14:paraId="650276F8" w14:textId="0DF19EF2" w:rsidR="00EF5065" w:rsidRPr="0094519A" w:rsidRDefault="00C32738" w:rsidP="00C4167C">
      <w:pPr>
        <w:tabs>
          <w:tab w:val="left" w:pos="210"/>
          <w:tab w:val="left" w:pos="426"/>
          <w:tab w:val="left" w:pos="1560"/>
          <w:tab w:val="left" w:pos="2622"/>
          <w:tab w:val="left" w:pos="2835"/>
          <w:tab w:val="left" w:pos="4253"/>
          <w:tab w:val="left" w:pos="6237"/>
          <w:tab w:val="left" w:pos="6733"/>
          <w:tab w:val="left" w:pos="8150"/>
        </w:tabs>
        <w:spacing w:line="276" w:lineRule="auto"/>
        <w:rPr>
          <w:rFonts w:ascii="Garamond" w:hAnsi="Garamond"/>
          <w:szCs w:val="24"/>
        </w:rPr>
      </w:pPr>
      <w:r w:rsidRPr="0094519A">
        <w:rPr>
          <w:rFonts w:ascii="Garamond" w:hAnsi="Garamond"/>
          <w:szCs w:val="24"/>
        </w:rPr>
        <w:tab/>
        <w:t xml:space="preserve">Zapsána u: </w:t>
      </w:r>
      <w:r w:rsidRPr="0094519A">
        <w:rPr>
          <w:rFonts w:ascii="Garamond" w:hAnsi="Garamond"/>
          <w:szCs w:val="24"/>
        </w:rPr>
        <w:tab/>
      </w:r>
      <w:r w:rsidRPr="0094519A">
        <w:rPr>
          <w:rFonts w:ascii="Garamond" w:hAnsi="Garamond"/>
          <w:szCs w:val="24"/>
        </w:rPr>
        <w:tab/>
        <w:t>M</w:t>
      </w:r>
      <w:r w:rsidR="00EF5065" w:rsidRPr="0094519A">
        <w:rPr>
          <w:rFonts w:ascii="Garamond" w:hAnsi="Garamond"/>
          <w:szCs w:val="24"/>
        </w:rPr>
        <w:t xml:space="preserve">S </w:t>
      </w:r>
      <w:r w:rsidRPr="0094519A">
        <w:rPr>
          <w:rFonts w:ascii="Garamond" w:hAnsi="Garamond"/>
          <w:szCs w:val="24"/>
        </w:rPr>
        <w:t>v Praze</w:t>
      </w:r>
      <w:r w:rsidR="004B721D">
        <w:rPr>
          <w:rFonts w:ascii="Garamond" w:hAnsi="Garamond"/>
          <w:szCs w:val="24"/>
        </w:rPr>
        <w:t xml:space="preserve">, oddíl </w:t>
      </w:r>
    </w:p>
    <w:p w14:paraId="2A9AED53" w14:textId="77777777" w:rsidR="00EF5065" w:rsidRPr="0094519A" w:rsidRDefault="00EF5065" w:rsidP="00C4167C">
      <w:pPr>
        <w:tabs>
          <w:tab w:val="left" w:pos="210"/>
          <w:tab w:val="left" w:pos="426"/>
          <w:tab w:val="left" w:pos="1560"/>
          <w:tab w:val="left" w:pos="2622"/>
          <w:tab w:val="left" w:pos="2835"/>
          <w:tab w:val="left" w:pos="4604"/>
          <w:tab w:val="left" w:pos="6237"/>
          <w:tab w:val="left" w:pos="6733"/>
          <w:tab w:val="left" w:pos="8150"/>
        </w:tabs>
        <w:spacing w:line="276" w:lineRule="auto"/>
        <w:rPr>
          <w:rFonts w:ascii="Garamond" w:hAnsi="Garamond"/>
          <w:szCs w:val="24"/>
        </w:rPr>
      </w:pPr>
    </w:p>
    <w:p w14:paraId="148F4BD7" w14:textId="77777777" w:rsidR="00EF5065" w:rsidRPr="0094519A" w:rsidRDefault="00EF5065" w:rsidP="00C4167C">
      <w:pPr>
        <w:tabs>
          <w:tab w:val="left" w:pos="210"/>
          <w:tab w:val="left" w:pos="426"/>
          <w:tab w:val="left" w:pos="1560"/>
          <w:tab w:val="left" w:pos="2622"/>
          <w:tab w:val="left" w:pos="2835"/>
          <w:tab w:val="left" w:pos="4604"/>
          <w:tab w:val="left" w:pos="6237"/>
          <w:tab w:val="left" w:pos="6733"/>
          <w:tab w:val="left" w:pos="8150"/>
        </w:tabs>
        <w:spacing w:line="276" w:lineRule="auto"/>
        <w:rPr>
          <w:rFonts w:ascii="Garamond" w:hAnsi="Garamond"/>
          <w:szCs w:val="24"/>
        </w:rPr>
      </w:pPr>
      <w:r w:rsidRPr="0094519A">
        <w:rPr>
          <w:rFonts w:ascii="Garamond" w:hAnsi="Garamond"/>
          <w:szCs w:val="24"/>
        </w:rPr>
        <w:tab/>
        <w:t>Osoby oprávněné jednat a podepisovat ve věcech této smlouvy</w:t>
      </w:r>
    </w:p>
    <w:p w14:paraId="585D43E8" w14:textId="5ADEA925" w:rsidR="00EF5065" w:rsidRPr="0094519A" w:rsidRDefault="00EF5065" w:rsidP="00C4167C">
      <w:pPr>
        <w:tabs>
          <w:tab w:val="left" w:pos="210"/>
          <w:tab w:val="left" w:pos="426"/>
          <w:tab w:val="left" w:pos="1560"/>
          <w:tab w:val="left" w:pos="2197"/>
          <w:tab w:val="left" w:pos="2622"/>
          <w:tab w:val="decimal" w:pos="7371"/>
        </w:tabs>
        <w:spacing w:line="276" w:lineRule="auto"/>
        <w:ind w:left="210"/>
        <w:rPr>
          <w:rFonts w:ascii="Garamond" w:hAnsi="Garamond"/>
          <w:szCs w:val="24"/>
        </w:rPr>
      </w:pPr>
      <w:r w:rsidRPr="0094519A">
        <w:rPr>
          <w:rFonts w:ascii="Garamond" w:hAnsi="Garamond"/>
          <w:szCs w:val="24"/>
        </w:rPr>
        <w:t xml:space="preserve">- ve věcech </w:t>
      </w:r>
      <w:proofErr w:type="gramStart"/>
      <w:r w:rsidRPr="0094519A">
        <w:rPr>
          <w:rFonts w:ascii="Garamond" w:hAnsi="Garamond"/>
          <w:szCs w:val="24"/>
        </w:rPr>
        <w:t>smluvních:</w:t>
      </w:r>
      <w:r w:rsidRPr="0094519A">
        <w:rPr>
          <w:rFonts w:ascii="Garamond" w:hAnsi="Garamond"/>
          <w:szCs w:val="24"/>
        </w:rPr>
        <w:tab/>
      </w:r>
      <w:r w:rsidRPr="0094519A">
        <w:rPr>
          <w:rFonts w:ascii="Garamond" w:hAnsi="Garamond"/>
          <w:bCs/>
          <w:szCs w:val="24"/>
        </w:rPr>
        <w:t>, jednatel</w:t>
      </w:r>
      <w:proofErr w:type="gramEnd"/>
      <w:r w:rsidR="004B721D">
        <w:rPr>
          <w:rFonts w:ascii="Garamond" w:hAnsi="Garamond"/>
          <w:szCs w:val="24"/>
        </w:rPr>
        <w:t>, tel.</w:t>
      </w:r>
    </w:p>
    <w:p w14:paraId="0D02FC18" w14:textId="5A9F59B9" w:rsidR="00EF5065" w:rsidRPr="0094519A" w:rsidRDefault="00EF5065" w:rsidP="00131D72">
      <w:pPr>
        <w:tabs>
          <w:tab w:val="left" w:pos="210"/>
          <w:tab w:val="left" w:pos="426"/>
          <w:tab w:val="left" w:pos="2622"/>
          <w:tab w:val="left" w:pos="2835"/>
        </w:tabs>
        <w:spacing w:line="276" w:lineRule="auto"/>
        <w:ind w:left="2622" w:hanging="2412"/>
        <w:jc w:val="left"/>
        <w:rPr>
          <w:rFonts w:ascii="Garamond" w:hAnsi="Garamond"/>
          <w:szCs w:val="24"/>
        </w:rPr>
      </w:pPr>
      <w:r w:rsidRPr="0094519A">
        <w:rPr>
          <w:rFonts w:ascii="Garamond" w:hAnsi="Garamond"/>
          <w:szCs w:val="24"/>
        </w:rPr>
        <w:t>- ve</w:t>
      </w:r>
      <w:r w:rsidR="00131D72" w:rsidRPr="0094519A">
        <w:rPr>
          <w:rFonts w:ascii="Garamond" w:hAnsi="Garamond"/>
          <w:szCs w:val="24"/>
        </w:rPr>
        <w:t xml:space="preserve"> vě</w:t>
      </w:r>
      <w:r w:rsidR="004B721D">
        <w:rPr>
          <w:rFonts w:ascii="Garamond" w:hAnsi="Garamond"/>
          <w:szCs w:val="24"/>
        </w:rPr>
        <w:t xml:space="preserve">cech realizace </w:t>
      </w:r>
      <w:proofErr w:type="gramStart"/>
      <w:r w:rsidR="004B721D">
        <w:rPr>
          <w:rFonts w:ascii="Garamond" w:hAnsi="Garamond"/>
          <w:szCs w:val="24"/>
        </w:rPr>
        <w:t>díla:</w:t>
      </w:r>
      <w:r w:rsidR="004B721D">
        <w:rPr>
          <w:rFonts w:ascii="Garamond" w:hAnsi="Garamond"/>
          <w:szCs w:val="24"/>
        </w:rPr>
        <w:tab/>
      </w:r>
      <w:r w:rsidR="00131D72" w:rsidRPr="0094519A">
        <w:rPr>
          <w:rFonts w:ascii="Garamond" w:hAnsi="Garamond"/>
          <w:szCs w:val="24"/>
        </w:rPr>
        <w:t>, ma</w:t>
      </w:r>
      <w:r w:rsidR="004B721D">
        <w:rPr>
          <w:rFonts w:ascii="Garamond" w:hAnsi="Garamond"/>
          <w:szCs w:val="24"/>
        </w:rPr>
        <w:t>nažer</w:t>
      </w:r>
      <w:proofErr w:type="gramEnd"/>
      <w:r w:rsidR="004B721D">
        <w:rPr>
          <w:rFonts w:ascii="Garamond" w:hAnsi="Garamond"/>
          <w:szCs w:val="24"/>
        </w:rPr>
        <w:t xml:space="preserve"> zakázky, tel.:</w:t>
      </w:r>
      <w:r w:rsidRPr="0094519A">
        <w:rPr>
          <w:rFonts w:ascii="Garamond" w:hAnsi="Garamond"/>
          <w:szCs w:val="24"/>
        </w:rPr>
        <w:t xml:space="preserve">, </w:t>
      </w:r>
      <w:bookmarkStart w:id="0" w:name="_GoBack"/>
      <w:bookmarkEnd w:id="0"/>
    </w:p>
    <w:p w14:paraId="468DCBE8" w14:textId="77777777" w:rsidR="00EF5065" w:rsidRPr="0094519A" w:rsidRDefault="00EF5065" w:rsidP="00C4167C">
      <w:pPr>
        <w:suppressAutoHyphens/>
        <w:spacing w:line="276" w:lineRule="auto"/>
        <w:jc w:val="center"/>
        <w:rPr>
          <w:rFonts w:ascii="Garamond" w:hAnsi="Garamond"/>
          <w:b/>
        </w:rPr>
      </w:pPr>
    </w:p>
    <w:p w14:paraId="48D45D0C" w14:textId="77777777" w:rsidR="00EF5065" w:rsidRPr="0094519A" w:rsidRDefault="00EF5065" w:rsidP="00C4167C">
      <w:pPr>
        <w:suppressAutoHyphens/>
        <w:spacing w:line="276" w:lineRule="auto"/>
        <w:jc w:val="center"/>
        <w:rPr>
          <w:rFonts w:ascii="Garamond" w:hAnsi="Garamond" w:cs="Arial"/>
          <w:szCs w:val="24"/>
        </w:rPr>
      </w:pPr>
      <w:r w:rsidRPr="0094519A">
        <w:rPr>
          <w:rFonts w:ascii="Garamond" w:hAnsi="Garamond" w:cs="Arial"/>
          <w:szCs w:val="24"/>
        </w:rPr>
        <w:t xml:space="preserve"> (dále společně jen „</w:t>
      </w:r>
      <w:r w:rsidR="001F4E81" w:rsidRPr="0094519A">
        <w:rPr>
          <w:rFonts w:ascii="Garamond" w:hAnsi="Garamond" w:cs="Arial"/>
          <w:b/>
          <w:szCs w:val="24"/>
        </w:rPr>
        <w:t xml:space="preserve">smluvní </w:t>
      </w:r>
      <w:r w:rsidRPr="0094519A">
        <w:rPr>
          <w:rFonts w:ascii="Garamond" w:hAnsi="Garamond" w:cs="Arial"/>
          <w:b/>
          <w:szCs w:val="24"/>
        </w:rPr>
        <w:t>strany</w:t>
      </w:r>
      <w:r w:rsidRPr="0094519A">
        <w:rPr>
          <w:rFonts w:ascii="Garamond" w:hAnsi="Garamond" w:cs="Arial"/>
          <w:szCs w:val="24"/>
        </w:rPr>
        <w:t>“)</w:t>
      </w:r>
    </w:p>
    <w:p w14:paraId="16026011" w14:textId="77777777" w:rsidR="00EF5065" w:rsidRPr="0094519A" w:rsidRDefault="00EF5065" w:rsidP="00C4167C">
      <w:pPr>
        <w:spacing w:line="276" w:lineRule="auto"/>
        <w:rPr>
          <w:rFonts w:ascii="Garamond" w:hAnsi="Garamond" w:cs="Arial"/>
          <w:szCs w:val="24"/>
        </w:rPr>
      </w:pPr>
    </w:p>
    <w:p w14:paraId="057E7C62" w14:textId="77777777" w:rsidR="00E14745" w:rsidRPr="00E14745" w:rsidRDefault="00E14745" w:rsidP="00E14745">
      <w:pPr>
        <w:tabs>
          <w:tab w:val="left" w:pos="210"/>
          <w:tab w:val="left" w:pos="426"/>
          <w:tab w:val="left" w:pos="1560"/>
          <w:tab w:val="left" w:pos="2622"/>
          <w:tab w:val="left" w:pos="2835"/>
          <w:tab w:val="left" w:pos="4604"/>
          <w:tab w:val="left" w:pos="6237"/>
          <w:tab w:val="left" w:pos="6733"/>
          <w:tab w:val="left" w:pos="8150"/>
        </w:tabs>
        <w:spacing w:line="276" w:lineRule="auto"/>
        <w:rPr>
          <w:rFonts w:ascii="Garamond" w:hAnsi="Garamond"/>
          <w:szCs w:val="24"/>
        </w:rPr>
      </w:pPr>
      <w:r w:rsidRPr="00E14745">
        <w:rPr>
          <w:rFonts w:ascii="Garamond" w:hAnsi="Garamond"/>
          <w:szCs w:val="24"/>
        </w:rPr>
        <w:t>Uzavřeli níže uvedeného dne, měsíce a roku tuto smlouvu o dílo.</w:t>
      </w:r>
    </w:p>
    <w:p w14:paraId="347B85F7" w14:textId="38513DCE" w:rsidR="008D6884" w:rsidRPr="0094519A" w:rsidRDefault="008D6884" w:rsidP="008D6884">
      <w:pPr>
        <w:pStyle w:val="Normlnweb"/>
        <w:spacing w:line="276" w:lineRule="auto"/>
        <w:jc w:val="center"/>
        <w:rPr>
          <w:rFonts w:ascii="Garamond" w:hAnsi="Garamond" w:cs="Arial"/>
          <w:lang w:val="cs-CZ"/>
        </w:rPr>
      </w:pPr>
    </w:p>
    <w:p w14:paraId="4C79141D" w14:textId="48359B80" w:rsidR="00D568BE" w:rsidRPr="0094519A" w:rsidRDefault="00D568BE" w:rsidP="0024603B">
      <w:r w:rsidRPr="0094519A">
        <w:t xml:space="preserve">Zakázka: </w:t>
      </w:r>
      <w:r w:rsidR="00A072E2">
        <w:t xml:space="preserve">Oprava </w:t>
      </w:r>
      <w:r w:rsidR="00C5007C">
        <w:t>lůžkových ramp</w:t>
      </w:r>
    </w:p>
    <w:p w14:paraId="5C057746" w14:textId="77777777" w:rsidR="00D568BE" w:rsidRPr="0094519A" w:rsidRDefault="00D568BE" w:rsidP="00D568BE">
      <w:pPr>
        <w:spacing w:line="276" w:lineRule="auto"/>
        <w:rPr>
          <w:rFonts w:ascii="Garamond" w:hAnsi="Garamond" w:cs="Arial"/>
          <w:szCs w:val="24"/>
        </w:rPr>
      </w:pPr>
    </w:p>
    <w:p w14:paraId="1866C502" w14:textId="1442FFF1" w:rsidR="004206BE" w:rsidRPr="0094519A" w:rsidRDefault="004206BE" w:rsidP="004206BE">
      <w:pPr>
        <w:spacing w:line="276" w:lineRule="auto"/>
        <w:rPr>
          <w:rFonts w:ascii="Garamond" w:hAnsi="Garamond"/>
        </w:rPr>
      </w:pPr>
      <w:r w:rsidRPr="0094519A">
        <w:rPr>
          <w:rFonts w:ascii="Garamond" w:hAnsi="Garamond"/>
        </w:rPr>
        <w:t xml:space="preserve">Místem plnění je </w:t>
      </w:r>
      <w:r w:rsidR="00C5007C">
        <w:rPr>
          <w:rFonts w:ascii="Garamond" w:hAnsi="Garamond"/>
        </w:rPr>
        <w:t>Rehabilitační ústav Hostinné</w:t>
      </w:r>
    </w:p>
    <w:p w14:paraId="00D0157C" w14:textId="77777777" w:rsidR="0024603B" w:rsidRDefault="0024603B">
      <w:pPr>
        <w:spacing w:after="200" w:line="276" w:lineRule="auto"/>
        <w:jc w:val="left"/>
        <w:rPr>
          <w:rFonts w:ascii="Garamond" w:hAnsi="Garamond" w:cs="Arial"/>
          <w:b/>
          <w:bCs/>
          <w:kern w:val="32"/>
          <w:sz w:val="28"/>
          <w:szCs w:val="32"/>
          <w:lang w:eastAsia="x-none"/>
        </w:rPr>
      </w:pPr>
      <w:r>
        <w:br w:type="page"/>
      </w:r>
    </w:p>
    <w:p w14:paraId="176B50DA" w14:textId="27479948" w:rsidR="00EF5065" w:rsidRPr="0094519A" w:rsidRDefault="00EF5065" w:rsidP="00EA3108">
      <w:pPr>
        <w:pStyle w:val="Nadpis1"/>
      </w:pPr>
      <w:r w:rsidRPr="0070655C">
        <w:lastRenderedPageBreak/>
        <w:t>Předmět</w:t>
      </w:r>
      <w:r w:rsidRPr="0094519A">
        <w:t xml:space="preserve"> </w:t>
      </w:r>
      <w:r w:rsidR="002059B5" w:rsidRPr="00633740">
        <w:t>smlouvy</w:t>
      </w:r>
    </w:p>
    <w:p w14:paraId="0E91E655" w14:textId="77777777" w:rsidR="007B3C00" w:rsidRPr="0094519A" w:rsidRDefault="00174D44" w:rsidP="00EA3108">
      <w:pPr>
        <w:pStyle w:val="Nadpis2"/>
      </w:pPr>
      <w:r w:rsidRPr="0094519A">
        <w:t>Zhotovitel se zavazuje k provedení předmětu plnění na svůj náklad, své nebezpečí, v době a za podmínek d</w:t>
      </w:r>
      <w:r w:rsidR="0028796A" w:rsidRPr="0094519A">
        <w:t>ále vymezených touto smlouvou. O</w:t>
      </w:r>
      <w:r w:rsidRPr="0094519A">
        <w:t xml:space="preserve">bjednatel se zavazuje v průběhu realizace zhotoviteli poskytnout veškerou součinnost vyplývající z této smlouvy, v dohodnuté lhůtě provedené dílo převzít a zaplatit za něj sjednanou cenu. </w:t>
      </w:r>
    </w:p>
    <w:p w14:paraId="4B3598EA" w14:textId="0E3DFF2F" w:rsidR="00EF5065" w:rsidRPr="0094519A" w:rsidRDefault="00EF5065" w:rsidP="00DA5827">
      <w:pPr>
        <w:pStyle w:val="Nadpis2"/>
      </w:pPr>
      <w:r w:rsidRPr="0094519A">
        <w:t>Předmětem plnění podle této smlouvy je:</w:t>
      </w:r>
    </w:p>
    <w:p w14:paraId="1F3EA944" w14:textId="1F41EF80" w:rsidR="00EF5065" w:rsidRPr="006B76C1" w:rsidRDefault="00A072E2" w:rsidP="00DA5827">
      <w:pPr>
        <w:pStyle w:val="Nadpis3"/>
      </w:pPr>
      <w:r>
        <w:rPr>
          <w:lang w:val="cs-CZ"/>
        </w:rPr>
        <w:t xml:space="preserve">Oprava </w:t>
      </w:r>
      <w:r w:rsidR="00C5007C" w:rsidRPr="006B76C1">
        <w:rPr>
          <w:lang w:val="cs-CZ"/>
        </w:rPr>
        <w:t>lůžkových ramp</w:t>
      </w:r>
      <w:r w:rsidR="00EF5065" w:rsidRPr="006B76C1">
        <w:t xml:space="preserve"> – v rozsahu dle položkového rozpočtu odvozeného z ceno</w:t>
      </w:r>
      <w:r w:rsidR="00131D72" w:rsidRPr="006B76C1">
        <w:t>vé nabí</w:t>
      </w:r>
      <w:r w:rsidR="00C5007C" w:rsidRPr="006B76C1">
        <w:t xml:space="preserve">dky zhotovitele </w:t>
      </w:r>
      <w:proofErr w:type="gramStart"/>
      <w:r w:rsidR="00C5007C" w:rsidRPr="006B76C1">
        <w:t>č.170070</w:t>
      </w:r>
      <w:proofErr w:type="gramEnd"/>
      <w:r w:rsidR="00EF5065" w:rsidRPr="006B76C1">
        <w:t xml:space="preserve"> ze dne </w:t>
      </w:r>
      <w:r w:rsidR="00A14299">
        <w:t>19.4</w:t>
      </w:r>
      <w:r w:rsidR="00C5007C" w:rsidRPr="006B76C1">
        <w:t>.2017</w:t>
      </w:r>
      <w:r w:rsidR="00131D72" w:rsidRPr="006B76C1">
        <w:t xml:space="preserve">, </w:t>
      </w:r>
      <w:r w:rsidR="00EF5065" w:rsidRPr="006B76C1">
        <w:t>který je nedílnou součástí této smlouvy – příloha č.1.</w:t>
      </w:r>
    </w:p>
    <w:p w14:paraId="72FD4C55" w14:textId="4EE6167A" w:rsidR="00531B6C" w:rsidRPr="006B76C1" w:rsidRDefault="00531B6C" w:rsidP="00C7610E">
      <w:pPr>
        <w:pStyle w:val="Nadpis2"/>
        <w:numPr>
          <w:ilvl w:val="0"/>
          <w:numId w:val="0"/>
        </w:numPr>
        <w:ind w:firstLine="708"/>
      </w:pPr>
      <w:r w:rsidRPr="006B76C1">
        <w:t>Předmětem plnění této smlouvy není:</w:t>
      </w:r>
    </w:p>
    <w:p w14:paraId="2B06EEB8" w14:textId="5AF20E8A" w:rsidR="00531B6C" w:rsidRPr="006B76C1" w:rsidRDefault="00531B6C" w:rsidP="00531B6C">
      <w:pPr>
        <w:pStyle w:val="Nadpis3"/>
      </w:pPr>
      <w:r w:rsidRPr="006B76C1">
        <w:rPr>
          <w:lang w:val="cs-CZ"/>
        </w:rPr>
        <w:t>Zapraven</w:t>
      </w:r>
      <w:r w:rsidR="00A71812" w:rsidRPr="006B76C1">
        <w:rPr>
          <w:lang w:val="cs-CZ"/>
        </w:rPr>
        <w:t xml:space="preserve">í zdiva po montážních pracích, </w:t>
      </w:r>
      <w:r w:rsidRPr="006B76C1">
        <w:rPr>
          <w:lang w:val="cs-CZ"/>
        </w:rPr>
        <w:t>výmalba.</w:t>
      </w:r>
    </w:p>
    <w:p w14:paraId="6BF91CA3" w14:textId="77777777" w:rsidR="00531B6C" w:rsidRPr="00531B6C" w:rsidRDefault="00531B6C" w:rsidP="00531B6C">
      <w:pPr>
        <w:rPr>
          <w:lang w:val="x-none" w:eastAsia="x-none"/>
        </w:rPr>
      </w:pPr>
    </w:p>
    <w:p w14:paraId="7CAD420C" w14:textId="22704E01" w:rsidR="00AA0D69" w:rsidRPr="0094519A" w:rsidRDefault="004206BE" w:rsidP="00EA3108">
      <w:pPr>
        <w:pStyle w:val="Nadpis1"/>
      </w:pPr>
      <w:r w:rsidRPr="0094519A">
        <w:t xml:space="preserve">Doba </w:t>
      </w:r>
      <w:r w:rsidR="00AA0D69" w:rsidRPr="0094519A">
        <w:t xml:space="preserve">provádění díla </w:t>
      </w:r>
    </w:p>
    <w:p w14:paraId="1DCBC18B" w14:textId="4A4F46E8" w:rsidR="00AA0D69" w:rsidRPr="0094519A" w:rsidRDefault="0070655C" w:rsidP="00EE6D48">
      <w:pPr>
        <w:pStyle w:val="Nadpis2"/>
      </w:pPr>
      <w:r>
        <w:t>Termíny plnění:</w:t>
      </w:r>
    </w:p>
    <w:p w14:paraId="5941512E" w14:textId="6B317889" w:rsidR="0070655C" w:rsidRDefault="004206BE" w:rsidP="00EE6D48">
      <w:pPr>
        <w:pStyle w:val="Nadpis3"/>
      </w:pPr>
      <w:r w:rsidRPr="0094519A">
        <w:t xml:space="preserve">předání a převzetí staveniště: </w:t>
      </w:r>
      <w:r w:rsidRPr="0094519A">
        <w:tab/>
      </w:r>
      <w:r w:rsidR="00A072E2">
        <w:tab/>
      </w:r>
      <w:r w:rsidR="00A072E2">
        <w:rPr>
          <w:lang w:val="cs-CZ"/>
        </w:rPr>
        <w:t>10.7.2017</w:t>
      </w:r>
    </w:p>
    <w:p w14:paraId="79C2B0DE" w14:textId="514103E2" w:rsidR="004206BE" w:rsidRPr="0094519A" w:rsidRDefault="004206BE" w:rsidP="00EE6D48">
      <w:pPr>
        <w:pStyle w:val="Nadpis3"/>
      </w:pPr>
      <w:r w:rsidRPr="0094519A">
        <w:t xml:space="preserve">zahájení provádění díla: </w:t>
      </w:r>
      <w:r w:rsidRPr="0094519A">
        <w:tab/>
        <w:t> </w:t>
      </w:r>
      <w:r w:rsidRPr="0094519A">
        <w:tab/>
      </w:r>
      <w:r w:rsidR="00C5007C">
        <w:rPr>
          <w:lang w:val="cs-CZ"/>
        </w:rPr>
        <w:t>10.7.2017</w:t>
      </w:r>
    </w:p>
    <w:p w14:paraId="394F8A4A" w14:textId="74DD4AF7" w:rsidR="004206BE" w:rsidRPr="0094519A" w:rsidRDefault="004206BE" w:rsidP="00EE6D48">
      <w:pPr>
        <w:pStyle w:val="Nadpis3"/>
      </w:pPr>
      <w:bookmarkStart w:id="1" w:name="_Ref214109181"/>
      <w:r w:rsidRPr="0094519A">
        <w:t xml:space="preserve">dokončení a předání díla: </w:t>
      </w:r>
      <w:bookmarkEnd w:id="1"/>
      <w:r w:rsidRPr="0094519A">
        <w:tab/>
      </w:r>
      <w:r w:rsidRPr="0094519A">
        <w:tab/>
      </w:r>
      <w:r w:rsidR="00C5007C">
        <w:rPr>
          <w:lang w:val="cs-CZ"/>
        </w:rPr>
        <w:t>31.7.2017</w:t>
      </w:r>
    </w:p>
    <w:p w14:paraId="5CD212C3" w14:textId="77777777" w:rsidR="004206BE" w:rsidRPr="0094519A" w:rsidRDefault="004206BE" w:rsidP="00F67A2E">
      <w:pPr>
        <w:spacing w:line="276" w:lineRule="auto"/>
        <w:ind w:left="1077"/>
        <w:rPr>
          <w:rFonts w:ascii="Garamond" w:hAnsi="Garamond"/>
        </w:rPr>
      </w:pPr>
    </w:p>
    <w:p w14:paraId="52F7EEDD" w14:textId="5AB8C5DF" w:rsidR="00EA6B40" w:rsidRPr="0094519A" w:rsidRDefault="00EA6B40" w:rsidP="00EE6D48">
      <w:pPr>
        <w:pStyle w:val="Nadpis2"/>
      </w:pPr>
      <w:r w:rsidRPr="0094519A">
        <w:t>Uvedené termíny platí za předpokladu plnění všech vzájemných závazků obou smluvních stran specifikovaných v této Smlouvě o dílo</w:t>
      </w:r>
    </w:p>
    <w:p w14:paraId="4A197C7B" w14:textId="136BC216" w:rsidR="00AA0D69" w:rsidRPr="0070655C" w:rsidRDefault="00AA0D69" w:rsidP="00EE6D48">
      <w:pPr>
        <w:pStyle w:val="Nadpis2"/>
      </w:pPr>
      <w:r w:rsidRPr="0094519A">
        <w:t>Objednatel může, v odůvodněných případech, nařídit přerušení provádění díla. Pokud součet všech dnů přerušení vykonávání díla překročí 6</w:t>
      </w:r>
      <w:r w:rsidR="00EA6B40" w:rsidRPr="0094519A">
        <w:t>0 dnů, má z</w:t>
      </w:r>
      <w:r w:rsidRPr="0094519A">
        <w:t xml:space="preserve">hotovitel nárok na přiměřené navýšení ceny díla. Při přerušení provádění díla delším než 15 dnů v řadě </w:t>
      </w:r>
      <w:r w:rsidR="00DE524F" w:rsidRPr="0094519A">
        <w:t>obnoví</w:t>
      </w:r>
      <w:r w:rsidRPr="0094519A">
        <w:t xml:space="preserve"> </w:t>
      </w:r>
      <w:r w:rsidR="00EA6B40" w:rsidRPr="0094519A">
        <w:t>z</w:t>
      </w:r>
      <w:r w:rsidRPr="0094519A">
        <w:t>hotovitel provádění díla do 7 dnů od písemné výzvy</w:t>
      </w:r>
      <w:r w:rsidR="00DE524F" w:rsidRPr="0094519A">
        <w:t xml:space="preserve"> objednatele</w:t>
      </w:r>
      <w:r w:rsidRPr="0094519A">
        <w:t>.</w:t>
      </w:r>
    </w:p>
    <w:p w14:paraId="456E0D43" w14:textId="77777777" w:rsidR="00AA0D69" w:rsidRPr="0094519A" w:rsidRDefault="00AA0D69" w:rsidP="00AA0D69">
      <w:pPr>
        <w:spacing w:line="276" w:lineRule="auto"/>
        <w:rPr>
          <w:rFonts w:ascii="Garamond" w:hAnsi="Garamond"/>
        </w:rPr>
      </w:pPr>
    </w:p>
    <w:p w14:paraId="23C836A9" w14:textId="55BD1CD1" w:rsidR="00EF5065" w:rsidRPr="00D53B78" w:rsidRDefault="00EF5065" w:rsidP="00EA3108">
      <w:pPr>
        <w:pStyle w:val="Nadpis1"/>
      </w:pPr>
      <w:r w:rsidRPr="00D53B78">
        <w:t>Cena</w:t>
      </w:r>
      <w:r w:rsidR="00D568BE" w:rsidRPr="00D53B78">
        <w:t xml:space="preserve"> díla</w:t>
      </w:r>
      <w:r w:rsidR="00AA0D69" w:rsidRPr="00D53B78">
        <w:t xml:space="preserve"> a platební podmínky</w:t>
      </w:r>
      <w:r w:rsidR="00AA0D69" w:rsidRPr="00D53B78">
        <w:tab/>
      </w:r>
    </w:p>
    <w:p w14:paraId="5166E886" w14:textId="2A3D952E" w:rsidR="007B3C00" w:rsidRDefault="00EF5065" w:rsidP="00EE6D48">
      <w:pPr>
        <w:pStyle w:val="Nadpis2"/>
      </w:pPr>
      <w:r w:rsidRPr="0094519A">
        <w:t xml:space="preserve">Cena </w:t>
      </w:r>
      <w:r w:rsidR="00D568BE" w:rsidRPr="0094519A">
        <w:t xml:space="preserve">předmětu plnění dle bodu I. této Smlouvy o dílo </w:t>
      </w:r>
      <w:r w:rsidRPr="0094519A">
        <w:t>byla sjednána dohodou smluvních stran jako cena pevná ve výši</w:t>
      </w:r>
    </w:p>
    <w:p w14:paraId="1790D776" w14:textId="77777777" w:rsidR="000B1EAB" w:rsidRDefault="000B1EAB" w:rsidP="000B1EAB">
      <w:pPr>
        <w:rPr>
          <w:lang w:val="x-none" w:eastAsia="x-none"/>
        </w:rPr>
      </w:pPr>
    </w:p>
    <w:p w14:paraId="511D7F63" w14:textId="413A2778" w:rsidR="000B1EAB" w:rsidRPr="000B1EAB" w:rsidRDefault="000B1EAB" w:rsidP="000B1EAB">
      <w:pPr>
        <w:spacing w:line="276" w:lineRule="auto"/>
        <w:ind w:left="1077"/>
        <w:rPr>
          <w:rFonts w:ascii="Garamond" w:hAnsi="Garamond"/>
          <w:b/>
        </w:rPr>
      </w:pPr>
      <w:r w:rsidRPr="000B1EAB">
        <w:rPr>
          <w:rFonts w:ascii="Garamond" w:hAnsi="Garamond"/>
          <w:b/>
        </w:rPr>
        <w:t>Cena celkem bez DPH v Kč</w:t>
      </w:r>
      <w:r w:rsidRPr="000B1EAB">
        <w:rPr>
          <w:rFonts w:ascii="Garamond" w:hAnsi="Garamond"/>
          <w:b/>
        </w:rPr>
        <w:tab/>
      </w:r>
      <w:r w:rsidRPr="000B1EAB">
        <w:rPr>
          <w:rFonts w:ascii="Garamond" w:hAnsi="Garamond"/>
          <w:b/>
        </w:rPr>
        <w:tab/>
      </w:r>
      <w:r w:rsidR="00C5007C">
        <w:rPr>
          <w:rFonts w:ascii="Garamond" w:hAnsi="Garamond"/>
          <w:b/>
        </w:rPr>
        <w:t>349.778,-</w:t>
      </w:r>
      <w:r w:rsidRPr="000B1EAB">
        <w:rPr>
          <w:rFonts w:ascii="Garamond" w:hAnsi="Garamond"/>
          <w:b/>
        </w:rPr>
        <w:t xml:space="preserve"> Kč</w:t>
      </w:r>
    </w:p>
    <w:p w14:paraId="2AA683DD" w14:textId="77777777" w:rsidR="000B1EAB" w:rsidRPr="000B1EAB" w:rsidRDefault="000B1EAB" w:rsidP="000B1EAB">
      <w:pPr>
        <w:rPr>
          <w:lang w:val="x-none" w:eastAsia="x-none"/>
        </w:rPr>
      </w:pPr>
    </w:p>
    <w:p w14:paraId="59BB41CE" w14:textId="6F49A4BE" w:rsidR="00F41986" w:rsidRPr="00205AC8" w:rsidRDefault="004E1033" w:rsidP="00205AC8">
      <w:pPr>
        <w:spacing w:line="276" w:lineRule="auto"/>
        <w:ind w:left="1077"/>
        <w:rPr>
          <w:rFonts w:ascii="Garamond" w:hAnsi="Garamond"/>
        </w:rPr>
      </w:pPr>
      <w:r w:rsidRPr="0094519A">
        <w:rPr>
          <w:rFonts w:ascii="Garamond" w:hAnsi="Garamond"/>
        </w:rPr>
        <w:t xml:space="preserve">Slovy:  </w:t>
      </w:r>
      <w:proofErr w:type="spellStart"/>
      <w:r w:rsidR="00C5007C">
        <w:rPr>
          <w:rFonts w:ascii="Garamond" w:hAnsi="Garamond"/>
        </w:rPr>
        <w:t>třistačtyřicetdevěttisícsedmsetsedmdesátosm</w:t>
      </w:r>
      <w:proofErr w:type="spellEnd"/>
      <w:r w:rsidR="00EF5065" w:rsidRPr="0094519A">
        <w:rPr>
          <w:rFonts w:ascii="Garamond" w:hAnsi="Garamond"/>
        </w:rPr>
        <w:t xml:space="preserve"> korun če</w:t>
      </w:r>
      <w:r w:rsidR="00205AC8">
        <w:rPr>
          <w:rFonts w:ascii="Garamond" w:hAnsi="Garamond"/>
        </w:rPr>
        <w:t>ských bez daně z přidané ho</w:t>
      </w:r>
    </w:p>
    <w:p w14:paraId="614B5141" w14:textId="774212EB" w:rsidR="006838DC" w:rsidRPr="0094519A" w:rsidRDefault="00A14299" w:rsidP="00EE6D48">
      <w:pPr>
        <w:pStyle w:val="Nadpis2"/>
      </w:pPr>
      <w:r>
        <w:lastRenderedPageBreak/>
        <w:t>Splatnost faktur</w:t>
      </w:r>
      <w:r w:rsidR="00205AC8">
        <w:rPr>
          <w:lang w:val="cs-CZ"/>
        </w:rPr>
        <w:t>y</w:t>
      </w:r>
      <w:r>
        <w:t xml:space="preserve"> je 14</w:t>
      </w:r>
      <w:r w:rsidR="009961A8" w:rsidRPr="0094519A">
        <w:t xml:space="preserve"> dnů od </w:t>
      </w:r>
      <w:r w:rsidR="0028796A" w:rsidRPr="0094519A">
        <w:t xml:space="preserve">podpisu </w:t>
      </w:r>
      <w:r w:rsidR="006838DC" w:rsidRPr="0094519A">
        <w:t xml:space="preserve">(odsouhlasení) příslušného soupisu provedených dodávek a prací, </w:t>
      </w:r>
      <w:r w:rsidR="0028796A" w:rsidRPr="0094519A">
        <w:t>za předpokladu včasného doruče</w:t>
      </w:r>
      <w:r w:rsidR="009961A8" w:rsidRPr="0094519A">
        <w:t xml:space="preserve">ní </w:t>
      </w:r>
      <w:r w:rsidR="006838DC" w:rsidRPr="0094519A">
        <w:t xml:space="preserve">faktury </w:t>
      </w:r>
      <w:r w:rsidR="009961A8" w:rsidRPr="0094519A">
        <w:t>na adresu objednatele</w:t>
      </w:r>
      <w:r w:rsidR="006838DC" w:rsidRPr="0094519A">
        <w:t>.</w:t>
      </w:r>
    </w:p>
    <w:p w14:paraId="79599172" w14:textId="57E25A5A" w:rsidR="006838DC" w:rsidRPr="0094519A" w:rsidRDefault="00205AC8" w:rsidP="00EE6D48">
      <w:pPr>
        <w:pStyle w:val="Nadpis2"/>
      </w:pPr>
      <w:r>
        <w:t>Faktura, daňový doklad</w:t>
      </w:r>
      <w:r w:rsidR="006838DC" w:rsidRPr="0094519A">
        <w:t xml:space="preserve">, musí vždy obsahovat náležitosti dané právními předpisy, číslo smlouvy o dílo a jako přílohu objednatelem odsouhlasený soupis provedených dodávek a prací. </w:t>
      </w:r>
    </w:p>
    <w:p w14:paraId="55F77F2C" w14:textId="278C0D46" w:rsidR="00F41986" w:rsidRPr="0094519A" w:rsidRDefault="001414EC" w:rsidP="00EE6D48">
      <w:pPr>
        <w:pStyle w:val="Nadpis2"/>
      </w:pPr>
      <w:r w:rsidRPr="0094519A">
        <w:t>Objednatel uhradí cenu za dílo bezhotovostním převodem na bankov</w:t>
      </w:r>
      <w:r w:rsidR="00F41986" w:rsidRPr="0094519A">
        <w:t>ní účet zhotovitele</w:t>
      </w:r>
      <w:r w:rsidRPr="0094519A">
        <w:t>.</w:t>
      </w:r>
      <w:r w:rsidR="00172831" w:rsidRPr="0094519A">
        <w:t xml:space="preserve"> </w:t>
      </w:r>
      <w:r w:rsidR="007B3C00" w:rsidRPr="0094519A">
        <w:t>Z</w:t>
      </w:r>
      <w:r w:rsidR="00172831" w:rsidRPr="0094519A">
        <w:t xml:space="preserve">a den zaplacení se považuje den, kdy dojde k odepsání </w:t>
      </w:r>
      <w:r w:rsidR="00F41986" w:rsidRPr="0094519A">
        <w:t xml:space="preserve">příslušné částky </w:t>
      </w:r>
      <w:r w:rsidR="00172831" w:rsidRPr="0094519A">
        <w:t xml:space="preserve">z bankovního účtu </w:t>
      </w:r>
      <w:r w:rsidR="00F41986" w:rsidRPr="0094519A">
        <w:t>objednatele</w:t>
      </w:r>
      <w:r w:rsidR="00172831" w:rsidRPr="0094519A">
        <w:t xml:space="preserve"> ve prospě</w:t>
      </w:r>
      <w:r w:rsidR="00F41986" w:rsidRPr="0094519A">
        <w:t>ch bankovního účtu zhotovitele</w:t>
      </w:r>
      <w:r w:rsidR="00172831" w:rsidRPr="0094519A">
        <w:t>.</w:t>
      </w:r>
    </w:p>
    <w:p w14:paraId="40E0907C" w14:textId="42D8DD9D" w:rsidR="00706EB0" w:rsidRPr="00706EB0" w:rsidRDefault="00EF5065" w:rsidP="003161F7">
      <w:pPr>
        <w:pStyle w:val="Nadpis2"/>
      </w:pPr>
      <w:r w:rsidRPr="0094519A">
        <w:t>Smluvní strany konstatují, že jsou plátci daně z přidané hodnoty a že předmět díla spadá mezi stavební práce, které podle sdělení Českého statistického úřadu o zavedení Klasifikace produkce (CZ-CPA) uveřejněného ve Sbírce zákonů odpovídají číselnému kódu klasifikace produkce CZ-CPA 41 až 43 platnému od 1. ledna 2008.</w:t>
      </w:r>
    </w:p>
    <w:p w14:paraId="0414C992" w14:textId="517D7275" w:rsidR="00EC1123" w:rsidRPr="0094519A" w:rsidRDefault="00EC1123" w:rsidP="00EE6D48">
      <w:pPr>
        <w:pStyle w:val="Nadpis2"/>
      </w:pPr>
      <w:r w:rsidRPr="0094519A">
        <w:t xml:space="preserve">Předmět plnění této smlouvy zůstává majetkem zhotovitele až do úplného proplacení konečné faktury objednatelem. Do té doby nesmí objednatel zbožím ručit nebo je zastavit ani ho zpracovávat, zabudovávat do jiného zboží. </w:t>
      </w:r>
    </w:p>
    <w:p w14:paraId="55D5E4A4" w14:textId="46157970" w:rsidR="00D41C10" w:rsidRDefault="00172831" w:rsidP="0005748E">
      <w:pPr>
        <w:pStyle w:val="Nadpis2"/>
        <w:spacing w:line="276" w:lineRule="auto"/>
      </w:pPr>
      <w:r w:rsidRPr="0094519A">
        <w:t>Objednatel prohlašuje, že má zajištěny peněžní prostředky k financování díla, které se zavazuje nepoužít k žádnému jinému účelu, než k financování díla dle této smlouvy.</w:t>
      </w:r>
    </w:p>
    <w:p w14:paraId="14BAA12F" w14:textId="77777777" w:rsidR="00706EB0" w:rsidRPr="00706EB0" w:rsidRDefault="00706EB0" w:rsidP="00706EB0">
      <w:pPr>
        <w:rPr>
          <w:lang w:val="x-none" w:eastAsia="x-none"/>
        </w:rPr>
      </w:pPr>
    </w:p>
    <w:p w14:paraId="76691224" w14:textId="5C57307C" w:rsidR="00EF5065" w:rsidRDefault="00AA0D69" w:rsidP="00EA3108">
      <w:pPr>
        <w:pStyle w:val="Nadpis1"/>
      </w:pPr>
      <w:r w:rsidRPr="0094519A">
        <w:t>Základní podmínky</w:t>
      </w:r>
      <w:r w:rsidR="00EF5065" w:rsidRPr="0094519A">
        <w:t xml:space="preserve"> provádění díla</w:t>
      </w:r>
    </w:p>
    <w:p w14:paraId="72A0EA41" w14:textId="48629CF2" w:rsidR="00172831" w:rsidRDefault="00EF5065" w:rsidP="005B254D">
      <w:pPr>
        <w:pStyle w:val="Nadpis2"/>
      </w:pPr>
      <w:r w:rsidRPr="0094519A">
        <w:rPr>
          <w:b/>
          <w:sz w:val="28"/>
        </w:rPr>
        <w:t xml:space="preserve"> </w:t>
      </w:r>
      <w:r w:rsidR="00172831" w:rsidRPr="0094519A">
        <w:t>Zhotovitel smí zadat dílo nebo jeho část subdodavatelům jen s předchozím písemným informováním objednatele.</w:t>
      </w:r>
    </w:p>
    <w:p w14:paraId="2247AB96" w14:textId="77777777" w:rsidR="00EF5065" w:rsidRDefault="00EF5065" w:rsidP="009475CD">
      <w:pPr>
        <w:pStyle w:val="Nadpis2"/>
      </w:pPr>
      <w:r w:rsidRPr="0094519A">
        <w:t>Po převzetí staveniště /montáže/ založí a povede zhotovitel montážní deník.</w:t>
      </w:r>
    </w:p>
    <w:p w14:paraId="55316C21" w14:textId="4F8673E5" w:rsidR="006F63CD" w:rsidRPr="006F63CD" w:rsidRDefault="006F63CD" w:rsidP="006F63CD">
      <w:pPr>
        <w:pStyle w:val="Nadpis2"/>
        <w:jc w:val="left"/>
      </w:pPr>
      <w:r w:rsidRPr="006F63CD">
        <w:t xml:space="preserve">Zhotovitel </w:t>
      </w:r>
      <w:r>
        <w:t xml:space="preserve">je povinen vyzvat </w:t>
      </w:r>
      <w:r w:rsidRPr="006F63CD">
        <w:t>objednatele prokazatelnou formou nejméně 3 pracovní dny předem k prověření kvality prací, jež budou dalším postupem při zhotovování díla zakryty.</w:t>
      </w:r>
    </w:p>
    <w:p w14:paraId="328E6997" w14:textId="77777777" w:rsidR="00EF5065" w:rsidRDefault="00EF5065" w:rsidP="009475CD">
      <w:pPr>
        <w:pStyle w:val="Nadpis2"/>
      </w:pPr>
      <w:r w:rsidRPr="0094519A">
        <w:t xml:space="preserve">Zhotovitel splní svůj závazek provést dílo jeho řádným dokončením, úspěšným provedením předepsaných zkoušek, zaškolením obsluhy a předáním díla objednateli. </w:t>
      </w:r>
    </w:p>
    <w:p w14:paraId="1860A395" w14:textId="36ACA3B4" w:rsidR="002C1680" w:rsidRPr="002C1680" w:rsidRDefault="00EF5065" w:rsidP="002C1680">
      <w:pPr>
        <w:pStyle w:val="Nadpis2"/>
      </w:pPr>
      <w:r w:rsidRPr="0094519A">
        <w:t xml:space="preserve">Zhotovitel se zavazuje, že naloží na vlastní náklady s odpady, vzniklými z činnosti, která je předmětem </w:t>
      </w:r>
      <w:r w:rsidR="001414EC" w:rsidRPr="0094519A">
        <w:t xml:space="preserve">této </w:t>
      </w:r>
      <w:r w:rsidRPr="0094519A">
        <w:t>smlouvy dle platných právních předpisů o nakládání s odpady.</w:t>
      </w:r>
    </w:p>
    <w:p w14:paraId="60E5D9FD" w14:textId="1464D633" w:rsidR="00F3529F" w:rsidRPr="00706EB0" w:rsidRDefault="00EF5065" w:rsidP="00BF7960">
      <w:pPr>
        <w:pStyle w:val="Nadpis2"/>
      </w:pPr>
      <w:r w:rsidRPr="0094519A">
        <w:t xml:space="preserve">Zhotovitel se zavazuje respektovat pokyny oprávněného pracovníka objednatele </w:t>
      </w:r>
      <w:r w:rsidR="00E03086" w:rsidRPr="00A14299">
        <w:t>………………</w:t>
      </w:r>
    </w:p>
    <w:p w14:paraId="1810F960" w14:textId="053CD500" w:rsidR="002C1680" w:rsidRPr="002C1680" w:rsidRDefault="006B5D17" w:rsidP="002C1680">
      <w:pPr>
        <w:pStyle w:val="Nadpis2"/>
      </w:pPr>
      <w:r w:rsidRPr="0094519A">
        <w:t>V</w:t>
      </w:r>
      <w:r w:rsidR="0083228E" w:rsidRPr="0094519A">
        <w:t xml:space="preserve"> případě, kdy objednatel trvá na provedení díla podle zřejmě nevhodného příkazu nebo s použitím zřejmě nevhodné věci i po zhotovitelově upozornění na nevhodnost</w:t>
      </w:r>
      <w:r w:rsidRPr="0094519A">
        <w:t>, má zhotovitel právo odstoupit od této smlouvy</w:t>
      </w:r>
      <w:r w:rsidR="0083228E" w:rsidRPr="0094519A">
        <w:t>.</w:t>
      </w:r>
    </w:p>
    <w:p w14:paraId="7CC72CEE" w14:textId="77777777" w:rsidR="00EF5065" w:rsidRDefault="00EF5065" w:rsidP="009475CD">
      <w:pPr>
        <w:pStyle w:val="Nadpis2"/>
      </w:pPr>
      <w:r w:rsidRPr="0094519A">
        <w:t>Zhotovitel se zavazuje respektovat všechny obecně platné předpisy na úseku PO a BOZ jakož i vnitřní předpisy objednatele, se kterými bude zhotovitel seznámen při převzetí pracoviště.</w:t>
      </w:r>
    </w:p>
    <w:p w14:paraId="198B8D1C" w14:textId="77777777" w:rsidR="002C1680" w:rsidRPr="002C1680" w:rsidRDefault="002C1680" w:rsidP="002C1680">
      <w:pPr>
        <w:rPr>
          <w:lang w:val="x-none" w:eastAsia="x-none"/>
        </w:rPr>
      </w:pPr>
    </w:p>
    <w:p w14:paraId="41DF632A" w14:textId="35E47C91" w:rsidR="002C1680" w:rsidRPr="002C1680" w:rsidRDefault="007B3C00" w:rsidP="002C1680">
      <w:pPr>
        <w:pStyle w:val="Nadpis2"/>
      </w:pPr>
      <w:r w:rsidRPr="0094519A">
        <w:t xml:space="preserve">V případě požadavku na více(méně) práce je zhotovitel oprávněn takové změny díla provádět pouze na základě oboustranně odsouhlaseného dodatku k této </w:t>
      </w:r>
      <w:proofErr w:type="spellStart"/>
      <w:r w:rsidRPr="0094519A">
        <w:t>SoD</w:t>
      </w:r>
      <w:proofErr w:type="spellEnd"/>
      <w:r w:rsidRPr="0094519A">
        <w:t>.</w:t>
      </w:r>
    </w:p>
    <w:p w14:paraId="56C6570C" w14:textId="77777777" w:rsidR="00706EB0" w:rsidRPr="00706EB0" w:rsidRDefault="00706EB0" w:rsidP="00706EB0">
      <w:pPr>
        <w:rPr>
          <w:lang w:val="x-none" w:eastAsia="x-none"/>
        </w:rPr>
      </w:pPr>
    </w:p>
    <w:p w14:paraId="24912C67" w14:textId="4FC80857" w:rsidR="0083228E" w:rsidRPr="0094519A" w:rsidRDefault="000B1EEE" w:rsidP="00EA3108">
      <w:pPr>
        <w:pStyle w:val="Nadpis1"/>
      </w:pPr>
      <w:r w:rsidRPr="0094519A">
        <w:lastRenderedPageBreak/>
        <w:t>Spolupůsobení objednatele</w:t>
      </w:r>
    </w:p>
    <w:p w14:paraId="3E8ABF14" w14:textId="75949E98" w:rsidR="00F3529F" w:rsidRPr="000F1ACB" w:rsidRDefault="008E01E0" w:rsidP="00F3529F">
      <w:pPr>
        <w:pStyle w:val="Nadpis2"/>
      </w:pPr>
      <w:r w:rsidRPr="0094519A">
        <w:t>Objednatel poskytn</w:t>
      </w:r>
      <w:r w:rsidR="00FE06B4" w:rsidRPr="0094519A">
        <w:t>e</w:t>
      </w:r>
      <w:r w:rsidRPr="0094519A">
        <w:t xml:space="preserve"> </w:t>
      </w:r>
      <w:r w:rsidR="00FE06B4" w:rsidRPr="0094519A">
        <w:t>z</w:t>
      </w:r>
      <w:r w:rsidRPr="0094519A">
        <w:t>hotoviteli v souladu nezbytnou součinnost a vytvoř</w:t>
      </w:r>
      <w:r w:rsidR="00FE06B4" w:rsidRPr="0094519A">
        <w:t>it podmínky pro plnění závazků z</w:t>
      </w:r>
      <w:r w:rsidR="009475CD">
        <w:t>hotovitele.</w:t>
      </w:r>
    </w:p>
    <w:p w14:paraId="1525466A" w14:textId="4410379A" w:rsidR="000B1EEE" w:rsidRPr="0094519A" w:rsidRDefault="00DE2947" w:rsidP="009475CD">
      <w:pPr>
        <w:pStyle w:val="Nadpis2"/>
      </w:pPr>
      <w:r w:rsidRPr="0094519A">
        <w:t xml:space="preserve">Objednatel zajistí: </w:t>
      </w:r>
    </w:p>
    <w:p w14:paraId="4900FF19" w14:textId="0550AE1B" w:rsidR="008E01E0" w:rsidRPr="0094519A" w:rsidRDefault="008E01E0" w:rsidP="009475CD">
      <w:pPr>
        <w:pStyle w:val="Nadpis3"/>
      </w:pPr>
      <w:r w:rsidRPr="0094519A">
        <w:t>kompletní podklady pro realizaci dodávek a montážních prací a veškerých dalších činností zhotovitele v souvislosti s realizací předmětného díla</w:t>
      </w:r>
    </w:p>
    <w:p w14:paraId="6BD12E9D" w14:textId="748F9514" w:rsidR="00F3529F" w:rsidRPr="000F1ACB" w:rsidRDefault="00F84DBC" w:rsidP="00F3529F">
      <w:pPr>
        <w:pStyle w:val="Nadpis3"/>
      </w:pPr>
      <w:r w:rsidRPr="0094519A">
        <w:t>Veškerá veřejnoprávní rozhodnutí potřebná k provádění prací</w:t>
      </w:r>
    </w:p>
    <w:p w14:paraId="52F640C2" w14:textId="541ED06E" w:rsidR="00F3529F" w:rsidRPr="000F1ACB" w:rsidRDefault="008E01E0" w:rsidP="00F3529F">
      <w:pPr>
        <w:pStyle w:val="Nadpis3"/>
      </w:pPr>
      <w:r w:rsidRPr="0094519A">
        <w:t>koordina</w:t>
      </w:r>
      <w:r w:rsidR="0028796A" w:rsidRPr="0094519A">
        <w:t>ci a realizaci návazností mezi z</w:t>
      </w:r>
      <w:r w:rsidRPr="0094519A">
        <w:t>hotovitelem zajišťovanými profesemi a ostatními profesemi.</w:t>
      </w:r>
    </w:p>
    <w:p w14:paraId="4C1F38E7" w14:textId="75FD3C79" w:rsidR="00F3529F" w:rsidRPr="000F1ACB" w:rsidRDefault="008E01E0" w:rsidP="00F3529F">
      <w:pPr>
        <w:pStyle w:val="Nadpis3"/>
      </w:pPr>
      <w:r w:rsidRPr="0094519A">
        <w:t>požární a bezpečnostní zajištění místa plnění v souladu s příslušnými</w:t>
      </w:r>
      <w:r w:rsidR="00DE2947" w:rsidRPr="0094519A">
        <w:t xml:space="preserve"> právními normami a předpisy</w:t>
      </w:r>
    </w:p>
    <w:p w14:paraId="64D6DB5E" w14:textId="44B7CD0A" w:rsidR="00F3529F" w:rsidRPr="000F1ACB" w:rsidRDefault="00EF5065" w:rsidP="00F3529F">
      <w:pPr>
        <w:pStyle w:val="Nadpis3"/>
      </w:pPr>
      <w:r w:rsidRPr="0094519A">
        <w:t>předání montážní připravenosti v dohodnutých termínech a to formou zápisu do montážního deníku.</w:t>
      </w:r>
    </w:p>
    <w:p w14:paraId="21AAA31B" w14:textId="2BB97D0E" w:rsidR="00F3529F" w:rsidRPr="00F3529F" w:rsidRDefault="00EF5065" w:rsidP="00F3529F">
      <w:pPr>
        <w:pStyle w:val="Nadpis3"/>
      </w:pPr>
      <w:r w:rsidRPr="0094519A">
        <w:t>bezplatně zhotoviteli v dostatečném množství a příkonu elektrickou energii pro ruční nářadí.</w:t>
      </w:r>
    </w:p>
    <w:p w14:paraId="7C5502C0" w14:textId="36C56C5E" w:rsidR="00EF5065" w:rsidRPr="0094519A" w:rsidRDefault="00EF5065" w:rsidP="009475CD">
      <w:pPr>
        <w:pStyle w:val="Nadpis3"/>
      </w:pPr>
      <w:r w:rsidRPr="0094519A">
        <w:t>zhotoviteli a jeho zaměstnancům k bezplatnému používání hygienická zařízení /WC, umývárnu, šatnu/.</w:t>
      </w:r>
    </w:p>
    <w:p w14:paraId="645787E5" w14:textId="137E797D" w:rsidR="00EF5065" w:rsidRPr="0094519A" w:rsidRDefault="00EF5065" w:rsidP="009475CD">
      <w:pPr>
        <w:pStyle w:val="Nadpis3"/>
      </w:pPr>
      <w:r w:rsidRPr="0094519A">
        <w:t>uzamykatelné prostory v blízkosti montážního pracoviště pro skladování montážního materiálu a pro uložení montážních pomůcek a nářadí.</w:t>
      </w:r>
    </w:p>
    <w:p w14:paraId="5AA46E37" w14:textId="77777777" w:rsidR="00C4167C" w:rsidRPr="0094519A" w:rsidRDefault="00C4167C" w:rsidP="004E1033">
      <w:pPr>
        <w:tabs>
          <w:tab w:val="left" w:pos="1134"/>
        </w:tabs>
        <w:spacing w:line="276" w:lineRule="auto"/>
        <w:ind w:left="1077"/>
        <w:rPr>
          <w:rFonts w:ascii="Garamond" w:hAnsi="Garamond"/>
          <w:szCs w:val="24"/>
        </w:rPr>
      </w:pPr>
    </w:p>
    <w:p w14:paraId="71252558" w14:textId="77777777" w:rsidR="00EF5065" w:rsidRPr="0094519A" w:rsidRDefault="00EF5065" w:rsidP="00EA3108">
      <w:pPr>
        <w:pStyle w:val="Nadpis1"/>
      </w:pPr>
      <w:r w:rsidRPr="0094519A">
        <w:t>Předání díla, záruky</w:t>
      </w:r>
    </w:p>
    <w:p w14:paraId="636B8206" w14:textId="09EAD3E0" w:rsidR="009D30E4" w:rsidRDefault="00040E21" w:rsidP="009475CD">
      <w:pPr>
        <w:pStyle w:val="Nadpis2"/>
      </w:pPr>
      <w:r w:rsidRPr="0094519A">
        <w:t xml:space="preserve">Zhotovitel </w:t>
      </w:r>
      <w:r w:rsidR="002812E8" w:rsidRPr="0094519A">
        <w:t xml:space="preserve">vždy na konci kalendářního měsíce </w:t>
      </w:r>
      <w:r w:rsidRPr="0094519A">
        <w:t xml:space="preserve">předloží objednateli </w:t>
      </w:r>
      <w:r w:rsidR="002812E8" w:rsidRPr="0094519A">
        <w:t>soupis provedených dodávek a prací. Objednatel soupis do tří pracovních dnů odsouhlasí</w:t>
      </w:r>
      <w:r w:rsidR="0028796A" w:rsidRPr="0094519A">
        <w:t>,</w:t>
      </w:r>
      <w:r w:rsidR="002812E8" w:rsidRPr="0094519A">
        <w:t xml:space="preserve"> popř. navrhne úpravu.</w:t>
      </w:r>
    </w:p>
    <w:p w14:paraId="4662F05F" w14:textId="280F4138" w:rsidR="00A72F5E" w:rsidRDefault="00EF5065" w:rsidP="009475CD">
      <w:pPr>
        <w:pStyle w:val="Nadpis2"/>
      </w:pPr>
      <w:r w:rsidRPr="0094519A">
        <w:t xml:space="preserve">Zhotovitel vyzve objednatele </w:t>
      </w:r>
      <w:r w:rsidR="00970BC2" w:rsidRPr="0094519A">
        <w:t>alespoň tři</w:t>
      </w:r>
      <w:r w:rsidRPr="0094519A">
        <w:t xml:space="preserve"> dny předem k účasti při tlakových zkouškách a ke konečnému předání a převzetí díla. </w:t>
      </w:r>
      <w:r w:rsidR="00A72F5E" w:rsidRPr="0094519A">
        <w:t>Nezúčastní-li se objednatel zkoušky a nevylučuje-li to povaha věci, nebrání to jejich provedení.</w:t>
      </w:r>
    </w:p>
    <w:p w14:paraId="4716756C" w14:textId="2E9D43E7" w:rsidR="000F1ACB" w:rsidRPr="000F1ACB" w:rsidRDefault="00E75636" w:rsidP="000F1ACB">
      <w:pPr>
        <w:pStyle w:val="Nadpis2"/>
      </w:pPr>
      <w:r w:rsidRPr="0094519A">
        <w:t xml:space="preserve">O průběhu a výsledku předávacího řízení, jehož součástí je úspěšné provedení sjednaných zkoušek, sepíší smluvní strany zápis, v jehož závěru objednatel výslovně uvede, zda dílo přejímá, nebo nepřejímá s uvedením důvodu. </w:t>
      </w:r>
    </w:p>
    <w:p w14:paraId="56FA090A" w14:textId="22479B80" w:rsidR="00A94FE5" w:rsidRPr="0094519A" w:rsidRDefault="00A94FE5" w:rsidP="009475CD">
      <w:pPr>
        <w:pStyle w:val="Nadpis2"/>
      </w:pPr>
      <w:r w:rsidRPr="0094519A">
        <w:t xml:space="preserve">Objednatel se zavazuje převzít provedené dílo, pokud nemá vady a nedodělky bránící jeho běžnému provozu a účelu. Případné vady a nedodělky nebránící běžnému provozu díla, budou uvedeny v předávacím protokolu spolu s termíny pro jejich odstranění. Obdobně budou smluvní strany postupovat </w:t>
      </w:r>
      <w:r w:rsidR="00874340">
        <w:rPr>
          <w:lang w:val="cs-CZ"/>
        </w:rPr>
        <w:lastRenderedPageBreak/>
        <w:t>p</w:t>
      </w:r>
      <w:proofErr w:type="spellStart"/>
      <w:r w:rsidRPr="0094519A">
        <w:t>ři</w:t>
      </w:r>
      <w:proofErr w:type="spellEnd"/>
      <w:r w:rsidRPr="0094519A">
        <w:t xml:space="preserve"> předání a převzetí jednotlivých částí díla, které jsou předmětem předávání dle sjednaného harmonogramu.</w:t>
      </w:r>
    </w:p>
    <w:p w14:paraId="5139B241" w14:textId="77777777" w:rsidR="00A72F5E" w:rsidRPr="0094519A" w:rsidRDefault="00A72F5E" w:rsidP="009475CD">
      <w:pPr>
        <w:pStyle w:val="Nadpis2"/>
      </w:pPr>
      <w:r w:rsidRPr="0094519A">
        <w:t xml:space="preserve">Převzetím díla přechází na objednatele nebezpečí škody na věci. </w:t>
      </w:r>
    </w:p>
    <w:p w14:paraId="77F58202" w14:textId="6BF6B306" w:rsidR="00844DED" w:rsidRPr="0094519A" w:rsidRDefault="00844DED" w:rsidP="009475CD">
      <w:pPr>
        <w:pStyle w:val="Nadpis2"/>
      </w:pPr>
      <w:r w:rsidRPr="0094519A">
        <w:t xml:space="preserve">Zhotovitel poskytuje na své dodávky záruku na funkčnost a způsobilost ke smluvenému účelu v délce 24 měsíců ode dne </w:t>
      </w:r>
      <w:r w:rsidR="00CC07C1" w:rsidRPr="0094519A">
        <w:t>předání díla</w:t>
      </w:r>
      <w:r w:rsidRPr="0094519A">
        <w:t>, nejdéle však 27</w:t>
      </w:r>
      <w:r w:rsidR="00CC07C1" w:rsidRPr="0094519A">
        <w:t xml:space="preserve">. měsíců ode dne </w:t>
      </w:r>
      <w:r w:rsidRPr="0094519A">
        <w:t xml:space="preserve">dodání na dané místo plnění. </w:t>
      </w:r>
    </w:p>
    <w:p w14:paraId="7F553C7E" w14:textId="43E1D839" w:rsidR="00DD62F7" w:rsidRPr="0094519A" w:rsidRDefault="00DD62F7" w:rsidP="009475CD">
      <w:pPr>
        <w:pStyle w:val="Nadpis2"/>
      </w:pPr>
      <w:r w:rsidRPr="0094519A">
        <w:t>Podmínkou platnosti záruky je řádná péče a pravidelná údržba zařízení dle provozních řádů prováděná autorizovanou organizací.</w:t>
      </w:r>
    </w:p>
    <w:p w14:paraId="2089917F" w14:textId="77777777" w:rsidR="00231386" w:rsidRPr="0094519A" w:rsidRDefault="00EF5065" w:rsidP="009475CD">
      <w:pPr>
        <w:pStyle w:val="Nadpis2"/>
      </w:pPr>
      <w:r w:rsidRPr="0094519A">
        <w:t xml:space="preserve">Zhotovitel neodpovídá za vady, které vzniknou v průběhu záruční doby v důsledku neodborného užívání, zanedbání běžné údržby díla, nedodržení pravidelných servisních a preventivních prohlídek stanovených výrobcem, </w:t>
      </w:r>
      <w:r w:rsidR="00A72F5E" w:rsidRPr="0094519A">
        <w:t xml:space="preserve">vyhláškou </w:t>
      </w:r>
      <w:r w:rsidRPr="0094519A">
        <w:t xml:space="preserve">č. 85/1978 Sb., o kontrolách, revizích a zkouškách plynových zařízení, a uvedených v servisní knize nebo návodu k použití (servisní pokyny). </w:t>
      </w:r>
    </w:p>
    <w:p w14:paraId="3AF48C25" w14:textId="77777777" w:rsidR="009475CD" w:rsidRDefault="00353804" w:rsidP="009475CD">
      <w:pPr>
        <w:pStyle w:val="Nadpis2"/>
      </w:pPr>
      <w:r w:rsidRPr="0094519A">
        <w:t>Po dobu trvání záruční doby</w:t>
      </w:r>
      <w:r w:rsidR="00EF5065" w:rsidRPr="0094519A">
        <w:t xml:space="preserve"> má objednavatel právo požadovat </w:t>
      </w:r>
      <w:r w:rsidR="00231386" w:rsidRPr="0094519A">
        <w:t xml:space="preserve">odstranění vad </w:t>
      </w:r>
      <w:r w:rsidR="00EF5065" w:rsidRPr="0094519A">
        <w:t xml:space="preserve">a zhotovitel </w:t>
      </w:r>
      <w:r w:rsidR="00231386" w:rsidRPr="0094519A">
        <w:t xml:space="preserve">má </w:t>
      </w:r>
      <w:r w:rsidR="00EF5065" w:rsidRPr="0094519A">
        <w:t xml:space="preserve">povinnost reklamované vady bezplatně odstranit. </w:t>
      </w:r>
    </w:p>
    <w:p w14:paraId="738A0B31" w14:textId="77777777" w:rsidR="009475CD" w:rsidRDefault="001414EC" w:rsidP="009475CD">
      <w:pPr>
        <w:pStyle w:val="Nadpis2"/>
      </w:pPr>
      <w:r w:rsidRPr="0094519A">
        <w:t xml:space="preserve">Objednatel má povinnost zjištěné vady písemně reklamovat u zhotovitele do </w:t>
      </w:r>
      <w:r w:rsidR="00CC07C1" w:rsidRPr="0094519A">
        <w:t xml:space="preserve">deseti </w:t>
      </w:r>
      <w:r w:rsidRPr="0094519A">
        <w:t xml:space="preserve">dnů poté, co je mohl při včasné prohlídce a dostatečné péči zjistit, jinak ztrácí právo na reklamaci těchto vad. </w:t>
      </w:r>
    </w:p>
    <w:p w14:paraId="48A7454A" w14:textId="77777777" w:rsidR="009475CD" w:rsidRDefault="00EF5065" w:rsidP="009475CD">
      <w:pPr>
        <w:pStyle w:val="Nadpis2"/>
      </w:pPr>
      <w:r w:rsidRPr="0094519A">
        <w:t xml:space="preserve">Zhotovitel je povinen nastoupit k odstranění </w:t>
      </w:r>
      <w:r w:rsidR="001414EC" w:rsidRPr="0094519A">
        <w:t xml:space="preserve">reklamovaných </w:t>
      </w:r>
      <w:r w:rsidR="00DB489C" w:rsidRPr="0094519A">
        <w:t>vad do 72</w:t>
      </w:r>
      <w:r w:rsidRPr="0094519A">
        <w:t xml:space="preserve"> hodin od jejich </w:t>
      </w:r>
      <w:r w:rsidR="00CC07C1" w:rsidRPr="0094519A">
        <w:t>nahlášení na</w:t>
      </w:r>
      <w:r w:rsidR="00231386" w:rsidRPr="0094519A">
        <w:t xml:space="preserve"> </w:t>
      </w:r>
      <w:r w:rsidR="00DB489C" w:rsidRPr="0094519A">
        <w:t>adresu zhotovitele uvedenou v záhlaví této smlouvy</w:t>
      </w:r>
      <w:r w:rsidR="00231386" w:rsidRPr="0094519A">
        <w:t xml:space="preserve"> </w:t>
      </w:r>
      <w:r w:rsidRPr="0094519A">
        <w:t xml:space="preserve">a </w:t>
      </w:r>
      <w:r w:rsidR="00353804" w:rsidRPr="0094519A">
        <w:t xml:space="preserve">na </w:t>
      </w:r>
      <w:r w:rsidR="00CC07C1" w:rsidRPr="0094519A">
        <w:t xml:space="preserve">e-mail: : </w:t>
      </w:r>
      <w:hyperlink r:id="rId8" w:history="1">
        <w:r w:rsidR="00CC07C1" w:rsidRPr="0094519A">
          <w:rPr>
            <w:rStyle w:val="Hypertextovodkaz"/>
            <w:color w:val="auto"/>
          </w:rPr>
          <w:t>servis-draeger@draeger.com</w:t>
        </w:r>
      </w:hyperlink>
      <w:r w:rsidR="00CC07C1" w:rsidRPr="0094519A">
        <w:t xml:space="preserve">. </w:t>
      </w:r>
    </w:p>
    <w:p w14:paraId="03E391D7" w14:textId="77777777" w:rsidR="009475CD" w:rsidRDefault="00353804" w:rsidP="009475CD">
      <w:pPr>
        <w:pStyle w:val="Nadpis2"/>
      </w:pPr>
      <w:r w:rsidRPr="0094519A">
        <w:t>V</w:t>
      </w:r>
      <w:r w:rsidR="00EF5065" w:rsidRPr="0094519A">
        <w:t xml:space="preserve">ady je zhotovitel povinen odstranit v </w:t>
      </w:r>
      <w:r w:rsidR="00CC07C1" w:rsidRPr="0094519A">
        <w:t>nejbližším možném termínu přiměřenému povaze vady</w:t>
      </w:r>
      <w:r w:rsidRPr="0094519A">
        <w:t>,</w:t>
      </w:r>
      <w:r w:rsidR="00CC07C1" w:rsidRPr="0094519A">
        <w:t xml:space="preserve"> popř. do obou</w:t>
      </w:r>
      <w:r w:rsidRPr="0094519A">
        <w:t>stranně odsouhlaseného termínu</w:t>
      </w:r>
      <w:r w:rsidR="001414EC" w:rsidRPr="0094519A">
        <w:t>.</w:t>
      </w:r>
      <w:r w:rsidR="00844DED" w:rsidRPr="0094519A">
        <w:t xml:space="preserve"> </w:t>
      </w:r>
    </w:p>
    <w:p w14:paraId="589F77E6" w14:textId="4C5EA28C" w:rsidR="00EF5065" w:rsidRPr="0094519A" w:rsidRDefault="00844DED" w:rsidP="009475CD">
      <w:pPr>
        <w:pStyle w:val="Nadpis2"/>
      </w:pPr>
      <w:r w:rsidRPr="0094519A">
        <w:t>Zhotovitel současně provede nezbytná provizorní opatření k zamezení dalších škod</w:t>
      </w:r>
      <w:r w:rsidR="00DD62F7" w:rsidRPr="0094519A">
        <w:t>.</w:t>
      </w:r>
    </w:p>
    <w:p w14:paraId="78C78652" w14:textId="77777777" w:rsidR="00EF5065" w:rsidRPr="0094519A" w:rsidRDefault="00EF5065" w:rsidP="00C4167C">
      <w:pPr>
        <w:spacing w:line="276" w:lineRule="auto"/>
        <w:ind w:left="1077"/>
        <w:rPr>
          <w:rFonts w:ascii="Garamond" w:hAnsi="Garamond"/>
        </w:rPr>
      </w:pPr>
    </w:p>
    <w:p w14:paraId="2CD8D2B8" w14:textId="00B8A690" w:rsidR="00DB489C" w:rsidRPr="000F1ACB" w:rsidRDefault="00EF5065" w:rsidP="00EA3108">
      <w:pPr>
        <w:pStyle w:val="Nadpis1"/>
      </w:pPr>
      <w:r w:rsidRPr="0094519A">
        <w:t>Smluvní pokuty</w:t>
      </w:r>
    </w:p>
    <w:p w14:paraId="479363DA" w14:textId="70B7814C" w:rsidR="00506F38" w:rsidRDefault="00506F38" w:rsidP="009475CD">
      <w:pPr>
        <w:pStyle w:val="Nadpis2"/>
      </w:pPr>
      <w:r w:rsidRPr="0094519A">
        <w:t xml:space="preserve">V případě prodlení </w:t>
      </w:r>
      <w:r w:rsidR="00EF5065" w:rsidRPr="0094519A">
        <w:t>zhotovitel</w:t>
      </w:r>
      <w:r w:rsidRPr="0094519A">
        <w:t>e s</w:t>
      </w:r>
      <w:r w:rsidR="00EF5065" w:rsidRPr="0094519A">
        <w:t xml:space="preserve"> </w:t>
      </w:r>
      <w:r w:rsidRPr="0094519A">
        <w:t>plněním</w:t>
      </w:r>
      <w:r w:rsidR="00EF5065" w:rsidRPr="0094519A">
        <w:t xml:space="preserve"> termín</w:t>
      </w:r>
      <w:r w:rsidRPr="0094519A">
        <w:t>ů</w:t>
      </w:r>
      <w:r w:rsidR="00EF5065" w:rsidRPr="0094519A">
        <w:t xml:space="preserve"> </w:t>
      </w:r>
      <w:r w:rsidRPr="0094519A">
        <w:t>realizace</w:t>
      </w:r>
      <w:r w:rsidR="00511C9D" w:rsidRPr="0094519A">
        <w:t xml:space="preserve"> díla</w:t>
      </w:r>
      <w:r w:rsidR="00EF5065" w:rsidRPr="0094519A">
        <w:t xml:space="preserve"> uhradí </w:t>
      </w:r>
      <w:r w:rsidRPr="0094519A">
        <w:t xml:space="preserve">zhotovitel </w:t>
      </w:r>
      <w:r w:rsidR="00EF5065" w:rsidRPr="0094519A">
        <w:t xml:space="preserve">objednateli smluvní pokutu ve výši 0,1% z ceny předmětu díla /případně z ceny části dohodnuté k samostatnému předání a převzetí/ za každý </w:t>
      </w:r>
      <w:r w:rsidR="00353804" w:rsidRPr="0094519A">
        <w:t xml:space="preserve">i </w:t>
      </w:r>
      <w:r w:rsidR="00EF5065" w:rsidRPr="0094519A">
        <w:t>započatý den prodlení.</w:t>
      </w:r>
      <w:r w:rsidRPr="0094519A">
        <w:t xml:space="preserve"> </w:t>
      </w:r>
    </w:p>
    <w:p w14:paraId="6D25ABC6" w14:textId="7C6A7C7B" w:rsidR="001414EC" w:rsidRDefault="00EF5065" w:rsidP="009475CD">
      <w:pPr>
        <w:pStyle w:val="Nadpis2"/>
      </w:pPr>
      <w:r w:rsidRPr="0094519A">
        <w:t xml:space="preserve">V případě prodlení objednatele s placením faktury /nebo splátky/ uhradí objednatel </w:t>
      </w:r>
      <w:r w:rsidR="001414EC" w:rsidRPr="0094519A">
        <w:t xml:space="preserve">zhotoviteli </w:t>
      </w:r>
      <w:r w:rsidRPr="0094519A">
        <w:t xml:space="preserve">smluvní pokutu ve výši 0,1 % z částky neuhrazené faktury za každý </w:t>
      </w:r>
      <w:r w:rsidR="00353804" w:rsidRPr="0094519A">
        <w:t xml:space="preserve">i </w:t>
      </w:r>
      <w:r w:rsidRPr="0094519A">
        <w:t>započatý den prodlení.</w:t>
      </w:r>
    </w:p>
    <w:p w14:paraId="593BBE78" w14:textId="732C5014" w:rsidR="00E85BD2" w:rsidRDefault="001414EC" w:rsidP="009475CD">
      <w:pPr>
        <w:pStyle w:val="Nadpis2"/>
      </w:pPr>
      <w:r w:rsidRPr="0094519A">
        <w:t xml:space="preserve">Smluvní pokuta je splatná do </w:t>
      </w:r>
      <w:r w:rsidR="00353804" w:rsidRPr="0094519A">
        <w:t>deseti</w:t>
      </w:r>
      <w:r w:rsidRPr="0094519A">
        <w:t xml:space="preserve"> </w:t>
      </w:r>
      <w:r w:rsidR="00E03086" w:rsidRPr="0094519A">
        <w:t xml:space="preserve">pracovních </w:t>
      </w:r>
      <w:r w:rsidRPr="0094519A">
        <w:t xml:space="preserve">dnů od doručení písemné výzvy </w:t>
      </w:r>
      <w:r w:rsidR="00353804" w:rsidRPr="0094519A">
        <w:t>k její úhradě</w:t>
      </w:r>
      <w:r w:rsidR="00874340">
        <w:rPr>
          <w:lang w:val="cs-CZ"/>
        </w:rPr>
        <w:t>.</w:t>
      </w:r>
    </w:p>
    <w:p w14:paraId="03A85143" w14:textId="0E9E60A6" w:rsidR="000F1ACB" w:rsidRPr="000F1ACB" w:rsidRDefault="00353804" w:rsidP="000F1ACB">
      <w:pPr>
        <w:pStyle w:val="Nadpis2"/>
      </w:pPr>
      <w:r w:rsidRPr="0094519A">
        <w:t>Z</w:t>
      </w:r>
      <w:r w:rsidR="00E85BD2" w:rsidRPr="0094519A">
        <w:t>ávazek zaplatit smluvní pokutu nevylučuje právo na náhradu škody.</w:t>
      </w:r>
    </w:p>
    <w:p w14:paraId="76A6FCC9" w14:textId="77777777" w:rsidR="00844DED" w:rsidRPr="0094519A" w:rsidRDefault="00844DED" w:rsidP="009475CD">
      <w:pPr>
        <w:pStyle w:val="Nadpis2"/>
      </w:pPr>
      <w:r w:rsidRPr="0094519A">
        <w:t>Záruční doba se prodlužuje o součet lhůt, po které nemohl objednatel předmětné dílo z důvodu na straně zhotovitele využívat.</w:t>
      </w:r>
    </w:p>
    <w:p w14:paraId="7F3CA4C6" w14:textId="77777777" w:rsidR="00844DED" w:rsidRPr="0094519A" w:rsidRDefault="00844DED" w:rsidP="009475CD">
      <w:pPr>
        <w:pStyle w:val="Nadpis2"/>
      </w:pPr>
      <w:r w:rsidRPr="0094519A">
        <w:t>Záruční doba se zkracuje o součet lhůt, po které byl objednatel v prodlení s platbou faktur.</w:t>
      </w:r>
    </w:p>
    <w:p w14:paraId="548A4693" w14:textId="77777777" w:rsidR="00EF5065" w:rsidRPr="0094519A" w:rsidRDefault="00844DED" w:rsidP="009475CD">
      <w:pPr>
        <w:pStyle w:val="Nadpis2"/>
      </w:pPr>
      <w:r w:rsidRPr="0094519A">
        <w:t>Celková výše pokut je oboustranně omezena na 30% z ceny díla.</w:t>
      </w:r>
      <w:r w:rsidR="00EF5065" w:rsidRPr="0094519A">
        <w:tab/>
      </w:r>
    </w:p>
    <w:p w14:paraId="56C27409" w14:textId="77777777" w:rsidR="00C4167C" w:rsidRPr="0094519A" w:rsidRDefault="00C4167C" w:rsidP="00C4167C">
      <w:pPr>
        <w:spacing w:line="276" w:lineRule="auto"/>
        <w:rPr>
          <w:rFonts w:ascii="Garamond" w:hAnsi="Garamond"/>
        </w:rPr>
      </w:pPr>
    </w:p>
    <w:p w14:paraId="47950264" w14:textId="55E6426F" w:rsidR="00EF5065" w:rsidRPr="000F1ACB" w:rsidRDefault="00EF5065" w:rsidP="00EA3108">
      <w:pPr>
        <w:pStyle w:val="Nadpis1"/>
      </w:pPr>
      <w:r w:rsidRPr="0094519A">
        <w:lastRenderedPageBreak/>
        <w:t>Z</w:t>
      </w:r>
      <w:r w:rsidR="001F4E81" w:rsidRPr="0094519A">
        <w:t>ávěrečná ustanovení</w:t>
      </w:r>
    </w:p>
    <w:p w14:paraId="3FC57835" w14:textId="2621A10E" w:rsidR="00874340" w:rsidRPr="00874340" w:rsidRDefault="001A29C0" w:rsidP="00874340">
      <w:pPr>
        <w:pStyle w:val="Nadpis2"/>
      </w:pPr>
      <w:r w:rsidRPr="0094519A">
        <w:t>V případě podstatného porušení tét</w:t>
      </w:r>
      <w:r w:rsidR="00612C91" w:rsidRPr="0094519A">
        <w:t xml:space="preserve">o smlouvy </w:t>
      </w:r>
      <w:r w:rsidRPr="0094519A">
        <w:t>jednou ze stran</w:t>
      </w:r>
      <w:r w:rsidR="00612C91" w:rsidRPr="0094519A">
        <w:t xml:space="preserve"> může </w:t>
      </w:r>
      <w:r w:rsidRPr="0094519A">
        <w:t xml:space="preserve">druhá smluvní strana od této smlouvy do </w:t>
      </w:r>
      <w:r w:rsidR="00377D02" w:rsidRPr="0094519A">
        <w:t xml:space="preserve">10 </w:t>
      </w:r>
      <w:r w:rsidR="00612C91" w:rsidRPr="0094519A">
        <w:t>dnů</w:t>
      </w:r>
      <w:r w:rsidR="0065065C" w:rsidRPr="0094519A">
        <w:t xml:space="preserve"> odstoupit</w:t>
      </w:r>
      <w:r w:rsidRPr="0094519A">
        <w:t>.</w:t>
      </w:r>
      <w:r w:rsidR="00506F38" w:rsidRPr="0094519A">
        <w:t xml:space="preserve"> </w:t>
      </w:r>
      <w:r w:rsidR="0047180E" w:rsidRPr="0094519A">
        <w:t>V případě odstoupení od díla se objednatel zavazuje převzít od zhotovitele a uhradit výrobky, zajištěné dodávky a veškeré činnosti  a služby vykonané do doby podpisu protokolu o odstoupení od díla</w:t>
      </w:r>
      <w:r w:rsidR="00874340">
        <w:rPr>
          <w:lang w:val="cs-CZ"/>
        </w:rPr>
        <w:t>.</w:t>
      </w:r>
    </w:p>
    <w:p w14:paraId="4855FB77" w14:textId="6B4AF22B" w:rsidR="006557F5" w:rsidRPr="006557F5" w:rsidRDefault="00A72F5E" w:rsidP="006557F5">
      <w:pPr>
        <w:pStyle w:val="Nadpis2"/>
      </w:pPr>
      <w:r w:rsidRPr="0094519A">
        <w:t>Tato smlouva představu</w:t>
      </w:r>
      <w:r w:rsidR="00377D02" w:rsidRPr="0094519A">
        <w:t>je</w:t>
      </w:r>
      <w:r w:rsidRPr="0094519A">
        <w:t xml:space="preserve"> úplnou dohodu smluvních stran o předmětu této smlouvy a nahrazují veškerá předešlá ujednání smluvních stran ústní i písemná. </w:t>
      </w:r>
    </w:p>
    <w:p w14:paraId="26EAE245" w14:textId="439A6D52" w:rsidR="00FA7BB4" w:rsidRPr="0094519A" w:rsidRDefault="00FA7BB4" w:rsidP="009475CD">
      <w:pPr>
        <w:pStyle w:val="Nadpis2"/>
      </w:pPr>
      <w:r w:rsidRPr="0094519A">
        <w:t>Tato smlouva je vyhotovena ve dvou (2) stejnopisech</w:t>
      </w:r>
      <w:r w:rsidR="00633EC5" w:rsidRPr="0094519A">
        <w:t xml:space="preserve"> </w:t>
      </w:r>
      <w:r w:rsidR="00633EC5" w:rsidRPr="0094519A">
        <w:rPr>
          <w:sz w:val="20"/>
        </w:rPr>
        <w:t>s platností originálu</w:t>
      </w:r>
      <w:r w:rsidRPr="0094519A">
        <w:t>. Každá ze smluvních stran obdrží po jednom stejnopise.</w:t>
      </w:r>
    </w:p>
    <w:p w14:paraId="1BF73926" w14:textId="1660CA7E" w:rsidR="00EF5065" w:rsidRPr="0094519A" w:rsidRDefault="00A72F5E" w:rsidP="009475CD">
      <w:pPr>
        <w:pStyle w:val="Nadpis2"/>
      </w:pPr>
      <w:r w:rsidRPr="0094519A">
        <w:t xml:space="preserve">Tuto smlouvu je možné měnit pouze písemnou dohodou smluvních stran ve formě číslovaných dodatků k této smlouvě, podepsaných oprávněnými zástupci obou smluvních stran. </w:t>
      </w:r>
    </w:p>
    <w:p w14:paraId="2418B214" w14:textId="33F5B7FF" w:rsidR="00EF5065" w:rsidRPr="00E27C88" w:rsidRDefault="00EF5065" w:rsidP="00C4167C">
      <w:pPr>
        <w:pStyle w:val="Nadpis2"/>
        <w:spacing w:line="276" w:lineRule="auto"/>
      </w:pPr>
      <w:r w:rsidRPr="0094519A">
        <w:t xml:space="preserve">Účastníci této smlouvy po jejím přečtení prohlašují, že souhlasí s jejím obsahem, že tato smlouva byla sepsána na základě pravdivých údajů a jejich pravé a svobodné vůle a že není uzavírána v tísni za nápadně nevýhodných podmínek. Na důkaz toho připojují své podpisy. </w:t>
      </w:r>
    </w:p>
    <w:p w14:paraId="4ED35CEE" w14:textId="5DF5957E" w:rsidR="00E27C88" w:rsidRDefault="00E27C88">
      <w:pPr>
        <w:pStyle w:val="Nadpis2"/>
      </w:pPr>
      <w:r w:rsidRPr="00241897">
        <w:t xml:space="preserve">V případě soudních sporů bude příslušným soudem </w:t>
      </w:r>
      <w:r w:rsidRPr="00241897">
        <w:rPr>
          <w:rFonts w:asciiTheme="minorHAnsi" w:hAnsiTheme="minorHAnsi" w:cstheme="minorBidi"/>
          <w:bCs w:val="0"/>
          <w:sz w:val="22"/>
          <w:szCs w:val="22"/>
        </w:rPr>
        <w:t>Obvodní soud pro Prahu 10</w:t>
      </w:r>
    </w:p>
    <w:p w14:paraId="62746BA6" w14:textId="77777777" w:rsidR="00EF5065" w:rsidRPr="0094519A" w:rsidRDefault="00EF5065" w:rsidP="00EA3108">
      <w:pPr>
        <w:pStyle w:val="Nadpis1"/>
      </w:pPr>
      <w:r w:rsidRPr="0094519A">
        <w:t>Přílohy</w:t>
      </w:r>
    </w:p>
    <w:p w14:paraId="2C27F44C" w14:textId="77777777" w:rsidR="00EF5065" w:rsidRPr="0094519A" w:rsidRDefault="00EF5065" w:rsidP="009475CD">
      <w:pPr>
        <w:pStyle w:val="Nadpis2"/>
      </w:pPr>
      <w:r w:rsidRPr="0094519A">
        <w:t>Nedílnou součást této smlouvy tvoří její přílohy:</w:t>
      </w:r>
    </w:p>
    <w:p w14:paraId="406BE23F" w14:textId="77777777" w:rsidR="00EF5065" w:rsidRPr="0094519A" w:rsidRDefault="00EF5065" w:rsidP="009475CD">
      <w:pPr>
        <w:pStyle w:val="Nadpis3"/>
      </w:pPr>
      <w:r w:rsidRPr="00C5007C">
        <w:t xml:space="preserve">příloha č. 1 - </w:t>
      </w:r>
      <w:r w:rsidRPr="00C5007C">
        <w:rPr>
          <w:szCs w:val="24"/>
        </w:rPr>
        <w:t>Cenová nabídka zhotovitele</w:t>
      </w:r>
      <w:r w:rsidRPr="0094519A">
        <w:tab/>
      </w:r>
      <w:r w:rsidR="00CB3831" w:rsidRPr="0094519A">
        <w:tab/>
      </w:r>
      <w:r w:rsidR="00CB3831" w:rsidRPr="0094519A">
        <w:tab/>
      </w:r>
      <w:r w:rsidR="00CB3831" w:rsidRPr="0094519A">
        <w:tab/>
        <w:t>1 komplet</w:t>
      </w:r>
    </w:p>
    <w:p w14:paraId="05D35B4A" w14:textId="77777777" w:rsidR="00EF5065" w:rsidRPr="0094519A" w:rsidRDefault="00EF5065" w:rsidP="00C4167C">
      <w:pPr>
        <w:spacing w:line="276" w:lineRule="auto"/>
        <w:rPr>
          <w:rFonts w:ascii="Garamond" w:hAnsi="Garamond"/>
        </w:rPr>
      </w:pPr>
    </w:p>
    <w:p w14:paraId="1861D58A" w14:textId="77777777" w:rsidR="00C4167C" w:rsidRPr="0094519A" w:rsidRDefault="00C4167C" w:rsidP="00C4167C">
      <w:pPr>
        <w:spacing w:line="276" w:lineRule="auto"/>
        <w:rPr>
          <w:rFonts w:ascii="Garamond" w:hAnsi="Garamond"/>
        </w:rPr>
      </w:pPr>
    </w:p>
    <w:p w14:paraId="7C49D6B0" w14:textId="77777777" w:rsidR="00EF5065" w:rsidRPr="0094519A" w:rsidRDefault="00EF5065" w:rsidP="00C4167C">
      <w:pPr>
        <w:spacing w:line="276" w:lineRule="auto"/>
        <w:rPr>
          <w:rFonts w:ascii="Garamond" w:hAnsi="Garamond"/>
        </w:rPr>
      </w:pPr>
    </w:p>
    <w:p w14:paraId="37BE09AF" w14:textId="1061AE18" w:rsidR="00EF5065" w:rsidRPr="0094519A" w:rsidRDefault="00EF5065" w:rsidP="00C4167C">
      <w:pPr>
        <w:spacing w:line="276" w:lineRule="auto"/>
        <w:rPr>
          <w:rFonts w:ascii="Garamond" w:hAnsi="Garamond"/>
        </w:rPr>
      </w:pPr>
      <w:r w:rsidRPr="0094519A">
        <w:rPr>
          <w:rFonts w:ascii="Garamond" w:hAnsi="Garamond"/>
        </w:rPr>
        <w:t>V </w:t>
      </w:r>
      <w:r w:rsidR="00E32DB6" w:rsidRPr="0094519A">
        <w:rPr>
          <w:rFonts w:ascii="Garamond" w:hAnsi="Garamond"/>
          <w:szCs w:val="24"/>
        </w:rPr>
        <w:t>Praze</w:t>
      </w:r>
      <w:r w:rsidRPr="0094519A">
        <w:rPr>
          <w:rFonts w:ascii="Garamond" w:hAnsi="Garamond"/>
          <w:szCs w:val="24"/>
        </w:rPr>
        <w:t xml:space="preserve"> </w:t>
      </w:r>
      <w:r w:rsidR="004B721D">
        <w:rPr>
          <w:rFonts w:ascii="Garamond" w:hAnsi="Garamond"/>
        </w:rPr>
        <w:t xml:space="preserve">dne </w:t>
      </w:r>
      <w:proofErr w:type="gramStart"/>
      <w:r w:rsidR="004B721D">
        <w:rPr>
          <w:rFonts w:ascii="Garamond" w:hAnsi="Garamond"/>
        </w:rPr>
        <w:t>10.5.2017</w:t>
      </w:r>
      <w:proofErr w:type="gramEnd"/>
      <w:r w:rsidR="004B721D">
        <w:rPr>
          <w:rFonts w:ascii="Garamond" w:hAnsi="Garamond"/>
        </w:rPr>
        <w:t xml:space="preserve">   </w:t>
      </w:r>
      <w:r w:rsidRPr="0094519A">
        <w:rPr>
          <w:rFonts w:ascii="Garamond" w:hAnsi="Garamond"/>
        </w:rPr>
        <w:tab/>
      </w:r>
      <w:r w:rsidR="004B721D">
        <w:rPr>
          <w:rFonts w:ascii="Garamond" w:hAnsi="Garamond"/>
        </w:rPr>
        <w:t xml:space="preserve">            </w:t>
      </w:r>
      <w:r w:rsidRPr="0094519A">
        <w:rPr>
          <w:rFonts w:ascii="Garamond" w:hAnsi="Garamond"/>
        </w:rPr>
        <w:tab/>
      </w:r>
      <w:r w:rsidR="004B721D">
        <w:rPr>
          <w:rFonts w:ascii="Garamond" w:hAnsi="Garamond"/>
        </w:rPr>
        <w:t xml:space="preserve">                      </w:t>
      </w:r>
      <w:r w:rsidRPr="0094519A">
        <w:rPr>
          <w:rFonts w:ascii="Garamond" w:hAnsi="Garamond"/>
        </w:rPr>
        <w:t>V</w:t>
      </w:r>
      <w:r w:rsidR="00BF5D9B" w:rsidRPr="0094519A">
        <w:rPr>
          <w:rFonts w:ascii="Garamond" w:hAnsi="Garamond"/>
        </w:rPr>
        <w:t> </w:t>
      </w:r>
      <w:r w:rsidR="00A14299">
        <w:rPr>
          <w:rFonts w:ascii="Garamond" w:hAnsi="Garamond"/>
        </w:rPr>
        <w:t>Trutnově</w:t>
      </w:r>
      <w:r w:rsidR="00BF5D9B" w:rsidRPr="0094519A">
        <w:rPr>
          <w:rFonts w:ascii="Garamond" w:hAnsi="Garamond"/>
        </w:rPr>
        <w:t xml:space="preserve"> </w:t>
      </w:r>
      <w:r w:rsidR="004B721D">
        <w:rPr>
          <w:rFonts w:ascii="Garamond" w:hAnsi="Garamond"/>
        </w:rPr>
        <w:t>dne 10.5.2017</w:t>
      </w:r>
    </w:p>
    <w:p w14:paraId="10866036" w14:textId="77777777" w:rsidR="00EF5065" w:rsidRPr="0094519A" w:rsidRDefault="00EF5065" w:rsidP="00C4167C">
      <w:pPr>
        <w:spacing w:line="276" w:lineRule="auto"/>
        <w:rPr>
          <w:rFonts w:ascii="Garamond" w:hAnsi="Garamond"/>
        </w:rPr>
      </w:pPr>
    </w:p>
    <w:p w14:paraId="0E259EBC" w14:textId="77777777" w:rsidR="00EF5065" w:rsidRPr="0094519A" w:rsidRDefault="00EF5065" w:rsidP="00C4167C">
      <w:pPr>
        <w:spacing w:line="276" w:lineRule="auto"/>
        <w:rPr>
          <w:rFonts w:ascii="Garamond" w:hAnsi="Garamond" w:cs="Arial"/>
        </w:rPr>
      </w:pPr>
    </w:p>
    <w:p w14:paraId="54473EBA" w14:textId="77777777" w:rsidR="00CB3831" w:rsidRPr="0094519A" w:rsidRDefault="00CB3831" w:rsidP="00CB3831">
      <w:pPr>
        <w:pStyle w:val="Nzevsmlouvy"/>
        <w:spacing w:line="276" w:lineRule="auto"/>
        <w:jc w:val="both"/>
        <w:rPr>
          <w:rFonts w:ascii="Garamond" w:hAnsi="Garamond" w:cs="Arial"/>
          <w:b w:val="0"/>
          <w:sz w:val="24"/>
        </w:rPr>
      </w:pPr>
      <w:r w:rsidRPr="0094519A">
        <w:rPr>
          <w:rFonts w:ascii="Garamond" w:hAnsi="Garamond" w:cs="Arial"/>
          <w:sz w:val="24"/>
        </w:rPr>
        <w:t>Zhotovitel</w:t>
      </w:r>
      <w:r w:rsidRPr="0094519A">
        <w:rPr>
          <w:rFonts w:ascii="Garamond" w:hAnsi="Garamond" w:cs="Arial"/>
          <w:sz w:val="24"/>
        </w:rPr>
        <w:tab/>
      </w:r>
      <w:r w:rsidRPr="0094519A">
        <w:rPr>
          <w:rFonts w:ascii="Garamond" w:hAnsi="Garamond" w:cs="Arial"/>
          <w:b w:val="0"/>
          <w:sz w:val="24"/>
        </w:rPr>
        <w:tab/>
      </w:r>
      <w:r w:rsidRPr="0094519A">
        <w:rPr>
          <w:rFonts w:ascii="Garamond" w:hAnsi="Garamond" w:cs="Arial"/>
          <w:b w:val="0"/>
          <w:sz w:val="24"/>
        </w:rPr>
        <w:tab/>
      </w:r>
      <w:r w:rsidRPr="0094519A">
        <w:rPr>
          <w:rFonts w:ascii="Garamond" w:hAnsi="Garamond" w:cs="Arial"/>
          <w:b w:val="0"/>
          <w:sz w:val="24"/>
        </w:rPr>
        <w:tab/>
      </w:r>
      <w:r w:rsidRPr="0094519A">
        <w:rPr>
          <w:rFonts w:ascii="Garamond" w:hAnsi="Garamond" w:cs="Arial"/>
          <w:b w:val="0"/>
          <w:sz w:val="24"/>
        </w:rPr>
        <w:tab/>
      </w:r>
      <w:r w:rsidRPr="0094519A">
        <w:rPr>
          <w:rFonts w:ascii="Garamond" w:hAnsi="Garamond" w:cs="Arial"/>
          <w:b w:val="0"/>
          <w:sz w:val="24"/>
        </w:rPr>
        <w:tab/>
      </w:r>
      <w:r w:rsidRPr="0094519A">
        <w:rPr>
          <w:rFonts w:ascii="Garamond" w:hAnsi="Garamond" w:cs="Arial"/>
          <w:b w:val="0"/>
          <w:sz w:val="24"/>
        </w:rPr>
        <w:tab/>
      </w:r>
      <w:r w:rsidRPr="0094519A">
        <w:rPr>
          <w:rFonts w:ascii="Garamond" w:hAnsi="Garamond" w:cs="Arial"/>
          <w:sz w:val="24"/>
        </w:rPr>
        <w:t>Objednatel</w:t>
      </w:r>
    </w:p>
    <w:p w14:paraId="4C3E5AC2" w14:textId="77777777" w:rsidR="00CB3831" w:rsidRPr="0094519A" w:rsidRDefault="00CB3831" w:rsidP="00CB3831">
      <w:pPr>
        <w:pStyle w:val="Nzevsmlouvy"/>
        <w:spacing w:line="276" w:lineRule="auto"/>
        <w:jc w:val="both"/>
        <w:rPr>
          <w:rFonts w:ascii="Garamond" w:hAnsi="Garamond" w:cs="Arial"/>
          <w:b w:val="0"/>
          <w:sz w:val="24"/>
        </w:rPr>
      </w:pPr>
    </w:p>
    <w:p w14:paraId="0F2CA19E" w14:textId="77777777" w:rsidR="00CB3831" w:rsidRPr="0094519A" w:rsidRDefault="00CB3831" w:rsidP="00CB3831">
      <w:pPr>
        <w:pStyle w:val="Nzevsmlouvy"/>
        <w:spacing w:line="276" w:lineRule="auto"/>
        <w:jc w:val="both"/>
        <w:rPr>
          <w:rFonts w:ascii="Garamond" w:hAnsi="Garamond" w:cs="Arial"/>
          <w:b w:val="0"/>
          <w:sz w:val="24"/>
        </w:rPr>
      </w:pPr>
    </w:p>
    <w:p w14:paraId="3E40D568" w14:textId="77777777" w:rsidR="00CB3831" w:rsidRPr="0094519A" w:rsidRDefault="00CB3831" w:rsidP="00CB3831">
      <w:pPr>
        <w:pStyle w:val="Nzevsmlouvy"/>
        <w:spacing w:line="276" w:lineRule="auto"/>
        <w:jc w:val="both"/>
        <w:rPr>
          <w:rFonts w:ascii="Garamond" w:hAnsi="Garamond" w:cs="Arial"/>
          <w:b w:val="0"/>
          <w:sz w:val="24"/>
        </w:rPr>
      </w:pPr>
      <w:r w:rsidRPr="0094519A">
        <w:rPr>
          <w:rFonts w:ascii="Garamond" w:hAnsi="Garamond" w:cs="Arial"/>
          <w:b w:val="0"/>
          <w:sz w:val="24"/>
        </w:rPr>
        <w:t>___________________________________</w:t>
      </w:r>
      <w:r w:rsidRPr="0094519A">
        <w:rPr>
          <w:rFonts w:ascii="Garamond" w:hAnsi="Garamond" w:cs="Arial"/>
          <w:b w:val="0"/>
          <w:sz w:val="24"/>
        </w:rPr>
        <w:tab/>
      </w:r>
      <w:r w:rsidRPr="0094519A">
        <w:rPr>
          <w:rFonts w:ascii="Garamond" w:hAnsi="Garamond" w:cs="Arial"/>
          <w:b w:val="0"/>
          <w:sz w:val="24"/>
        </w:rPr>
        <w:tab/>
      </w:r>
      <w:r w:rsidRPr="0094519A">
        <w:rPr>
          <w:rFonts w:ascii="Garamond" w:hAnsi="Garamond" w:cs="Arial"/>
          <w:b w:val="0"/>
          <w:sz w:val="24"/>
        </w:rPr>
        <w:tab/>
        <w:t>_____________________</w:t>
      </w:r>
    </w:p>
    <w:p w14:paraId="185055DF" w14:textId="77777777" w:rsidR="00A14299" w:rsidRDefault="00C32738" w:rsidP="00A14299">
      <w:pPr>
        <w:suppressAutoHyphens/>
        <w:spacing w:line="276" w:lineRule="auto"/>
        <w:ind w:left="2832" w:hanging="2832"/>
        <w:jc w:val="left"/>
        <w:rPr>
          <w:rFonts w:ascii="Garamond" w:hAnsi="Garamond"/>
          <w:b/>
        </w:rPr>
      </w:pPr>
      <w:proofErr w:type="spellStart"/>
      <w:r w:rsidRPr="0094519A">
        <w:rPr>
          <w:rFonts w:ascii="Garamond" w:hAnsi="Garamond"/>
          <w:b/>
          <w:szCs w:val="24"/>
        </w:rPr>
        <w:t>Dräger</w:t>
      </w:r>
      <w:proofErr w:type="spellEnd"/>
      <w:r w:rsidRPr="0094519A">
        <w:rPr>
          <w:rFonts w:ascii="Garamond" w:hAnsi="Garamond"/>
          <w:b/>
          <w:szCs w:val="24"/>
        </w:rPr>
        <w:t xml:space="preserve"> </w:t>
      </w:r>
      <w:proofErr w:type="spellStart"/>
      <w:r w:rsidRPr="0094519A">
        <w:rPr>
          <w:rFonts w:ascii="Garamond" w:hAnsi="Garamond"/>
          <w:b/>
          <w:szCs w:val="24"/>
        </w:rPr>
        <w:t>Medical</w:t>
      </w:r>
      <w:proofErr w:type="spellEnd"/>
      <w:r w:rsidRPr="0094519A">
        <w:rPr>
          <w:rFonts w:ascii="Garamond" w:hAnsi="Garamond"/>
          <w:b/>
          <w:szCs w:val="24"/>
        </w:rPr>
        <w:t>, s.r.o.</w:t>
      </w:r>
      <w:r w:rsidRPr="0094519A">
        <w:rPr>
          <w:rFonts w:ascii="Garamond" w:hAnsi="Garamond"/>
          <w:b/>
          <w:szCs w:val="24"/>
        </w:rPr>
        <w:tab/>
      </w:r>
      <w:r w:rsidR="00CB3831" w:rsidRPr="0094519A">
        <w:rPr>
          <w:rFonts w:ascii="Garamond" w:hAnsi="Garamond" w:cs="Arial"/>
          <w:b/>
        </w:rPr>
        <w:tab/>
      </w:r>
      <w:r w:rsidR="00CB3831" w:rsidRPr="0094519A">
        <w:rPr>
          <w:rFonts w:ascii="Garamond" w:hAnsi="Garamond"/>
          <w:b/>
        </w:rPr>
        <w:t xml:space="preserve"> </w:t>
      </w:r>
      <w:r w:rsidR="00CB3831" w:rsidRPr="0094519A">
        <w:rPr>
          <w:rFonts w:ascii="Garamond" w:hAnsi="Garamond"/>
          <w:b/>
        </w:rPr>
        <w:tab/>
      </w:r>
      <w:r w:rsidR="00CB3831" w:rsidRPr="0094519A">
        <w:rPr>
          <w:rFonts w:ascii="Garamond" w:hAnsi="Garamond"/>
          <w:b/>
        </w:rPr>
        <w:tab/>
      </w:r>
      <w:r w:rsidR="00CB3831" w:rsidRPr="0094519A">
        <w:rPr>
          <w:rFonts w:ascii="Garamond" w:hAnsi="Garamond"/>
          <w:b/>
        </w:rPr>
        <w:tab/>
      </w:r>
      <w:r w:rsidR="00A14299">
        <w:rPr>
          <w:rFonts w:ascii="Garamond" w:hAnsi="Garamond"/>
          <w:b/>
        </w:rPr>
        <w:t xml:space="preserve">Sdružení ozdravoven a léčeben </w:t>
      </w:r>
    </w:p>
    <w:p w14:paraId="5847DAA9" w14:textId="5CFB1763" w:rsidR="00E32DB6" w:rsidRPr="00A14299" w:rsidRDefault="00A14299" w:rsidP="00A14299">
      <w:pPr>
        <w:suppressAutoHyphens/>
        <w:spacing w:line="276" w:lineRule="auto"/>
        <w:ind w:left="4956" w:firstLine="708"/>
        <w:jc w:val="left"/>
        <w:rPr>
          <w:rFonts w:ascii="Garamond" w:hAnsi="Garamond"/>
          <w:b/>
        </w:rPr>
      </w:pPr>
      <w:r>
        <w:rPr>
          <w:rFonts w:ascii="Garamond" w:hAnsi="Garamond"/>
          <w:b/>
        </w:rPr>
        <w:t>okresu Trutnov</w:t>
      </w:r>
      <w:r>
        <w:rPr>
          <w:rFonts w:ascii="Garamond" w:hAnsi="Garamond"/>
          <w:b/>
        </w:rPr>
        <w:tab/>
      </w:r>
    </w:p>
    <w:p w14:paraId="579C641A" w14:textId="35423663" w:rsidR="00CB3831" w:rsidRPr="0094519A" w:rsidRDefault="00E03086" w:rsidP="00CB3831">
      <w:pPr>
        <w:suppressAutoHyphens/>
        <w:spacing w:line="276" w:lineRule="auto"/>
        <w:jc w:val="left"/>
        <w:rPr>
          <w:rFonts w:ascii="Garamond" w:hAnsi="Garamond"/>
          <w:b/>
        </w:rPr>
      </w:pPr>
      <w:r w:rsidRPr="00A14299">
        <w:rPr>
          <w:rFonts w:ascii="Garamond" w:hAnsi="Garamond"/>
          <w:szCs w:val="24"/>
        </w:rPr>
        <w:t xml:space="preserve"> jednatel</w:t>
      </w:r>
      <w:r w:rsidR="00E32DB6" w:rsidRPr="00A14299">
        <w:rPr>
          <w:rFonts w:ascii="Garamond" w:hAnsi="Garamond"/>
          <w:szCs w:val="24"/>
        </w:rPr>
        <w:tab/>
      </w:r>
      <w:r w:rsidR="00E32DB6" w:rsidRPr="00A14299">
        <w:rPr>
          <w:rFonts w:ascii="Garamond" w:hAnsi="Garamond"/>
          <w:szCs w:val="24"/>
        </w:rPr>
        <w:tab/>
      </w:r>
      <w:r w:rsidR="00E32DB6" w:rsidRPr="00A14299">
        <w:rPr>
          <w:rFonts w:ascii="Garamond" w:hAnsi="Garamond"/>
          <w:szCs w:val="24"/>
        </w:rPr>
        <w:tab/>
      </w:r>
      <w:r w:rsidR="00E32DB6" w:rsidRPr="00A14299">
        <w:rPr>
          <w:rFonts w:ascii="Garamond" w:hAnsi="Garamond"/>
          <w:szCs w:val="24"/>
        </w:rPr>
        <w:tab/>
      </w:r>
      <w:r w:rsidRPr="00A14299">
        <w:rPr>
          <w:rFonts w:ascii="Garamond" w:hAnsi="Garamond"/>
          <w:szCs w:val="24"/>
        </w:rPr>
        <w:t xml:space="preserve">            </w:t>
      </w:r>
      <w:r w:rsidR="004B721D">
        <w:rPr>
          <w:rFonts w:ascii="Garamond" w:hAnsi="Garamond"/>
          <w:szCs w:val="24"/>
        </w:rPr>
        <w:tab/>
      </w:r>
      <w:r w:rsidR="004B721D">
        <w:rPr>
          <w:rFonts w:ascii="Garamond" w:hAnsi="Garamond"/>
          <w:szCs w:val="24"/>
        </w:rPr>
        <w:tab/>
      </w:r>
      <w:r w:rsidR="00A14299">
        <w:rPr>
          <w:rFonts w:ascii="Garamond" w:hAnsi="Garamond"/>
          <w:szCs w:val="24"/>
        </w:rPr>
        <w:t xml:space="preserve"> ředitelka</w:t>
      </w:r>
    </w:p>
    <w:p w14:paraId="25B92A11" w14:textId="77777777" w:rsidR="00CB3831" w:rsidRPr="0094519A" w:rsidRDefault="00CB3831" w:rsidP="00CB3831">
      <w:pPr>
        <w:suppressAutoHyphens/>
        <w:spacing w:line="276" w:lineRule="auto"/>
        <w:jc w:val="left"/>
        <w:rPr>
          <w:rFonts w:ascii="Garamond" w:hAnsi="Garamond"/>
          <w:b/>
        </w:rPr>
      </w:pPr>
    </w:p>
    <w:p w14:paraId="4B8F81E0" w14:textId="77777777" w:rsidR="00CB3831" w:rsidRPr="0094519A" w:rsidRDefault="00CB3831" w:rsidP="00CB3831">
      <w:pPr>
        <w:suppressAutoHyphens/>
        <w:spacing w:line="276" w:lineRule="auto"/>
        <w:jc w:val="left"/>
        <w:rPr>
          <w:rFonts w:ascii="Garamond" w:hAnsi="Garamond"/>
          <w:b/>
        </w:rPr>
      </w:pPr>
    </w:p>
    <w:p w14:paraId="6206EFCB" w14:textId="77777777" w:rsidR="00DA5827" w:rsidRPr="0094519A" w:rsidRDefault="00DA5827">
      <w:pPr>
        <w:suppressAutoHyphens/>
        <w:spacing w:line="276" w:lineRule="auto"/>
        <w:rPr>
          <w:rFonts w:ascii="Garamond" w:hAnsi="Garamond"/>
        </w:rPr>
      </w:pPr>
    </w:p>
    <w:sectPr w:rsidR="00DA5827" w:rsidRPr="0094519A" w:rsidSect="00E36AC9">
      <w:footerReference w:type="default" r:id="rId9"/>
      <w:pgSz w:w="11909" w:h="16834" w:code="9"/>
      <w:pgMar w:top="1134" w:right="1021" w:bottom="1134" w:left="1134" w:header="431" w:footer="43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DC5BB" w14:textId="77777777" w:rsidR="00F8112D" w:rsidRDefault="00F8112D">
      <w:r>
        <w:separator/>
      </w:r>
    </w:p>
  </w:endnote>
  <w:endnote w:type="continuationSeparator" w:id="0">
    <w:p w14:paraId="4A719627" w14:textId="77777777" w:rsidR="00F8112D" w:rsidRDefault="00F8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EA390" w14:textId="3420CC69" w:rsidR="00EE6D48" w:rsidRPr="009F281A" w:rsidRDefault="00EE6D48" w:rsidP="009F281A">
    <w:pPr>
      <w:pStyle w:val="Zpat"/>
      <w:pBdr>
        <w:top w:val="dotted" w:sz="4" w:space="1" w:color="auto"/>
      </w:pBdr>
      <w:jc w:val="center"/>
      <w:rPr>
        <w:lang w:val="cs-CZ"/>
      </w:rPr>
    </w:pPr>
    <w:r>
      <w:rPr>
        <w:rStyle w:val="slostrnky"/>
        <w:lang w:val="cs-CZ"/>
      </w:rPr>
      <w:t>Smlouva o dílo č. 1</w:t>
    </w:r>
    <w:r w:rsidR="009F281A">
      <w:rPr>
        <w:rStyle w:val="slostrnky"/>
        <w:lang w:val="cs-CZ"/>
      </w:rPr>
      <w:t>7</w:t>
    </w:r>
    <w:r w:rsidR="00A14299">
      <w:rPr>
        <w:rStyle w:val="slostrnky"/>
        <w:lang w:val="cs-CZ"/>
      </w:rPr>
      <w:t>0070</w:t>
    </w:r>
    <w:r>
      <w:rPr>
        <w:rStyle w:val="slostrnky"/>
        <w:lang w:val="cs-CZ"/>
      </w:rPr>
      <w:t xml:space="preserve">, strana </w:t>
    </w:r>
    <w:r>
      <w:rPr>
        <w:rStyle w:val="slostrnky"/>
      </w:rPr>
      <w:fldChar w:fldCharType="begin"/>
    </w:r>
    <w:r>
      <w:rPr>
        <w:rStyle w:val="slostrnky"/>
      </w:rPr>
      <w:instrText xml:space="preserve"> PAGE </w:instrText>
    </w:r>
    <w:r>
      <w:rPr>
        <w:rStyle w:val="slostrnky"/>
      </w:rPr>
      <w:fldChar w:fldCharType="separate"/>
    </w:r>
    <w:r w:rsidR="004B721D">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B721D">
      <w:rPr>
        <w:rStyle w:val="slostrnky"/>
        <w:noProof/>
      </w:rPr>
      <w:t>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69F23" w14:textId="77777777" w:rsidR="00F8112D" w:rsidRDefault="00F8112D">
      <w:r>
        <w:separator/>
      </w:r>
    </w:p>
  </w:footnote>
  <w:footnote w:type="continuationSeparator" w:id="0">
    <w:p w14:paraId="6CDD8820" w14:textId="77777777" w:rsidR="00F8112D" w:rsidRDefault="00F81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25F7"/>
    <w:multiLevelType w:val="hybridMultilevel"/>
    <w:tmpl w:val="80AA5A68"/>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 w15:restartNumberingAfterBreak="0">
    <w:nsid w:val="179B5799"/>
    <w:multiLevelType w:val="multilevel"/>
    <w:tmpl w:val="E26E33EC"/>
    <w:lvl w:ilvl="0">
      <w:start w:val="4"/>
      <w:numFmt w:val="decimal"/>
      <w:lvlText w:val="%1."/>
      <w:lvlJc w:val="left"/>
      <w:pPr>
        <w:tabs>
          <w:tab w:val="num" w:pos="1077"/>
        </w:tabs>
        <w:ind w:left="1077" w:hanging="1077"/>
      </w:pPr>
      <w:rPr>
        <w:rFonts w:cs="Times New Roman" w:hint="default"/>
      </w:rPr>
    </w:lvl>
    <w:lvl w:ilvl="1">
      <w:start w:val="1"/>
      <w:numFmt w:val="decimal"/>
      <w:lvlText w:val="%1.%2."/>
      <w:lvlJc w:val="left"/>
      <w:pPr>
        <w:tabs>
          <w:tab w:val="num" w:pos="1077"/>
        </w:tabs>
        <w:ind w:left="1077" w:hanging="1077"/>
      </w:pPr>
      <w:rPr>
        <w:rFonts w:cs="Times New Roman" w:hint="default"/>
      </w:rPr>
    </w:lvl>
    <w:lvl w:ilvl="2">
      <w:start w:val="1"/>
      <w:numFmt w:val="decimal"/>
      <w:lvlText w:val="%1.%2.%3."/>
      <w:lvlJc w:val="left"/>
      <w:pPr>
        <w:tabs>
          <w:tab w:val="num" w:pos="2155"/>
        </w:tabs>
        <w:ind w:left="2155" w:hanging="1078"/>
      </w:pPr>
      <w:rPr>
        <w:rFonts w:cs="Times New Roman" w:hint="default"/>
      </w:rPr>
    </w:lvl>
    <w:lvl w:ilvl="3">
      <w:start w:val="1"/>
      <w:numFmt w:val="decimal"/>
      <w:lvlText w:val="%1.%2.%3.%4."/>
      <w:lvlJc w:val="left"/>
      <w:pPr>
        <w:tabs>
          <w:tab w:val="num" w:pos="3237"/>
        </w:tabs>
        <w:ind w:left="3237" w:hanging="1077"/>
      </w:pPr>
      <w:rPr>
        <w:rFonts w:cs="Times New Roman" w:hint="default"/>
      </w:rPr>
    </w:lvl>
    <w:lvl w:ilvl="4">
      <w:start w:val="1"/>
      <w:numFmt w:val="decimal"/>
      <w:lvlText w:val="%1.%2.%3.%4.%5."/>
      <w:lvlJc w:val="left"/>
      <w:pPr>
        <w:tabs>
          <w:tab w:val="num" w:pos="4309"/>
        </w:tabs>
        <w:ind w:left="4309" w:hanging="107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A404A0E"/>
    <w:multiLevelType w:val="hybridMultilevel"/>
    <w:tmpl w:val="9FE8EE9E"/>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655C53"/>
    <w:multiLevelType w:val="hybridMultilevel"/>
    <w:tmpl w:val="B5ECD066"/>
    <w:lvl w:ilvl="0" w:tplc="FFFFFFFF">
      <w:start w:val="1"/>
      <w:numFmt w:val="decimal"/>
      <w:lvlText w:val="%1."/>
      <w:lvlJc w:val="left"/>
      <w:pPr>
        <w:tabs>
          <w:tab w:val="num" w:pos="360"/>
        </w:tabs>
        <w:ind w:left="340" w:hanging="340"/>
      </w:pPr>
      <w:rPr>
        <w:rFonts w:hint="default"/>
        <w:b w:val="0"/>
        <w:i w:val="0"/>
        <w:color w:val="auto"/>
      </w:rPr>
    </w:lvl>
    <w:lvl w:ilvl="1" w:tplc="FFFFFFFF">
      <w:start w:val="1"/>
      <w:numFmt w:val="lowerLetter"/>
      <w:lvlText w:val="%2)"/>
      <w:lvlJc w:val="left"/>
      <w:pPr>
        <w:tabs>
          <w:tab w:val="num" w:pos="737"/>
        </w:tabs>
        <w:ind w:left="737" w:hanging="397"/>
      </w:pPr>
      <w:rPr>
        <w:rFonts w:hint="default"/>
      </w:rPr>
    </w:lvl>
    <w:lvl w:ilvl="2" w:tplc="FFFFFFFF">
      <w:start w:val="1"/>
      <w:numFmt w:val="decimal"/>
      <w:lvlText w:val="%3."/>
      <w:lvlJc w:val="left"/>
      <w:pPr>
        <w:tabs>
          <w:tab w:val="num" w:pos="360"/>
        </w:tabs>
        <w:ind w:left="340" w:hanging="340"/>
      </w:pPr>
      <w:rPr>
        <w:rFonts w:hint="default"/>
        <w:color w:val="auto"/>
      </w:rPr>
    </w:lvl>
    <w:lvl w:ilvl="3" w:tplc="FFFFFFF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8592753"/>
    <w:multiLevelType w:val="hybridMultilevel"/>
    <w:tmpl w:val="845665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3F138A"/>
    <w:multiLevelType w:val="multilevel"/>
    <w:tmpl w:val="B3902D96"/>
    <w:lvl w:ilvl="0">
      <w:start w:val="6"/>
      <w:numFmt w:val="decimal"/>
      <w:lvlText w:val="%1."/>
      <w:lvlJc w:val="left"/>
      <w:pPr>
        <w:tabs>
          <w:tab w:val="num" w:pos="1077"/>
        </w:tabs>
        <w:ind w:left="1077" w:hanging="1077"/>
      </w:pPr>
      <w:rPr>
        <w:rFonts w:cs="Times New Roman" w:hint="default"/>
      </w:rPr>
    </w:lvl>
    <w:lvl w:ilvl="1">
      <w:start w:val="1"/>
      <w:numFmt w:val="decimal"/>
      <w:lvlText w:val="%1.%2."/>
      <w:lvlJc w:val="left"/>
      <w:pPr>
        <w:tabs>
          <w:tab w:val="num" w:pos="1077"/>
        </w:tabs>
        <w:ind w:left="1077" w:hanging="1077"/>
      </w:pPr>
      <w:rPr>
        <w:rFonts w:cs="Times New Roman" w:hint="default"/>
      </w:rPr>
    </w:lvl>
    <w:lvl w:ilvl="2">
      <w:start w:val="1"/>
      <w:numFmt w:val="decimal"/>
      <w:lvlText w:val="%1.%2.%3."/>
      <w:lvlJc w:val="left"/>
      <w:pPr>
        <w:tabs>
          <w:tab w:val="num" w:pos="2155"/>
        </w:tabs>
        <w:ind w:left="2155" w:hanging="1078"/>
      </w:pPr>
      <w:rPr>
        <w:rFonts w:cs="Times New Roman" w:hint="default"/>
      </w:rPr>
    </w:lvl>
    <w:lvl w:ilvl="3">
      <w:start w:val="1"/>
      <w:numFmt w:val="decimal"/>
      <w:lvlText w:val="%1.%2.%3.%4."/>
      <w:lvlJc w:val="left"/>
      <w:pPr>
        <w:tabs>
          <w:tab w:val="num" w:pos="3237"/>
        </w:tabs>
        <w:ind w:left="3237" w:hanging="1077"/>
      </w:pPr>
      <w:rPr>
        <w:rFonts w:cs="Times New Roman" w:hint="default"/>
      </w:rPr>
    </w:lvl>
    <w:lvl w:ilvl="4">
      <w:start w:val="1"/>
      <w:numFmt w:val="decimal"/>
      <w:lvlText w:val="%1.%2.%3.%4.%5."/>
      <w:lvlJc w:val="left"/>
      <w:pPr>
        <w:tabs>
          <w:tab w:val="num" w:pos="4309"/>
        </w:tabs>
        <w:ind w:left="4309" w:hanging="107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07A01BD"/>
    <w:multiLevelType w:val="multilevel"/>
    <w:tmpl w:val="ADE80CBC"/>
    <w:lvl w:ilvl="0">
      <w:start w:val="8"/>
      <w:numFmt w:val="decimal"/>
      <w:lvlText w:val="%1"/>
      <w:lvlJc w:val="left"/>
      <w:pPr>
        <w:ind w:left="360" w:hanging="36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7" w15:restartNumberingAfterBreak="0">
    <w:nsid w:val="321D3B21"/>
    <w:multiLevelType w:val="hybridMultilevel"/>
    <w:tmpl w:val="3C76D7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322DD3"/>
    <w:multiLevelType w:val="hybridMultilevel"/>
    <w:tmpl w:val="AC444456"/>
    <w:lvl w:ilvl="0" w:tplc="0EB0D78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390DF5"/>
    <w:multiLevelType w:val="hybridMultilevel"/>
    <w:tmpl w:val="208056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D40646"/>
    <w:multiLevelType w:val="hybridMultilevel"/>
    <w:tmpl w:val="B34AA9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9651A8"/>
    <w:multiLevelType w:val="multilevel"/>
    <w:tmpl w:val="1E88946C"/>
    <w:lvl w:ilvl="0">
      <w:start w:val="5"/>
      <w:numFmt w:val="decimal"/>
      <w:lvlText w:val="%1."/>
      <w:lvlJc w:val="left"/>
      <w:pPr>
        <w:tabs>
          <w:tab w:val="num" w:pos="1077"/>
        </w:tabs>
        <w:ind w:left="1077" w:hanging="1077"/>
      </w:pPr>
      <w:rPr>
        <w:rFonts w:cs="Times New Roman" w:hint="default"/>
      </w:rPr>
    </w:lvl>
    <w:lvl w:ilvl="1">
      <w:start w:val="1"/>
      <w:numFmt w:val="decimal"/>
      <w:lvlText w:val="%1.%2."/>
      <w:lvlJc w:val="left"/>
      <w:pPr>
        <w:tabs>
          <w:tab w:val="num" w:pos="1077"/>
        </w:tabs>
        <w:ind w:left="1077" w:hanging="1077"/>
      </w:pPr>
      <w:rPr>
        <w:rFonts w:cs="Times New Roman" w:hint="default"/>
      </w:rPr>
    </w:lvl>
    <w:lvl w:ilvl="2">
      <w:start w:val="1"/>
      <w:numFmt w:val="decimal"/>
      <w:lvlText w:val="%1.%2.%3."/>
      <w:lvlJc w:val="left"/>
      <w:pPr>
        <w:tabs>
          <w:tab w:val="num" w:pos="2155"/>
        </w:tabs>
        <w:ind w:left="2155" w:hanging="1078"/>
      </w:pPr>
      <w:rPr>
        <w:rFonts w:cs="Times New Roman" w:hint="default"/>
      </w:rPr>
    </w:lvl>
    <w:lvl w:ilvl="3">
      <w:start w:val="1"/>
      <w:numFmt w:val="decimal"/>
      <w:lvlText w:val="%1.%2.%3.%4."/>
      <w:lvlJc w:val="left"/>
      <w:pPr>
        <w:tabs>
          <w:tab w:val="num" w:pos="3237"/>
        </w:tabs>
        <w:ind w:left="3237" w:hanging="1077"/>
      </w:pPr>
      <w:rPr>
        <w:rFonts w:cs="Times New Roman" w:hint="default"/>
      </w:rPr>
    </w:lvl>
    <w:lvl w:ilvl="4">
      <w:start w:val="1"/>
      <w:numFmt w:val="decimal"/>
      <w:lvlText w:val="%1.%2.%3.%4.%5."/>
      <w:lvlJc w:val="left"/>
      <w:pPr>
        <w:tabs>
          <w:tab w:val="num" w:pos="4309"/>
        </w:tabs>
        <w:ind w:left="4309" w:hanging="107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05A45B8"/>
    <w:multiLevelType w:val="multilevel"/>
    <w:tmpl w:val="F946B2E0"/>
    <w:lvl w:ilvl="0">
      <w:start w:val="6"/>
      <w:numFmt w:val="decimal"/>
      <w:lvlText w:val="%1."/>
      <w:lvlJc w:val="left"/>
      <w:pPr>
        <w:tabs>
          <w:tab w:val="num" w:pos="1218"/>
        </w:tabs>
        <w:ind w:left="1218" w:hanging="1077"/>
      </w:pPr>
      <w:rPr>
        <w:rFonts w:cs="Times New Roman" w:hint="default"/>
      </w:rPr>
    </w:lvl>
    <w:lvl w:ilvl="1">
      <w:start w:val="7"/>
      <w:numFmt w:val="decimal"/>
      <w:lvlText w:val="%1.%2."/>
      <w:lvlJc w:val="left"/>
      <w:pPr>
        <w:tabs>
          <w:tab w:val="num" w:pos="1218"/>
        </w:tabs>
        <w:ind w:left="1218" w:hanging="1077"/>
      </w:pPr>
      <w:rPr>
        <w:rFonts w:cs="Times New Roman" w:hint="default"/>
        <w:b w:val="0"/>
      </w:rPr>
    </w:lvl>
    <w:lvl w:ilvl="2">
      <w:start w:val="1"/>
      <w:numFmt w:val="decimal"/>
      <w:lvlText w:val="%1.%2.%3."/>
      <w:lvlJc w:val="left"/>
      <w:pPr>
        <w:tabs>
          <w:tab w:val="num" w:pos="2296"/>
        </w:tabs>
        <w:ind w:left="2296" w:hanging="1078"/>
      </w:pPr>
      <w:rPr>
        <w:rFonts w:cs="Times New Roman" w:hint="default"/>
      </w:rPr>
    </w:lvl>
    <w:lvl w:ilvl="3">
      <w:start w:val="1"/>
      <w:numFmt w:val="decimal"/>
      <w:lvlText w:val="%1.%2.%3.%4."/>
      <w:lvlJc w:val="left"/>
      <w:pPr>
        <w:tabs>
          <w:tab w:val="num" w:pos="3378"/>
        </w:tabs>
        <w:ind w:left="3378" w:hanging="1077"/>
      </w:pPr>
      <w:rPr>
        <w:rFonts w:cs="Times New Roman" w:hint="default"/>
      </w:rPr>
    </w:lvl>
    <w:lvl w:ilvl="4">
      <w:start w:val="1"/>
      <w:numFmt w:val="decimal"/>
      <w:lvlText w:val="%1.%2.%3.%4.%5."/>
      <w:lvlJc w:val="left"/>
      <w:pPr>
        <w:tabs>
          <w:tab w:val="num" w:pos="4450"/>
        </w:tabs>
        <w:ind w:left="4450" w:hanging="1077"/>
      </w:pPr>
      <w:rPr>
        <w:rFonts w:cs="Times New Roman" w:hint="default"/>
      </w:rPr>
    </w:lvl>
    <w:lvl w:ilvl="5">
      <w:start w:val="1"/>
      <w:numFmt w:val="decimal"/>
      <w:lvlText w:val="%1.%2.%3.%4.%5.%6."/>
      <w:lvlJc w:val="left"/>
      <w:pPr>
        <w:tabs>
          <w:tab w:val="num" w:pos="3021"/>
        </w:tabs>
        <w:ind w:left="2877" w:hanging="936"/>
      </w:pPr>
      <w:rPr>
        <w:rFonts w:cs="Times New Roman" w:hint="default"/>
      </w:rPr>
    </w:lvl>
    <w:lvl w:ilvl="6">
      <w:start w:val="1"/>
      <w:numFmt w:val="decimal"/>
      <w:lvlText w:val="%1.%2.%3.%4.%5.%6.%7."/>
      <w:lvlJc w:val="left"/>
      <w:pPr>
        <w:tabs>
          <w:tab w:val="num" w:pos="3741"/>
        </w:tabs>
        <w:ind w:left="3381" w:hanging="1080"/>
      </w:pPr>
      <w:rPr>
        <w:rFonts w:cs="Times New Roman" w:hint="default"/>
      </w:rPr>
    </w:lvl>
    <w:lvl w:ilvl="7">
      <w:start w:val="1"/>
      <w:numFmt w:val="decimal"/>
      <w:lvlText w:val="%1.%2.%3.%4.%5.%6.%7.%8."/>
      <w:lvlJc w:val="left"/>
      <w:pPr>
        <w:tabs>
          <w:tab w:val="num" w:pos="4101"/>
        </w:tabs>
        <w:ind w:left="3885" w:hanging="1224"/>
      </w:pPr>
      <w:rPr>
        <w:rFonts w:cs="Times New Roman" w:hint="default"/>
      </w:rPr>
    </w:lvl>
    <w:lvl w:ilvl="8">
      <w:start w:val="1"/>
      <w:numFmt w:val="decimal"/>
      <w:lvlText w:val="%1.%2.%3.%4.%5.%6.%7.%8.%9."/>
      <w:lvlJc w:val="left"/>
      <w:pPr>
        <w:tabs>
          <w:tab w:val="num" w:pos="4821"/>
        </w:tabs>
        <w:ind w:left="4461" w:hanging="1440"/>
      </w:pPr>
      <w:rPr>
        <w:rFonts w:cs="Times New Roman" w:hint="default"/>
      </w:rPr>
    </w:lvl>
  </w:abstractNum>
  <w:abstractNum w:abstractNumId="13" w15:restartNumberingAfterBreak="0">
    <w:nsid w:val="519744C5"/>
    <w:multiLevelType w:val="multilevel"/>
    <w:tmpl w:val="995E23B8"/>
    <w:lvl w:ilvl="0">
      <w:start w:val="1"/>
      <w:numFmt w:val="none"/>
      <w:lvlText w:val="7."/>
      <w:lvlJc w:val="left"/>
      <w:pPr>
        <w:tabs>
          <w:tab w:val="num" w:pos="0"/>
        </w:tabs>
        <w:ind w:left="888" w:hanging="888"/>
      </w:pPr>
      <w:rPr>
        <w:rFonts w:cs="Times New Roman" w:hint="default"/>
        <w:b/>
      </w:rPr>
    </w:lvl>
    <w:lvl w:ilvl="1">
      <w:start w:val="1"/>
      <w:numFmt w:val="decimal"/>
      <w:lvlText w:val="%12.%2.1."/>
      <w:lvlJc w:val="left"/>
      <w:pPr>
        <w:tabs>
          <w:tab w:val="num" w:pos="0"/>
        </w:tabs>
        <w:ind w:left="284" w:hanging="284"/>
      </w:pPr>
      <w:rPr>
        <w:rFonts w:cs="Times New Roman" w:hint="default"/>
        <w:b w:val="0"/>
      </w:rPr>
    </w:lvl>
    <w:lvl w:ilvl="2">
      <w:start w:val="2"/>
      <w:numFmt w:val="decimal"/>
      <w:lvlText w:val="%12.%2.%3."/>
      <w:lvlJc w:val="left"/>
      <w:pPr>
        <w:tabs>
          <w:tab w:val="num" w:pos="0"/>
        </w:tabs>
        <w:ind w:left="2269" w:hanging="708"/>
      </w:pPr>
      <w:rPr>
        <w:rFonts w:cs="Times New Roman" w:hint="default"/>
      </w:rPr>
    </w:lvl>
    <w:lvl w:ilvl="3">
      <w:start w:val="1"/>
      <w:numFmt w:val="decimal"/>
      <w:lvlText w:val="%1.%2.%3.%4."/>
      <w:lvlJc w:val="left"/>
      <w:pPr>
        <w:tabs>
          <w:tab w:val="num" w:pos="0"/>
        </w:tabs>
        <w:ind w:left="3402" w:hanging="708"/>
      </w:pPr>
      <w:rPr>
        <w:rFonts w:cs="Times New Roman" w:hint="default"/>
      </w:rPr>
    </w:lvl>
    <w:lvl w:ilvl="4">
      <w:start w:val="1"/>
      <w:numFmt w:val="decimal"/>
      <w:lvlText w:val="%1.%2.%3.%4.%5."/>
      <w:lvlJc w:val="left"/>
      <w:pPr>
        <w:tabs>
          <w:tab w:val="num" w:pos="0"/>
        </w:tabs>
        <w:ind w:left="4962" w:hanging="708"/>
      </w:pPr>
      <w:rPr>
        <w:rFonts w:cs="Times New Roman" w:hint="default"/>
      </w:rPr>
    </w:lvl>
    <w:lvl w:ilvl="5">
      <w:start w:val="1"/>
      <w:numFmt w:val="decimal"/>
      <w:lvlText w:val="%1.%2.%3.%4.%5.%6."/>
      <w:lvlJc w:val="left"/>
      <w:pPr>
        <w:tabs>
          <w:tab w:val="num" w:pos="0"/>
        </w:tabs>
        <w:ind w:left="5529"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4" w15:restartNumberingAfterBreak="0">
    <w:nsid w:val="59443FDD"/>
    <w:multiLevelType w:val="hybridMultilevel"/>
    <w:tmpl w:val="86C245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2024EA"/>
    <w:multiLevelType w:val="multilevel"/>
    <w:tmpl w:val="871E02EC"/>
    <w:lvl w:ilvl="0">
      <w:start w:val="1"/>
      <w:numFmt w:val="decimal"/>
      <w:lvlText w:val="%1."/>
      <w:lvlJc w:val="left"/>
      <w:pPr>
        <w:tabs>
          <w:tab w:val="num" w:pos="1077"/>
        </w:tabs>
        <w:ind w:left="1077" w:hanging="1077"/>
      </w:pPr>
      <w:rPr>
        <w:rFonts w:cs="Times New Roman" w:hint="default"/>
      </w:rPr>
    </w:lvl>
    <w:lvl w:ilvl="1">
      <w:start w:val="1"/>
      <w:numFmt w:val="decimal"/>
      <w:lvlText w:val="%1.%2."/>
      <w:lvlJc w:val="left"/>
      <w:pPr>
        <w:tabs>
          <w:tab w:val="num" w:pos="1077"/>
        </w:tabs>
        <w:ind w:left="1077" w:hanging="1077"/>
      </w:pPr>
      <w:rPr>
        <w:rFonts w:cs="Times New Roman" w:hint="default"/>
      </w:rPr>
    </w:lvl>
    <w:lvl w:ilvl="2">
      <w:start w:val="1"/>
      <w:numFmt w:val="decimal"/>
      <w:lvlText w:val="%1.%2.%3."/>
      <w:lvlJc w:val="left"/>
      <w:pPr>
        <w:tabs>
          <w:tab w:val="num" w:pos="2155"/>
        </w:tabs>
        <w:ind w:left="2155" w:hanging="1078"/>
      </w:pPr>
      <w:rPr>
        <w:rFonts w:cs="Times New Roman" w:hint="default"/>
      </w:rPr>
    </w:lvl>
    <w:lvl w:ilvl="3">
      <w:start w:val="1"/>
      <w:numFmt w:val="decimal"/>
      <w:lvlText w:val="%1.%2.%3.%4."/>
      <w:lvlJc w:val="left"/>
      <w:pPr>
        <w:tabs>
          <w:tab w:val="num" w:pos="3232"/>
        </w:tabs>
        <w:ind w:left="3232" w:hanging="1077"/>
      </w:pPr>
      <w:rPr>
        <w:rFonts w:cs="Times New Roman" w:hint="default"/>
      </w:rPr>
    </w:lvl>
    <w:lvl w:ilvl="4">
      <w:start w:val="1"/>
      <w:numFmt w:val="decimal"/>
      <w:lvlText w:val="%1.%2.%3.%4.%5."/>
      <w:lvlJc w:val="left"/>
      <w:pPr>
        <w:tabs>
          <w:tab w:val="num" w:pos="4309"/>
        </w:tabs>
        <w:ind w:left="4309" w:hanging="107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DD50BD9"/>
    <w:multiLevelType w:val="hybridMultilevel"/>
    <w:tmpl w:val="81840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0A5322"/>
    <w:multiLevelType w:val="hybridMultilevel"/>
    <w:tmpl w:val="FC6AF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8C779A"/>
    <w:multiLevelType w:val="multilevel"/>
    <w:tmpl w:val="8F4E1222"/>
    <w:lvl w:ilvl="0">
      <w:start w:val="8"/>
      <w:numFmt w:val="decimal"/>
      <w:lvlText w:val="%1."/>
      <w:lvlJc w:val="left"/>
      <w:pPr>
        <w:tabs>
          <w:tab w:val="num" w:pos="1077"/>
        </w:tabs>
        <w:ind w:left="1077" w:hanging="1077"/>
      </w:pPr>
      <w:rPr>
        <w:rFonts w:cs="Times New Roman" w:hint="default"/>
      </w:rPr>
    </w:lvl>
    <w:lvl w:ilvl="1">
      <w:start w:val="1"/>
      <w:numFmt w:val="decimal"/>
      <w:lvlText w:val="%1.%2."/>
      <w:lvlJc w:val="left"/>
      <w:pPr>
        <w:tabs>
          <w:tab w:val="num" w:pos="1077"/>
        </w:tabs>
        <w:ind w:left="1077" w:hanging="1077"/>
      </w:pPr>
      <w:rPr>
        <w:rFonts w:cs="Times New Roman" w:hint="default"/>
      </w:rPr>
    </w:lvl>
    <w:lvl w:ilvl="2">
      <w:start w:val="1"/>
      <w:numFmt w:val="decimal"/>
      <w:lvlText w:val="%1.%2.%3."/>
      <w:lvlJc w:val="left"/>
      <w:pPr>
        <w:tabs>
          <w:tab w:val="num" w:pos="2155"/>
        </w:tabs>
        <w:ind w:left="2155" w:hanging="1078"/>
      </w:pPr>
      <w:rPr>
        <w:rFonts w:cs="Times New Roman" w:hint="default"/>
      </w:rPr>
    </w:lvl>
    <w:lvl w:ilvl="3">
      <w:start w:val="1"/>
      <w:numFmt w:val="decimal"/>
      <w:lvlText w:val="%1.%2.%3.%4."/>
      <w:lvlJc w:val="left"/>
      <w:pPr>
        <w:tabs>
          <w:tab w:val="num" w:pos="3237"/>
        </w:tabs>
        <w:ind w:left="3237" w:hanging="1077"/>
      </w:pPr>
      <w:rPr>
        <w:rFonts w:cs="Times New Roman" w:hint="default"/>
      </w:rPr>
    </w:lvl>
    <w:lvl w:ilvl="4">
      <w:start w:val="1"/>
      <w:numFmt w:val="decimal"/>
      <w:lvlText w:val="%1.%2.%3.%4.%5."/>
      <w:lvlJc w:val="left"/>
      <w:pPr>
        <w:tabs>
          <w:tab w:val="num" w:pos="4309"/>
        </w:tabs>
        <w:ind w:left="4309" w:hanging="107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67D195E"/>
    <w:multiLevelType w:val="multilevel"/>
    <w:tmpl w:val="22D83E32"/>
    <w:lvl w:ilvl="0">
      <w:start w:val="5"/>
      <w:numFmt w:val="decimal"/>
      <w:lvlText w:val="%1."/>
      <w:lvlJc w:val="left"/>
      <w:pPr>
        <w:tabs>
          <w:tab w:val="num" w:pos="1077"/>
        </w:tabs>
        <w:ind w:left="1077" w:hanging="1077"/>
      </w:pPr>
      <w:rPr>
        <w:rFonts w:cs="Times New Roman" w:hint="default"/>
      </w:rPr>
    </w:lvl>
    <w:lvl w:ilvl="1">
      <w:start w:val="3"/>
      <w:numFmt w:val="decimal"/>
      <w:lvlText w:val="%1.%2."/>
      <w:lvlJc w:val="left"/>
      <w:pPr>
        <w:tabs>
          <w:tab w:val="num" w:pos="1077"/>
        </w:tabs>
        <w:ind w:left="1077" w:hanging="1077"/>
      </w:pPr>
      <w:rPr>
        <w:rFonts w:cs="Times New Roman" w:hint="default"/>
      </w:rPr>
    </w:lvl>
    <w:lvl w:ilvl="2">
      <w:start w:val="1"/>
      <w:numFmt w:val="decimal"/>
      <w:lvlText w:val="%1.%2.%3."/>
      <w:lvlJc w:val="left"/>
      <w:pPr>
        <w:tabs>
          <w:tab w:val="num" w:pos="2155"/>
        </w:tabs>
        <w:ind w:left="2155" w:hanging="1078"/>
      </w:pPr>
      <w:rPr>
        <w:rFonts w:cs="Times New Roman" w:hint="default"/>
      </w:rPr>
    </w:lvl>
    <w:lvl w:ilvl="3">
      <w:start w:val="1"/>
      <w:numFmt w:val="decimal"/>
      <w:lvlText w:val="%1.%2.%3.%4."/>
      <w:lvlJc w:val="left"/>
      <w:pPr>
        <w:tabs>
          <w:tab w:val="num" w:pos="3237"/>
        </w:tabs>
        <w:ind w:left="3237" w:hanging="1077"/>
      </w:pPr>
      <w:rPr>
        <w:rFonts w:cs="Times New Roman" w:hint="default"/>
      </w:rPr>
    </w:lvl>
    <w:lvl w:ilvl="4">
      <w:start w:val="1"/>
      <w:numFmt w:val="decimal"/>
      <w:lvlText w:val="%1.%2.%3.%4.%5."/>
      <w:lvlJc w:val="left"/>
      <w:pPr>
        <w:tabs>
          <w:tab w:val="num" w:pos="4309"/>
        </w:tabs>
        <w:ind w:left="4309" w:hanging="107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C79256C"/>
    <w:multiLevelType w:val="multilevel"/>
    <w:tmpl w:val="962CBC24"/>
    <w:lvl w:ilvl="0">
      <w:start w:val="3"/>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2FE47A9"/>
    <w:multiLevelType w:val="hybridMultilevel"/>
    <w:tmpl w:val="E23CBB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0D3A53"/>
    <w:multiLevelType w:val="hybridMultilevel"/>
    <w:tmpl w:val="A7BA19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2B4414"/>
    <w:multiLevelType w:val="multilevel"/>
    <w:tmpl w:val="D3306B44"/>
    <w:lvl w:ilvl="0">
      <w:start w:val="1"/>
      <w:numFmt w:val="upperRoman"/>
      <w:pStyle w:val="Nadpis1"/>
      <w:lvlText w:val="%1."/>
      <w:lvlJc w:val="left"/>
      <w:pPr>
        <w:ind w:left="0" w:firstLine="0"/>
      </w:pPr>
      <w:rPr>
        <w:rFonts w:hint="default"/>
      </w:rPr>
    </w:lvl>
    <w:lvl w:ilvl="1">
      <w:start w:val="1"/>
      <w:numFmt w:val="decimalZero"/>
      <w:pStyle w:val="Nadpis2"/>
      <w:isLgl/>
      <w:lvlText w:val="%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24" w15:restartNumberingAfterBreak="0">
    <w:nsid w:val="7BE837CE"/>
    <w:multiLevelType w:val="multilevel"/>
    <w:tmpl w:val="103642A8"/>
    <w:lvl w:ilvl="0">
      <w:start w:val="7"/>
      <w:numFmt w:val="decimal"/>
      <w:lvlText w:val="%1"/>
      <w:lvlJc w:val="left"/>
      <w:pPr>
        <w:ind w:left="360" w:hanging="36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5" w15:restartNumberingAfterBreak="0">
    <w:nsid w:val="7C701F52"/>
    <w:multiLevelType w:val="multilevel"/>
    <w:tmpl w:val="D7D223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CBB6E21"/>
    <w:multiLevelType w:val="multilevel"/>
    <w:tmpl w:val="E74AB256"/>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cs="Times New Roman" w:hint="default"/>
      </w:rPr>
    </w:lvl>
    <w:lvl w:ilvl="2">
      <w:start w:val="1"/>
      <w:numFmt w:val="decimal"/>
      <w:lvlText w:val="%1.%2.%3."/>
      <w:lvlJc w:val="left"/>
      <w:pPr>
        <w:tabs>
          <w:tab w:val="num" w:pos="2155"/>
        </w:tabs>
        <w:ind w:left="2155" w:hanging="1078"/>
      </w:pPr>
      <w:rPr>
        <w:rFonts w:cs="Times New Roman" w:hint="default"/>
      </w:rPr>
    </w:lvl>
    <w:lvl w:ilvl="3">
      <w:start w:val="1"/>
      <w:numFmt w:val="decimal"/>
      <w:lvlText w:val="%1.%2.%3.%4."/>
      <w:lvlJc w:val="left"/>
      <w:pPr>
        <w:tabs>
          <w:tab w:val="num" w:pos="3237"/>
        </w:tabs>
        <w:ind w:left="3237" w:hanging="1077"/>
      </w:pPr>
      <w:rPr>
        <w:rFonts w:cs="Times New Roman" w:hint="default"/>
      </w:rPr>
    </w:lvl>
    <w:lvl w:ilvl="4">
      <w:start w:val="1"/>
      <w:numFmt w:val="decimal"/>
      <w:lvlText w:val="%1.%2.%3.%4.%5."/>
      <w:lvlJc w:val="left"/>
      <w:pPr>
        <w:tabs>
          <w:tab w:val="num" w:pos="4309"/>
        </w:tabs>
        <w:ind w:left="4309" w:hanging="107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6"/>
  </w:num>
  <w:num w:numId="2">
    <w:abstractNumId w:val="19"/>
  </w:num>
  <w:num w:numId="3">
    <w:abstractNumId w:val="18"/>
  </w:num>
  <w:num w:numId="4">
    <w:abstractNumId w:val="15"/>
  </w:num>
  <w:num w:numId="5">
    <w:abstractNumId w:val="13"/>
  </w:num>
  <w:num w:numId="6">
    <w:abstractNumId w:val="11"/>
  </w:num>
  <w:num w:numId="7">
    <w:abstractNumId w:val="5"/>
  </w:num>
  <w:num w:numId="8">
    <w:abstractNumId w:val="1"/>
  </w:num>
  <w:num w:numId="9">
    <w:abstractNumId w:val="12"/>
  </w:num>
  <w:num w:numId="10">
    <w:abstractNumId w:val="4"/>
  </w:num>
  <w:num w:numId="11">
    <w:abstractNumId w:val="24"/>
  </w:num>
  <w:num w:numId="12">
    <w:abstractNumId w:val="6"/>
  </w:num>
  <w:num w:numId="13">
    <w:abstractNumId w:val="8"/>
  </w:num>
  <w:num w:numId="14">
    <w:abstractNumId w:val="20"/>
  </w:num>
  <w:num w:numId="15">
    <w:abstractNumId w:val="25"/>
  </w:num>
  <w:num w:numId="16">
    <w:abstractNumId w:val="0"/>
  </w:num>
  <w:num w:numId="17">
    <w:abstractNumId w:val="9"/>
  </w:num>
  <w:num w:numId="18">
    <w:abstractNumId w:val="16"/>
  </w:num>
  <w:num w:numId="19">
    <w:abstractNumId w:val="10"/>
  </w:num>
  <w:num w:numId="20">
    <w:abstractNumId w:val="17"/>
  </w:num>
  <w:num w:numId="21">
    <w:abstractNumId w:val="14"/>
  </w:num>
  <w:num w:numId="22">
    <w:abstractNumId w:val="21"/>
  </w:num>
  <w:num w:numId="23">
    <w:abstractNumId w:val="7"/>
  </w:num>
  <w:num w:numId="24">
    <w:abstractNumId w:val="22"/>
  </w:num>
  <w:num w:numId="25">
    <w:abstractNumId w:val="2"/>
  </w:num>
  <w:num w:numId="26">
    <w:abstractNumId w:val="23"/>
  </w:num>
  <w:num w:numId="27">
    <w:abstractNumId w:val="23"/>
  </w:num>
  <w:num w:numId="28">
    <w:abstractNumId w:val="3"/>
  </w:num>
  <w:num w:numId="29">
    <w:abstractNumId w:val="2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065"/>
    <w:rsid w:val="000213C7"/>
    <w:rsid w:val="00031997"/>
    <w:rsid w:val="00040E21"/>
    <w:rsid w:val="000B1EAB"/>
    <w:rsid w:val="000B1EEE"/>
    <w:rsid w:val="000B2827"/>
    <w:rsid w:val="000B760E"/>
    <w:rsid w:val="000F1ACB"/>
    <w:rsid w:val="00106073"/>
    <w:rsid w:val="001311CB"/>
    <w:rsid w:val="00131D72"/>
    <w:rsid w:val="001414EC"/>
    <w:rsid w:val="00172831"/>
    <w:rsid w:val="00174C49"/>
    <w:rsid w:val="00174D44"/>
    <w:rsid w:val="001A29C0"/>
    <w:rsid w:val="001A7D62"/>
    <w:rsid w:val="001D63BF"/>
    <w:rsid w:val="001F4E81"/>
    <w:rsid w:val="002059B5"/>
    <w:rsid w:val="00205AC8"/>
    <w:rsid w:val="002149F3"/>
    <w:rsid w:val="00231386"/>
    <w:rsid w:val="0024603B"/>
    <w:rsid w:val="002557B6"/>
    <w:rsid w:val="002621CE"/>
    <w:rsid w:val="002812E8"/>
    <w:rsid w:val="0028796A"/>
    <w:rsid w:val="002C1680"/>
    <w:rsid w:val="00307F71"/>
    <w:rsid w:val="00346573"/>
    <w:rsid w:val="00353804"/>
    <w:rsid w:val="00370FCE"/>
    <w:rsid w:val="00377D02"/>
    <w:rsid w:val="0039504A"/>
    <w:rsid w:val="003A59C9"/>
    <w:rsid w:val="00407059"/>
    <w:rsid w:val="004161B3"/>
    <w:rsid w:val="004206BE"/>
    <w:rsid w:val="00436A12"/>
    <w:rsid w:val="0046127D"/>
    <w:rsid w:val="0047180E"/>
    <w:rsid w:val="00474CA2"/>
    <w:rsid w:val="00482908"/>
    <w:rsid w:val="00497539"/>
    <w:rsid w:val="004A00F9"/>
    <w:rsid w:val="004A29C6"/>
    <w:rsid w:val="004B721D"/>
    <w:rsid w:val="004D1051"/>
    <w:rsid w:val="004E1033"/>
    <w:rsid w:val="005025E7"/>
    <w:rsid w:val="00505627"/>
    <w:rsid w:val="00506F38"/>
    <w:rsid w:val="00511C9D"/>
    <w:rsid w:val="005202E8"/>
    <w:rsid w:val="00531B6C"/>
    <w:rsid w:val="005B254D"/>
    <w:rsid w:val="005B6C6D"/>
    <w:rsid w:val="005B7BD4"/>
    <w:rsid w:val="005C1BE5"/>
    <w:rsid w:val="005D2813"/>
    <w:rsid w:val="005D2BF0"/>
    <w:rsid w:val="005D5158"/>
    <w:rsid w:val="005D65D6"/>
    <w:rsid w:val="006014F2"/>
    <w:rsid w:val="00601692"/>
    <w:rsid w:val="00603141"/>
    <w:rsid w:val="00607E5D"/>
    <w:rsid w:val="00612C91"/>
    <w:rsid w:val="00633740"/>
    <w:rsid w:val="00633757"/>
    <w:rsid w:val="00633EC5"/>
    <w:rsid w:val="00634927"/>
    <w:rsid w:val="0065065C"/>
    <w:rsid w:val="006557F5"/>
    <w:rsid w:val="006838DC"/>
    <w:rsid w:val="006936A1"/>
    <w:rsid w:val="006948FC"/>
    <w:rsid w:val="006B5D17"/>
    <w:rsid w:val="006B76C1"/>
    <w:rsid w:val="006C32BB"/>
    <w:rsid w:val="006C3365"/>
    <w:rsid w:val="006F63CD"/>
    <w:rsid w:val="0070655C"/>
    <w:rsid w:val="00706EB0"/>
    <w:rsid w:val="00717FBB"/>
    <w:rsid w:val="00766935"/>
    <w:rsid w:val="00783384"/>
    <w:rsid w:val="007972E5"/>
    <w:rsid w:val="007B3C00"/>
    <w:rsid w:val="007F626E"/>
    <w:rsid w:val="0083228E"/>
    <w:rsid w:val="00844DED"/>
    <w:rsid w:val="00872CE3"/>
    <w:rsid w:val="00874340"/>
    <w:rsid w:val="008D6884"/>
    <w:rsid w:val="008E01E0"/>
    <w:rsid w:val="00941E97"/>
    <w:rsid w:val="0094519A"/>
    <w:rsid w:val="009475CD"/>
    <w:rsid w:val="00970BBC"/>
    <w:rsid w:val="00970BC2"/>
    <w:rsid w:val="00984CD0"/>
    <w:rsid w:val="00986287"/>
    <w:rsid w:val="00991605"/>
    <w:rsid w:val="00993A78"/>
    <w:rsid w:val="009961A8"/>
    <w:rsid w:val="009D30E4"/>
    <w:rsid w:val="009F281A"/>
    <w:rsid w:val="009F56CF"/>
    <w:rsid w:val="00A072E2"/>
    <w:rsid w:val="00A14299"/>
    <w:rsid w:val="00A460EA"/>
    <w:rsid w:val="00A71812"/>
    <w:rsid w:val="00A72F5E"/>
    <w:rsid w:val="00A94FE5"/>
    <w:rsid w:val="00AA0C90"/>
    <w:rsid w:val="00AA0D69"/>
    <w:rsid w:val="00AB30F4"/>
    <w:rsid w:val="00B4753E"/>
    <w:rsid w:val="00B8161F"/>
    <w:rsid w:val="00B84FDA"/>
    <w:rsid w:val="00BB66EB"/>
    <w:rsid w:val="00BC0B17"/>
    <w:rsid w:val="00BE4CF0"/>
    <w:rsid w:val="00BF5D9B"/>
    <w:rsid w:val="00C32738"/>
    <w:rsid w:val="00C4167C"/>
    <w:rsid w:val="00C44CF8"/>
    <w:rsid w:val="00C5007C"/>
    <w:rsid w:val="00C5445B"/>
    <w:rsid w:val="00C7610E"/>
    <w:rsid w:val="00C824CB"/>
    <w:rsid w:val="00C867AF"/>
    <w:rsid w:val="00CA6801"/>
    <w:rsid w:val="00CB037B"/>
    <w:rsid w:val="00CB3831"/>
    <w:rsid w:val="00CC07C1"/>
    <w:rsid w:val="00CD31DF"/>
    <w:rsid w:val="00D02BA7"/>
    <w:rsid w:val="00D41C10"/>
    <w:rsid w:val="00D44BD9"/>
    <w:rsid w:val="00D44D61"/>
    <w:rsid w:val="00D53B78"/>
    <w:rsid w:val="00D5581B"/>
    <w:rsid w:val="00D568BE"/>
    <w:rsid w:val="00D65D0C"/>
    <w:rsid w:val="00D91759"/>
    <w:rsid w:val="00DA5827"/>
    <w:rsid w:val="00DB489C"/>
    <w:rsid w:val="00DD62F7"/>
    <w:rsid w:val="00DE2947"/>
    <w:rsid w:val="00DE2E54"/>
    <w:rsid w:val="00DE524F"/>
    <w:rsid w:val="00E03086"/>
    <w:rsid w:val="00E10FF8"/>
    <w:rsid w:val="00E14745"/>
    <w:rsid w:val="00E27C88"/>
    <w:rsid w:val="00E30F30"/>
    <w:rsid w:val="00E32DB6"/>
    <w:rsid w:val="00E36AC9"/>
    <w:rsid w:val="00E75636"/>
    <w:rsid w:val="00E85BD2"/>
    <w:rsid w:val="00EA3108"/>
    <w:rsid w:val="00EA6B40"/>
    <w:rsid w:val="00EC1123"/>
    <w:rsid w:val="00EE6D48"/>
    <w:rsid w:val="00EF5065"/>
    <w:rsid w:val="00F07C94"/>
    <w:rsid w:val="00F3529F"/>
    <w:rsid w:val="00F41986"/>
    <w:rsid w:val="00F457D3"/>
    <w:rsid w:val="00F52D33"/>
    <w:rsid w:val="00F64934"/>
    <w:rsid w:val="00F67A2E"/>
    <w:rsid w:val="00F8112D"/>
    <w:rsid w:val="00F84DBC"/>
    <w:rsid w:val="00FA2FAE"/>
    <w:rsid w:val="00FA7BB4"/>
    <w:rsid w:val="00FC416A"/>
    <w:rsid w:val="00FE06B4"/>
    <w:rsid w:val="00FE12CF"/>
    <w:rsid w:val="00FF41A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C281"/>
  <w15:docId w15:val="{14870B27-AF19-4D3E-A200-AD8BB407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5065"/>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aliases w:val="SoD odstavce"/>
    <w:basedOn w:val="Normln"/>
    <w:next w:val="Zkladntext"/>
    <w:link w:val="Nadpis1Char"/>
    <w:autoRedefine/>
    <w:uiPriority w:val="99"/>
    <w:qFormat/>
    <w:rsid w:val="00EA3108"/>
    <w:pPr>
      <w:keepNext/>
      <w:numPr>
        <w:numId w:val="26"/>
      </w:numPr>
      <w:spacing w:before="240" w:after="60" w:line="276" w:lineRule="auto"/>
      <w:jc w:val="center"/>
      <w:outlineLvl w:val="0"/>
    </w:pPr>
    <w:rPr>
      <w:rFonts w:ascii="Garamond" w:hAnsi="Garamond" w:cs="Arial"/>
      <w:b/>
      <w:bCs/>
      <w:kern w:val="32"/>
      <w:sz w:val="28"/>
      <w:szCs w:val="32"/>
      <w:lang w:eastAsia="x-none"/>
    </w:rPr>
  </w:style>
  <w:style w:type="paragraph" w:styleId="Nadpis2">
    <w:name w:val="heading 2"/>
    <w:basedOn w:val="Normln"/>
    <w:next w:val="Normln"/>
    <w:link w:val="Nadpis2Char"/>
    <w:uiPriority w:val="99"/>
    <w:qFormat/>
    <w:rsid w:val="00DA5827"/>
    <w:pPr>
      <w:keepNext/>
      <w:numPr>
        <w:ilvl w:val="1"/>
        <w:numId w:val="26"/>
      </w:numPr>
      <w:spacing w:before="240" w:after="60"/>
      <w:outlineLvl w:val="1"/>
    </w:pPr>
    <w:rPr>
      <w:rFonts w:ascii="Garamond" w:hAnsi="Garamond"/>
      <w:bCs/>
      <w:iCs/>
      <w:szCs w:val="28"/>
      <w:lang w:val="x-none" w:eastAsia="x-none"/>
    </w:rPr>
  </w:style>
  <w:style w:type="paragraph" w:styleId="Nadpis3">
    <w:name w:val="heading 3"/>
    <w:basedOn w:val="Normln"/>
    <w:next w:val="Normln"/>
    <w:link w:val="Nadpis3Char"/>
    <w:uiPriority w:val="99"/>
    <w:qFormat/>
    <w:rsid w:val="00DA5827"/>
    <w:pPr>
      <w:keepNext/>
      <w:numPr>
        <w:ilvl w:val="2"/>
        <w:numId w:val="26"/>
      </w:numPr>
      <w:spacing w:before="240" w:after="60"/>
      <w:outlineLvl w:val="2"/>
    </w:pPr>
    <w:rPr>
      <w:rFonts w:ascii="Garamond" w:hAnsi="Garamond"/>
      <w:bCs/>
      <w:szCs w:val="26"/>
      <w:lang w:val="x-none" w:eastAsia="x-none"/>
    </w:rPr>
  </w:style>
  <w:style w:type="paragraph" w:styleId="Nadpis4">
    <w:name w:val="heading 4"/>
    <w:basedOn w:val="Normln"/>
    <w:next w:val="Normln"/>
    <w:link w:val="Nadpis4Char"/>
    <w:uiPriority w:val="99"/>
    <w:qFormat/>
    <w:rsid w:val="00EF5065"/>
    <w:pPr>
      <w:keepNext/>
      <w:numPr>
        <w:ilvl w:val="3"/>
        <w:numId w:val="26"/>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EF5065"/>
    <w:pPr>
      <w:numPr>
        <w:ilvl w:val="4"/>
        <w:numId w:val="26"/>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9"/>
    <w:qFormat/>
    <w:rsid w:val="00EF5065"/>
    <w:pPr>
      <w:numPr>
        <w:ilvl w:val="5"/>
        <w:numId w:val="26"/>
      </w:numPr>
      <w:spacing w:before="240" w:after="60"/>
      <w:outlineLvl w:val="5"/>
    </w:pPr>
    <w:rPr>
      <w:rFonts w:ascii="Calibri" w:hAnsi="Calibri"/>
      <w:b/>
      <w:bCs/>
      <w:sz w:val="20"/>
      <w:lang w:val="x-none" w:eastAsia="x-none"/>
    </w:rPr>
  </w:style>
  <w:style w:type="paragraph" w:styleId="Nadpis7">
    <w:name w:val="heading 7"/>
    <w:basedOn w:val="Normln"/>
    <w:next w:val="Normln"/>
    <w:link w:val="Nadpis7Char"/>
    <w:uiPriority w:val="99"/>
    <w:qFormat/>
    <w:rsid w:val="00EF5065"/>
    <w:pPr>
      <w:numPr>
        <w:ilvl w:val="6"/>
        <w:numId w:val="26"/>
      </w:numPr>
      <w:spacing w:before="240" w:after="60"/>
      <w:outlineLvl w:val="6"/>
    </w:pPr>
    <w:rPr>
      <w:rFonts w:ascii="Calibri" w:hAnsi="Calibri"/>
      <w:szCs w:val="24"/>
      <w:lang w:val="x-none" w:eastAsia="x-none"/>
    </w:rPr>
  </w:style>
  <w:style w:type="paragraph" w:styleId="Nadpis8">
    <w:name w:val="heading 8"/>
    <w:basedOn w:val="Normln"/>
    <w:next w:val="Normln"/>
    <w:link w:val="Nadpis8Char"/>
    <w:uiPriority w:val="99"/>
    <w:qFormat/>
    <w:rsid w:val="00EF5065"/>
    <w:pPr>
      <w:numPr>
        <w:ilvl w:val="7"/>
        <w:numId w:val="26"/>
      </w:numPr>
      <w:spacing w:before="240" w:after="60"/>
      <w:outlineLvl w:val="7"/>
    </w:pPr>
    <w:rPr>
      <w:rFonts w:ascii="Calibri" w:hAnsi="Calibri"/>
      <w:i/>
      <w:iCs/>
      <w:szCs w:val="24"/>
      <w:lang w:val="x-none" w:eastAsia="x-none"/>
    </w:rPr>
  </w:style>
  <w:style w:type="paragraph" w:styleId="Nadpis9">
    <w:name w:val="heading 9"/>
    <w:basedOn w:val="Normln"/>
    <w:next w:val="Normln"/>
    <w:link w:val="Nadpis9Char"/>
    <w:uiPriority w:val="99"/>
    <w:qFormat/>
    <w:rsid w:val="00EF5065"/>
    <w:pPr>
      <w:numPr>
        <w:ilvl w:val="8"/>
        <w:numId w:val="26"/>
      </w:numPr>
      <w:spacing w:before="240" w:after="60"/>
      <w:outlineLvl w:val="8"/>
    </w:pPr>
    <w:rPr>
      <w:rFonts w:ascii="Cambria" w:hAnsi="Cambria"/>
      <w:sz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SoD odstavce Char"/>
    <w:basedOn w:val="Standardnpsmoodstavce"/>
    <w:link w:val="Nadpis1"/>
    <w:uiPriority w:val="99"/>
    <w:rsid w:val="00EA3108"/>
    <w:rPr>
      <w:rFonts w:ascii="Garamond" w:eastAsia="Times New Roman" w:hAnsi="Garamond" w:cs="Arial"/>
      <w:b/>
      <w:bCs/>
      <w:kern w:val="32"/>
      <w:sz w:val="28"/>
      <w:szCs w:val="32"/>
      <w:lang w:eastAsia="x-none"/>
    </w:rPr>
  </w:style>
  <w:style w:type="character" w:customStyle="1" w:styleId="Nadpis2Char">
    <w:name w:val="Nadpis 2 Char"/>
    <w:basedOn w:val="Standardnpsmoodstavce"/>
    <w:link w:val="Nadpis2"/>
    <w:uiPriority w:val="99"/>
    <w:rsid w:val="00DA5827"/>
    <w:rPr>
      <w:rFonts w:ascii="Garamond" w:eastAsia="Times New Roman" w:hAnsi="Garamond" w:cs="Times New Roman"/>
      <w:bCs/>
      <w:iCs/>
      <w:sz w:val="24"/>
      <w:szCs w:val="28"/>
      <w:lang w:val="x-none" w:eastAsia="x-none"/>
    </w:rPr>
  </w:style>
  <w:style w:type="character" w:customStyle="1" w:styleId="Nadpis3Char">
    <w:name w:val="Nadpis 3 Char"/>
    <w:basedOn w:val="Standardnpsmoodstavce"/>
    <w:link w:val="Nadpis3"/>
    <w:uiPriority w:val="99"/>
    <w:rsid w:val="00DA5827"/>
    <w:rPr>
      <w:rFonts w:ascii="Garamond" w:eastAsia="Times New Roman" w:hAnsi="Garamond" w:cs="Times New Roman"/>
      <w:bCs/>
      <w:sz w:val="24"/>
      <w:szCs w:val="26"/>
      <w:lang w:val="x-none" w:eastAsia="x-none"/>
    </w:rPr>
  </w:style>
  <w:style w:type="character" w:customStyle="1" w:styleId="Nadpis4Char">
    <w:name w:val="Nadpis 4 Char"/>
    <w:basedOn w:val="Standardnpsmoodstavce"/>
    <w:link w:val="Nadpis4"/>
    <w:uiPriority w:val="99"/>
    <w:rsid w:val="00EF5065"/>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9"/>
    <w:rsid w:val="00EF5065"/>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9"/>
    <w:rsid w:val="00EF5065"/>
    <w:rPr>
      <w:rFonts w:ascii="Calibri" w:eastAsia="Times New Roman" w:hAnsi="Calibri" w:cs="Times New Roman"/>
      <w:b/>
      <w:bCs/>
      <w:sz w:val="20"/>
      <w:szCs w:val="20"/>
      <w:lang w:val="x-none" w:eastAsia="x-none"/>
    </w:rPr>
  </w:style>
  <w:style w:type="character" w:customStyle="1" w:styleId="Nadpis7Char">
    <w:name w:val="Nadpis 7 Char"/>
    <w:basedOn w:val="Standardnpsmoodstavce"/>
    <w:link w:val="Nadpis7"/>
    <w:uiPriority w:val="99"/>
    <w:rsid w:val="00EF5065"/>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uiPriority w:val="99"/>
    <w:rsid w:val="00EF5065"/>
    <w:rPr>
      <w:rFonts w:ascii="Calibri" w:eastAsia="Times New Roman" w:hAnsi="Calibri" w:cs="Times New Roman"/>
      <w:i/>
      <w:iCs/>
      <w:sz w:val="24"/>
      <w:szCs w:val="24"/>
      <w:lang w:val="x-none" w:eastAsia="x-none"/>
    </w:rPr>
  </w:style>
  <w:style w:type="character" w:customStyle="1" w:styleId="Nadpis9Char">
    <w:name w:val="Nadpis 9 Char"/>
    <w:basedOn w:val="Standardnpsmoodstavce"/>
    <w:link w:val="Nadpis9"/>
    <w:uiPriority w:val="99"/>
    <w:rsid w:val="00EF5065"/>
    <w:rPr>
      <w:rFonts w:ascii="Cambria" w:eastAsia="Times New Roman" w:hAnsi="Cambria" w:cs="Times New Roman"/>
      <w:sz w:val="20"/>
      <w:szCs w:val="20"/>
      <w:lang w:val="x-none" w:eastAsia="x-none"/>
    </w:rPr>
  </w:style>
  <w:style w:type="paragraph" w:styleId="Zkladntext">
    <w:name w:val="Body Text"/>
    <w:basedOn w:val="Normln"/>
    <w:link w:val="ZkladntextChar"/>
    <w:uiPriority w:val="99"/>
    <w:rsid w:val="00EF5065"/>
    <w:pPr>
      <w:spacing w:after="120"/>
    </w:pPr>
    <w:rPr>
      <w:sz w:val="20"/>
      <w:lang w:val="x-none" w:eastAsia="x-none"/>
    </w:rPr>
  </w:style>
  <w:style w:type="character" w:customStyle="1" w:styleId="ZkladntextChar">
    <w:name w:val="Základní text Char"/>
    <w:basedOn w:val="Standardnpsmoodstavce"/>
    <w:link w:val="Zkladntext"/>
    <w:uiPriority w:val="99"/>
    <w:rsid w:val="00EF5065"/>
    <w:rPr>
      <w:rFonts w:ascii="Times New Roman" w:eastAsia="Times New Roman" w:hAnsi="Times New Roman" w:cs="Times New Roman"/>
      <w:sz w:val="20"/>
      <w:szCs w:val="20"/>
      <w:lang w:val="x-none" w:eastAsia="x-none"/>
    </w:rPr>
  </w:style>
  <w:style w:type="paragraph" w:styleId="Zhlav">
    <w:name w:val="header"/>
    <w:basedOn w:val="Normln"/>
    <w:link w:val="ZhlavChar"/>
    <w:uiPriority w:val="99"/>
    <w:rsid w:val="00EF5065"/>
    <w:pPr>
      <w:tabs>
        <w:tab w:val="center" w:pos="4536"/>
        <w:tab w:val="right" w:pos="9072"/>
      </w:tabs>
      <w:spacing w:line="280" w:lineRule="atLeast"/>
    </w:pPr>
    <w:rPr>
      <w:sz w:val="20"/>
      <w:lang w:val="x-none" w:eastAsia="x-none"/>
    </w:rPr>
  </w:style>
  <w:style w:type="character" w:customStyle="1" w:styleId="ZhlavChar">
    <w:name w:val="Záhlaví Char"/>
    <w:basedOn w:val="Standardnpsmoodstavce"/>
    <w:link w:val="Zhlav"/>
    <w:uiPriority w:val="99"/>
    <w:rsid w:val="00EF5065"/>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rsid w:val="00EF5065"/>
    <w:pPr>
      <w:tabs>
        <w:tab w:val="center" w:pos="4536"/>
        <w:tab w:val="right" w:pos="8640"/>
      </w:tabs>
      <w:spacing w:line="280" w:lineRule="atLeast"/>
    </w:pPr>
    <w:rPr>
      <w:sz w:val="20"/>
      <w:lang w:val="x-none" w:eastAsia="x-none"/>
    </w:rPr>
  </w:style>
  <w:style w:type="character" w:customStyle="1" w:styleId="ZpatChar">
    <w:name w:val="Zápatí Char"/>
    <w:basedOn w:val="Standardnpsmoodstavce"/>
    <w:link w:val="Zpat"/>
    <w:uiPriority w:val="99"/>
    <w:rsid w:val="00EF5065"/>
    <w:rPr>
      <w:rFonts w:ascii="Times New Roman" w:eastAsia="Times New Roman" w:hAnsi="Times New Roman" w:cs="Times New Roman"/>
      <w:sz w:val="20"/>
      <w:szCs w:val="20"/>
      <w:lang w:val="x-none" w:eastAsia="x-none"/>
    </w:rPr>
  </w:style>
  <w:style w:type="character" w:styleId="slostrnky">
    <w:name w:val="page number"/>
    <w:uiPriority w:val="99"/>
    <w:rsid w:val="00EF5065"/>
    <w:rPr>
      <w:rFonts w:cs="Times New Roman"/>
    </w:rPr>
  </w:style>
  <w:style w:type="paragraph" w:customStyle="1" w:styleId="Nzevsmlouvy">
    <w:name w:val="Název smlouvy"/>
    <w:basedOn w:val="Normln"/>
    <w:uiPriority w:val="99"/>
    <w:rsid w:val="00EF5065"/>
    <w:pPr>
      <w:spacing w:line="280" w:lineRule="atLeast"/>
      <w:jc w:val="center"/>
    </w:pPr>
    <w:rPr>
      <w:b/>
      <w:sz w:val="52"/>
    </w:rPr>
  </w:style>
  <w:style w:type="paragraph" w:styleId="Normlnweb">
    <w:name w:val="Normal (Web)"/>
    <w:basedOn w:val="Normln"/>
    <w:uiPriority w:val="99"/>
    <w:rsid w:val="00EF5065"/>
    <w:pPr>
      <w:spacing w:before="100" w:beforeAutospacing="1" w:after="100" w:afterAutospacing="1"/>
      <w:jc w:val="left"/>
    </w:pPr>
    <w:rPr>
      <w:szCs w:val="24"/>
      <w:lang w:val="en-US" w:eastAsia="en-US"/>
    </w:rPr>
  </w:style>
  <w:style w:type="paragraph" w:customStyle="1" w:styleId="Odstavecseseznamem1">
    <w:name w:val="Odstavec se seznamem1"/>
    <w:basedOn w:val="Normln"/>
    <w:uiPriority w:val="34"/>
    <w:qFormat/>
    <w:rsid w:val="00EF5065"/>
    <w:pPr>
      <w:ind w:left="720"/>
    </w:pPr>
  </w:style>
  <w:style w:type="paragraph" w:styleId="Odstavecseseznamem">
    <w:name w:val="List Paragraph"/>
    <w:basedOn w:val="Normln"/>
    <w:uiPriority w:val="34"/>
    <w:qFormat/>
    <w:rsid w:val="00EF5065"/>
    <w:pPr>
      <w:ind w:left="708"/>
    </w:pPr>
  </w:style>
  <w:style w:type="character" w:styleId="Hypertextovodkaz">
    <w:name w:val="Hyperlink"/>
    <w:uiPriority w:val="99"/>
    <w:unhideWhenUsed/>
    <w:rsid w:val="00EF5065"/>
    <w:rPr>
      <w:color w:val="0000FF"/>
      <w:u w:val="single"/>
    </w:rPr>
  </w:style>
  <w:style w:type="character" w:styleId="Odkaznakoment">
    <w:name w:val="annotation reference"/>
    <w:basedOn w:val="Standardnpsmoodstavce"/>
    <w:unhideWhenUsed/>
    <w:rsid w:val="00EF5065"/>
    <w:rPr>
      <w:sz w:val="16"/>
      <w:szCs w:val="16"/>
    </w:rPr>
  </w:style>
  <w:style w:type="paragraph" w:styleId="Textkomente">
    <w:name w:val="annotation text"/>
    <w:basedOn w:val="Normln"/>
    <w:link w:val="TextkomenteChar"/>
    <w:uiPriority w:val="99"/>
    <w:unhideWhenUsed/>
    <w:rsid w:val="00EF5065"/>
    <w:rPr>
      <w:sz w:val="20"/>
    </w:rPr>
  </w:style>
  <w:style w:type="character" w:customStyle="1" w:styleId="TextkomenteChar">
    <w:name w:val="Text komentáře Char"/>
    <w:basedOn w:val="Standardnpsmoodstavce"/>
    <w:link w:val="Textkomente"/>
    <w:uiPriority w:val="99"/>
    <w:rsid w:val="00EF506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F5065"/>
    <w:rPr>
      <w:b/>
      <w:bCs/>
    </w:rPr>
  </w:style>
  <w:style w:type="character" w:customStyle="1" w:styleId="PedmtkomenteChar">
    <w:name w:val="Předmět komentáře Char"/>
    <w:basedOn w:val="TextkomenteChar"/>
    <w:link w:val="Pedmtkomente"/>
    <w:uiPriority w:val="99"/>
    <w:semiHidden/>
    <w:rsid w:val="00EF506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F5065"/>
    <w:rPr>
      <w:rFonts w:ascii="Tahoma" w:hAnsi="Tahoma" w:cs="Tahoma"/>
      <w:sz w:val="16"/>
      <w:szCs w:val="16"/>
    </w:rPr>
  </w:style>
  <w:style w:type="character" w:customStyle="1" w:styleId="TextbublinyChar">
    <w:name w:val="Text bubliny Char"/>
    <w:basedOn w:val="Standardnpsmoodstavce"/>
    <w:link w:val="Textbubliny"/>
    <w:uiPriority w:val="99"/>
    <w:semiHidden/>
    <w:rsid w:val="00EF5065"/>
    <w:rPr>
      <w:rFonts w:ascii="Tahoma" w:eastAsia="Times New Roman" w:hAnsi="Tahoma" w:cs="Tahoma"/>
      <w:sz w:val="16"/>
      <w:szCs w:val="16"/>
      <w:lang w:eastAsia="cs-CZ"/>
    </w:rPr>
  </w:style>
  <w:style w:type="paragraph" w:styleId="Revize">
    <w:name w:val="Revision"/>
    <w:hidden/>
    <w:uiPriority w:val="99"/>
    <w:semiHidden/>
    <w:rsid w:val="00EF5065"/>
    <w:pPr>
      <w:spacing w:after="0" w:line="240" w:lineRule="auto"/>
    </w:pPr>
    <w:rPr>
      <w:rFonts w:ascii="Times New Roman" w:eastAsia="Times New Roman" w:hAnsi="Times New Roman" w:cs="Times New Roman"/>
      <w:sz w:val="24"/>
      <w:szCs w:val="20"/>
      <w:lang w:eastAsia="cs-CZ"/>
    </w:rPr>
  </w:style>
  <w:style w:type="paragraph" w:customStyle="1" w:styleId="Default">
    <w:name w:val="Default"/>
    <w:rsid w:val="001414EC"/>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Standardnpsmoodstavce"/>
    <w:autoRedefine/>
    <w:uiPriority w:val="22"/>
    <w:qFormat/>
    <w:rsid w:val="00D53B78"/>
  </w:style>
  <w:style w:type="paragraph" w:customStyle="1" w:styleId="Smlouva-slo">
    <w:name w:val="Smlouva-číslo"/>
    <w:basedOn w:val="Normln"/>
    <w:rsid w:val="006F63CD"/>
    <w:pPr>
      <w:spacing w:before="120" w:line="240" w:lineRule="atLeast"/>
    </w:pPr>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draeger@draeg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6B3A8-6E64-4048-A58C-64A482A6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1657</Words>
  <Characters>9778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Draeger</Company>
  <LinksUpToDate>false</LinksUpToDate>
  <CharactersWithSpaces>11413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Pěchová Petra</dc:creator>
  <cp:lastModifiedBy>Petera</cp:lastModifiedBy>
  <cp:revision>3</cp:revision>
  <cp:lastPrinted>2014-02-06T20:08:00Z</cp:lastPrinted>
  <dcterms:created xsi:type="dcterms:W3CDTF">2017-05-23T12:18:00Z</dcterms:created>
  <dcterms:modified xsi:type="dcterms:W3CDTF">2017-05-23T12:21:00Z</dcterms:modified>
</cp:coreProperties>
</file>