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1856D4">
              <w:rPr>
                <w:rFonts w:ascii="Arial Narrow" w:hAnsi="Arial Narrow" w:cs="Tahoma"/>
                <w:b/>
                <w:sz w:val="28"/>
                <w:szCs w:val="28"/>
              </w:rPr>
              <w:t>J0239/2022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1856D4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856D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SWARCO TRAFFIC 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856D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Dobronická 1256, Praha - Kunratice, 14800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1856D4">
              <w:rPr>
                <w:rFonts w:ascii="Arial Narrow" w:hAnsi="Arial Narrow" w:cs="Tahoma"/>
                <w:sz w:val="28"/>
                <w:szCs w:val="28"/>
              </w:rPr>
              <w:t>25680595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1856D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náhradní díly na opravy SSZ ,dle kalkulace 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1856D4">
              <w:rPr>
                <w:rFonts w:ascii="Arial Narrow" w:hAnsi="Arial Narrow" w:cs="Tahoma"/>
                <w:sz w:val="28"/>
                <w:szCs w:val="28"/>
              </w:rPr>
              <w:t>SSZ</w:t>
            </w:r>
            <w:r w:rsidR="001856D4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1856D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53 950,00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1856D4">
              <w:rPr>
                <w:rFonts w:ascii="Arial Narrow" w:hAnsi="Arial Narrow" w:cs="Tahoma"/>
                <w:sz w:val="28"/>
                <w:szCs w:val="28"/>
              </w:rPr>
              <w:t>15. 12. 2022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1856D4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856D4">
              <w:rPr>
                <w:rFonts w:ascii="Arial Narrow" w:hAnsi="Arial Narrow" w:cs="Tahoma"/>
                <w:sz w:val="28"/>
                <w:szCs w:val="28"/>
              </w:rPr>
              <w:t>15. 12. 2022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1856D4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2022-12-15T06:19:00Z</dcterms:created>
  <dcterms:modified xsi:type="dcterms:W3CDTF">2022-12-15T06:19:00Z</dcterms:modified>
</cp:coreProperties>
</file>