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62B8A" w14:textId="278377A4" w:rsidR="00BE62BD" w:rsidRPr="007C290C" w:rsidRDefault="001B35D9" w:rsidP="007C290C">
      <w:pPr>
        <w:rPr>
          <w:b/>
          <w:sz w:val="28"/>
          <w:szCs w:val="28"/>
        </w:rPr>
      </w:pPr>
      <w:r w:rsidRPr="007C290C">
        <w:rPr>
          <w:b/>
          <w:sz w:val="28"/>
          <w:szCs w:val="28"/>
        </w:rPr>
        <w:t xml:space="preserve">Komentář k navýšení </w:t>
      </w:r>
      <w:r w:rsidR="00A34C02" w:rsidRPr="007C290C">
        <w:rPr>
          <w:b/>
          <w:sz w:val="28"/>
          <w:szCs w:val="28"/>
        </w:rPr>
        <w:t xml:space="preserve">investičních nákladů na zakázce </w:t>
      </w:r>
      <w:r w:rsidR="00072AA1" w:rsidRPr="007C290C">
        <w:rPr>
          <w:b/>
          <w:sz w:val="28"/>
          <w:szCs w:val="28"/>
        </w:rPr>
        <w:t>„</w:t>
      </w:r>
      <w:r w:rsidR="00AE250D" w:rsidRPr="00AE250D">
        <w:rPr>
          <w:b/>
          <w:sz w:val="28"/>
          <w:szCs w:val="28"/>
        </w:rPr>
        <w:t>„OS Teplice-rekonstrukce jednacích síní, kanceláří a infocentra-dodávka a montáž klimatizací v budově Okresního soudu v Teplicích“</w:t>
      </w:r>
    </w:p>
    <w:p w14:paraId="79810CE5" w14:textId="77777777" w:rsidR="0005414D" w:rsidRPr="007C290C" w:rsidRDefault="0005414D" w:rsidP="0005414D">
      <w:pPr>
        <w:rPr>
          <w:b/>
          <w:sz w:val="28"/>
          <w:szCs w:val="28"/>
        </w:rPr>
      </w:pPr>
    </w:p>
    <w:p w14:paraId="2D4C5CC5" w14:textId="2DE4E3B3" w:rsidR="00B229B1" w:rsidRDefault="0005414D" w:rsidP="00A14487">
      <w:pPr>
        <w:rPr>
          <w:sz w:val="28"/>
          <w:szCs w:val="28"/>
        </w:rPr>
      </w:pPr>
      <w:r w:rsidRPr="00263E77">
        <w:rPr>
          <w:sz w:val="28"/>
          <w:szCs w:val="28"/>
        </w:rPr>
        <w:t xml:space="preserve">Dne </w:t>
      </w:r>
      <w:r w:rsidR="00AE250D">
        <w:rPr>
          <w:sz w:val="28"/>
          <w:szCs w:val="28"/>
        </w:rPr>
        <w:t>30</w:t>
      </w:r>
      <w:r w:rsidRPr="00263E77">
        <w:rPr>
          <w:sz w:val="28"/>
          <w:szCs w:val="28"/>
        </w:rPr>
        <w:t>.</w:t>
      </w:r>
      <w:r w:rsidR="00AE250D">
        <w:rPr>
          <w:sz w:val="28"/>
          <w:szCs w:val="28"/>
        </w:rPr>
        <w:t>11</w:t>
      </w:r>
      <w:r w:rsidRPr="00263E77">
        <w:rPr>
          <w:sz w:val="28"/>
          <w:szCs w:val="28"/>
        </w:rPr>
        <w:t>.202</w:t>
      </w:r>
      <w:r w:rsidR="007C290C" w:rsidRPr="00263E77">
        <w:rPr>
          <w:sz w:val="28"/>
          <w:szCs w:val="28"/>
        </w:rPr>
        <w:t>2</w:t>
      </w:r>
      <w:r w:rsidRPr="00263E77">
        <w:rPr>
          <w:sz w:val="28"/>
          <w:szCs w:val="28"/>
        </w:rPr>
        <w:t xml:space="preserve"> v Ústí nad Labem </w:t>
      </w:r>
    </w:p>
    <w:p w14:paraId="4100097E" w14:textId="77777777" w:rsidR="00E54D7C" w:rsidRPr="00B229B1" w:rsidRDefault="00E54D7C" w:rsidP="00A14487">
      <w:pPr>
        <w:rPr>
          <w:sz w:val="28"/>
          <w:szCs w:val="28"/>
        </w:rPr>
      </w:pPr>
    </w:p>
    <w:p w14:paraId="434C8FA7" w14:textId="79918499" w:rsidR="00AE250D" w:rsidRDefault="00AE250D" w:rsidP="00A144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Vícepráce </w:t>
      </w:r>
    </w:p>
    <w:p w14:paraId="27996996" w14:textId="77777777" w:rsidR="00AE250D" w:rsidRDefault="00AE250D" w:rsidP="00A14487">
      <w:pPr>
        <w:rPr>
          <w:b/>
          <w:sz w:val="28"/>
          <w:szCs w:val="28"/>
        </w:rPr>
      </w:pPr>
    </w:p>
    <w:p w14:paraId="6BA93FA4" w14:textId="261580F2" w:rsidR="00A14487" w:rsidRPr="00EC7321" w:rsidRDefault="00AE250D" w:rsidP="00A14487">
      <w:pPr>
        <w:rPr>
          <w:b/>
          <w:sz w:val="28"/>
          <w:szCs w:val="28"/>
        </w:rPr>
      </w:pPr>
      <w:r w:rsidRPr="00AE250D">
        <w:rPr>
          <w:b/>
          <w:sz w:val="28"/>
          <w:szCs w:val="28"/>
        </w:rPr>
        <w:t xml:space="preserve">VCP 1 - </w:t>
      </w:r>
      <w:proofErr w:type="gramStart"/>
      <w:r w:rsidRPr="00AE250D">
        <w:rPr>
          <w:b/>
          <w:sz w:val="28"/>
          <w:szCs w:val="28"/>
        </w:rPr>
        <w:t>KLIMATIZACE - nové</w:t>
      </w:r>
      <w:proofErr w:type="gramEnd"/>
      <w:r w:rsidRPr="00AE250D">
        <w:rPr>
          <w:b/>
          <w:sz w:val="28"/>
          <w:szCs w:val="28"/>
        </w:rPr>
        <w:t xml:space="preserve"> nástěnné jednotky </w:t>
      </w:r>
    </w:p>
    <w:p w14:paraId="56FB5E5A" w14:textId="02330CF5" w:rsidR="00F4527D" w:rsidRPr="00E54D7C" w:rsidRDefault="00F4527D" w:rsidP="00580706">
      <w:pPr>
        <w:rPr>
          <w:bCs/>
          <w:szCs w:val="24"/>
        </w:rPr>
      </w:pPr>
      <w:r>
        <w:t xml:space="preserve"> </w:t>
      </w:r>
      <w:r w:rsidR="003F2DD0" w:rsidRPr="003F2DD0">
        <w:rPr>
          <w:bCs/>
          <w:szCs w:val="24"/>
        </w:rPr>
        <w:t xml:space="preserve">Po zahájení </w:t>
      </w:r>
      <w:r w:rsidR="003F2DD0">
        <w:rPr>
          <w:bCs/>
          <w:szCs w:val="24"/>
        </w:rPr>
        <w:t>p</w:t>
      </w:r>
      <w:r w:rsidR="003F2DD0" w:rsidRPr="003F2DD0">
        <w:rPr>
          <w:bCs/>
          <w:szCs w:val="24"/>
        </w:rPr>
        <w:t>rací na osazování podstropních jednotek bylo zjištěno, že stropní konstrukce neumožňuje bezpečné uchycení těchto jednotek bez výrazného statického zajištění</w:t>
      </w:r>
      <w:r w:rsidR="003F2DD0">
        <w:rPr>
          <w:bCs/>
          <w:szCs w:val="24"/>
        </w:rPr>
        <w:t xml:space="preserve"> v místnostech jednacích síní a kanceláří.</w:t>
      </w:r>
      <w:r w:rsidR="003F2DD0" w:rsidRPr="003F2DD0">
        <w:rPr>
          <w:bCs/>
          <w:szCs w:val="24"/>
        </w:rPr>
        <w:t xml:space="preserve"> Z tohoto důvodu byly podstropní jednotky nahrazeny jednotkami nástěnnými. Jsou </w:t>
      </w:r>
      <w:r w:rsidR="003F2DD0">
        <w:rPr>
          <w:bCs/>
          <w:szCs w:val="24"/>
        </w:rPr>
        <w:t xml:space="preserve">oceněny nově navržené a odsouhlasené AD. </w:t>
      </w:r>
    </w:p>
    <w:p w14:paraId="7A5B3E3D" w14:textId="77777777" w:rsidR="00AE250D" w:rsidRDefault="00AE250D" w:rsidP="00580706"/>
    <w:p w14:paraId="045F9291" w14:textId="196F922A" w:rsidR="0005414D" w:rsidRDefault="00AE250D" w:rsidP="00580706">
      <w:pPr>
        <w:rPr>
          <w:b/>
          <w:sz w:val="28"/>
          <w:szCs w:val="28"/>
        </w:rPr>
      </w:pPr>
      <w:r w:rsidRPr="00AE250D">
        <w:rPr>
          <w:b/>
          <w:sz w:val="28"/>
          <w:szCs w:val="28"/>
        </w:rPr>
        <w:t>VCP 2 - ZDRAVOTNÍ INSTALACE – úprava způsobu odvodu kondenzátu</w:t>
      </w:r>
    </w:p>
    <w:p w14:paraId="68470D3A" w14:textId="53FF3F7A" w:rsidR="00AE250D" w:rsidRDefault="00E54D7C" w:rsidP="00580706">
      <w:pPr>
        <w:rPr>
          <w:b/>
          <w:sz w:val="28"/>
          <w:szCs w:val="28"/>
        </w:rPr>
      </w:pPr>
      <w:r>
        <w:t xml:space="preserve">Po zahájení prací na trasách vedení kondenzátu a rozvodech potrubí chladiva bylo zjištěno, že ve stěnách je vyšší množství rozvodů kabeláží silnoproudých a slaboproudých. Z tohoto důvodu bylo AD, TDS a zhotovitelem rozhodnuto o vedení veškerých sítí v plastových lištách. Pro toto vedení bylo použito </w:t>
      </w:r>
      <w:proofErr w:type="gramStart"/>
      <w:r>
        <w:t>potrubí  z</w:t>
      </w:r>
      <w:proofErr w:type="gramEnd"/>
      <w:r>
        <w:t xml:space="preserve"> PVC-U ½“ PN 15 a jsou tedy navýšeny metráže tohoto vedení. </w:t>
      </w:r>
    </w:p>
    <w:p w14:paraId="65282FF4" w14:textId="51C4924F" w:rsidR="00AE250D" w:rsidRDefault="00AE250D" w:rsidP="00580706">
      <w:pPr>
        <w:rPr>
          <w:b/>
          <w:sz w:val="28"/>
          <w:szCs w:val="28"/>
        </w:rPr>
      </w:pPr>
    </w:p>
    <w:p w14:paraId="0D9582C7" w14:textId="3D94F454" w:rsidR="00AE250D" w:rsidRDefault="00AE250D" w:rsidP="00580706">
      <w:pPr>
        <w:rPr>
          <w:b/>
          <w:sz w:val="28"/>
          <w:szCs w:val="28"/>
        </w:rPr>
      </w:pPr>
      <w:r>
        <w:rPr>
          <w:b/>
          <w:sz w:val="28"/>
          <w:szCs w:val="28"/>
        </w:rPr>
        <w:t>Méněpráce</w:t>
      </w:r>
    </w:p>
    <w:p w14:paraId="166E164E" w14:textId="77777777" w:rsidR="00AE250D" w:rsidRDefault="00AE250D" w:rsidP="00580706">
      <w:pPr>
        <w:rPr>
          <w:b/>
          <w:sz w:val="28"/>
          <w:szCs w:val="28"/>
        </w:rPr>
      </w:pPr>
    </w:p>
    <w:p w14:paraId="2FD205ED" w14:textId="7C291F00" w:rsidR="00AE250D" w:rsidRDefault="00AE250D" w:rsidP="00580706">
      <w:pPr>
        <w:rPr>
          <w:b/>
          <w:sz w:val="28"/>
          <w:szCs w:val="28"/>
        </w:rPr>
      </w:pPr>
      <w:r w:rsidRPr="00AE250D">
        <w:rPr>
          <w:b/>
          <w:sz w:val="28"/>
          <w:szCs w:val="28"/>
        </w:rPr>
        <w:t>MPC 1 KLIMATIZACE-odpočet původně navržených podstropních jednotek</w:t>
      </w:r>
    </w:p>
    <w:p w14:paraId="50973A5D" w14:textId="57BD5DC1" w:rsidR="00FC1A97" w:rsidRPr="003F2DD0" w:rsidRDefault="00FC1A97" w:rsidP="00580706">
      <w:pPr>
        <w:rPr>
          <w:bCs/>
          <w:szCs w:val="24"/>
        </w:rPr>
      </w:pPr>
      <w:r w:rsidRPr="003F2DD0">
        <w:rPr>
          <w:bCs/>
          <w:szCs w:val="24"/>
        </w:rPr>
        <w:t xml:space="preserve">Po zahájení </w:t>
      </w:r>
      <w:r w:rsidR="003F2DD0">
        <w:rPr>
          <w:bCs/>
          <w:szCs w:val="24"/>
        </w:rPr>
        <w:t>p</w:t>
      </w:r>
      <w:r w:rsidRPr="003F2DD0">
        <w:rPr>
          <w:bCs/>
          <w:szCs w:val="24"/>
        </w:rPr>
        <w:t>rací na osazování podstropních jednotek bylo zjištěno, že stropní konstrukce neumožňuje bez</w:t>
      </w:r>
      <w:r w:rsidR="003F2DD0" w:rsidRPr="003F2DD0">
        <w:rPr>
          <w:bCs/>
          <w:szCs w:val="24"/>
        </w:rPr>
        <w:t xml:space="preserve">pečné uchycení těchto jednotek bez výrazného statického zajištění. Z tohoto důvodu byly podstropní jednotky nahrazeny jednotkami nástěnnými. Jsou odečteny původně navržené a oceněné. </w:t>
      </w:r>
    </w:p>
    <w:p w14:paraId="781310DB" w14:textId="77777777" w:rsidR="00B229B1" w:rsidRDefault="00B229B1" w:rsidP="00580706">
      <w:pPr>
        <w:rPr>
          <w:b/>
          <w:sz w:val="28"/>
          <w:szCs w:val="28"/>
        </w:rPr>
      </w:pPr>
    </w:p>
    <w:p w14:paraId="70A16B80" w14:textId="12B35AF8" w:rsidR="00B229B1" w:rsidRDefault="00B229B1" w:rsidP="00B229B1">
      <w:pPr>
        <w:rPr>
          <w:b/>
          <w:sz w:val="28"/>
          <w:szCs w:val="28"/>
        </w:rPr>
      </w:pPr>
      <w:r w:rsidRPr="00B229B1">
        <w:rPr>
          <w:b/>
          <w:sz w:val="28"/>
          <w:szCs w:val="28"/>
        </w:rPr>
        <w:t xml:space="preserve">MCP </w:t>
      </w:r>
      <w:r>
        <w:rPr>
          <w:b/>
          <w:sz w:val="28"/>
          <w:szCs w:val="28"/>
        </w:rPr>
        <w:t>2</w:t>
      </w:r>
      <w:r w:rsidRPr="00B229B1">
        <w:rPr>
          <w:b/>
          <w:sz w:val="28"/>
          <w:szCs w:val="28"/>
        </w:rPr>
        <w:t xml:space="preserve"> - ZDRAVOTNÍ INSTALACE – úprava způsobu odvedení kondenzátu</w:t>
      </w:r>
    </w:p>
    <w:p w14:paraId="42BDEC6A" w14:textId="77777777" w:rsidR="00917F8C" w:rsidRDefault="00B229B1" w:rsidP="00B229B1">
      <w:r>
        <w:t xml:space="preserve">Po </w:t>
      </w:r>
      <w:r w:rsidR="008F729E">
        <w:t xml:space="preserve">zahájení prací na trasách vedení kondenzátu a rozvodech potrubí chladiva bylo zjištěno, že ve stěnách je </w:t>
      </w:r>
      <w:proofErr w:type="spellStart"/>
      <w:r w:rsidR="008F729E">
        <w:t>vyyší</w:t>
      </w:r>
      <w:proofErr w:type="spellEnd"/>
      <w:r w:rsidR="008F729E">
        <w:t xml:space="preserve"> množství kabeláží silnoproudých a slaboproudých. Z tohoto důvodu bylo AD, TDS a zhotovitelem rozhodnuto o vedení veškerých sítí v plastových lištách</w:t>
      </w:r>
      <w:r w:rsidR="00917F8C">
        <w:t xml:space="preserve">. Pro toto vedení bylo použito </w:t>
      </w:r>
      <w:proofErr w:type="gramStart"/>
      <w:r w:rsidR="00917F8C">
        <w:t>potrubí  z</w:t>
      </w:r>
      <w:proofErr w:type="gramEnd"/>
      <w:r w:rsidR="00917F8C">
        <w:t xml:space="preserve"> PVC-U ½“ PN 15 a jsou odečteny původně navržené potrubí z trub polypropylenových. </w:t>
      </w:r>
    </w:p>
    <w:p w14:paraId="0C8E4857" w14:textId="51B99B08" w:rsidR="00AE250D" w:rsidRPr="00917F8C" w:rsidRDefault="00B229B1" w:rsidP="00580706">
      <w:r>
        <w:t xml:space="preserve">  </w:t>
      </w:r>
    </w:p>
    <w:p w14:paraId="26E5DC49" w14:textId="24962014" w:rsidR="00B229B1" w:rsidRDefault="00B229B1" w:rsidP="00580706">
      <w:pPr>
        <w:rPr>
          <w:b/>
          <w:sz w:val="28"/>
          <w:szCs w:val="28"/>
        </w:rPr>
      </w:pPr>
      <w:r w:rsidRPr="00B229B1">
        <w:rPr>
          <w:b/>
          <w:sz w:val="28"/>
          <w:szCs w:val="28"/>
        </w:rPr>
        <w:t xml:space="preserve">MPC </w:t>
      </w:r>
      <w:proofErr w:type="gramStart"/>
      <w:r>
        <w:rPr>
          <w:b/>
          <w:sz w:val="28"/>
          <w:szCs w:val="28"/>
        </w:rPr>
        <w:t>3</w:t>
      </w:r>
      <w:r w:rsidRPr="00B229B1">
        <w:rPr>
          <w:b/>
          <w:sz w:val="28"/>
          <w:szCs w:val="28"/>
        </w:rPr>
        <w:t xml:space="preserve">  -</w:t>
      </w:r>
      <w:proofErr w:type="gramEnd"/>
      <w:r w:rsidRPr="00B229B1">
        <w:rPr>
          <w:b/>
          <w:sz w:val="28"/>
          <w:szCs w:val="28"/>
        </w:rPr>
        <w:t xml:space="preserve"> Změna odvodu kondenzátu - neprováděné stavební práce</w:t>
      </w:r>
    </w:p>
    <w:p w14:paraId="08B9B12B" w14:textId="13C4684B" w:rsidR="00B229B1" w:rsidRPr="00FC1A97" w:rsidRDefault="00917F8C" w:rsidP="00580706">
      <w:pPr>
        <w:rPr>
          <w:bCs/>
          <w:szCs w:val="24"/>
        </w:rPr>
      </w:pPr>
      <w:r w:rsidRPr="00FC1A97">
        <w:rPr>
          <w:bCs/>
          <w:szCs w:val="24"/>
        </w:rPr>
        <w:t xml:space="preserve">Z důvodu změny způsobu odvodu kondenzátu a </w:t>
      </w:r>
      <w:r w:rsidR="00E54D7C">
        <w:rPr>
          <w:bCs/>
          <w:szCs w:val="24"/>
        </w:rPr>
        <w:t xml:space="preserve">rozvodů </w:t>
      </w:r>
      <w:r w:rsidRPr="00FC1A97">
        <w:rPr>
          <w:bCs/>
          <w:szCs w:val="24"/>
        </w:rPr>
        <w:t xml:space="preserve">chladícího potrubí z původně navrženého </w:t>
      </w:r>
      <w:r w:rsidR="00FC1A97" w:rsidRPr="00FC1A97">
        <w:rPr>
          <w:bCs/>
          <w:szCs w:val="24"/>
        </w:rPr>
        <w:t>pro zasekání, ale nahrazeného</w:t>
      </w:r>
      <w:r w:rsidR="00E54D7C">
        <w:rPr>
          <w:bCs/>
          <w:szCs w:val="24"/>
        </w:rPr>
        <w:t xml:space="preserve"> vedením v </w:t>
      </w:r>
      <w:r w:rsidR="00FC1A97" w:rsidRPr="00FC1A97">
        <w:rPr>
          <w:bCs/>
          <w:szCs w:val="24"/>
        </w:rPr>
        <w:t>plastový</w:t>
      </w:r>
      <w:r w:rsidR="00E54D7C">
        <w:rPr>
          <w:bCs/>
          <w:szCs w:val="24"/>
        </w:rPr>
        <w:t xml:space="preserve">ch </w:t>
      </w:r>
      <w:r w:rsidR="00FC1A97" w:rsidRPr="00FC1A97">
        <w:rPr>
          <w:bCs/>
          <w:szCs w:val="24"/>
        </w:rPr>
        <w:t>lišt</w:t>
      </w:r>
      <w:r w:rsidR="00E54D7C">
        <w:rPr>
          <w:bCs/>
          <w:szCs w:val="24"/>
        </w:rPr>
        <w:t>ách</w:t>
      </w:r>
      <w:r w:rsidR="00FC1A97" w:rsidRPr="00FC1A97">
        <w:rPr>
          <w:bCs/>
          <w:szCs w:val="24"/>
        </w:rPr>
        <w:t xml:space="preserve">, tak nebude nutné </w:t>
      </w:r>
      <w:r w:rsidR="00FC1A97" w:rsidRPr="00FC1A97">
        <w:rPr>
          <w:bCs/>
          <w:szCs w:val="24"/>
        </w:rPr>
        <w:lastRenderedPageBreak/>
        <w:t>provádět vybrané stav</w:t>
      </w:r>
      <w:r w:rsidR="00FC1A97">
        <w:rPr>
          <w:bCs/>
          <w:szCs w:val="24"/>
        </w:rPr>
        <w:t>e</w:t>
      </w:r>
      <w:r w:rsidR="00FC1A97" w:rsidRPr="00FC1A97">
        <w:rPr>
          <w:bCs/>
          <w:szCs w:val="24"/>
        </w:rPr>
        <w:t>bní práce na stávajících stěnách a stropech</w:t>
      </w:r>
      <w:r w:rsidR="00FC1A97">
        <w:rPr>
          <w:bCs/>
          <w:szCs w:val="24"/>
        </w:rPr>
        <w:t>. Tyto práce jsou odečteny, protože nebudou prováděny.</w:t>
      </w:r>
    </w:p>
    <w:p w14:paraId="67BB702E" w14:textId="77777777" w:rsidR="00263E77" w:rsidRDefault="00263E77" w:rsidP="008E0374"/>
    <w:p w14:paraId="1CCB7213" w14:textId="77777777" w:rsidR="00C77D66" w:rsidRDefault="00C77D66" w:rsidP="00E4293C"/>
    <w:p w14:paraId="43E402D1" w14:textId="77777777" w:rsidR="00C77D66" w:rsidRDefault="00C77D66" w:rsidP="00E4293C">
      <w:r>
        <w:t xml:space="preserve">Za zhotovitele: </w:t>
      </w:r>
      <w:r w:rsidR="00EE4F91">
        <w:t>MK POWER s.r.o.,</w:t>
      </w:r>
      <w:r>
        <w:t xml:space="preserve"> </w:t>
      </w:r>
      <w:r w:rsidR="00EE4F91">
        <w:t>Michal Přikryl</w:t>
      </w:r>
    </w:p>
    <w:p w14:paraId="1D4CE372" w14:textId="77777777" w:rsidR="00C77D66" w:rsidRDefault="00C77D66" w:rsidP="00E4293C"/>
    <w:p w14:paraId="29BE45E3" w14:textId="02839710" w:rsidR="00C77D66" w:rsidRDefault="0005414D" w:rsidP="00E4293C">
      <w:r>
        <w:t>Za autorský dozor</w:t>
      </w:r>
      <w:r w:rsidR="00C77D66">
        <w:t xml:space="preserve">: </w:t>
      </w:r>
      <w:r w:rsidR="00A14487">
        <w:t xml:space="preserve">IDP s.r.o. – </w:t>
      </w:r>
      <w:proofErr w:type="spellStart"/>
      <w:r w:rsidR="001659C6" w:rsidRPr="001659C6">
        <w:rPr>
          <w:highlight w:val="black"/>
        </w:rPr>
        <w:t>xxxxxxxxxx</w:t>
      </w:r>
      <w:proofErr w:type="spellEnd"/>
      <w:r w:rsidR="00A14487">
        <w:t xml:space="preserve"> </w:t>
      </w:r>
    </w:p>
    <w:p w14:paraId="038BD528" w14:textId="77777777" w:rsidR="00C77D66" w:rsidRDefault="00C77D66" w:rsidP="00E4293C"/>
    <w:p w14:paraId="267D2225" w14:textId="0CC598B7" w:rsidR="00C77D66" w:rsidRDefault="00C77D66" w:rsidP="00E4293C">
      <w:r>
        <w:t>Za objednatele</w:t>
      </w:r>
      <w:r w:rsidR="0005414D">
        <w:t>:</w:t>
      </w:r>
      <w:r>
        <w:t xml:space="preserve"> </w:t>
      </w:r>
      <w:r w:rsidR="0005414D">
        <w:t xml:space="preserve">Česká republika </w:t>
      </w:r>
      <w:r w:rsidR="00004A33">
        <w:t>–</w:t>
      </w:r>
      <w:r w:rsidR="0005414D">
        <w:t xml:space="preserve"> </w:t>
      </w:r>
      <w:r w:rsidR="00004A33">
        <w:t xml:space="preserve">Okresní soud </w:t>
      </w:r>
      <w:r w:rsidR="0005414D">
        <w:t>v</w:t>
      </w:r>
      <w:r w:rsidR="002F4D92">
        <w:t> </w:t>
      </w:r>
      <w:r w:rsidR="00004A33">
        <w:t>Teplicích</w:t>
      </w:r>
      <w:r w:rsidR="002F4D92">
        <w:t xml:space="preserve">, </w:t>
      </w:r>
      <w:proofErr w:type="spellStart"/>
      <w:r w:rsidR="002F4D92" w:rsidRPr="002F4D92">
        <w:rPr>
          <w:highlight w:val="black"/>
        </w:rPr>
        <w:t>xxxxxxxxxxxxxx</w:t>
      </w:r>
      <w:proofErr w:type="spellEnd"/>
    </w:p>
    <w:p w14:paraId="2993AB47" w14:textId="77777777" w:rsidR="00072AA1" w:rsidRDefault="00072AA1" w:rsidP="00E4293C"/>
    <w:p w14:paraId="211E815C" w14:textId="77777777" w:rsidR="00B73FF6" w:rsidRPr="00CB0C19" w:rsidRDefault="00B73FF6" w:rsidP="00E4293C">
      <w:pPr>
        <w:rPr>
          <w:szCs w:val="24"/>
        </w:rPr>
      </w:pPr>
    </w:p>
    <w:sectPr w:rsidR="00B73FF6" w:rsidRPr="00CB0C19" w:rsidSect="00982D33">
      <w:pgSz w:w="11906" w:h="16838"/>
      <w:pgMar w:top="1417" w:right="1417" w:bottom="1417" w:left="1417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72210"/>
    <w:multiLevelType w:val="hybridMultilevel"/>
    <w:tmpl w:val="94D42AF4"/>
    <w:lvl w:ilvl="0" w:tplc="D78CA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F57E2"/>
    <w:multiLevelType w:val="hybridMultilevel"/>
    <w:tmpl w:val="D8328F50"/>
    <w:lvl w:ilvl="0" w:tplc="713EC796">
      <w:start w:val="1"/>
      <w:numFmt w:val="upperRoman"/>
      <w:pStyle w:val="Vrok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D00D1A"/>
    <w:multiLevelType w:val="hybridMultilevel"/>
    <w:tmpl w:val="6F6E33AA"/>
    <w:lvl w:ilvl="0" w:tplc="8C96BC54">
      <w:start w:val="1"/>
      <w:numFmt w:val="decimal"/>
      <w:pStyle w:val="Odvodnn"/>
      <w:lvlText w:val="%1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61066"/>
    <w:multiLevelType w:val="hybridMultilevel"/>
    <w:tmpl w:val="757E001C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ED1E0C"/>
    <w:multiLevelType w:val="hybridMultilevel"/>
    <w:tmpl w:val="C67AD0A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732947"/>
    <w:multiLevelType w:val="hybridMultilevel"/>
    <w:tmpl w:val="82DA7DF2"/>
    <w:lvl w:ilvl="0" w:tplc="D3A049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46F2E"/>
    <w:multiLevelType w:val="hybridMultilevel"/>
    <w:tmpl w:val="C0841D84"/>
    <w:lvl w:ilvl="0" w:tplc="A4200A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N37 2017/11/27 14:12:44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(A.cislo_senatu  = 43 AND A.druh_vec  = 'INS' AND A.bc_vec  = 11219 AND A.rocnik  = 2015) #a.poradove_cislo_udalost_v_rizen = -1#"/>
    <w:docVar w:name="SOUBOR_DOC" w:val="C:\TMP\"/>
  </w:docVars>
  <w:rsids>
    <w:rsidRoot w:val="001B35D9"/>
    <w:rsid w:val="000039FA"/>
    <w:rsid w:val="00004A33"/>
    <w:rsid w:val="0001116A"/>
    <w:rsid w:val="00035423"/>
    <w:rsid w:val="0005414D"/>
    <w:rsid w:val="00067151"/>
    <w:rsid w:val="00072931"/>
    <w:rsid w:val="00072AA1"/>
    <w:rsid w:val="000F41C0"/>
    <w:rsid w:val="0010308B"/>
    <w:rsid w:val="00117C32"/>
    <w:rsid w:val="00127340"/>
    <w:rsid w:val="001623D2"/>
    <w:rsid w:val="001659C6"/>
    <w:rsid w:val="001B35D9"/>
    <w:rsid w:val="001B7C07"/>
    <w:rsid w:val="001D22FC"/>
    <w:rsid w:val="001D3204"/>
    <w:rsid w:val="001E099F"/>
    <w:rsid w:val="00202278"/>
    <w:rsid w:val="00210BEA"/>
    <w:rsid w:val="00252ACE"/>
    <w:rsid w:val="00263E77"/>
    <w:rsid w:val="002C35A0"/>
    <w:rsid w:val="002F4D92"/>
    <w:rsid w:val="00385C2E"/>
    <w:rsid w:val="003B0491"/>
    <w:rsid w:val="003F2DD0"/>
    <w:rsid w:val="0042322A"/>
    <w:rsid w:val="0043569A"/>
    <w:rsid w:val="00467E1F"/>
    <w:rsid w:val="00474C73"/>
    <w:rsid w:val="004876B6"/>
    <w:rsid w:val="004A572D"/>
    <w:rsid w:val="004D3428"/>
    <w:rsid w:val="00500F21"/>
    <w:rsid w:val="00552661"/>
    <w:rsid w:val="00566906"/>
    <w:rsid w:val="00580706"/>
    <w:rsid w:val="005B1B30"/>
    <w:rsid w:val="005F61DA"/>
    <w:rsid w:val="0060475B"/>
    <w:rsid w:val="00667562"/>
    <w:rsid w:val="006701AC"/>
    <w:rsid w:val="00672296"/>
    <w:rsid w:val="00682796"/>
    <w:rsid w:val="00695692"/>
    <w:rsid w:val="007165D7"/>
    <w:rsid w:val="00775FB0"/>
    <w:rsid w:val="00777644"/>
    <w:rsid w:val="007B29CD"/>
    <w:rsid w:val="007C290C"/>
    <w:rsid w:val="008143C8"/>
    <w:rsid w:val="00835896"/>
    <w:rsid w:val="0084421D"/>
    <w:rsid w:val="00847876"/>
    <w:rsid w:val="008E0374"/>
    <w:rsid w:val="008F729E"/>
    <w:rsid w:val="00900E75"/>
    <w:rsid w:val="00917849"/>
    <w:rsid w:val="00917F8C"/>
    <w:rsid w:val="00925FCF"/>
    <w:rsid w:val="0093709B"/>
    <w:rsid w:val="00945E3A"/>
    <w:rsid w:val="00951BB4"/>
    <w:rsid w:val="00982D33"/>
    <w:rsid w:val="009A7217"/>
    <w:rsid w:val="00A14487"/>
    <w:rsid w:val="00A34C02"/>
    <w:rsid w:val="00A35161"/>
    <w:rsid w:val="00A617EE"/>
    <w:rsid w:val="00AB3220"/>
    <w:rsid w:val="00AE250D"/>
    <w:rsid w:val="00AF59D6"/>
    <w:rsid w:val="00B229B1"/>
    <w:rsid w:val="00B73FF6"/>
    <w:rsid w:val="00B76F1B"/>
    <w:rsid w:val="00BE62BD"/>
    <w:rsid w:val="00C02A02"/>
    <w:rsid w:val="00C77D66"/>
    <w:rsid w:val="00C97AFF"/>
    <w:rsid w:val="00CB0C19"/>
    <w:rsid w:val="00CB1B13"/>
    <w:rsid w:val="00CD2430"/>
    <w:rsid w:val="00D0714E"/>
    <w:rsid w:val="00D14EC8"/>
    <w:rsid w:val="00D31164"/>
    <w:rsid w:val="00D32773"/>
    <w:rsid w:val="00D42595"/>
    <w:rsid w:val="00D86B17"/>
    <w:rsid w:val="00D9779B"/>
    <w:rsid w:val="00E171ED"/>
    <w:rsid w:val="00E4293C"/>
    <w:rsid w:val="00E54D7C"/>
    <w:rsid w:val="00E70FC5"/>
    <w:rsid w:val="00E90C1B"/>
    <w:rsid w:val="00EC7321"/>
    <w:rsid w:val="00EE4F91"/>
    <w:rsid w:val="00EF01C0"/>
    <w:rsid w:val="00F00F89"/>
    <w:rsid w:val="00F119E6"/>
    <w:rsid w:val="00F22B0D"/>
    <w:rsid w:val="00F4527D"/>
    <w:rsid w:val="00F63BA0"/>
    <w:rsid w:val="00F7490A"/>
    <w:rsid w:val="00FC1A97"/>
    <w:rsid w:val="00F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091DF"/>
  <w14:defaultImageDpi w14:val="96"/>
  <w15:chartTrackingRefBased/>
  <w15:docId w15:val="{0CC52575-B5A5-4036-A578-542D6C68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293C"/>
    <w:pPr>
      <w:spacing w:after="120"/>
      <w:jc w:val="both"/>
    </w:pPr>
    <w:rPr>
      <w:rFonts w:ascii="Garamond" w:hAnsi="Garamond"/>
      <w:sz w:val="24"/>
      <w:szCs w:val="22"/>
      <w:lang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rok">
    <w:name w:val="Výrok"/>
    <w:basedOn w:val="Normln"/>
    <w:qFormat/>
    <w:rsid w:val="00E90C1B"/>
    <w:pPr>
      <w:numPr>
        <w:numId w:val="9"/>
      </w:numPr>
      <w:autoSpaceDE w:val="0"/>
      <w:autoSpaceDN w:val="0"/>
      <w:adjustRightInd w:val="0"/>
      <w:spacing w:line="276" w:lineRule="auto"/>
      <w:ind w:left="567" w:hanging="357"/>
    </w:pPr>
    <w:rPr>
      <w:rFonts w:eastAsia="Calibri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9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7490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252ACE"/>
    <w:pPr>
      <w:ind w:left="720"/>
      <w:contextualSpacing/>
    </w:pPr>
  </w:style>
  <w:style w:type="paragraph" w:customStyle="1" w:styleId="Nadpisvrozhodnut">
    <w:name w:val="Nadpis v rozhodnutí"/>
    <w:basedOn w:val="Normln"/>
    <w:link w:val="NadpisvrozhodnutChar"/>
    <w:qFormat/>
    <w:rsid w:val="00252ACE"/>
    <w:pPr>
      <w:keepNext/>
      <w:keepLines/>
      <w:spacing w:before="240"/>
      <w:jc w:val="center"/>
    </w:pPr>
    <w:rPr>
      <w:rFonts w:eastAsia="Calibri"/>
      <w:b/>
      <w:lang w:bidi="ar-SA"/>
    </w:rPr>
  </w:style>
  <w:style w:type="character" w:customStyle="1" w:styleId="NadpisvrozhodnutChar">
    <w:name w:val="Nadpis v rozhodnutí Char"/>
    <w:link w:val="Nadpisvrozhodnut"/>
    <w:rsid w:val="00252ACE"/>
    <w:rPr>
      <w:rFonts w:ascii="Garamond" w:eastAsia="Calibri" w:hAnsi="Garamond"/>
      <w:b/>
      <w:sz w:val="24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90C1B"/>
    <w:rPr>
      <w:rFonts w:ascii="Garamond" w:hAnsi="Garamond"/>
      <w:sz w:val="24"/>
      <w:szCs w:val="22"/>
      <w:lang w:val="en-US" w:eastAsia="en-US" w:bidi="en-US"/>
    </w:rPr>
  </w:style>
  <w:style w:type="paragraph" w:customStyle="1" w:styleId="Napisvrozsudku">
    <w:name w:val="Napis v rozsudku"/>
    <w:basedOn w:val="Normln"/>
    <w:link w:val="NapisvrozsudkuChar"/>
    <w:qFormat/>
    <w:rsid w:val="005B1B30"/>
    <w:pPr>
      <w:jc w:val="center"/>
    </w:pPr>
    <w:rPr>
      <w:rFonts w:eastAsia="Calibri"/>
      <w:b/>
      <w:bCs/>
      <w:caps/>
      <w:sz w:val="40"/>
      <w:szCs w:val="40"/>
      <w:lang w:bidi="ar-SA"/>
    </w:rPr>
  </w:style>
  <w:style w:type="character" w:customStyle="1" w:styleId="NapisvrozsudkuChar">
    <w:name w:val="Napis v rozsudku Char"/>
    <w:basedOn w:val="Standardnpsmoodstavce"/>
    <w:link w:val="Napisvrozsudku"/>
    <w:rsid w:val="005B1B30"/>
    <w:rPr>
      <w:rFonts w:ascii="Garamond" w:eastAsia="Calibri" w:hAnsi="Garamond"/>
      <w:b/>
      <w:bCs/>
      <w:caps/>
      <w:sz w:val="40"/>
      <w:szCs w:val="40"/>
      <w:lang w:eastAsia="en-US"/>
    </w:rPr>
  </w:style>
  <w:style w:type="paragraph" w:customStyle="1" w:styleId="Odvodnn">
    <w:name w:val="Odůvodnění"/>
    <w:basedOn w:val="Normln"/>
    <w:next w:val="Normln"/>
    <w:link w:val="OdvodnnChar"/>
    <w:qFormat/>
    <w:rsid w:val="00E4293C"/>
    <w:pPr>
      <w:numPr>
        <w:numId w:val="8"/>
      </w:numPr>
      <w:ind w:left="0" w:hanging="284"/>
    </w:pPr>
    <w:rPr>
      <w:szCs w:val="24"/>
    </w:rPr>
  </w:style>
  <w:style w:type="paragraph" w:styleId="Bezmezer">
    <w:name w:val="No Spacing"/>
    <w:uiPriority w:val="1"/>
    <w:qFormat/>
    <w:rsid w:val="00500F21"/>
    <w:pPr>
      <w:jc w:val="both"/>
    </w:pPr>
    <w:rPr>
      <w:rFonts w:ascii="Garamond" w:hAnsi="Garamond"/>
      <w:sz w:val="24"/>
      <w:szCs w:val="22"/>
      <w:lang w:val="en-US" w:eastAsia="en-US" w:bidi="en-US"/>
    </w:rPr>
  </w:style>
  <w:style w:type="character" w:customStyle="1" w:styleId="OdvodnnChar">
    <w:name w:val="Odůvodnění Char"/>
    <w:basedOn w:val="Standardnpsmoodstavce"/>
    <w:link w:val="Odvodnn"/>
    <w:rsid w:val="00E4293C"/>
    <w:rPr>
      <w:rFonts w:ascii="Garamond" w:hAnsi="Garamond"/>
      <w:sz w:val="24"/>
      <w:szCs w:val="24"/>
      <w:lang w:val="en-US" w:eastAsia="en-US" w:bidi="en-US"/>
    </w:rPr>
  </w:style>
  <w:style w:type="table" w:styleId="Mkatabulky">
    <w:name w:val="Table Grid"/>
    <w:basedOn w:val="Normlntabulka"/>
    <w:uiPriority w:val="39"/>
    <w:rsid w:val="00A34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0C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1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810C9-91D5-4565-8D07-84388C9E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Souček Martin</dc:creator>
  <cp:keywords/>
  <dc:description/>
  <cp:lastModifiedBy>Bambousková Markéta</cp:lastModifiedBy>
  <cp:revision>4</cp:revision>
  <cp:lastPrinted>2022-12-07T13:46:00Z</cp:lastPrinted>
  <dcterms:created xsi:type="dcterms:W3CDTF">2022-12-08T12:39:00Z</dcterms:created>
  <dcterms:modified xsi:type="dcterms:W3CDTF">2022-12-16T14:31:00Z</dcterms:modified>
</cp:coreProperties>
</file>