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4914" w14:textId="77777777" w:rsidR="00394C93" w:rsidRPr="00176C5A" w:rsidRDefault="00394C93" w:rsidP="00394C93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176C5A">
        <w:rPr>
          <w:rFonts w:ascii="Tahoma" w:hAnsi="Tahoma" w:cs="Tahoma"/>
          <w:b/>
          <w:sz w:val="20"/>
          <w:szCs w:val="20"/>
        </w:rPr>
        <w:t>SMLOUVA  O  POSKYTNUTÍ  VĚCNÉHO  DARU</w:t>
      </w:r>
    </w:p>
    <w:p w14:paraId="67A569B7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4FD58F6F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4EEC7C20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b/>
          <w:sz w:val="16"/>
          <w:szCs w:val="16"/>
        </w:rPr>
      </w:pPr>
      <w:r w:rsidRPr="00176C5A">
        <w:rPr>
          <w:rFonts w:ascii="Tahoma" w:hAnsi="Tahoma" w:cs="Tahoma"/>
          <w:b/>
          <w:sz w:val="16"/>
          <w:szCs w:val="16"/>
        </w:rPr>
        <w:t>PROMEDICA PRAHA GROUP, a.s.</w:t>
      </w:r>
    </w:p>
    <w:p w14:paraId="6162B98E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Zapsána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v obchodním rejstříku vedeného Městským soudem v Praze, v oddílu B, vložce 4492</w:t>
      </w:r>
    </w:p>
    <w:p w14:paraId="237565F0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se sídlem: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proofErr w:type="spellStart"/>
      <w:r w:rsidRPr="00176C5A">
        <w:rPr>
          <w:rFonts w:ascii="Tahoma" w:hAnsi="Tahoma" w:cs="Tahoma"/>
          <w:sz w:val="16"/>
          <w:szCs w:val="16"/>
        </w:rPr>
        <w:t>Juárezova</w:t>
      </w:r>
      <w:proofErr w:type="spellEnd"/>
      <w:r w:rsidRPr="00176C5A">
        <w:rPr>
          <w:rFonts w:ascii="Tahoma" w:hAnsi="Tahoma" w:cs="Tahoma"/>
          <w:sz w:val="16"/>
          <w:szCs w:val="16"/>
        </w:rPr>
        <w:t xml:space="preserve"> 1071/17, Bubeneč, 160 00 Praha 6</w:t>
      </w:r>
    </w:p>
    <w:p w14:paraId="69D46A7F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IČ: 25099019 </w:t>
      </w:r>
      <w:r w:rsidRPr="00176C5A"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ab/>
        <w:t>DIČ: CZ25099019</w:t>
      </w:r>
    </w:p>
    <w:p w14:paraId="150680D3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Zastoupena: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Pavlem Hanušem, předsedou představenstva</w:t>
      </w:r>
    </w:p>
    <w:p w14:paraId="3588EDB4" w14:textId="05E0AE82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D28CB">
        <w:rPr>
          <w:rFonts w:ascii="Arial" w:hAnsi="Arial" w:cs="Arial"/>
          <w:sz w:val="16"/>
          <w:szCs w:val="16"/>
        </w:rPr>
        <w:t>XXXXXXXXXXX</w:t>
      </w:r>
    </w:p>
    <w:p w14:paraId="6113DE11" w14:textId="1911D38A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BD28CB">
        <w:rPr>
          <w:rFonts w:ascii="Arial" w:hAnsi="Arial" w:cs="Arial"/>
          <w:sz w:val="16"/>
          <w:szCs w:val="16"/>
        </w:rPr>
        <w:t>XXXXXXXXXX</w:t>
      </w:r>
    </w:p>
    <w:p w14:paraId="523B1D8C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jako dárce na straně jedné (dále jen „</w:t>
      </w:r>
      <w:r w:rsidRPr="00FF5BED">
        <w:rPr>
          <w:rFonts w:ascii="Tahoma" w:hAnsi="Tahoma" w:cs="Tahoma"/>
          <w:b/>
          <w:bCs/>
          <w:sz w:val="16"/>
          <w:szCs w:val="16"/>
        </w:rPr>
        <w:t>dárce</w:t>
      </w:r>
      <w:r w:rsidRPr="00176C5A">
        <w:rPr>
          <w:rFonts w:ascii="Tahoma" w:hAnsi="Tahoma" w:cs="Tahoma"/>
          <w:sz w:val="16"/>
          <w:szCs w:val="16"/>
        </w:rPr>
        <w:t>“)</w:t>
      </w:r>
    </w:p>
    <w:p w14:paraId="40E968DD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5568BA6E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a</w:t>
      </w:r>
    </w:p>
    <w:p w14:paraId="2DC4E721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5E3964E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b/>
          <w:sz w:val="16"/>
          <w:szCs w:val="16"/>
        </w:rPr>
      </w:pPr>
      <w:r w:rsidRPr="00176C5A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370A2CD1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se sídlem:</w:t>
      </w:r>
      <w:r w:rsidRPr="00176C5A"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1C6618C8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IČ: 000 64 165</w:t>
      </w:r>
      <w:r w:rsidRPr="00176C5A"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ab/>
        <w:t>DIČ: CZ00064165</w:t>
      </w:r>
    </w:p>
    <w:p w14:paraId="13D175BE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zastoupena:</w:t>
      </w:r>
      <w:r w:rsidRPr="00176C5A"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176C5A">
        <w:rPr>
          <w:rFonts w:ascii="Tahoma" w:hAnsi="Tahoma" w:cs="Tahoma"/>
          <w:sz w:val="16"/>
          <w:szCs w:val="16"/>
        </w:rPr>
        <w:t>Feltlem</w:t>
      </w:r>
      <w:proofErr w:type="spellEnd"/>
      <w:r w:rsidRPr="00176C5A">
        <w:rPr>
          <w:rFonts w:ascii="Tahoma" w:hAnsi="Tahoma" w:cs="Tahoma"/>
          <w:sz w:val="16"/>
          <w:szCs w:val="16"/>
        </w:rPr>
        <w:t>, Ph.D., MBA, ředitelem</w:t>
      </w:r>
    </w:p>
    <w:p w14:paraId="659EBFA1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bankovní spojení:</w:t>
      </w:r>
      <w:r w:rsidRPr="00176C5A"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ab/>
        <w:t>Česká národní banka</w:t>
      </w:r>
    </w:p>
    <w:p w14:paraId="162A79E1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10006-24035021/0710</w:t>
      </w:r>
    </w:p>
    <w:p w14:paraId="76925FE9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jako obdarovaný na straně druhé (dále jen „</w:t>
      </w:r>
      <w:r w:rsidRPr="00FF5BED">
        <w:rPr>
          <w:rFonts w:ascii="Tahoma" w:hAnsi="Tahoma" w:cs="Tahoma"/>
          <w:b/>
          <w:bCs/>
          <w:sz w:val="16"/>
          <w:szCs w:val="16"/>
        </w:rPr>
        <w:t>obdarovaný</w:t>
      </w:r>
      <w:r w:rsidRPr="00176C5A">
        <w:rPr>
          <w:rFonts w:ascii="Tahoma" w:hAnsi="Tahoma" w:cs="Tahoma"/>
          <w:sz w:val="16"/>
          <w:szCs w:val="16"/>
        </w:rPr>
        <w:t>“)</w:t>
      </w:r>
    </w:p>
    <w:p w14:paraId="6876702B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22BA0BA6" w14:textId="77777777" w:rsidR="00394C93" w:rsidRPr="00FF5BED" w:rsidRDefault="00394C93" w:rsidP="00394C93">
      <w:pPr>
        <w:rPr>
          <w:rFonts w:ascii="Tahoma" w:hAnsi="Tahoma" w:cs="Tahoma"/>
          <w:sz w:val="16"/>
          <w:szCs w:val="16"/>
        </w:rPr>
      </w:pPr>
      <w:r w:rsidRPr="00FF5BED">
        <w:rPr>
          <w:rFonts w:ascii="Tahoma" w:hAnsi="Tahoma" w:cs="Tahoma"/>
          <w:sz w:val="16"/>
          <w:szCs w:val="16"/>
        </w:rPr>
        <w:t>(dárce a obdarovaný dále též společně jako „</w:t>
      </w:r>
      <w:r w:rsidRPr="00FF5BED">
        <w:rPr>
          <w:rFonts w:ascii="Tahoma" w:hAnsi="Tahoma" w:cs="Tahoma"/>
          <w:b/>
          <w:bCs/>
          <w:sz w:val="16"/>
          <w:szCs w:val="16"/>
        </w:rPr>
        <w:t>smluvní strany</w:t>
      </w:r>
      <w:r w:rsidRPr="00FF5BED">
        <w:rPr>
          <w:rFonts w:ascii="Tahoma" w:hAnsi="Tahoma" w:cs="Tahoma"/>
          <w:sz w:val="16"/>
          <w:szCs w:val="16"/>
        </w:rPr>
        <w:t>“)</w:t>
      </w:r>
    </w:p>
    <w:p w14:paraId="565D939B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5EF472E7" w14:textId="77777777" w:rsidR="00394C93" w:rsidRPr="00176C5A" w:rsidRDefault="00394C93" w:rsidP="00394C93">
      <w:pPr>
        <w:pStyle w:val="Bezmezer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Pr="00176C5A">
        <w:rPr>
          <w:rFonts w:ascii="Tahoma" w:hAnsi="Tahoma" w:cs="Tahoma"/>
          <w:sz w:val="16"/>
          <w:szCs w:val="16"/>
        </w:rPr>
        <w:t>uzavírají dnešního dne podle ustanovení § 2055 a násl. občanského zákoníku v platném znění tuto</w:t>
      </w:r>
    </w:p>
    <w:p w14:paraId="62E900B3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1FCCCBBD" w14:textId="77777777" w:rsidR="00394C93" w:rsidRPr="00176C5A" w:rsidRDefault="00394C93" w:rsidP="00394C93">
      <w:pPr>
        <w:pStyle w:val="Bezmezer"/>
        <w:jc w:val="center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b/>
          <w:sz w:val="16"/>
          <w:szCs w:val="16"/>
        </w:rPr>
        <w:t>darovací smlouvu</w:t>
      </w:r>
      <w:r w:rsidRPr="00176C5A">
        <w:rPr>
          <w:rFonts w:ascii="Tahoma" w:hAnsi="Tahoma" w:cs="Tahoma"/>
          <w:sz w:val="16"/>
          <w:szCs w:val="16"/>
        </w:rPr>
        <w:t>:</w:t>
      </w:r>
    </w:p>
    <w:p w14:paraId="0EB0DD0B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321C9822" w14:textId="77777777" w:rsidR="00394C93" w:rsidRPr="00176C5A" w:rsidRDefault="00394C93" w:rsidP="00394C93">
      <w:pPr>
        <w:pStyle w:val="Bezmezer"/>
        <w:jc w:val="center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I. Předmět smlouvy</w:t>
      </w:r>
    </w:p>
    <w:p w14:paraId="0E051F7B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5955DF7" w14:textId="77777777" w:rsidR="00394C93" w:rsidRPr="00176C5A" w:rsidRDefault="00394C93" w:rsidP="00394C93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Předmětem této smlouvy je závazek dárce darovat obdarovanému </w:t>
      </w:r>
      <w:r w:rsidRPr="00CF0886">
        <w:rPr>
          <w:rFonts w:ascii="Tahoma" w:hAnsi="Tahoma" w:cs="Tahoma"/>
          <w:b/>
          <w:sz w:val="16"/>
          <w:szCs w:val="16"/>
        </w:rPr>
        <w:t>nábytek a příslušenství</w:t>
      </w:r>
      <w:r w:rsidRPr="00176C5A">
        <w:rPr>
          <w:rFonts w:ascii="Tahoma" w:hAnsi="Tahoma" w:cs="Tahoma"/>
          <w:sz w:val="16"/>
          <w:szCs w:val="16"/>
        </w:rPr>
        <w:t xml:space="preserve"> (dále jen „</w:t>
      </w:r>
      <w:r w:rsidRPr="00FF5BED">
        <w:rPr>
          <w:rFonts w:ascii="Tahoma" w:hAnsi="Tahoma" w:cs="Tahoma"/>
          <w:b/>
          <w:bCs/>
          <w:sz w:val="16"/>
          <w:szCs w:val="16"/>
        </w:rPr>
        <w:t>dar</w:t>
      </w:r>
      <w:r w:rsidRPr="00176C5A">
        <w:rPr>
          <w:rFonts w:ascii="Tahoma" w:hAnsi="Tahoma" w:cs="Tahoma"/>
          <w:sz w:val="16"/>
          <w:szCs w:val="16"/>
        </w:rPr>
        <w:t xml:space="preserve">“). Celková hodnota daru činí </w:t>
      </w:r>
      <w:r>
        <w:rPr>
          <w:rFonts w:ascii="Tahoma" w:hAnsi="Tahoma" w:cs="Tahoma"/>
          <w:sz w:val="16"/>
          <w:szCs w:val="16"/>
        </w:rPr>
        <w:t>75 642</w:t>
      </w:r>
      <w:r w:rsidRPr="00176C5A">
        <w:rPr>
          <w:rFonts w:ascii="Tahoma" w:hAnsi="Tahoma" w:cs="Tahoma"/>
          <w:sz w:val="16"/>
          <w:szCs w:val="16"/>
        </w:rPr>
        <w:t xml:space="preserve">,- Kč s DPH. </w:t>
      </w:r>
      <w:r>
        <w:rPr>
          <w:rFonts w:ascii="Tahoma" w:hAnsi="Tahoma" w:cs="Tahoma"/>
          <w:sz w:val="16"/>
          <w:szCs w:val="16"/>
        </w:rPr>
        <w:t>Součástí této smlouvy je příloha č. 1 – Specifikace daru</w:t>
      </w:r>
      <w:r w:rsidRPr="00176C5A">
        <w:rPr>
          <w:rFonts w:ascii="Tahoma" w:hAnsi="Tahoma" w:cs="Tahoma"/>
          <w:sz w:val="16"/>
          <w:szCs w:val="16"/>
        </w:rPr>
        <w:t>.</w:t>
      </w:r>
    </w:p>
    <w:p w14:paraId="7E42B3FA" w14:textId="77777777" w:rsidR="00394C93" w:rsidRPr="00176C5A" w:rsidRDefault="00394C93" w:rsidP="00394C93">
      <w:pPr>
        <w:pStyle w:val="Bezmezer"/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Obdarovaný tento dar přijímá a prohlašuje, že ho využije pouze k účelu, ke kterému ho dárce daruje.</w:t>
      </w:r>
    </w:p>
    <w:p w14:paraId="5FFF89B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6952E9C0" w14:textId="77777777" w:rsidR="00394C93" w:rsidRPr="00176C5A" w:rsidRDefault="00394C93" w:rsidP="00394C93">
      <w:pPr>
        <w:pStyle w:val="Bezmezer"/>
        <w:jc w:val="center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II. Předání, umístění a použití daru</w:t>
      </w:r>
    </w:p>
    <w:p w14:paraId="2CDE546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6858AB3D" w14:textId="77777777" w:rsidR="00394C93" w:rsidRPr="00176C5A" w:rsidRDefault="00394C93" w:rsidP="00394C93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 xml:space="preserve">Dárce prohlašuje, že je jediným vlastníkem daru, uvedeného v článku I. této smlouvy, a že na něj není vznášen žádný vlastnický nárok třetí strany. Obdarovaný se zavazuje, že dar bude dle přání dárce umístěn </w:t>
      </w:r>
      <w:r w:rsidRPr="00CF0886">
        <w:rPr>
          <w:rFonts w:ascii="Tahoma" w:hAnsi="Tahoma" w:cs="Tahoma"/>
          <w:b/>
          <w:sz w:val="16"/>
          <w:szCs w:val="16"/>
        </w:rPr>
        <w:t>na oddělení nemocniční lékárny VFN</w:t>
      </w:r>
      <w:r w:rsidRPr="00176C5A">
        <w:rPr>
          <w:rFonts w:ascii="Tahoma" w:hAnsi="Tahoma" w:cs="Tahoma"/>
          <w:sz w:val="16"/>
          <w:szCs w:val="16"/>
        </w:rPr>
        <w:t>, na adrese U nemocnice 499/2, 128 08 Praha (nebo v sídle obdarovaného) a užíván pouze za účelem péče o pacienty. Dárce dar předá obdarovanému do 14 dnů od uzavření této darovací smlouvy.</w:t>
      </w:r>
    </w:p>
    <w:p w14:paraId="2CAE295D" w14:textId="77777777" w:rsidR="00394C93" w:rsidRPr="00176C5A" w:rsidRDefault="00394C93" w:rsidP="00394C93">
      <w:pPr>
        <w:pStyle w:val="Bezmezer"/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3075A55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2C5491D6" w14:textId="77777777" w:rsidR="00394C93" w:rsidRPr="00176C5A" w:rsidRDefault="00394C93" w:rsidP="00394C93">
      <w:pPr>
        <w:pStyle w:val="Bezmezer"/>
        <w:jc w:val="center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III. Závěrečná ustanovení</w:t>
      </w:r>
    </w:p>
    <w:p w14:paraId="436B7E0F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0DCFCB96" w14:textId="77777777" w:rsidR="00394C93" w:rsidRPr="00176C5A" w:rsidRDefault="00394C93" w:rsidP="00394C93">
      <w:pPr>
        <w:pStyle w:val="Bezmezer"/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Pokud obdarovaný použije dar bez písemného povolení dárce k jiným účelům než touto darovací smlouvou sjednaných, je obdarovaný povinen na výzvu dárce dar vrátit dle dispozic uvedených v písemném vyhotovení výzvy k vrácení daru.</w:t>
      </w:r>
    </w:p>
    <w:p w14:paraId="77C1ED90" w14:textId="77777777" w:rsidR="00394C93" w:rsidRPr="00176C5A" w:rsidRDefault="00394C93" w:rsidP="00394C93">
      <w:pPr>
        <w:pStyle w:val="Bezmezer"/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65C3B6BB" w14:textId="77777777" w:rsidR="00394C93" w:rsidRPr="00176C5A" w:rsidRDefault="00394C93" w:rsidP="00394C93">
      <w:pPr>
        <w:pStyle w:val="Bezmezer"/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04602DF" w14:textId="77777777" w:rsidR="00394C93" w:rsidRPr="00176C5A" w:rsidRDefault="00394C93" w:rsidP="00394C93">
      <w:pPr>
        <w:pStyle w:val="Bezmezer"/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Tato smlouva je vyhotovena ve dvou provedeních s platností originálu, z nichž každá smluvní strana obdrží jeden a nabývá platnosti dnem jejího podpisu oběma smluvními stranami.</w:t>
      </w:r>
    </w:p>
    <w:p w14:paraId="38E8DDCF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58921BE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8452E41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Příloha</w:t>
      </w:r>
      <w:r>
        <w:rPr>
          <w:rFonts w:ascii="Tahoma" w:hAnsi="Tahoma" w:cs="Tahoma"/>
          <w:sz w:val="16"/>
          <w:szCs w:val="16"/>
        </w:rPr>
        <w:t xml:space="preserve"> č. 1</w:t>
      </w:r>
      <w:r w:rsidRPr="00176C5A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Specifikace daru.</w:t>
      </w:r>
    </w:p>
    <w:p w14:paraId="110C5C71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2243130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023D9AF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106E7150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V Praze, dne</w:t>
      </w:r>
      <w:r>
        <w:rPr>
          <w:rFonts w:ascii="Tahoma" w:hAnsi="Tahoma" w:cs="Tahoma"/>
          <w:sz w:val="16"/>
          <w:szCs w:val="16"/>
        </w:rPr>
        <w:t>:</w:t>
      </w:r>
      <w:r w:rsidRPr="00176C5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.....................................</w:t>
      </w:r>
      <w:r w:rsidRPr="00176C5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</w:t>
      </w:r>
      <w:r w:rsidRPr="00176C5A">
        <w:rPr>
          <w:rFonts w:ascii="Tahoma" w:hAnsi="Tahoma" w:cs="Tahoma"/>
          <w:sz w:val="16"/>
          <w:szCs w:val="16"/>
        </w:rPr>
        <w:t>V Praze, dne</w:t>
      </w:r>
      <w:r>
        <w:rPr>
          <w:rFonts w:ascii="Tahoma" w:hAnsi="Tahoma" w:cs="Tahoma"/>
          <w:sz w:val="16"/>
          <w:szCs w:val="16"/>
        </w:rPr>
        <w:t>:</w:t>
      </w:r>
      <w:r w:rsidRPr="00176C5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.....................................</w:t>
      </w:r>
      <w:r w:rsidRPr="00176C5A"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77FDC867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5DFE0D0E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647B2D1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37A3E8DF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2629910C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23AE51A1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717E3FEA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1366D737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6B5B1F5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----------------------------------</w:t>
      </w:r>
      <w:r>
        <w:rPr>
          <w:rFonts w:ascii="Tahoma" w:hAnsi="Tahoma" w:cs="Tahoma"/>
          <w:sz w:val="16"/>
          <w:szCs w:val="16"/>
        </w:rPr>
        <w:t xml:space="preserve">-------------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-----------------------------------------------</w:t>
      </w:r>
    </w:p>
    <w:p w14:paraId="21CE1596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prof. MUDr. David Feltl, Ph.D., MBA</w:t>
      </w:r>
    </w:p>
    <w:p w14:paraId="7A1EF255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176C5A">
        <w:rPr>
          <w:rFonts w:ascii="Tahoma" w:hAnsi="Tahoma" w:cs="Tahoma"/>
          <w:sz w:val="16"/>
          <w:szCs w:val="16"/>
        </w:rPr>
        <w:t>př</w:t>
      </w:r>
      <w:r>
        <w:rPr>
          <w:rFonts w:ascii="Tahoma" w:hAnsi="Tahoma" w:cs="Tahoma"/>
          <w:sz w:val="16"/>
          <w:szCs w:val="16"/>
        </w:rPr>
        <w:t>edseda představenstva dárce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176C5A">
        <w:rPr>
          <w:rFonts w:ascii="Tahoma" w:hAnsi="Tahoma" w:cs="Tahoma"/>
          <w:sz w:val="16"/>
          <w:szCs w:val="16"/>
        </w:rPr>
        <w:t>ředitel obdarovaného</w:t>
      </w:r>
    </w:p>
    <w:p w14:paraId="104394BA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0BAD6224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159AA5E5" w14:textId="77777777" w:rsidR="00394C93" w:rsidRPr="00CF0886" w:rsidRDefault="00394C93" w:rsidP="00394C93">
      <w:pPr>
        <w:pStyle w:val="Bezmezer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1 – Specifikace daru</w:t>
      </w:r>
    </w:p>
    <w:p w14:paraId="68DAF91D" w14:textId="77777777" w:rsidR="00394C93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</w:p>
    <w:p w14:paraId="3393ACD8" w14:textId="77777777" w:rsidR="00394C93" w:rsidRPr="00176C5A" w:rsidRDefault="00394C93" w:rsidP="00394C93">
      <w:pPr>
        <w:pStyle w:val="Bezmezer"/>
        <w:jc w:val="both"/>
        <w:rPr>
          <w:rFonts w:ascii="Tahoma" w:hAnsi="Tahoma" w:cs="Tahoma"/>
          <w:sz w:val="16"/>
          <w:szCs w:val="16"/>
        </w:rPr>
      </w:pPr>
      <w:r w:rsidRPr="00CF0886">
        <w:rPr>
          <w:noProof/>
        </w:rPr>
        <w:drawing>
          <wp:inline distT="0" distB="0" distL="0" distR="0" wp14:anchorId="435AB61B" wp14:editId="0A090945">
            <wp:extent cx="5760720" cy="6012097"/>
            <wp:effectExtent l="0" t="0" r="0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046B" w14:textId="2AA05309" w:rsidR="00CF0886" w:rsidRPr="00176C5A" w:rsidRDefault="00CF0886" w:rsidP="00176C5A">
      <w:pPr>
        <w:pStyle w:val="Bezmezer"/>
        <w:jc w:val="both"/>
        <w:rPr>
          <w:rFonts w:ascii="Tahoma" w:hAnsi="Tahoma" w:cs="Tahoma"/>
          <w:sz w:val="16"/>
          <w:szCs w:val="16"/>
        </w:rPr>
      </w:pPr>
    </w:p>
    <w:sectPr w:rsidR="00CF0886" w:rsidRPr="00176C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9DE00" w14:textId="77777777" w:rsidR="00640EA2" w:rsidRDefault="00640EA2" w:rsidP="00640EA2">
      <w:r>
        <w:separator/>
      </w:r>
    </w:p>
  </w:endnote>
  <w:endnote w:type="continuationSeparator" w:id="0">
    <w:p w14:paraId="432E3A02" w14:textId="77777777" w:rsidR="00640EA2" w:rsidRDefault="00640EA2" w:rsidP="0064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D989" w14:textId="77777777" w:rsidR="00E34C51" w:rsidRDefault="00E34C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5EE76" w14:textId="77777777" w:rsidR="00E34C51" w:rsidRDefault="00E34C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28CE9" w14:textId="77777777" w:rsidR="00E34C51" w:rsidRDefault="00E34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E319" w14:textId="77777777" w:rsidR="00640EA2" w:rsidRDefault="00640EA2" w:rsidP="00640EA2">
      <w:r>
        <w:separator/>
      </w:r>
    </w:p>
  </w:footnote>
  <w:footnote w:type="continuationSeparator" w:id="0">
    <w:p w14:paraId="7452C846" w14:textId="77777777" w:rsidR="00640EA2" w:rsidRDefault="00640EA2" w:rsidP="00640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AE58" w14:textId="77777777" w:rsidR="00E34C51" w:rsidRDefault="00E34C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CB83" w14:textId="77777777" w:rsidR="00E34C51" w:rsidRPr="004003E5" w:rsidRDefault="00E34C51" w:rsidP="00E34C51">
    <w:pPr>
      <w:pStyle w:val="Zhlav"/>
      <w:jc w:val="right"/>
      <w:rPr>
        <w:rFonts w:ascii="Tahoma" w:hAnsi="Tahoma" w:cs="Tahoma"/>
        <w:sz w:val="20"/>
        <w:szCs w:val="20"/>
      </w:rPr>
    </w:pPr>
    <w:r w:rsidRPr="004003E5">
      <w:rPr>
        <w:rFonts w:ascii="Tahoma" w:hAnsi="Tahoma" w:cs="Tahoma"/>
        <w:sz w:val="20"/>
        <w:szCs w:val="20"/>
      </w:rPr>
      <w:t>PO 935/S/22</w:t>
    </w:r>
  </w:p>
  <w:p w14:paraId="0BAA757A" w14:textId="77777777" w:rsidR="00E34C51" w:rsidRDefault="00E34C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741C6" w14:textId="77777777" w:rsidR="00E34C51" w:rsidRDefault="00E34C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B1665"/>
    <w:multiLevelType w:val="hybridMultilevel"/>
    <w:tmpl w:val="DB865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D6434"/>
    <w:multiLevelType w:val="hybridMultilevel"/>
    <w:tmpl w:val="316663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A51AE"/>
    <w:multiLevelType w:val="hybridMultilevel"/>
    <w:tmpl w:val="28827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C5A"/>
    <w:rsid w:val="001045A7"/>
    <w:rsid w:val="00176C5A"/>
    <w:rsid w:val="00184BE2"/>
    <w:rsid w:val="00394C93"/>
    <w:rsid w:val="003D23A5"/>
    <w:rsid w:val="004302AD"/>
    <w:rsid w:val="00640EA2"/>
    <w:rsid w:val="006D7721"/>
    <w:rsid w:val="007A3D8F"/>
    <w:rsid w:val="00BC341F"/>
    <w:rsid w:val="00BD28CB"/>
    <w:rsid w:val="00CD1690"/>
    <w:rsid w:val="00CF0886"/>
    <w:rsid w:val="00D92438"/>
    <w:rsid w:val="00DF4F3A"/>
    <w:rsid w:val="00E34C51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DA53DD"/>
  <w15:chartTrackingRefBased/>
  <w15:docId w15:val="{C17739C9-FC82-44F8-A9C2-B335A3C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76C5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34C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C5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C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C5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1158-935/935-2022%20RS.docx</ZkracenyRetezec>
    <Smazat xmlns="acca34e4-9ecd-41c8-99eb-d6aa654aaa55">&lt;a href="/sites/evidencesmluv/_layouts/15/IniWrkflIP.aspx?List=%7b77659FB5-C430-479E-BF06-0B5A5E07A4EB%7d&amp;amp;ID=2943&amp;amp;ItemGuid=%7b995FC126-9858-4B17-B681-F7D35FB481F7%7d&amp;amp;TemplateID=%7bd3f8102e-f4a5-4901-b93c-fb146a9d820d%7d"&gt;&lt;img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1EFDBA-2E7B-48C5-AFFA-9699BDB70B40}"/>
</file>

<file path=customXml/itemProps2.xml><?xml version="1.0" encoding="utf-8"?>
<ds:datastoreItem xmlns:ds="http://schemas.openxmlformats.org/officeDocument/2006/customXml" ds:itemID="{551D0962-E762-4EC1-9A3E-CA4580CE76C1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7AF182-2370-4553-A49A-B07520883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E6E92-D0A3-42A9-BC95-DE18F44948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2557</Characters>
  <Application>Microsoft Office Word</Application>
  <DocSecurity>0</DocSecurity>
  <Lines>60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Lexová - Promedica Praha</dc:creator>
  <cp:keywords/>
  <dc:description/>
  <cp:lastModifiedBy>Brychta Tomáš, Mgr.</cp:lastModifiedBy>
  <cp:revision>6</cp:revision>
  <cp:lastPrinted>2022-12-06T07:53:00Z</cp:lastPrinted>
  <dcterms:created xsi:type="dcterms:W3CDTF">2022-12-06T07:53:00Z</dcterms:created>
  <dcterms:modified xsi:type="dcterms:W3CDTF">2022-12-06T08:14:00Z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ItemGuid">
    <vt:lpwstr>3dd2d72c-7e0c-47ee-9ff7-09b65ba95892</vt:lpwstr>
  </property>
  <property fmtid="{D5CDD505-2E9C-101B-9397-08002B2CF9AE}" pid="4" name="MediaServiceImageTags">
    <vt:lpwstr/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2022-12-06T07:52:44Z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1ad00f5a-abca-4eb0-b5bc-7169ed747dee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