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660"/>
        <w:gridCol w:w="926"/>
        <w:gridCol w:w="700"/>
        <w:gridCol w:w="1840"/>
        <w:gridCol w:w="1620"/>
        <w:gridCol w:w="2980"/>
      </w:tblGrid>
      <w:tr w:rsidR="009C4155" w:rsidRPr="009C4155" w14:paraId="6F7F1A16" w14:textId="77777777" w:rsidTr="009C4155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0B8FAD" w14:textId="77777777" w:rsidR="009C4155" w:rsidRPr="009C4155" w:rsidRDefault="009C4155" w:rsidP="009C4155">
            <w:pPr>
              <w:ind w:firstLineChars="100" w:firstLine="241"/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</w:pPr>
            <w:bookmarkStart w:id="0" w:name="RANGE!A1:G112"/>
            <w:bookmarkStart w:id="1" w:name="_GoBack"/>
            <w:bookmarkEnd w:id="1"/>
            <w:r w:rsidRPr="009C4155"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  <w:t>Vzorový nákupní koš</w:t>
            </w:r>
            <w:r w:rsidRPr="009C4155"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  <w:br/>
            </w:r>
            <w:r w:rsidRPr="009C4155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cs-CZ"/>
              </w:rPr>
              <w:t>dodávka</w:t>
            </w:r>
            <w:r w:rsidRPr="009C4155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9C4155">
              <w:rPr>
                <w:rFonts w:ascii="Garamond" w:eastAsia="Times New Roman" w:hAnsi="Garamond" w:cs="Arial"/>
                <w:b/>
                <w:bCs/>
                <w:color w:val="FF0000"/>
                <w:sz w:val="28"/>
                <w:szCs w:val="28"/>
                <w:lang w:eastAsia="cs-CZ"/>
              </w:rPr>
              <w:t>nářadí a nástrojů</w:t>
            </w:r>
            <w:bookmarkEnd w:id="0"/>
          </w:p>
        </w:tc>
        <w:tc>
          <w:tcPr>
            <w:tcW w:w="7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4093E6DE" w14:textId="77777777" w:rsidR="009C4155" w:rsidRPr="009C4155" w:rsidRDefault="009C4155" w:rsidP="009C4155">
            <w:pPr>
              <w:ind w:firstLineChars="100" w:firstLine="221"/>
              <w:rPr>
                <w:rFonts w:ascii="Garamond" w:eastAsia="Times New Roman" w:hAnsi="Garamond" w:cs="Arial"/>
                <w:color w:val="0066CC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color w:val="0066CC"/>
                <w:u w:val="single"/>
                <w:lang w:eastAsia="cs-CZ"/>
              </w:rPr>
              <w:t>Pokyny:</w:t>
            </w:r>
            <w:r w:rsidRPr="009C4155">
              <w:rPr>
                <w:rFonts w:ascii="Garamond" w:eastAsia="Times New Roman" w:hAnsi="Garamond" w:cs="Arial"/>
                <w:color w:val="0066CC"/>
                <w:lang w:eastAsia="cs-CZ"/>
              </w:rPr>
              <w:t xml:space="preserve"> </w:t>
            </w:r>
            <w:r w:rsidRPr="009C4155">
              <w:rPr>
                <w:rFonts w:ascii="Garamond" w:eastAsia="Times New Roman" w:hAnsi="Garamond" w:cs="Arial"/>
                <w:color w:val="0066CC"/>
                <w:lang w:eastAsia="cs-CZ"/>
              </w:rPr>
              <w:br/>
              <w:t xml:space="preserve">uchazeč vyplní pouze </w:t>
            </w:r>
            <w:r w:rsidRPr="009C4155">
              <w:rPr>
                <w:rFonts w:ascii="Garamond" w:eastAsia="Times New Roman" w:hAnsi="Garamond" w:cs="Arial"/>
                <w:b/>
                <w:bCs/>
                <w:color w:val="0066CC"/>
                <w:u w:val="single"/>
                <w:lang w:eastAsia="cs-CZ"/>
              </w:rPr>
              <w:t>nevybarvené</w:t>
            </w:r>
            <w:r w:rsidRPr="009C4155">
              <w:rPr>
                <w:rFonts w:ascii="Garamond" w:eastAsia="Times New Roman" w:hAnsi="Garamond" w:cs="Arial"/>
                <w:color w:val="0066CC"/>
                <w:lang w:eastAsia="cs-CZ"/>
              </w:rPr>
              <w:t xml:space="preserve"> sloupce: "Adresa dodavatele"</w:t>
            </w:r>
            <w:r w:rsidRPr="009C4155">
              <w:rPr>
                <w:rFonts w:ascii="Garamond" w:eastAsia="Times New Roman" w:hAnsi="Garamond" w:cs="Arial"/>
                <w:color w:val="0066CC"/>
                <w:lang w:eastAsia="cs-CZ"/>
              </w:rPr>
              <w:br/>
              <w:t>"Cena za 1 ks bez DPH"</w:t>
            </w:r>
            <w:r w:rsidRPr="009C4155">
              <w:rPr>
                <w:rFonts w:ascii="Garamond" w:eastAsia="Times New Roman" w:hAnsi="Garamond" w:cs="Arial"/>
                <w:color w:val="0066CC"/>
                <w:lang w:eastAsia="cs-CZ"/>
              </w:rPr>
              <w:br/>
              <w:t>"Poznámka", kde uvede např. název výrobku, druh, výrobce"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0CB8C8" w14:textId="77777777" w:rsidR="009C4155" w:rsidRPr="009C4155" w:rsidRDefault="009C4155" w:rsidP="009C4155">
            <w:pPr>
              <w:ind w:firstLineChars="100" w:firstLine="241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  <w:t>Adresa dodavatele: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B0C57D" w14:textId="28A3BB5C" w:rsidR="00C1476A" w:rsidRDefault="009C4155" w:rsidP="00C1476A">
            <w:pPr>
              <w:rPr>
                <w:rFonts w:ascii="Garamond" w:hAnsi="Garamond" w:cs="Arial"/>
                <w:b/>
                <w:bCs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  <w:r w:rsidR="00C1476A">
              <w:rPr>
                <w:rFonts w:ascii="Garamond" w:hAnsi="Garamond" w:cs="Arial"/>
                <w:b/>
                <w:bCs/>
              </w:rPr>
              <w:t xml:space="preserve">ASEP s.r.o, </w:t>
            </w:r>
            <w:proofErr w:type="spellStart"/>
            <w:r w:rsidR="00C1476A">
              <w:rPr>
                <w:rFonts w:ascii="Garamond" w:hAnsi="Garamond" w:cs="Arial"/>
                <w:b/>
                <w:bCs/>
              </w:rPr>
              <w:t>Žopy</w:t>
            </w:r>
            <w:proofErr w:type="spellEnd"/>
            <w:r w:rsidR="00C1476A">
              <w:rPr>
                <w:rFonts w:ascii="Garamond" w:hAnsi="Garamond" w:cs="Arial"/>
                <w:b/>
                <w:bCs/>
              </w:rPr>
              <w:t xml:space="preserve"> 134, 769 01 Holešov, IČO 262 29 102</w:t>
            </w:r>
          </w:p>
          <w:p w14:paraId="541973DF" w14:textId="275D6CAC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</w:p>
        </w:tc>
      </w:tr>
      <w:tr w:rsidR="009C4155" w:rsidRPr="009C4155" w14:paraId="087469A8" w14:textId="77777777" w:rsidTr="009C4155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8A34B" w14:textId="77777777" w:rsidR="009C4155" w:rsidRPr="009C4155" w:rsidRDefault="009C4155" w:rsidP="009C4155">
            <w:pPr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</w:pPr>
          </w:p>
        </w:tc>
        <w:tc>
          <w:tcPr>
            <w:tcW w:w="7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3D6444" w14:textId="77777777" w:rsidR="009C4155" w:rsidRPr="009C4155" w:rsidRDefault="009C4155" w:rsidP="009C4155">
            <w:pPr>
              <w:rPr>
                <w:rFonts w:ascii="Garamond" w:eastAsia="Times New Roman" w:hAnsi="Garamond" w:cs="Arial"/>
                <w:color w:val="0066CC"/>
                <w:lang w:eastAsia="cs-CZ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4D76" w14:textId="77777777" w:rsidR="009C4155" w:rsidRPr="009C4155" w:rsidRDefault="009C4155" w:rsidP="009C4155">
            <w:pPr>
              <w:ind w:firstLineChars="100" w:firstLine="240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 </w:t>
            </w:r>
          </w:p>
        </w:tc>
      </w:tr>
      <w:tr w:rsidR="009C4155" w:rsidRPr="009C4155" w14:paraId="2113F906" w14:textId="77777777" w:rsidTr="009C4155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617F0" w14:textId="77777777" w:rsidR="009C4155" w:rsidRPr="009C4155" w:rsidRDefault="009C4155" w:rsidP="009C4155">
            <w:pPr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</w:pPr>
          </w:p>
        </w:tc>
        <w:tc>
          <w:tcPr>
            <w:tcW w:w="7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D13E17" w14:textId="77777777" w:rsidR="009C4155" w:rsidRPr="009C4155" w:rsidRDefault="009C4155" w:rsidP="009C4155">
            <w:pPr>
              <w:rPr>
                <w:rFonts w:ascii="Garamond" w:eastAsia="Times New Roman" w:hAnsi="Garamond" w:cs="Arial"/>
                <w:color w:val="0066CC"/>
                <w:lang w:eastAsia="cs-CZ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9B0C" w14:textId="77777777" w:rsidR="009C4155" w:rsidRPr="009C4155" w:rsidRDefault="009C4155" w:rsidP="009C4155">
            <w:pPr>
              <w:ind w:firstLineChars="100" w:firstLine="240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 </w:t>
            </w:r>
          </w:p>
        </w:tc>
      </w:tr>
      <w:tr w:rsidR="009C4155" w:rsidRPr="009C4155" w14:paraId="0331EA3B" w14:textId="77777777" w:rsidTr="009C4155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5109B" w14:textId="77777777" w:rsidR="009C4155" w:rsidRPr="009C4155" w:rsidRDefault="009C4155" w:rsidP="009C4155">
            <w:pPr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</w:pPr>
          </w:p>
        </w:tc>
        <w:tc>
          <w:tcPr>
            <w:tcW w:w="7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9AD156" w14:textId="77777777" w:rsidR="009C4155" w:rsidRPr="009C4155" w:rsidRDefault="009C4155" w:rsidP="009C4155">
            <w:pPr>
              <w:rPr>
                <w:rFonts w:ascii="Garamond" w:eastAsia="Times New Roman" w:hAnsi="Garamond" w:cs="Arial"/>
                <w:color w:val="0066CC"/>
                <w:lang w:eastAsia="cs-CZ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D7F0" w14:textId="77777777" w:rsidR="009C4155" w:rsidRPr="009C4155" w:rsidRDefault="009C4155" w:rsidP="009C4155">
            <w:pPr>
              <w:ind w:firstLineChars="100" w:firstLine="240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 </w:t>
            </w:r>
          </w:p>
        </w:tc>
      </w:tr>
      <w:tr w:rsidR="009C4155" w:rsidRPr="009C4155" w14:paraId="62CB18DA" w14:textId="77777777" w:rsidTr="009C4155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39D52" w14:textId="77777777" w:rsidR="009C4155" w:rsidRPr="009C4155" w:rsidRDefault="009C4155" w:rsidP="009C4155">
            <w:pPr>
              <w:rPr>
                <w:rFonts w:ascii="Garamond" w:eastAsia="Times New Roman" w:hAnsi="Garamond" w:cs="Arial"/>
                <w:b/>
                <w:bCs/>
                <w:color w:val="0D0D0D"/>
                <w:sz w:val="24"/>
                <w:szCs w:val="24"/>
                <w:lang w:eastAsia="cs-CZ"/>
              </w:rPr>
            </w:pPr>
          </w:p>
        </w:tc>
        <w:tc>
          <w:tcPr>
            <w:tcW w:w="7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E71C00" w14:textId="77777777" w:rsidR="009C4155" w:rsidRPr="009C4155" w:rsidRDefault="009C4155" w:rsidP="009C4155">
            <w:pPr>
              <w:rPr>
                <w:rFonts w:ascii="Garamond" w:eastAsia="Times New Roman" w:hAnsi="Garamond" w:cs="Arial"/>
                <w:color w:val="0066CC"/>
                <w:lang w:eastAsia="cs-CZ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E1DF" w14:textId="77777777" w:rsidR="009C4155" w:rsidRPr="009C4155" w:rsidRDefault="009C4155" w:rsidP="009C4155">
            <w:pPr>
              <w:ind w:firstLineChars="100" w:firstLine="240"/>
              <w:rPr>
                <w:rFonts w:ascii="Garamond" w:eastAsia="Times New Roman" w:hAnsi="Garamond" w:cs="Arial"/>
                <w:color w:val="0D0D0D"/>
                <w:sz w:val="24"/>
                <w:szCs w:val="24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color w:val="0D0D0D"/>
                <w:sz w:val="24"/>
                <w:szCs w:val="24"/>
                <w:lang w:eastAsia="cs-CZ"/>
              </w:rPr>
              <w:t> </w:t>
            </w:r>
          </w:p>
        </w:tc>
      </w:tr>
      <w:tr w:rsidR="009C4155" w:rsidRPr="009C4155" w14:paraId="3197CC4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4855251" w14:textId="77777777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9B3AF37" w14:textId="77777777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D5596E3" w14:textId="77777777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8A6E5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ED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color w:val="0070C0"/>
                <w:sz w:val="16"/>
                <w:szCs w:val="16"/>
                <w:lang w:eastAsia="cs-CZ"/>
              </w:rPr>
              <w:t>Vyplní dodavatel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184BC5" w14:textId="77777777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79F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color w:val="0070C0"/>
                <w:sz w:val="16"/>
                <w:szCs w:val="16"/>
                <w:lang w:eastAsia="cs-CZ"/>
              </w:rPr>
              <w:t>Vyplní dodavatel</w:t>
            </w:r>
          </w:p>
        </w:tc>
      </w:tr>
      <w:tr w:rsidR="009C4155" w:rsidRPr="009C4155" w14:paraId="73CE3E68" w14:textId="77777777" w:rsidTr="009C4155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85ADAB" w14:textId="77777777" w:rsidR="009C4155" w:rsidRPr="009C4155" w:rsidRDefault="009C4155" w:rsidP="009C4155">
            <w:pPr>
              <w:ind w:firstLineChars="100" w:firstLine="201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Druh sortimentu zboží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645116" w14:textId="77777777" w:rsidR="009C4155" w:rsidRPr="009C4155" w:rsidRDefault="009C4155" w:rsidP="009C4155">
            <w:pPr>
              <w:ind w:firstLineChars="100" w:firstLine="201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Bližší specifikace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879C4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82F6C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Mj.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55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Cena za Mj.</w:t>
            </w: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br/>
              <w:t>bez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1A7FB4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Cena celkem</w:t>
            </w: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br/>
              <w:t>bez DPH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21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9C4155" w:rsidRPr="009C4155" w14:paraId="70D9536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3D028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brusná houba molitan 115x140 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96104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zrno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FACEC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DB8C7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D22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93E87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2 400,00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923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79983C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60779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D7F2E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ø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800 mm, zrno 80 na masív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8D8F9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CA2C0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08A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9CBF6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1 025,00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FE7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1A0195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6148C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 zrno 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30D75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ø 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150, s otvory, suchý zip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C1627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EA7A5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4E0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11FDA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98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7D1D30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F8BFC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 zrno 120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E2E0E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ø 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150, s otvory, suchý zip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DBF2E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02B66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F0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6CF0A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B98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5AC403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9A41E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 zrno 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DE62B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ø 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150, s otvory, suchý zip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7E5B6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8646F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D19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3F6A5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390,00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AAE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2761981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27CE0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 zrno 220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17B2C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ø 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150, s otvory, suchý zip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32DDE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77BDB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C99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A6E96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65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7ACAF91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BD566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 zrno 320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A851D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ø 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150, s otvory, suchý zip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583CD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238DA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F5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9E737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390,00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CD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C2FD61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D805A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kotouč zrno 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5D7F1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ø </w:t>
            </w: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150, s otvory, suchý zip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E110F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53858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AA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A7587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DE5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1BABD6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3421B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pás 150 x 2 500 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FD632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zrno 80 na masív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D0F56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63596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3D9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6D027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F1B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C6BC86A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00AE8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pás 150 x 2 500 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34149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zrno 100 na masív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058F8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604F9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F0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E470A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50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10A27B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F4369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pás 150 x 6 400 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DE2B0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zrno 80 na masív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25508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904D7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3E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BA879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1 196,00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869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02C8A69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A181F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brusný pás 150 x 6 400 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05058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zrno 100 na masív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B1F50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1186A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733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BC91F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1 180,00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DAB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864561D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C69A6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cylindrická vložka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1DB1B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36921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8F5E7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F9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91A41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13 150,00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0E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84ED71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48390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důlčík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BFA41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07FB0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36E7A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F76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FF5A0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492,00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F7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729C1F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9F143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imbus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klíče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D6F03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CA92A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69B3C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338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1FAD4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4 500,00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E0C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C1C8917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029D1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50261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PZ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D2DBF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4D336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B16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D6FAE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5FE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C5C8AC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C41A5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333B7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PZ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7C54F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D4455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407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DA01B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693,00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70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6B55B9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44F99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27F50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PZ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EF682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7B87D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387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3B583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726,00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232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3E8141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87BA8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0C860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PZ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7E3CA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E93CB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9D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45D43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782,00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7B5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1A8FC5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56D15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AA493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T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C8269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7E282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64A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E1809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F3B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EC0ACBB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E654D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52EE2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T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87A48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C00F8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C69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6FAE8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756,00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4DC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C0A629B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AF540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3879E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T 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AA2E9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CA71B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E1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153BB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792,00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461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D300E0E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75992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bity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81DDB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T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22855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61999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366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2CE86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828,00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BEB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AC401F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9802E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sada bitů univerzální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B5481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9C70B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9C800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A5A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CB5BE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1 316,00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B0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4AF3864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8D89A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kladivo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E6827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26FA6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61E54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27F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FBD6E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897,00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F68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BCFE7A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1344D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lastRenderedPageBreak/>
              <w:t>kladivo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45F21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65E08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62A7E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59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48777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1 320,00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E93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7DAD67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F6123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kladivo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256BB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A2645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EFFFB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426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CC609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1 842,00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B3D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963353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61668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kleště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A6E25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47192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9BA67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B6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251,00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1C5E9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2 510,00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1A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AEFC119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FD816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list pásové pily š. 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5B3BD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nekonečná délka 245 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14847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2BD59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4A4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64CE7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1 850,00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FC6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E38DB79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CFD97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list pásové pily š. 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D5732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nekonečná délka 245 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B08F3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73133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DD7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A1698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1 850,00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986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F7E838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4876F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list pásové pily š. 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07C80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nekonečná délka 245 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92860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2C4BDB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C27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379,00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3F01A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1 895,00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6D3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3CB657FD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884E4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list pásové pily š. 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30904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nekonečná délka 431,8 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1CB9E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13D9C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CC5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CC9F1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2 245,00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06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2FFD59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5A642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list pásové pily š. 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C0B41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nekonečná délka 431,8 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CA79C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ADA3F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7C0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DD7E0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2 625,00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41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882B83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B2FC9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list pásové pily š. 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921AA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nekonečná délka 431,8 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15702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7D63A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BA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3F788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2 325,00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ED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9A38A9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E1445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lopata hliníková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0664F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 násadou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5D130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AFDA9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E39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07D57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2 390,00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5C3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35B388E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08BB6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lopata na sníh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0AB55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 násadou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DA95C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B1CE3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77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30A52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6 100,00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88B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9880657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97383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lopata ocelová drenážní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54885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 násadou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FE92A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4DA50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D0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F430C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725,00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28D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22914D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67E97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lopata ocelová stájová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73192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 násadou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9887C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9D568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2BB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B0438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1 210,00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89E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945383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10951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metr svinovací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34037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 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75FF5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D08F6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5F7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119,00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CD84D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2 380,00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FF4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5A71A0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89760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metr svinovací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810C2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 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BB534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76F6A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EE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94585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5 400,00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10C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50437AD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9D85A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násady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1E64F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lopata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13274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D68B5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31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30D2D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77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FE4930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D8DA8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násady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45A3A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kladivo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A4E3E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C8471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1A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1BEA5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390,00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45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C5559F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E8E98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násady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2C6A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smeták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9C489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98B03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AD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4E2E7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A8E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A4C412B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688E8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násady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3197F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sekera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9F589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16506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639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F692B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0C3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9DE0C1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6CE86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násady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1BE8A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krumpáč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B9C5A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DFA5B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B9B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B66F3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45A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A02A1D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834BF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pilky do přímočaré pily upnutí "T"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06FD2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na dřevo délka řezu 115/90 - CV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29BB1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FC6FD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CA4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0F748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690,00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BA8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2D7418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06ACA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pilky do přímočaré pily upnutí "T"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1AB23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na dřevo délka řezu 130/100 - bimetal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3424F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7A5BD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21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1490F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1 420,00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0E6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3BF163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F90BF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pilky do přímočaré pily upnutí "T"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4DDB1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na kov délka řezu 75/50 - bimetal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DB476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4EA41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DB4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5CF85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15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3033A4CB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C3678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protiplech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do dřevěné zárubně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67D7C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lomený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CD9B1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C3011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C90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8837D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735,00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962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3D7B12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45BEB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protiplech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do dřevěné zárubně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B12F9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univerzál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7BA2E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2532B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46B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5CB97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708,00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B08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65F343A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B5546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řezný kotouč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72F43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0EC54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B4227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327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8F3B9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7 900,00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F2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32C7899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63839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sekera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BC0EA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600g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89D0A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15E61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CBC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7AF7E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1 770,00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D00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A8292E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1B754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6FDE2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A9FCB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51F3E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519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D2ECA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6E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95506E7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49E42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C3B11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6EC82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0079F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131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6CED5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CF7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4D7F46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F6B87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1074D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5E54DB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EA5B2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E24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70820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18D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34E56E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C8F14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DC4DE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A4E04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3D8D7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D1F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A9F88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B8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2954C84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67D19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E0CF1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75B6D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F532E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9A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17620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81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64EFCC2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A54CC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7F4C8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A8AA6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9DB11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03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95833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1FF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7A609C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43509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7811A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49976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42D1B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3E4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854F9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C64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3F411486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D3068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ADD84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4E41C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3F4FE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497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B4B12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05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210BAB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BD325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422A3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5B948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5D7FD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16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7D4A3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D73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90BFC94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D7A34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lastRenderedPageBreak/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9F6F0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7314AB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ECB5A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466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F6672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5AE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18D6F6B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E5772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18242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2EB21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74289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D0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DA1F0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830,00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7B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AB864B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F8259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C7549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05284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E71C9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81F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69259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5E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DFAC32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FD873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vrtáky do kovu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3A349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průměr 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010B6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1F5A3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BE9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FE487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1 080,00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658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15A412A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1D0BB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zámek zadlabací 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57BBB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obyčejný klíč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C8E02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4B0F8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A69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691FA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3 150,00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4A2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8A7C09E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82D78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zámek zadlabací 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9325D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rozteč 90 na vložku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1F941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8191F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BFD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319,00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D198C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3 190,00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3BC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ACB6A8E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95554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zámek zadlabací 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F4541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rozteč 72 na vložku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4BAA8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DA26F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38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294B8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3 250,00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C6A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202DA64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C38F6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zámek </w:t>
            </w:r>
            <w:proofErr w:type="gram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zadlabací š.60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61E0C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rozteč 90 na vložku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F9E5A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EBEE9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62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EC9BE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2 630,00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9CF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FAEC5E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80E61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zámek </w:t>
            </w:r>
            <w:proofErr w:type="gram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zadlabací š.60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07462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rozteč 72 na vložku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1A8162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E2702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7DE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492E63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2 480,00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E2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9F9E1E4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EBC17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závěsy dveřní do dřevěné zárubně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696D5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9543C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551B1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18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34153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1 365,00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A2C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A282AF7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5BB38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závěsy dveřní do kovové zárubně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02473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73ADC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DF659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379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426EF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2 016,00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4C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A0D528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05312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závěsy kloubové 120/120/30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3C777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C014A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E43CC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90E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F2D12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2 760,00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7EF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3AF75A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23DBB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závitová tyč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B19B3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9C06E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C1FD7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DDD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1A09E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99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4C3093B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417BA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závitová tyč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31BCC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2371C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D109E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39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43E8B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23D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FF9C61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460E9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závitová tyč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ABE31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33066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886CB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5CA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AF9C9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840,00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BEA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436360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3032E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závitová tyč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1D684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36A45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4B860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A8D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71,00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F5281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1 420,00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F5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9BC217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C334B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závitová tyč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CADEB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 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D0261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5339D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18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E3BA2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2 580,00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5CC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C534ED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5DF1D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průmyslový vysavač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144DE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FD6D9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62D99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EFC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15 189,00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98D6D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15 189,00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C9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4F8DE70" w14:textId="77777777" w:rsidTr="009C4155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04212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excentrická bruska na dřevo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781AF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talíř průměr 150 mm, suchý zip, s odsávací kazetou, </w:t>
            </w: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profi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provedení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AEB0F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C7177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260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097C1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10 380,00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6C9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227DE79" w14:textId="77777777" w:rsidTr="009C4155">
        <w:trPr>
          <w:trHeight w:val="10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7A3DE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univerzální detektor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A5071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detekovatelné materiály plastové trubky naplněné vodou, železné kovy, neželezné kovy, vnitřní dřevěné konstrukce, vedení pod napětím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0D6D6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2AA17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805F8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DD214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377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16CB4E89" w14:textId="77777777" w:rsidTr="009C4155">
        <w:trPr>
          <w:trHeight w:val="76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8EB1F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vysokotlaká myčka, </w:t>
            </w: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studenovodná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4EC4D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min. tlak: 140 barů, min průtok vody 500 l/hodinu, s příslušenstvím, </w:t>
            </w: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profi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provedení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E28A6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E5706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31F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2A02A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20 100,00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B68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33DB007" w14:textId="77777777" w:rsidTr="009C4155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908A0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aku vrtací šroubovák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0CFBF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18V/2,0Ah, sklíčidlo do průměru 13 mm, baterie </w:t>
            </w: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Li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-ion, </w:t>
            </w:r>
            <w:proofErr w:type="spellStart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profi</w:t>
            </w:r>
            <w:proofErr w:type="spellEnd"/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 xml:space="preserve"> provedení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2B64D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C8365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78B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5 200,00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55994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10 400,00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89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3B814FE4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96F85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C164B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409A4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6BE75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DCF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03AA3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07A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D2C5BD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E2A1B6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rudl na stěhování nábytku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62B2B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nafukovací kola, nosnost min 350 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6DCF3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B47E6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F91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2 350,00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9D4EE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4 700,00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20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375EF8C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CD4C5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F730C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17F7F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90DAA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38B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89D4F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032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832AD8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73C705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A6D9A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F845B6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974EE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C50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82326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5361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18DE8BE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3795C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7960D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85BDE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D302A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82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F4372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7DE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F3EDA86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26B03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431D1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C0304E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0A1393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D62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2E6C2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7B3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0B91366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5235F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EC7B0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37930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10603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9D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EA7B5F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F16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A228EE8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2A0A1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D3077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D2A05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5E45A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BC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6412B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502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4245C60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D130AD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4520E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0B553F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D20EE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A20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01F41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80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779DCC31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F8B97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F12930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C5C71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72AC9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FC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53157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54B6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2520FE5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AF5A3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25489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5EF437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CBCBA0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BDAC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2C55C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F15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087B1A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3883E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2837B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EE2D5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4D3AFD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EF7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DAEC3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0D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095E06F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B8406B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8C2B67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69EE6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EBB30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DB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8A0584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76D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4CF0B79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CFE35C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51FC83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51215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796BE4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B66A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5EB6E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B72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58485EEA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F7D76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1072D4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11D6A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64A1E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AB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457870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27D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27C7487E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6E2D18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C4D5B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48ED1C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BD143A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D2BB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4A2BB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F3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0B0C1CDD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34E1BE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C4F2F1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A8D4E1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FB8098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44A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3370D7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CE8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D898AD3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BBFBA9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B2772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912D0B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79C2BB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619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1BD09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082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39E459E7" w14:textId="77777777" w:rsidTr="009C4155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9FB0BF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4C5F0A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E6B955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60BC49" w14:textId="77777777" w:rsidR="009C4155" w:rsidRPr="009C4155" w:rsidRDefault="009C4155" w:rsidP="009C415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FE28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DA22DE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C6D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620538F0" w14:textId="77777777" w:rsidTr="009C4155">
        <w:trPr>
          <w:trHeight w:val="330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59D7A0" w14:textId="77777777" w:rsidR="009C4155" w:rsidRPr="009C4155" w:rsidRDefault="009C4155" w:rsidP="009C4155">
            <w:pPr>
              <w:ind w:firstLineChars="100" w:firstLine="201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B1CD65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185 683,00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218557" w14:textId="77777777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  <w:tr w:rsidR="009C4155" w:rsidRPr="009C4155" w14:paraId="43A357C7" w14:textId="77777777" w:rsidTr="009C4155">
        <w:trPr>
          <w:trHeight w:val="25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664353" w14:textId="77777777" w:rsidR="009C4155" w:rsidRPr="009C4155" w:rsidRDefault="009C4155" w:rsidP="009C4155">
            <w:pPr>
              <w:ind w:firstLineChars="100" w:firstLine="201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31B5D2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38 993,43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191E12" w14:textId="77777777" w:rsidR="009C4155" w:rsidRPr="009C4155" w:rsidRDefault="009C4155" w:rsidP="009C4155">
            <w:pPr>
              <w:ind w:firstLineChars="100" w:firstLine="200"/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21%</w:t>
            </w:r>
          </w:p>
        </w:tc>
      </w:tr>
      <w:tr w:rsidR="009C4155" w:rsidRPr="009C4155" w14:paraId="7F64CEB5" w14:textId="77777777" w:rsidTr="009C4155">
        <w:trPr>
          <w:trHeight w:val="25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6B52D2" w14:textId="77777777" w:rsidR="009C4155" w:rsidRPr="009C4155" w:rsidRDefault="009C4155" w:rsidP="009C4155">
            <w:pPr>
              <w:ind w:firstLineChars="100" w:firstLine="201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 xml:space="preserve">CENA CELKEM S DPH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5520D9" w14:textId="77777777" w:rsidR="009C4155" w:rsidRPr="009C4155" w:rsidRDefault="009C4155" w:rsidP="009C4155">
            <w:pPr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cs-CZ"/>
              </w:rPr>
              <w:t>224 676,00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DA07AA" w14:textId="77777777" w:rsidR="009C4155" w:rsidRPr="009C4155" w:rsidRDefault="009C4155" w:rsidP="009C4155">
            <w:pPr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</w:pPr>
            <w:r w:rsidRPr="009C4155">
              <w:rPr>
                <w:rFonts w:ascii="Garamond" w:eastAsia="Times New Roman" w:hAnsi="Garamond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D543AC7" w14:textId="77777777" w:rsidR="009D4403" w:rsidRDefault="009D4403"/>
    <w:sectPr w:rsidR="009D4403" w:rsidSect="009C4155">
      <w:pgSz w:w="16838" w:h="11906" w:orient="landscape" w:code="9"/>
      <w:pgMar w:top="1134" w:right="1134" w:bottom="1134" w:left="1134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A"/>
    <w:rsid w:val="005522F1"/>
    <w:rsid w:val="005E6B0A"/>
    <w:rsid w:val="00744708"/>
    <w:rsid w:val="009C4155"/>
    <w:rsid w:val="009D4403"/>
    <w:rsid w:val="00C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15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4155"/>
    <w:rPr>
      <w:color w:val="800080"/>
      <w:u w:val="single"/>
    </w:rPr>
  </w:style>
  <w:style w:type="paragraph" w:customStyle="1" w:styleId="msonormal0">
    <w:name w:val="msonormal"/>
    <w:basedOn w:val="Normln"/>
    <w:rsid w:val="009C4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font6">
    <w:name w:val="font6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66CC"/>
      <w:u w:val="single"/>
      <w:lang w:eastAsia="cs-CZ"/>
    </w:rPr>
  </w:style>
  <w:style w:type="paragraph" w:customStyle="1" w:styleId="font7">
    <w:name w:val="font7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sz w:val="20"/>
      <w:szCs w:val="20"/>
      <w:lang w:eastAsia="cs-CZ"/>
    </w:rPr>
  </w:style>
  <w:style w:type="paragraph" w:customStyle="1" w:styleId="font8">
    <w:name w:val="font8"/>
    <w:basedOn w:val="Normln"/>
    <w:rsid w:val="009C4155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9">
    <w:name w:val="font9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  <w:lang w:eastAsia="cs-CZ"/>
    </w:rPr>
  </w:style>
  <w:style w:type="paragraph" w:customStyle="1" w:styleId="font10">
    <w:name w:val="font10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FF0000"/>
      <w:sz w:val="28"/>
      <w:szCs w:val="28"/>
      <w:lang w:eastAsia="cs-CZ"/>
    </w:rPr>
  </w:style>
  <w:style w:type="paragraph" w:customStyle="1" w:styleId="xl64">
    <w:name w:val="xl64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color w:val="FF0000"/>
      <w:sz w:val="24"/>
      <w:szCs w:val="24"/>
      <w:lang w:eastAsia="cs-CZ"/>
    </w:rPr>
  </w:style>
  <w:style w:type="paragraph" w:customStyle="1" w:styleId="xl66">
    <w:name w:val="xl66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9C4155"/>
    <w:pP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9C4155"/>
    <w:pPr>
      <w:shd w:val="clear" w:color="000000" w:fill="DCE6F1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9C4155"/>
    <w:pPr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color w:val="0070C0"/>
      <w:sz w:val="16"/>
      <w:szCs w:val="16"/>
      <w:lang w:eastAsia="cs-CZ"/>
    </w:rPr>
  </w:style>
  <w:style w:type="paragraph" w:customStyle="1" w:styleId="xl77">
    <w:name w:val="xl77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C4155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9C4155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C4155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C4155"/>
    <w:pPr>
      <w:pBdr>
        <w:top w:val="single" w:sz="4" w:space="0" w:color="auto"/>
        <w:left w:val="single" w:sz="4" w:space="9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b/>
      <w:bCs/>
      <w:color w:val="0D0D0D"/>
      <w:sz w:val="24"/>
      <w:szCs w:val="24"/>
      <w:lang w:eastAsia="cs-CZ"/>
    </w:rPr>
  </w:style>
  <w:style w:type="paragraph" w:customStyle="1" w:styleId="xl89">
    <w:name w:val="xl89"/>
    <w:basedOn w:val="Normln"/>
    <w:rsid w:val="009C4155"/>
    <w:pPr>
      <w:pBdr>
        <w:left w:val="single" w:sz="4" w:space="9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b/>
      <w:bCs/>
      <w:color w:val="0D0D0D"/>
      <w:sz w:val="24"/>
      <w:szCs w:val="24"/>
      <w:lang w:eastAsia="cs-CZ"/>
    </w:rPr>
  </w:style>
  <w:style w:type="paragraph" w:customStyle="1" w:styleId="xl90">
    <w:name w:val="xl90"/>
    <w:basedOn w:val="Normln"/>
    <w:rsid w:val="009C4155"/>
    <w:pPr>
      <w:pBdr>
        <w:top w:val="single" w:sz="4" w:space="0" w:color="auto"/>
        <w:left w:val="single" w:sz="4" w:space="9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1">
    <w:name w:val="xl91"/>
    <w:basedOn w:val="Normln"/>
    <w:rsid w:val="009C4155"/>
    <w:pPr>
      <w:pBdr>
        <w:top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2">
    <w:name w:val="xl92"/>
    <w:basedOn w:val="Normln"/>
    <w:rsid w:val="009C4155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3">
    <w:name w:val="xl93"/>
    <w:basedOn w:val="Normln"/>
    <w:rsid w:val="009C4155"/>
    <w:pPr>
      <w:pBdr>
        <w:left w:val="single" w:sz="4" w:space="9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4">
    <w:name w:val="xl94"/>
    <w:basedOn w:val="Normln"/>
    <w:rsid w:val="009C4155"/>
    <w:pP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5">
    <w:name w:val="xl95"/>
    <w:basedOn w:val="Normln"/>
    <w:rsid w:val="009C4155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6">
    <w:name w:val="xl96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CE6F1"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D0D0D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15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4155"/>
    <w:rPr>
      <w:color w:val="800080"/>
      <w:u w:val="single"/>
    </w:rPr>
  </w:style>
  <w:style w:type="paragraph" w:customStyle="1" w:styleId="msonormal0">
    <w:name w:val="msonormal"/>
    <w:basedOn w:val="Normln"/>
    <w:rsid w:val="009C4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font6">
    <w:name w:val="font6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66CC"/>
      <w:u w:val="single"/>
      <w:lang w:eastAsia="cs-CZ"/>
    </w:rPr>
  </w:style>
  <w:style w:type="paragraph" w:customStyle="1" w:styleId="font7">
    <w:name w:val="font7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sz w:val="20"/>
      <w:szCs w:val="20"/>
      <w:lang w:eastAsia="cs-CZ"/>
    </w:rPr>
  </w:style>
  <w:style w:type="paragraph" w:customStyle="1" w:styleId="font8">
    <w:name w:val="font8"/>
    <w:basedOn w:val="Normln"/>
    <w:rsid w:val="009C4155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9">
    <w:name w:val="font9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  <w:lang w:eastAsia="cs-CZ"/>
    </w:rPr>
  </w:style>
  <w:style w:type="paragraph" w:customStyle="1" w:styleId="font10">
    <w:name w:val="font10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FF0000"/>
      <w:sz w:val="28"/>
      <w:szCs w:val="28"/>
      <w:lang w:eastAsia="cs-CZ"/>
    </w:rPr>
  </w:style>
  <w:style w:type="paragraph" w:customStyle="1" w:styleId="xl64">
    <w:name w:val="xl64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color w:val="FF0000"/>
      <w:sz w:val="24"/>
      <w:szCs w:val="24"/>
      <w:lang w:eastAsia="cs-CZ"/>
    </w:rPr>
  </w:style>
  <w:style w:type="paragraph" w:customStyle="1" w:styleId="xl66">
    <w:name w:val="xl66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9C4155"/>
    <w:pP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9C4155"/>
    <w:pPr>
      <w:shd w:val="clear" w:color="000000" w:fill="DCE6F1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9C4155"/>
    <w:pPr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9C4155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color w:val="0070C0"/>
      <w:sz w:val="16"/>
      <w:szCs w:val="16"/>
      <w:lang w:eastAsia="cs-CZ"/>
    </w:rPr>
  </w:style>
  <w:style w:type="paragraph" w:customStyle="1" w:styleId="xl77">
    <w:name w:val="xl77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C4155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9C4155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C4155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C4155"/>
    <w:pPr>
      <w:pBdr>
        <w:top w:val="single" w:sz="4" w:space="0" w:color="auto"/>
        <w:left w:val="single" w:sz="4" w:space="9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b/>
      <w:bCs/>
      <w:color w:val="0D0D0D"/>
      <w:sz w:val="24"/>
      <w:szCs w:val="24"/>
      <w:lang w:eastAsia="cs-CZ"/>
    </w:rPr>
  </w:style>
  <w:style w:type="paragraph" w:customStyle="1" w:styleId="xl89">
    <w:name w:val="xl89"/>
    <w:basedOn w:val="Normln"/>
    <w:rsid w:val="009C4155"/>
    <w:pPr>
      <w:pBdr>
        <w:left w:val="single" w:sz="4" w:space="9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b/>
      <w:bCs/>
      <w:color w:val="0D0D0D"/>
      <w:sz w:val="24"/>
      <w:szCs w:val="24"/>
      <w:lang w:eastAsia="cs-CZ"/>
    </w:rPr>
  </w:style>
  <w:style w:type="paragraph" w:customStyle="1" w:styleId="xl90">
    <w:name w:val="xl90"/>
    <w:basedOn w:val="Normln"/>
    <w:rsid w:val="009C4155"/>
    <w:pPr>
      <w:pBdr>
        <w:top w:val="single" w:sz="4" w:space="0" w:color="auto"/>
        <w:left w:val="single" w:sz="4" w:space="9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1">
    <w:name w:val="xl91"/>
    <w:basedOn w:val="Normln"/>
    <w:rsid w:val="009C4155"/>
    <w:pPr>
      <w:pBdr>
        <w:top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2">
    <w:name w:val="xl92"/>
    <w:basedOn w:val="Normln"/>
    <w:rsid w:val="009C4155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3">
    <w:name w:val="xl93"/>
    <w:basedOn w:val="Normln"/>
    <w:rsid w:val="009C4155"/>
    <w:pPr>
      <w:pBdr>
        <w:left w:val="single" w:sz="4" w:space="9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4">
    <w:name w:val="xl94"/>
    <w:basedOn w:val="Normln"/>
    <w:rsid w:val="009C4155"/>
    <w:pP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5">
    <w:name w:val="xl95"/>
    <w:basedOn w:val="Normln"/>
    <w:rsid w:val="009C4155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066CC"/>
      <w:lang w:eastAsia="cs-CZ"/>
    </w:rPr>
  </w:style>
  <w:style w:type="paragraph" w:customStyle="1" w:styleId="xl96">
    <w:name w:val="xl96"/>
    <w:basedOn w:val="Normln"/>
    <w:rsid w:val="009C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CE6F1"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9C415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Garamond" w:eastAsia="Times New Roman" w:hAnsi="Garamond" w:cs="Times New Roman"/>
      <w:color w:val="0D0D0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Hnízda</dc:creator>
  <cp:lastModifiedBy>Dohnalova</cp:lastModifiedBy>
  <cp:revision>2</cp:revision>
  <dcterms:created xsi:type="dcterms:W3CDTF">2022-12-16T08:23:00Z</dcterms:created>
  <dcterms:modified xsi:type="dcterms:W3CDTF">2022-12-16T08:23:00Z</dcterms:modified>
</cp:coreProperties>
</file>