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97D" w:rsidRDefault="00292448">
      <w:pPr>
        <w:spacing w:line="14" w:lineRule="exact"/>
      </w:pPr>
      <w:r>
        <w:rPr>
          <w:noProof/>
          <w:lang w:bidi="ar-SA"/>
        </w:rPr>
        <w:drawing>
          <wp:anchor distT="0" distB="0" distL="0" distR="0" simplePos="0" relativeHeight="125829378" behindDoc="0" locked="0" layoutInCell="1" allowOverlap="1">
            <wp:simplePos x="0" y="0"/>
            <wp:positionH relativeFrom="page">
              <wp:posOffset>960120</wp:posOffset>
            </wp:positionH>
            <wp:positionV relativeFrom="paragraph">
              <wp:posOffset>12700</wp:posOffset>
            </wp:positionV>
            <wp:extent cx="786130" cy="902335"/>
            <wp:effectExtent l="0" t="0" r="0" b="0"/>
            <wp:wrapSquare wrapText="bothSides"/>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786130" cy="902335"/>
                    </a:xfrm>
                    <a:prstGeom prst="rect">
                      <a:avLst/>
                    </a:prstGeom>
                  </pic:spPr>
                </pic:pic>
              </a:graphicData>
            </a:graphic>
          </wp:anchor>
        </w:drawing>
      </w:r>
    </w:p>
    <w:p w:rsidR="004F097D" w:rsidRDefault="00292448">
      <w:pPr>
        <w:pStyle w:val="Jin0"/>
        <w:shd w:val="clear" w:color="auto" w:fill="auto"/>
        <w:spacing w:after="0"/>
        <w:ind w:left="2320" w:right="1180" w:hanging="1540"/>
        <w:jc w:val="left"/>
        <w:rPr>
          <w:sz w:val="36"/>
          <w:szCs w:val="36"/>
        </w:rPr>
        <w:sectPr w:rsidR="004F097D">
          <w:footerReference w:type="even" r:id="rId9"/>
          <w:footerReference w:type="default" r:id="rId10"/>
          <w:footerReference w:type="first" r:id="rId11"/>
          <w:pgSz w:w="11900" w:h="16840"/>
          <w:pgMar w:top="553" w:right="1397" w:bottom="1299" w:left="2746" w:header="0" w:footer="3" w:gutter="0"/>
          <w:pgNumType w:start="1"/>
          <w:cols w:space="720"/>
          <w:noEndnote/>
          <w:titlePg/>
          <w:docGrid w:linePitch="360"/>
        </w:sectPr>
      </w:pPr>
      <w:r>
        <w:rPr>
          <w:rFonts w:ascii="Calibri" w:eastAsia="Calibri" w:hAnsi="Calibri" w:cs="Calibri"/>
          <w:b/>
          <w:bCs/>
          <w:sz w:val="36"/>
          <w:szCs w:val="36"/>
        </w:rPr>
        <w:t xml:space="preserve">Výzkumný ústav rostlinné výroby, </w:t>
      </w:r>
      <w:proofErr w:type="gramStart"/>
      <w:r>
        <w:rPr>
          <w:rFonts w:ascii="Calibri" w:eastAsia="Calibri" w:hAnsi="Calibri" w:cs="Calibri"/>
          <w:b/>
          <w:bCs/>
          <w:sz w:val="36"/>
          <w:szCs w:val="36"/>
        </w:rPr>
        <w:t>v.v.</w:t>
      </w:r>
      <w:proofErr w:type="gramEnd"/>
      <w:r>
        <w:rPr>
          <w:rFonts w:ascii="Calibri" w:eastAsia="Calibri" w:hAnsi="Calibri" w:cs="Calibri"/>
          <w:b/>
          <w:bCs/>
          <w:sz w:val="36"/>
          <w:szCs w:val="36"/>
        </w:rPr>
        <w:t>i. Praha - Ruzyně</w:t>
      </w:r>
    </w:p>
    <w:p w:rsidR="004F097D" w:rsidRDefault="004F097D">
      <w:pPr>
        <w:spacing w:line="136" w:lineRule="exact"/>
        <w:rPr>
          <w:sz w:val="11"/>
          <w:szCs w:val="11"/>
        </w:rPr>
      </w:pPr>
    </w:p>
    <w:p w:rsidR="004F097D" w:rsidRDefault="004F097D">
      <w:pPr>
        <w:spacing w:line="14" w:lineRule="exact"/>
        <w:sectPr w:rsidR="004F097D">
          <w:type w:val="continuous"/>
          <w:pgSz w:w="11900" w:h="16840"/>
          <w:pgMar w:top="553" w:right="0" w:bottom="1299" w:left="0" w:header="0" w:footer="3" w:gutter="0"/>
          <w:cols w:space="720"/>
          <w:noEndnote/>
          <w:docGrid w:linePitch="360"/>
        </w:sectPr>
      </w:pPr>
    </w:p>
    <w:p w:rsidR="004F097D" w:rsidRDefault="00292448">
      <w:pPr>
        <w:pStyle w:val="Jin0"/>
        <w:shd w:val="clear" w:color="auto" w:fill="auto"/>
        <w:spacing w:after="0"/>
        <w:ind w:left="0"/>
      </w:pPr>
      <w:r>
        <w:t>Drnovská 507, 161 06 Praha 6 - Ruzyně IČO/DIČ: 000 27 006 / CZ00027006</w:t>
      </w:r>
    </w:p>
    <w:p w:rsidR="004F097D" w:rsidRDefault="00292448">
      <w:pPr>
        <w:pStyle w:val="Jin0"/>
        <w:shd w:val="clear" w:color="auto" w:fill="auto"/>
        <w:spacing w:after="0"/>
        <w:ind w:left="0"/>
      </w:pPr>
      <w:r>
        <w:lastRenderedPageBreak/>
        <w:t>E-mail:</w:t>
      </w:r>
      <w:hyperlink r:id="rId12" w:history="1">
        <w:r>
          <w:t xml:space="preserve"> cropscience@vurv.cz</w:t>
        </w:r>
      </w:hyperlink>
    </w:p>
    <w:p w:rsidR="004F097D" w:rsidRDefault="00292448">
      <w:pPr>
        <w:pStyle w:val="Jin0"/>
        <w:shd w:val="clear" w:color="auto" w:fill="auto"/>
        <w:tabs>
          <w:tab w:val="left" w:pos="701"/>
        </w:tabs>
        <w:spacing w:after="0"/>
        <w:ind w:left="0"/>
      </w:pPr>
      <w:r>
        <w:t>Tel.:</w:t>
      </w:r>
      <w:r>
        <w:tab/>
        <w:t>+420 233 022 211 (ústředna)</w:t>
      </w:r>
    </w:p>
    <w:p w:rsidR="004F097D" w:rsidRDefault="00292448">
      <w:pPr>
        <w:pStyle w:val="Jin0"/>
        <w:shd w:val="clear" w:color="auto" w:fill="auto"/>
        <w:spacing w:after="0"/>
        <w:ind w:left="0"/>
        <w:sectPr w:rsidR="004F097D">
          <w:type w:val="continuous"/>
          <w:pgSz w:w="11900" w:h="16840"/>
          <w:pgMar w:top="553" w:right="2074" w:bottom="1299" w:left="1709" w:header="0" w:footer="3" w:gutter="0"/>
          <w:cols w:num="2" w:space="871"/>
          <w:noEndnote/>
          <w:docGrid w:linePitch="360"/>
        </w:sectPr>
      </w:pPr>
      <w:r>
        <w:t>Tel.: +420 233 022 480 (ředitel)</w:t>
      </w: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before="12" w:after="12" w:line="240" w:lineRule="exact"/>
        <w:rPr>
          <w:sz w:val="19"/>
          <w:szCs w:val="19"/>
        </w:rPr>
      </w:pPr>
    </w:p>
    <w:p w:rsidR="004F097D" w:rsidRDefault="004F097D">
      <w:pPr>
        <w:spacing w:line="14" w:lineRule="exact"/>
        <w:sectPr w:rsidR="004F097D">
          <w:type w:val="continuous"/>
          <w:pgSz w:w="11900" w:h="16840"/>
          <w:pgMar w:top="1026" w:right="0" w:bottom="788" w:left="0" w:header="0" w:footer="3" w:gutter="0"/>
          <w:cols w:space="720"/>
          <w:noEndnote/>
          <w:docGrid w:linePitch="360"/>
        </w:sectPr>
      </w:pPr>
    </w:p>
    <w:p w:rsidR="004F097D" w:rsidRDefault="00292448">
      <w:pPr>
        <w:pStyle w:val="Jin0"/>
        <w:shd w:val="clear" w:color="auto" w:fill="auto"/>
        <w:spacing w:after="580"/>
        <w:ind w:left="0"/>
        <w:jc w:val="center"/>
        <w:rPr>
          <w:sz w:val="24"/>
          <w:szCs w:val="24"/>
        </w:rPr>
      </w:pPr>
      <w:r>
        <w:rPr>
          <w:b/>
          <w:bCs/>
          <w:sz w:val="24"/>
          <w:szCs w:val="24"/>
        </w:rPr>
        <w:lastRenderedPageBreak/>
        <w:t>Kupní smlouva</w:t>
      </w:r>
    </w:p>
    <w:p w:rsidR="004F097D" w:rsidRDefault="00292448">
      <w:pPr>
        <w:pStyle w:val="Nadpis50"/>
        <w:keepNext/>
        <w:keepLines/>
        <w:shd w:val="clear" w:color="auto" w:fill="auto"/>
        <w:ind w:left="720" w:hanging="720"/>
        <w:jc w:val="both"/>
      </w:pPr>
      <w:bookmarkStart w:id="0" w:name="bookmark0"/>
      <w:r>
        <w:t xml:space="preserve">Výzkumný ústav rostlinné výroby, </w:t>
      </w:r>
      <w:proofErr w:type="gramStart"/>
      <w:r>
        <w:t>v.v.</w:t>
      </w:r>
      <w:proofErr w:type="gramEnd"/>
      <w:r>
        <w:t>i.</w:t>
      </w:r>
      <w:bookmarkEnd w:id="0"/>
    </w:p>
    <w:p w:rsidR="004F097D" w:rsidRDefault="00292448">
      <w:pPr>
        <w:pStyle w:val="Jin0"/>
        <w:shd w:val="clear" w:color="auto" w:fill="auto"/>
        <w:tabs>
          <w:tab w:val="left" w:pos="1367"/>
          <w:tab w:val="left" w:pos="3234"/>
          <w:tab w:val="center" w:pos="3642"/>
          <w:tab w:val="center" w:pos="4051"/>
          <w:tab w:val="left" w:pos="4462"/>
          <w:tab w:val="center" w:pos="4814"/>
        </w:tabs>
        <w:spacing w:after="0"/>
        <w:ind w:left="720" w:hanging="720"/>
      </w:pPr>
      <w:r>
        <w:t>se sídlem:</w:t>
      </w:r>
      <w:r>
        <w:tab/>
        <w:t>Drnovská 507/73,</w:t>
      </w:r>
      <w:r>
        <w:tab/>
        <w:t>161</w:t>
      </w:r>
      <w:r>
        <w:tab/>
        <w:t>06</w:t>
      </w:r>
      <w:r>
        <w:tab/>
        <w:t>Praha</w:t>
      </w:r>
      <w:r>
        <w:tab/>
        <w:t>6</w:t>
      </w:r>
      <w:r>
        <w:tab/>
        <w:t>- Ruzyně</w:t>
      </w:r>
    </w:p>
    <w:p w:rsidR="004F097D" w:rsidRDefault="00292448">
      <w:pPr>
        <w:pStyle w:val="Jin0"/>
        <w:shd w:val="clear" w:color="auto" w:fill="auto"/>
        <w:tabs>
          <w:tab w:val="left" w:pos="1367"/>
        </w:tabs>
        <w:spacing w:after="0"/>
        <w:ind w:left="720" w:hanging="720"/>
      </w:pPr>
      <w:r>
        <w:t>IČO:</w:t>
      </w:r>
      <w:r>
        <w:tab/>
        <w:t>00027006</w:t>
      </w:r>
    </w:p>
    <w:p w:rsidR="004F097D" w:rsidRDefault="00292448">
      <w:pPr>
        <w:pStyle w:val="Jin0"/>
        <w:shd w:val="clear" w:color="auto" w:fill="auto"/>
        <w:tabs>
          <w:tab w:val="left" w:pos="1367"/>
        </w:tabs>
        <w:spacing w:after="0"/>
        <w:ind w:left="720" w:hanging="720"/>
      </w:pPr>
      <w:r>
        <w:t>DIČ:</w:t>
      </w:r>
      <w:r>
        <w:tab/>
        <w:t>CZ00027006</w:t>
      </w:r>
    </w:p>
    <w:p w:rsidR="004F097D" w:rsidRDefault="00292448">
      <w:pPr>
        <w:pStyle w:val="Jin0"/>
        <w:shd w:val="clear" w:color="auto" w:fill="auto"/>
        <w:tabs>
          <w:tab w:val="left" w:pos="1367"/>
          <w:tab w:val="left" w:pos="3248"/>
          <w:tab w:val="left" w:pos="4462"/>
          <w:tab w:val="right" w:pos="9053"/>
        </w:tabs>
        <w:spacing w:after="0"/>
        <w:ind w:left="720" w:hanging="720"/>
      </w:pPr>
      <w:r>
        <w:t>zapsaná v:</w:t>
      </w:r>
      <w:r>
        <w:tab/>
        <w:t>rejstříku veřejných</w:t>
      </w:r>
      <w:r>
        <w:tab/>
        <w:t>výzkumných</w:t>
      </w:r>
      <w:r>
        <w:tab/>
        <w:t>institucí</w:t>
      </w:r>
      <w:r>
        <w:tab/>
      </w:r>
      <w:proofErr w:type="gramStart"/>
      <w:r>
        <w:t>vedeném</w:t>
      </w:r>
      <w:proofErr w:type="gramEnd"/>
      <w:r>
        <w:t xml:space="preserve"> Ministerstvem školství, mládeže a</w:t>
      </w:r>
    </w:p>
    <w:p w:rsidR="004F097D" w:rsidRDefault="00292448">
      <w:pPr>
        <w:pStyle w:val="Jin0"/>
        <w:shd w:val="clear" w:color="auto" w:fill="auto"/>
        <w:spacing w:after="0"/>
        <w:ind w:left="1420"/>
        <w:jc w:val="left"/>
      </w:pPr>
      <w:r>
        <w:t>tělovýchovy ČR</w:t>
      </w:r>
    </w:p>
    <w:p w:rsidR="004F097D" w:rsidRDefault="00292448">
      <w:pPr>
        <w:pStyle w:val="Jin0"/>
        <w:shd w:val="clear" w:color="auto" w:fill="auto"/>
        <w:tabs>
          <w:tab w:val="left" w:pos="1367"/>
        </w:tabs>
        <w:spacing w:after="200"/>
        <w:ind w:left="720" w:hanging="720"/>
      </w:pPr>
      <w:r>
        <w:t>zastoupena:</w:t>
      </w:r>
      <w:r>
        <w:tab/>
      </w:r>
      <w:r>
        <w:rPr>
          <w:b/>
          <w:bCs/>
        </w:rPr>
        <w:t>RNDr. Mikulášem Madarasem, Ph.D.</w:t>
      </w:r>
      <w:r>
        <w:t>, ředitelem instituce</w:t>
      </w:r>
    </w:p>
    <w:p w:rsidR="004F097D" w:rsidRDefault="00292448">
      <w:pPr>
        <w:pStyle w:val="Jin0"/>
        <w:shd w:val="clear" w:color="auto" w:fill="auto"/>
        <w:spacing w:after="200"/>
        <w:ind w:left="720" w:hanging="720"/>
      </w:pPr>
      <w:r>
        <w:t>(dále jen „</w:t>
      </w:r>
      <w:r>
        <w:rPr>
          <w:b/>
          <w:bCs/>
        </w:rPr>
        <w:t>kupující</w:t>
      </w:r>
      <w:r>
        <w:t>“)</w:t>
      </w:r>
    </w:p>
    <w:p w:rsidR="004F097D" w:rsidRDefault="00292448">
      <w:pPr>
        <w:pStyle w:val="Nadpis50"/>
        <w:keepNext/>
        <w:keepLines/>
        <w:shd w:val="clear" w:color="auto" w:fill="auto"/>
        <w:spacing w:after="420"/>
        <w:ind w:left="720" w:hanging="720"/>
        <w:jc w:val="both"/>
      </w:pPr>
      <w:bookmarkStart w:id="1" w:name="bookmark1"/>
      <w:r>
        <w:t>a</w:t>
      </w:r>
      <w:bookmarkEnd w:id="1"/>
    </w:p>
    <w:p w:rsidR="004F097D" w:rsidRDefault="00292448">
      <w:pPr>
        <w:pStyle w:val="Nadpis50"/>
        <w:keepNext/>
        <w:keepLines/>
        <w:shd w:val="clear" w:color="auto" w:fill="auto"/>
      </w:pPr>
      <w:bookmarkStart w:id="2" w:name="bookmark2"/>
      <w:r>
        <w:t xml:space="preserve">Waters Gesellschaft </w:t>
      </w:r>
      <w:proofErr w:type="gramStart"/>
      <w:r>
        <w:t>m.b.H.</w:t>
      </w:r>
      <w:proofErr w:type="gramEnd"/>
      <w:r>
        <w:t>, se sídlem Hietzinger Hauptstrasse 145, Vídeň, Rakousko jednající prostřednictvím svého odštěpného závodu Waters Gesellschaf</w:t>
      </w:r>
      <w:r>
        <w:t>t m.b.H., organizační složka</w:t>
      </w:r>
      <w:bookmarkEnd w:id="2"/>
    </w:p>
    <w:p w:rsidR="004F097D" w:rsidRDefault="00292448">
      <w:pPr>
        <w:pStyle w:val="Jin0"/>
        <w:shd w:val="clear" w:color="auto" w:fill="auto"/>
        <w:tabs>
          <w:tab w:val="left" w:pos="1367"/>
          <w:tab w:val="right" w:pos="3749"/>
        </w:tabs>
        <w:spacing w:after="0"/>
        <w:ind w:left="720" w:hanging="720"/>
      </w:pPr>
      <w:r>
        <w:t>se sídlem:</w:t>
      </w:r>
      <w:r>
        <w:tab/>
        <w:t>Psohlavců 506/43,</w:t>
      </w:r>
      <w:r>
        <w:tab/>
        <w:t>147 00 Praha 4</w:t>
      </w:r>
    </w:p>
    <w:p w:rsidR="004F097D" w:rsidRDefault="00292448">
      <w:pPr>
        <w:pStyle w:val="Jin0"/>
        <w:shd w:val="clear" w:color="auto" w:fill="auto"/>
        <w:tabs>
          <w:tab w:val="left" w:pos="1367"/>
        </w:tabs>
        <w:spacing w:after="0"/>
        <w:ind w:left="720" w:hanging="720"/>
      </w:pPr>
      <w:r>
        <w:t>IČO:</w:t>
      </w:r>
      <w:r>
        <w:tab/>
        <w:t>60459441</w:t>
      </w:r>
    </w:p>
    <w:p w:rsidR="004F097D" w:rsidRDefault="00292448">
      <w:pPr>
        <w:pStyle w:val="Jin0"/>
        <w:shd w:val="clear" w:color="auto" w:fill="auto"/>
        <w:tabs>
          <w:tab w:val="left" w:pos="1367"/>
        </w:tabs>
        <w:spacing w:after="0"/>
        <w:ind w:left="720" w:hanging="720"/>
      </w:pPr>
      <w:r>
        <w:t>DIČ:</w:t>
      </w:r>
      <w:r>
        <w:tab/>
        <w:t>CZ60459441</w:t>
      </w:r>
    </w:p>
    <w:p w:rsidR="004F097D" w:rsidRDefault="00292448">
      <w:pPr>
        <w:pStyle w:val="Jin0"/>
        <w:shd w:val="clear" w:color="auto" w:fill="auto"/>
        <w:tabs>
          <w:tab w:val="left" w:pos="1367"/>
        </w:tabs>
        <w:spacing w:after="0"/>
        <w:ind w:left="720" w:hanging="720"/>
      </w:pPr>
      <w:r>
        <w:t>zapsaná v:</w:t>
      </w:r>
      <w:r>
        <w:tab/>
        <w:t xml:space="preserve">obchodním rejstříku </w:t>
      </w:r>
      <w:proofErr w:type="gramStart"/>
      <w:r>
        <w:t>vedeném</w:t>
      </w:r>
      <w:proofErr w:type="gramEnd"/>
      <w:r>
        <w:t xml:space="preserve"> u Městského soudu v Praze, oddíl A, vložka 9889</w:t>
      </w:r>
    </w:p>
    <w:p w:rsidR="004F097D" w:rsidRDefault="00292448">
      <w:pPr>
        <w:pStyle w:val="Jin0"/>
        <w:shd w:val="clear" w:color="auto" w:fill="auto"/>
        <w:tabs>
          <w:tab w:val="left" w:pos="1367"/>
          <w:tab w:val="right" w:pos="6461"/>
        </w:tabs>
        <w:spacing w:after="200"/>
        <w:ind w:left="720" w:hanging="720"/>
      </w:pPr>
      <w:r>
        <w:t>zastoupena:</w:t>
      </w:r>
      <w:r>
        <w:tab/>
      </w:r>
      <w:r>
        <w:rPr>
          <w:b/>
          <w:bCs/>
        </w:rPr>
        <w:t>Ing. Markem Exnerem</w:t>
      </w:r>
      <w:r>
        <w:t>,</w:t>
      </w:r>
      <w:r>
        <w:tab/>
        <w:t>vedoucím odštěpného závodu</w:t>
      </w:r>
    </w:p>
    <w:p w:rsidR="004F097D" w:rsidRDefault="00292448">
      <w:pPr>
        <w:pStyle w:val="Jin0"/>
        <w:shd w:val="clear" w:color="auto" w:fill="auto"/>
        <w:spacing w:after="420"/>
        <w:ind w:left="0"/>
        <w:jc w:val="left"/>
      </w:pPr>
      <w:r>
        <w:t xml:space="preserve">(dále </w:t>
      </w:r>
      <w:r>
        <w:t>jen „</w:t>
      </w:r>
      <w:r>
        <w:rPr>
          <w:b/>
          <w:bCs/>
        </w:rPr>
        <w:t>prodávající</w:t>
      </w:r>
      <w:r>
        <w:t>“)</w:t>
      </w:r>
    </w:p>
    <w:p w:rsidR="004F097D" w:rsidRDefault="00292448">
      <w:pPr>
        <w:pStyle w:val="Nadpis50"/>
        <w:keepNext/>
        <w:keepLines/>
        <w:shd w:val="clear" w:color="auto" w:fill="auto"/>
        <w:spacing w:after="200"/>
        <w:jc w:val="center"/>
      </w:pPr>
      <w:bookmarkStart w:id="3" w:name="bookmark3"/>
      <w:r>
        <w:t>Preambule</w:t>
      </w:r>
      <w:bookmarkEnd w:id="3"/>
    </w:p>
    <w:p w:rsidR="004F097D" w:rsidRDefault="00292448">
      <w:pPr>
        <w:pStyle w:val="Jin0"/>
        <w:shd w:val="clear" w:color="auto" w:fill="auto"/>
        <w:spacing w:after="200"/>
        <w:ind w:left="720" w:hanging="720"/>
      </w:pPr>
      <w:r>
        <w:t>Tato smlouva je uzavřena k realizaci objednatelem vyhlášené veřejné zakázky s názvem:</w:t>
      </w:r>
    </w:p>
    <w:p w:rsidR="004F097D" w:rsidRDefault="00292448">
      <w:pPr>
        <w:pStyle w:val="Jin0"/>
        <w:shd w:val="clear" w:color="auto" w:fill="auto"/>
        <w:spacing w:after="200"/>
        <w:ind w:left="0"/>
        <w:jc w:val="center"/>
        <w:rPr>
          <w:sz w:val="22"/>
          <w:szCs w:val="22"/>
        </w:rPr>
      </w:pPr>
      <w:r>
        <w:rPr>
          <w:b/>
          <w:bCs/>
          <w:sz w:val="22"/>
          <w:szCs w:val="22"/>
        </w:rPr>
        <w:t>Dodávka diferenčního skenovacího kalorimetru Discovery X3 DSC</w:t>
      </w:r>
    </w:p>
    <w:p w:rsidR="004F097D" w:rsidRDefault="00292448">
      <w:pPr>
        <w:pStyle w:val="Jin0"/>
        <w:shd w:val="clear" w:color="auto" w:fill="auto"/>
        <w:spacing w:after="420"/>
        <w:ind w:left="0"/>
        <w:jc w:val="left"/>
      </w:pPr>
      <w:r>
        <w:t>(dále jen „veřejná zakázka“).</w:t>
      </w:r>
    </w:p>
    <w:p w:rsidR="004F097D" w:rsidRDefault="00292448">
      <w:pPr>
        <w:pStyle w:val="Nadpis50"/>
        <w:keepNext/>
        <w:keepLines/>
        <w:shd w:val="clear" w:color="auto" w:fill="auto"/>
        <w:jc w:val="center"/>
      </w:pPr>
      <w:bookmarkStart w:id="4" w:name="bookmark4"/>
      <w:r>
        <w:t>I.</w:t>
      </w:r>
      <w:bookmarkEnd w:id="4"/>
    </w:p>
    <w:p w:rsidR="004F097D" w:rsidRDefault="00292448">
      <w:pPr>
        <w:pStyle w:val="Nadpis50"/>
        <w:keepNext/>
        <w:keepLines/>
        <w:shd w:val="clear" w:color="auto" w:fill="auto"/>
        <w:spacing w:after="200"/>
        <w:jc w:val="center"/>
      </w:pPr>
      <w:bookmarkStart w:id="5" w:name="bookmark5"/>
      <w:r>
        <w:t>Předmět koupě</w:t>
      </w:r>
      <w:bookmarkEnd w:id="5"/>
    </w:p>
    <w:p w:rsidR="004F097D" w:rsidRDefault="00292448">
      <w:pPr>
        <w:pStyle w:val="Jin0"/>
        <w:numPr>
          <w:ilvl w:val="0"/>
          <w:numId w:val="1"/>
        </w:numPr>
        <w:shd w:val="clear" w:color="auto" w:fill="auto"/>
        <w:tabs>
          <w:tab w:val="left" w:pos="704"/>
        </w:tabs>
        <w:spacing w:after="200"/>
        <w:ind w:left="720" w:hanging="720"/>
      </w:pPr>
      <w:r>
        <w:t xml:space="preserve">Prodávající je vlastníkem movité věci - </w:t>
      </w:r>
      <w:r>
        <w:rPr>
          <w:b/>
          <w:bCs/>
        </w:rPr>
        <w:t>diferenční skenovací kalorimetr Discovery X3 DSC</w:t>
      </w:r>
      <w:r>
        <w:t>, jejíž podrobná specifikace je uvedena ve specifikaci prodávajícího, která tvoří přílohu č. 1 této smlouvy.</w:t>
      </w:r>
    </w:p>
    <w:p w:rsidR="004F097D" w:rsidRDefault="00292448">
      <w:pPr>
        <w:pStyle w:val="Jin0"/>
        <w:numPr>
          <w:ilvl w:val="0"/>
          <w:numId w:val="1"/>
        </w:numPr>
        <w:shd w:val="clear" w:color="auto" w:fill="auto"/>
        <w:tabs>
          <w:tab w:val="left" w:pos="704"/>
        </w:tabs>
        <w:spacing w:after="0"/>
        <w:ind w:left="720" w:hanging="720"/>
      </w:pPr>
      <w:r>
        <w:t>Prodávající prohlašuje, že předmět koupě je nový, nepoužitý</w:t>
      </w:r>
      <w:r>
        <w:t xml:space="preserve"> a prostý jakýchkoliv vad, a splňuje veškeré požadavky a rozsah stanovený v příloze č. 2 této smlouvy - Technická</w:t>
      </w:r>
    </w:p>
    <w:p w:rsidR="004F097D" w:rsidRDefault="00292448">
      <w:pPr>
        <w:pStyle w:val="Jin0"/>
        <w:shd w:val="clear" w:color="auto" w:fill="auto"/>
        <w:spacing w:after="200"/>
        <w:ind w:left="720" w:firstLine="20"/>
        <w:jc w:val="left"/>
      </w:pPr>
      <w:r>
        <w:t>specifikace.</w:t>
      </w:r>
    </w:p>
    <w:p w:rsidR="004F097D" w:rsidRDefault="00292448">
      <w:pPr>
        <w:pStyle w:val="Jin0"/>
        <w:numPr>
          <w:ilvl w:val="0"/>
          <w:numId w:val="1"/>
        </w:numPr>
        <w:shd w:val="clear" w:color="auto" w:fill="auto"/>
        <w:tabs>
          <w:tab w:val="left" w:pos="704"/>
        </w:tabs>
        <w:spacing w:after="200"/>
        <w:ind w:left="720" w:hanging="720"/>
      </w:pPr>
      <w:r>
        <w:t>Prodávající prohlašuje, že předmět koupě má veškeré vlastnosti obsažené ve specifikaci prodávajícího učiněné v rámci veřejné zaká</w:t>
      </w:r>
      <w:r>
        <w:t>zky, která tvoří přílohu č. 1.</w:t>
      </w:r>
    </w:p>
    <w:p w:rsidR="004F097D" w:rsidRDefault="00292448">
      <w:pPr>
        <w:pStyle w:val="Nadpis50"/>
        <w:keepNext/>
        <w:keepLines/>
        <w:shd w:val="clear" w:color="auto" w:fill="auto"/>
        <w:jc w:val="center"/>
      </w:pPr>
      <w:bookmarkStart w:id="6" w:name="bookmark6"/>
      <w:r>
        <w:t>II.</w:t>
      </w:r>
      <w:bookmarkEnd w:id="6"/>
    </w:p>
    <w:p w:rsidR="004F097D" w:rsidRDefault="00292448">
      <w:pPr>
        <w:pStyle w:val="Jin0"/>
        <w:shd w:val="clear" w:color="auto" w:fill="auto"/>
        <w:spacing w:after="200"/>
        <w:ind w:left="0"/>
        <w:jc w:val="center"/>
      </w:pPr>
      <w:r>
        <w:rPr>
          <w:b/>
          <w:bCs/>
        </w:rPr>
        <w:t>Předmět smlouvy</w:t>
      </w:r>
    </w:p>
    <w:p w:rsidR="004F097D" w:rsidRDefault="00292448">
      <w:pPr>
        <w:pStyle w:val="Jin0"/>
        <w:numPr>
          <w:ilvl w:val="0"/>
          <w:numId w:val="2"/>
        </w:numPr>
        <w:shd w:val="clear" w:color="auto" w:fill="auto"/>
        <w:tabs>
          <w:tab w:val="left" w:pos="707"/>
        </w:tabs>
        <w:spacing w:after="200"/>
        <w:ind w:left="720" w:hanging="720"/>
      </w:pPr>
      <w:r>
        <w:t xml:space="preserve">Prodávající prodává kupujícímu předmět koupě, kupující jej do svého vlastnictví přijímá a zavazuje se za něj zaplatit prodávajícímu kupní cenu ve výši a za podmínek stanovených dále </w:t>
      </w:r>
      <w:r>
        <w:lastRenderedPageBreak/>
        <w:t>touto smlouvou.</w:t>
      </w:r>
    </w:p>
    <w:p w:rsidR="004F097D" w:rsidRDefault="00292448">
      <w:pPr>
        <w:pStyle w:val="Jin0"/>
        <w:numPr>
          <w:ilvl w:val="0"/>
          <w:numId w:val="2"/>
        </w:numPr>
        <w:shd w:val="clear" w:color="auto" w:fill="auto"/>
        <w:tabs>
          <w:tab w:val="left" w:pos="707"/>
        </w:tabs>
        <w:spacing w:after="200"/>
        <w:ind w:left="720" w:hanging="720"/>
      </w:pPr>
      <w:r>
        <w:t>Vlastni</w:t>
      </w:r>
      <w:r>
        <w:t>ctví k předmětu koupě přechází na kupujícího okamžikem převzetí v místě plnění.</w:t>
      </w:r>
    </w:p>
    <w:p w:rsidR="004F097D" w:rsidRDefault="00292448">
      <w:pPr>
        <w:pStyle w:val="Jin0"/>
        <w:numPr>
          <w:ilvl w:val="0"/>
          <w:numId w:val="2"/>
        </w:numPr>
        <w:shd w:val="clear" w:color="auto" w:fill="auto"/>
        <w:tabs>
          <w:tab w:val="left" w:pos="707"/>
        </w:tabs>
        <w:spacing w:after="420"/>
        <w:ind w:left="720" w:hanging="720"/>
      </w:pPr>
      <w:r>
        <w:t>Zároveň prodávající převádí či uděluje kupujícímu veškerá práva, která jsou potřebná pro neomezené a nerušené užívání předmětu koupě (software, jiné licence).</w:t>
      </w:r>
    </w:p>
    <w:p w:rsidR="004F097D" w:rsidRDefault="00292448">
      <w:pPr>
        <w:pStyle w:val="Nadpis50"/>
        <w:keepNext/>
        <w:keepLines/>
        <w:shd w:val="clear" w:color="auto" w:fill="auto"/>
        <w:ind w:left="4360" w:firstLine="20"/>
      </w:pPr>
      <w:bookmarkStart w:id="7" w:name="bookmark7"/>
      <w:r>
        <w:t>III.</w:t>
      </w:r>
      <w:bookmarkEnd w:id="7"/>
    </w:p>
    <w:p w:rsidR="004F097D" w:rsidRDefault="00292448">
      <w:pPr>
        <w:pStyle w:val="Jin0"/>
        <w:shd w:val="clear" w:color="auto" w:fill="auto"/>
        <w:spacing w:after="200"/>
        <w:ind w:left="0"/>
        <w:jc w:val="center"/>
      </w:pPr>
      <w:r>
        <w:rPr>
          <w:b/>
          <w:bCs/>
        </w:rPr>
        <w:t xml:space="preserve">Termín, </w:t>
      </w:r>
      <w:r>
        <w:rPr>
          <w:b/>
          <w:bCs/>
        </w:rPr>
        <w:t>místo a způsob plnění</w:t>
      </w:r>
    </w:p>
    <w:p w:rsidR="004F097D" w:rsidRDefault="00292448">
      <w:pPr>
        <w:pStyle w:val="Jin0"/>
        <w:numPr>
          <w:ilvl w:val="1"/>
          <w:numId w:val="2"/>
        </w:numPr>
        <w:shd w:val="clear" w:color="auto" w:fill="auto"/>
        <w:tabs>
          <w:tab w:val="left" w:pos="707"/>
        </w:tabs>
        <w:spacing w:after="200"/>
        <w:ind w:left="720" w:hanging="720"/>
      </w:pPr>
      <w:r>
        <w:t xml:space="preserve">Prodávající se zavazuje předmět koupě dodat a předat kupujícímu nejpozději </w:t>
      </w:r>
      <w:r>
        <w:rPr>
          <w:b/>
          <w:bCs/>
        </w:rPr>
        <w:t>do 13 týdnů ode dne podpisu smlouvy.</w:t>
      </w:r>
    </w:p>
    <w:p w:rsidR="004F097D" w:rsidRDefault="00292448">
      <w:pPr>
        <w:pStyle w:val="Jin0"/>
        <w:numPr>
          <w:ilvl w:val="1"/>
          <w:numId w:val="2"/>
        </w:numPr>
        <w:shd w:val="clear" w:color="auto" w:fill="auto"/>
        <w:tabs>
          <w:tab w:val="left" w:pos="707"/>
        </w:tabs>
        <w:spacing w:after="200"/>
        <w:ind w:left="720" w:hanging="720"/>
      </w:pPr>
      <w:r>
        <w:t>Prodávající se zavazuje dodat, instalovat a plně zprovoznit předmět koupě na kupujícím určeném místě v areálu kupujícího:</w:t>
      </w:r>
    </w:p>
    <w:p w:rsidR="004F097D" w:rsidRDefault="00292448">
      <w:pPr>
        <w:pStyle w:val="Nadpis50"/>
        <w:keepNext/>
        <w:keepLines/>
        <w:shd w:val="clear" w:color="auto" w:fill="auto"/>
        <w:spacing w:after="200"/>
        <w:ind w:left="2100" w:firstLine="20"/>
        <w:jc w:val="both"/>
      </w:pPr>
      <w:bookmarkStart w:id="8" w:name="bookmark8"/>
      <w:r>
        <w:t xml:space="preserve">Výzkumný ústav rostlinné výroby, </w:t>
      </w:r>
      <w:proofErr w:type="gramStart"/>
      <w:r>
        <w:t>v.v.</w:t>
      </w:r>
      <w:proofErr w:type="gramEnd"/>
      <w:r>
        <w:t>i., Praha - Ruzyně</w:t>
      </w:r>
      <w:bookmarkEnd w:id="8"/>
    </w:p>
    <w:p w:rsidR="004F097D" w:rsidRDefault="00292448">
      <w:pPr>
        <w:pStyle w:val="Jin0"/>
        <w:shd w:val="clear" w:color="auto" w:fill="auto"/>
        <w:tabs>
          <w:tab w:val="left" w:pos="4237"/>
        </w:tabs>
        <w:spacing w:after="0"/>
        <w:ind w:left="2100" w:firstLine="20"/>
      </w:pPr>
      <w:r>
        <w:t>kontaktní osoba:</w:t>
      </w:r>
      <w:r>
        <w:tab/>
      </w:r>
    </w:p>
    <w:p w:rsidR="000A22EF" w:rsidRDefault="000A22EF">
      <w:pPr>
        <w:pStyle w:val="Jin0"/>
        <w:shd w:val="clear" w:color="auto" w:fill="auto"/>
        <w:spacing w:after="200"/>
        <w:ind w:left="4260" w:right="2440"/>
        <w:jc w:val="left"/>
      </w:pPr>
      <w:r>
        <w:t xml:space="preserve">mob.: </w:t>
      </w:r>
    </w:p>
    <w:p w:rsidR="004F097D" w:rsidRDefault="000A22EF">
      <w:pPr>
        <w:pStyle w:val="Jin0"/>
        <w:shd w:val="clear" w:color="auto" w:fill="auto"/>
        <w:spacing w:after="200"/>
        <w:ind w:left="4260" w:right="2440"/>
        <w:jc w:val="left"/>
      </w:pPr>
      <w:r>
        <w:t xml:space="preserve"> </w:t>
      </w:r>
      <w:r w:rsidR="00292448">
        <w:t xml:space="preserve">email: </w:t>
      </w:r>
    </w:p>
    <w:p w:rsidR="004F097D" w:rsidRDefault="00292448">
      <w:pPr>
        <w:pStyle w:val="Jin0"/>
        <w:shd w:val="clear" w:color="auto" w:fill="auto"/>
        <w:spacing w:after="200"/>
        <w:ind w:left="720"/>
      </w:pPr>
      <w:r>
        <w:t xml:space="preserve">Prodávající se zavazuje informovat příslušnou kontaktní osobu kupujícího o </w:t>
      </w:r>
      <w:r>
        <w:t>přesném termínu předání zboží nejméně 5 pracovních dnů před termínem dodávky.</w:t>
      </w:r>
    </w:p>
    <w:p w:rsidR="004F097D" w:rsidRDefault="00292448">
      <w:pPr>
        <w:pStyle w:val="Jin0"/>
        <w:numPr>
          <w:ilvl w:val="1"/>
          <w:numId w:val="2"/>
        </w:numPr>
        <w:shd w:val="clear" w:color="auto" w:fill="auto"/>
        <w:tabs>
          <w:tab w:val="left" w:pos="707"/>
        </w:tabs>
        <w:spacing w:after="200"/>
        <w:ind w:left="720" w:hanging="720"/>
      </w:pPr>
      <w:r>
        <w:t>Prodávající se zavazuje v místě dodávky:</w:t>
      </w:r>
    </w:p>
    <w:p w:rsidR="004F097D" w:rsidRDefault="00292448">
      <w:pPr>
        <w:pStyle w:val="Jin0"/>
        <w:numPr>
          <w:ilvl w:val="2"/>
          <w:numId w:val="2"/>
        </w:numPr>
        <w:shd w:val="clear" w:color="auto" w:fill="auto"/>
        <w:tabs>
          <w:tab w:val="left" w:pos="1424"/>
        </w:tabs>
        <w:spacing w:after="200"/>
        <w:ind w:left="1420" w:hanging="700"/>
      </w:pPr>
      <w:r>
        <w:t>uvést předmět koupě do provozu a provést zkušební provoz vč. kalibrace v přítomnosti kontaktní osoby kupujícího;</w:t>
      </w:r>
    </w:p>
    <w:p w:rsidR="004F097D" w:rsidRDefault="00292448">
      <w:pPr>
        <w:pStyle w:val="Jin0"/>
        <w:numPr>
          <w:ilvl w:val="2"/>
          <w:numId w:val="2"/>
        </w:numPr>
        <w:shd w:val="clear" w:color="auto" w:fill="auto"/>
        <w:tabs>
          <w:tab w:val="left" w:pos="1424"/>
        </w:tabs>
        <w:spacing w:after="200"/>
        <w:ind w:left="1420" w:hanging="700"/>
      </w:pPr>
      <w:r>
        <w:t>předat kupujícímu vešker</w:t>
      </w:r>
      <w:r>
        <w:t>é doklady o provedení předepsaných zkoušek, atestech, certifikáty, prohlášení o shodě, návody, manuály a další dokumenty potřebné pro provoz předmětu koupě, a to v českém jazyce nebo anglickém;</w:t>
      </w:r>
    </w:p>
    <w:p w:rsidR="004F097D" w:rsidRDefault="00292448">
      <w:pPr>
        <w:pStyle w:val="Jin0"/>
        <w:numPr>
          <w:ilvl w:val="2"/>
          <w:numId w:val="2"/>
        </w:numPr>
        <w:shd w:val="clear" w:color="auto" w:fill="auto"/>
        <w:tabs>
          <w:tab w:val="left" w:pos="1424"/>
        </w:tabs>
        <w:spacing w:after="200"/>
        <w:ind w:left="1420" w:hanging="700"/>
      </w:pPr>
      <w:r>
        <w:t>zaškolit obsluhu v rozsahu nezbytném pro řádné užívání předmět</w:t>
      </w:r>
      <w:r>
        <w:t>u koupě.</w:t>
      </w:r>
    </w:p>
    <w:p w:rsidR="004F097D" w:rsidRDefault="00292448">
      <w:pPr>
        <w:pStyle w:val="Jin0"/>
        <w:shd w:val="clear" w:color="auto" w:fill="auto"/>
        <w:spacing w:after="420"/>
        <w:ind w:left="720" w:hanging="720"/>
      </w:pPr>
      <w:r>
        <w:t>3.4 Kupující není povinen převzít předmět koupě nebo kteroukoliv jeho část, v případě, že jakkoli neodpovídá sjednanému předmětu koupě.</w:t>
      </w:r>
    </w:p>
    <w:p w:rsidR="004F097D" w:rsidRDefault="00292448">
      <w:pPr>
        <w:pStyle w:val="Nadpis50"/>
        <w:keepNext/>
        <w:keepLines/>
        <w:shd w:val="clear" w:color="auto" w:fill="auto"/>
        <w:ind w:left="4360" w:firstLine="20"/>
      </w:pPr>
      <w:bookmarkStart w:id="9" w:name="bookmark9"/>
      <w:r>
        <w:t>IV.</w:t>
      </w:r>
      <w:bookmarkEnd w:id="9"/>
    </w:p>
    <w:p w:rsidR="004F097D" w:rsidRDefault="00292448">
      <w:pPr>
        <w:pStyle w:val="Jin0"/>
        <w:shd w:val="clear" w:color="auto" w:fill="auto"/>
        <w:spacing w:after="200"/>
        <w:ind w:left="0"/>
        <w:jc w:val="center"/>
      </w:pPr>
      <w:r>
        <w:rPr>
          <w:b/>
          <w:bCs/>
        </w:rPr>
        <w:t>Kupní cena</w:t>
      </w:r>
    </w:p>
    <w:p w:rsidR="004F097D" w:rsidRDefault="00292448">
      <w:pPr>
        <w:pStyle w:val="Jin0"/>
        <w:numPr>
          <w:ilvl w:val="0"/>
          <w:numId w:val="3"/>
        </w:numPr>
        <w:shd w:val="clear" w:color="auto" w:fill="auto"/>
        <w:tabs>
          <w:tab w:val="left" w:pos="707"/>
        </w:tabs>
        <w:spacing w:after="200"/>
        <w:ind w:left="720" w:hanging="720"/>
      </w:pPr>
      <w:r>
        <w:t>Za veškeré dodávky a služby dle této smlouvy se kupující zavazuje uhradit prodávajícímu celkovou</w:t>
      </w:r>
      <w:r>
        <w:t xml:space="preserve"> kupní cenu ve výši</w:t>
      </w:r>
    </w:p>
    <w:p w:rsidR="004F097D" w:rsidRDefault="00292448">
      <w:pPr>
        <w:pStyle w:val="Jin0"/>
        <w:shd w:val="clear" w:color="auto" w:fill="auto"/>
        <w:tabs>
          <w:tab w:val="left" w:pos="4912"/>
        </w:tabs>
        <w:spacing w:after="0"/>
        <w:ind w:left="2100" w:firstLine="20"/>
      </w:pPr>
      <w:r>
        <w:t>Cena celkem bez DPH:</w:t>
      </w:r>
      <w:r>
        <w:tab/>
      </w:r>
      <w:r>
        <w:rPr>
          <w:b/>
          <w:bCs/>
        </w:rPr>
        <w:t>2 061 608,00 Kč</w:t>
      </w:r>
    </w:p>
    <w:p w:rsidR="004F097D" w:rsidRDefault="00292448">
      <w:pPr>
        <w:pStyle w:val="Jin0"/>
        <w:shd w:val="clear" w:color="auto" w:fill="auto"/>
        <w:tabs>
          <w:tab w:val="left" w:pos="4912"/>
        </w:tabs>
        <w:spacing w:after="0"/>
        <w:ind w:left="2100" w:firstLine="20"/>
      </w:pPr>
      <w:r>
        <w:t>DPH 21 %:</w:t>
      </w:r>
      <w:r>
        <w:tab/>
      </w:r>
      <w:r>
        <w:rPr>
          <w:b/>
          <w:bCs/>
        </w:rPr>
        <w:t>432 937,68 Kč</w:t>
      </w:r>
    </w:p>
    <w:p w:rsidR="004F097D" w:rsidRDefault="00292448">
      <w:pPr>
        <w:pStyle w:val="Jin0"/>
        <w:shd w:val="clear" w:color="auto" w:fill="auto"/>
        <w:tabs>
          <w:tab w:val="left" w:pos="4912"/>
        </w:tabs>
        <w:spacing w:after="200"/>
        <w:ind w:left="2100" w:firstLine="20"/>
      </w:pPr>
      <w:r>
        <w:t>Cena celkem včetně DPH:</w:t>
      </w:r>
      <w:r>
        <w:tab/>
      </w:r>
      <w:r>
        <w:rPr>
          <w:b/>
          <w:bCs/>
        </w:rPr>
        <w:t>2 494 545,68 Kč</w:t>
      </w:r>
    </w:p>
    <w:p w:rsidR="004F097D" w:rsidRDefault="00292448">
      <w:pPr>
        <w:pStyle w:val="Jin0"/>
        <w:numPr>
          <w:ilvl w:val="0"/>
          <w:numId w:val="3"/>
        </w:numPr>
        <w:shd w:val="clear" w:color="auto" w:fill="auto"/>
        <w:tabs>
          <w:tab w:val="left" w:pos="707"/>
        </w:tabs>
        <w:spacing w:after="320"/>
        <w:ind w:left="720" w:hanging="720"/>
      </w:pPr>
      <w:r>
        <w:t xml:space="preserve">Nárok na zaplacení kupní ceny vzniká nejdříve po úplném dodání a zprovoznění předmětu koupě a zaškolení obsluhy. Kupní cena je splatná </w:t>
      </w:r>
      <w:r>
        <w:t>dle faktury vystavené prodávajícím. Faktura je splatná nejdříve ve lhůtě 30 dnů od doručení bezvadné faktury kupujícímu. Nedílnou součástí faktury musí být kupujícím potvrzené dodací listy k předmětu koupě.</w:t>
      </w:r>
    </w:p>
    <w:p w:rsidR="004F097D" w:rsidRDefault="00292448">
      <w:pPr>
        <w:pStyle w:val="Jin0"/>
        <w:numPr>
          <w:ilvl w:val="0"/>
          <w:numId w:val="3"/>
        </w:numPr>
        <w:shd w:val="clear" w:color="auto" w:fill="auto"/>
        <w:tabs>
          <w:tab w:val="left" w:pos="707"/>
        </w:tabs>
        <w:spacing w:after="200"/>
        <w:ind w:left="720" w:hanging="720"/>
      </w:pPr>
      <w:r>
        <w:t>Faktura se považuje za uhrazenou okamžikem odepsá</w:t>
      </w:r>
      <w:r>
        <w:t>ní fakturované částky z účtu kupujícího ve prospěch účtu dle faktury.</w:t>
      </w:r>
    </w:p>
    <w:p w:rsidR="004F097D" w:rsidRDefault="00292448">
      <w:pPr>
        <w:pStyle w:val="Jin0"/>
        <w:numPr>
          <w:ilvl w:val="0"/>
          <w:numId w:val="3"/>
        </w:numPr>
        <w:shd w:val="clear" w:color="auto" w:fill="auto"/>
        <w:tabs>
          <w:tab w:val="left" w:pos="707"/>
        </w:tabs>
        <w:spacing w:after="200"/>
        <w:ind w:left="720" w:hanging="720"/>
      </w:pPr>
      <w:r>
        <w:t>Kupující nebude poskytovat prodávajícímu zálohy.</w:t>
      </w:r>
    </w:p>
    <w:p w:rsidR="001F3B41" w:rsidRDefault="001F3B41" w:rsidP="001F3B41">
      <w:pPr>
        <w:pStyle w:val="Jin0"/>
        <w:shd w:val="clear" w:color="auto" w:fill="auto"/>
        <w:tabs>
          <w:tab w:val="left" w:pos="707"/>
        </w:tabs>
        <w:spacing w:after="200"/>
      </w:pPr>
    </w:p>
    <w:p w:rsidR="001F3B41" w:rsidRDefault="001F3B41" w:rsidP="001F3B41">
      <w:pPr>
        <w:pStyle w:val="Jin0"/>
        <w:shd w:val="clear" w:color="auto" w:fill="auto"/>
        <w:tabs>
          <w:tab w:val="left" w:pos="707"/>
        </w:tabs>
        <w:spacing w:after="200"/>
      </w:pPr>
    </w:p>
    <w:p w:rsidR="001F3B41" w:rsidRDefault="001F3B41" w:rsidP="001F3B41">
      <w:pPr>
        <w:pStyle w:val="Jin0"/>
        <w:shd w:val="clear" w:color="auto" w:fill="auto"/>
        <w:tabs>
          <w:tab w:val="left" w:pos="707"/>
        </w:tabs>
        <w:spacing w:after="200"/>
      </w:pPr>
    </w:p>
    <w:p w:rsidR="001F3B41" w:rsidRDefault="001F3B41" w:rsidP="001F3B41">
      <w:pPr>
        <w:pStyle w:val="Jin0"/>
        <w:shd w:val="clear" w:color="auto" w:fill="auto"/>
        <w:tabs>
          <w:tab w:val="left" w:pos="707"/>
        </w:tabs>
        <w:spacing w:after="200"/>
      </w:pPr>
    </w:p>
    <w:p w:rsidR="001F3B41" w:rsidRDefault="001F3B41" w:rsidP="001F3B41">
      <w:pPr>
        <w:pStyle w:val="Jin0"/>
        <w:shd w:val="clear" w:color="auto" w:fill="auto"/>
        <w:tabs>
          <w:tab w:val="left" w:pos="707"/>
        </w:tabs>
        <w:spacing w:after="200"/>
      </w:pPr>
    </w:p>
    <w:p w:rsidR="004F097D" w:rsidRDefault="00292448">
      <w:pPr>
        <w:pStyle w:val="Nadpis50"/>
        <w:keepNext/>
        <w:keepLines/>
        <w:shd w:val="clear" w:color="auto" w:fill="auto"/>
        <w:ind w:left="4380" w:firstLine="40"/>
      </w:pPr>
      <w:bookmarkStart w:id="10" w:name="bookmark10"/>
      <w:r>
        <w:t>V.</w:t>
      </w:r>
      <w:bookmarkEnd w:id="10"/>
    </w:p>
    <w:p w:rsidR="004F097D" w:rsidRDefault="00292448">
      <w:pPr>
        <w:pStyle w:val="Jin0"/>
        <w:shd w:val="clear" w:color="auto" w:fill="auto"/>
        <w:spacing w:after="200"/>
        <w:ind w:left="0"/>
        <w:jc w:val="center"/>
      </w:pPr>
      <w:r>
        <w:rPr>
          <w:b/>
          <w:bCs/>
        </w:rPr>
        <w:t>Záruka a servis</w:t>
      </w:r>
    </w:p>
    <w:p w:rsidR="004F097D" w:rsidRDefault="00292448">
      <w:pPr>
        <w:pStyle w:val="Jin0"/>
        <w:numPr>
          <w:ilvl w:val="0"/>
          <w:numId w:val="4"/>
        </w:numPr>
        <w:shd w:val="clear" w:color="auto" w:fill="auto"/>
        <w:tabs>
          <w:tab w:val="left" w:pos="709"/>
        </w:tabs>
        <w:spacing w:after="200"/>
        <w:ind w:left="700" w:hanging="700"/>
      </w:pPr>
      <w:r>
        <w:t xml:space="preserve">Prodávající na předmět prodeje poskytuje záruku v délce </w:t>
      </w:r>
      <w:r>
        <w:rPr>
          <w:b/>
          <w:bCs/>
        </w:rPr>
        <w:t xml:space="preserve">24 měsíců </w:t>
      </w:r>
      <w:r>
        <w:t xml:space="preserve">a na DSC celu v délce </w:t>
      </w:r>
      <w:r>
        <w:rPr>
          <w:b/>
          <w:bCs/>
        </w:rPr>
        <w:t xml:space="preserve">60 měsíců </w:t>
      </w:r>
      <w:r>
        <w:t>ode dne převzetí pos</w:t>
      </w:r>
      <w:r>
        <w:t>lední části předmětu koupě kupujícím.</w:t>
      </w:r>
    </w:p>
    <w:p w:rsidR="004F097D" w:rsidRDefault="00292448">
      <w:pPr>
        <w:pStyle w:val="Jin0"/>
        <w:numPr>
          <w:ilvl w:val="0"/>
          <w:numId w:val="4"/>
        </w:numPr>
        <w:shd w:val="clear" w:color="auto" w:fill="auto"/>
        <w:tabs>
          <w:tab w:val="left" w:pos="709"/>
        </w:tabs>
        <w:spacing w:after="200"/>
        <w:ind w:left="700" w:hanging="700"/>
      </w:pPr>
      <w:r>
        <w:t xml:space="preserve">Prodávající se zavazuje odstranit jakékoliv záruční vady ve lhůtě 5 pracovních dnů od nahlášení vady. Pokud je však potřeba náhradní díl a ten není skladem u prodávajícího, tak se zavazuje k odstranění jakékoliv </w:t>
      </w:r>
      <w:r>
        <w:t>záruční vady ve lhůtě 10 pracovních dnů od nahlášení vady. Kupující má právo na náhradu nutných nákladů, které mu vznikly v souvislosti s uplatněním práv z vad.</w:t>
      </w:r>
    </w:p>
    <w:p w:rsidR="004F097D" w:rsidRDefault="00292448">
      <w:pPr>
        <w:pStyle w:val="Jin0"/>
        <w:numPr>
          <w:ilvl w:val="0"/>
          <w:numId w:val="4"/>
        </w:numPr>
        <w:shd w:val="clear" w:color="auto" w:fill="auto"/>
        <w:tabs>
          <w:tab w:val="left" w:pos="709"/>
        </w:tabs>
        <w:spacing w:after="200"/>
        <w:ind w:left="700" w:hanging="700"/>
      </w:pPr>
      <w:r>
        <w:t>Prodávající se zavazuje poskytovat po dobu trvání záruky plný servis předmětu koupě - zejména p</w:t>
      </w:r>
      <w:r>
        <w:t>rovádění příslušných revizí a kontrol dle platných předpisů a doporučení výrobce, a to bezplatně.</w:t>
      </w:r>
    </w:p>
    <w:p w:rsidR="004F097D" w:rsidRDefault="00292448">
      <w:pPr>
        <w:pStyle w:val="Jin0"/>
        <w:numPr>
          <w:ilvl w:val="0"/>
          <w:numId w:val="4"/>
        </w:numPr>
        <w:shd w:val="clear" w:color="auto" w:fill="auto"/>
        <w:tabs>
          <w:tab w:val="left" w:pos="709"/>
        </w:tabs>
        <w:spacing w:after="200"/>
        <w:ind w:left="700" w:hanging="700"/>
      </w:pPr>
      <w:r>
        <w:t>Reklamace a oznámení vad může kupující uplatňovat také na emailu kontaktní osoby prodávajícího:</w:t>
      </w:r>
    </w:p>
    <w:p w:rsidR="004F097D" w:rsidRDefault="00292448">
      <w:pPr>
        <w:pStyle w:val="Jin0"/>
        <w:shd w:val="clear" w:color="auto" w:fill="auto"/>
        <w:tabs>
          <w:tab w:val="left" w:pos="3542"/>
        </w:tabs>
        <w:spacing w:after="0"/>
        <w:ind w:left="1420"/>
      </w:pPr>
      <w:r>
        <w:t>Kontaktní osoba:</w:t>
      </w:r>
      <w:r>
        <w:tab/>
      </w:r>
    </w:p>
    <w:p w:rsidR="004F097D" w:rsidRDefault="00292448">
      <w:pPr>
        <w:pStyle w:val="Jin0"/>
        <w:shd w:val="clear" w:color="auto" w:fill="auto"/>
        <w:spacing w:after="200"/>
        <w:ind w:left="3540"/>
        <w:jc w:val="left"/>
      </w:pPr>
      <w:r>
        <w:t xml:space="preserve">Email: </w:t>
      </w:r>
      <w:hyperlink r:id="rId13" w:history="1">
        <w:r>
          <w:rPr>
            <w:b/>
            <w:bCs/>
          </w:rPr>
          <w:t>objednavky@waters.com</w:t>
        </w:r>
      </w:hyperlink>
    </w:p>
    <w:p w:rsidR="004F097D" w:rsidRDefault="00292448">
      <w:pPr>
        <w:pStyle w:val="Jin0"/>
        <w:numPr>
          <w:ilvl w:val="0"/>
          <w:numId w:val="4"/>
        </w:numPr>
        <w:shd w:val="clear" w:color="auto" w:fill="auto"/>
        <w:tabs>
          <w:tab w:val="left" w:pos="709"/>
        </w:tabs>
        <w:spacing w:after="540"/>
        <w:ind w:left="700" w:hanging="700"/>
      </w:pPr>
      <w:r>
        <w:t xml:space="preserve">Prodávající se zavazuje zajistit dostupnost autorizovaného servisu po dobu životnosti předmětu koupě, </w:t>
      </w:r>
      <w:r>
        <w:rPr>
          <w:b/>
          <w:bCs/>
        </w:rPr>
        <w:t>nejméně však 5 let.</w:t>
      </w:r>
    </w:p>
    <w:p w:rsidR="004F097D" w:rsidRDefault="00292448">
      <w:pPr>
        <w:pStyle w:val="Nadpis50"/>
        <w:keepNext/>
        <w:keepLines/>
        <w:shd w:val="clear" w:color="auto" w:fill="auto"/>
        <w:ind w:left="4380" w:firstLine="40"/>
      </w:pPr>
      <w:bookmarkStart w:id="11" w:name="bookmark11"/>
      <w:r>
        <w:t>VI.</w:t>
      </w:r>
      <w:bookmarkEnd w:id="11"/>
    </w:p>
    <w:p w:rsidR="004F097D" w:rsidRDefault="00292448">
      <w:pPr>
        <w:pStyle w:val="Jin0"/>
        <w:shd w:val="clear" w:color="auto" w:fill="auto"/>
        <w:spacing w:after="200"/>
        <w:ind w:left="0"/>
        <w:jc w:val="center"/>
      </w:pPr>
      <w:r>
        <w:rPr>
          <w:b/>
          <w:bCs/>
        </w:rPr>
        <w:t>Sankce a odstoupení od smlouvy</w:t>
      </w:r>
    </w:p>
    <w:p w:rsidR="004F097D" w:rsidRDefault="00292448">
      <w:pPr>
        <w:pStyle w:val="Jin0"/>
        <w:numPr>
          <w:ilvl w:val="0"/>
          <w:numId w:val="5"/>
        </w:numPr>
        <w:shd w:val="clear" w:color="auto" w:fill="auto"/>
        <w:tabs>
          <w:tab w:val="left" w:pos="709"/>
        </w:tabs>
        <w:spacing w:after="200"/>
        <w:ind w:left="700" w:hanging="700"/>
      </w:pPr>
      <w:r>
        <w:t xml:space="preserve">V případě prodlení prodávajícího s jakýmkoliv plněním </w:t>
      </w:r>
      <w:r>
        <w:t>dle této smlouvy, je prodávající povinen zaplatit kupujícímu smluvní pokutu ve výši 1 000 Kč za každý započatý den prodlení. Zaplacení smluvní pokuty nemá vliv na rozsah povinnosti nahradit vzniklou škodu.</w:t>
      </w:r>
    </w:p>
    <w:p w:rsidR="004F097D" w:rsidRDefault="00292448">
      <w:pPr>
        <w:pStyle w:val="Jin0"/>
        <w:numPr>
          <w:ilvl w:val="0"/>
          <w:numId w:val="5"/>
        </w:numPr>
        <w:shd w:val="clear" w:color="auto" w:fill="auto"/>
        <w:tabs>
          <w:tab w:val="left" w:pos="709"/>
        </w:tabs>
        <w:spacing w:after="200"/>
        <w:ind w:left="700" w:hanging="700"/>
      </w:pPr>
      <w:r>
        <w:t xml:space="preserve">Od této smlouvy je možno odstoupit pouze z důvodů </w:t>
      </w:r>
      <w:r>
        <w:t>v této smlouvě uvedených.</w:t>
      </w:r>
    </w:p>
    <w:p w:rsidR="004F097D" w:rsidRDefault="00292448">
      <w:pPr>
        <w:pStyle w:val="Jin0"/>
        <w:numPr>
          <w:ilvl w:val="0"/>
          <w:numId w:val="5"/>
        </w:numPr>
        <w:shd w:val="clear" w:color="auto" w:fill="auto"/>
        <w:tabs>
          <w:tab w:val="left" w:pos="709"/>
        </w:tabs>
        <w:spacing w:after="200"/>
        <w:ind w:left="700" w:hanging="700"/>
      </w:pPr>
      <w:r>
        <w:t>Kupující je oprávněn od této smlouvy odstoupit z důvodů uvedených v zákoně a vedle těchto důvodů také v případě:</w:t>
      </w:r>
    </w:p>
    <w:p w:rsidR="004F097D" w:rsidRDefault="00292448">
      <w:pPr>
        <w:pStyle w:val="Jin0"/>
        <w:numPr>
          <w:ilvl w:val="0"/>
          <w:numId w:val="6"/>
        </w:numPr>
        <w:shd w:val="clear" w:color="auto" w:fill="auto"/>
        <w:tabs>
          <w:tab w:val="left" w:pos="1442"/>
        </w:tabs>
        <w:spacing w:after="200"/>
        <w:ind w:left="1420" w:hanging="700"/>
        <w:jc w:val="left"/>
      </w:pPr>
      <w:r>
        <w:t>zahájení insolvenčního řízení proti prodávajícímu;</w:t>
      </w:r>
    </w:p>
    <w:p w:rsidR="004F097D" w:rsidRDefault="00292448">
      <w:pPr>
        <w:pStyle w:val="Jin0"/>
        <w:numPr>
          <w:ilvl w:val="0"/>
          <w:numId w:val="6"/>
        </w:numPr>
        <w:shd w:val="clear" w:color="auto" w:fill="auto"/>
        <w:tabs>
          <w:tab w:val="left" w:pos="1442"/>
        </w:tabs>
        <w:spacing w:after="200"/>
        <w:ind w:left="1420" w:hanging="700"/>
        <w:jc w:val="left"/>
      </w:pPr>
      <w:r>
        <w:t xml:space="preserve">porušení povinnosti dle této smlouvy, které nebude odstraněno ani </w:t>
      </w:r>
      <w:r>
        <w:t>ve lhůtě 14 dnů od písemného upozornění na porušení;</w:t>
      </w:r>
    </w:p>
    <w:p w:rsidR="004F097D" w:rsidRDefault="00292448">
      <w:pPr>
        <w:pStyle w:val="Jin0"/>
        <w:numPr>
          <w:ilvl w:val="0"/>
          <w:numId w:val="6"/>
        </w:numPr>
        <w:shd w:val="clear" w:color="auto" w:fill="auto"/>
        <w:tabs>
          <w:tab w:val="left" w:pos="1442"/>
        </w:tabs>
        <w:spacing w:after="200"/>
        <w:ind w:left="1420" w:hanging="700"/>
        <w:jc w:val="left"/>
      </w:pPr>
      <w:r>
        <w:t>prodávající v rámci výběrového řízení veřejné zakázky uvedl nepravdivou informaci;</w:t>
      </w:r>
    </w:p>
    <w:p w:rsidR="004F097D" w:rsidRDefault="00292448">
      <w:pPr>
        <w:pStyle w:val="Jin0"/>
        <w:numPr>
          <w:ilvl w:val="0"/>
          <w:numId w:val="6"/>
        </w:numPr>
        <w:shd w:val="clear" w:color="auto" w:fill="auto"/>
        <w:tabs>
          <w:tab w:val="left" w:pos="1442"/>
        </w:tabs>
        <w:spacing w:after="640"/>
        <w:ind w:left="1420" w:hanging="700"/>
        <w:jc w:val="left"/>
      </w:pPr>
      <w:r>
        <w:t>předmět koupě nebude během záruční doby způsobilý k užívání po dobu delší než 10 kalendářních dnů.</w:t>
      </w:r>
    </w:p>
    <w:p w:rsidR="004F097D" w:rsidRDefault="00292448">
      <w:pPr>
        <w:pStyle w:val="Nadpis50"/>
        <w:keepNext/>
        <w:keepLines/>
        <w:shd w:val="clear" w:color="auto" w:fill="auto"/>
        <w:ind w:left="4340"/>
      </w:pPr>
      <w:bookmarkStart w:id="12" w:name="bookmark12"/>
      <w:r>
        <w:t>VII.</w:t>
      </w:r>
      <w:bookmarkEnd w:id="12"/>
    </w:p>
    <w:p w:rsidR="004F097D" w:rsidRDefault="00292448">
      <w:pPr>
        <w:pStyle w:val="Jin0"/>
        <w:shd w:val="clear" w:color="auto" w:fill="auto"/>
        <w:spacing w:after="200"/>
        <w:ind w:left="0"/>
        <w:jc w:val="center"/>
      </w:pPr>
      <w:r>
        <w:rPr>
          <w:b/>
          <w:bCs/>
        </w:rPr>
        <w:t xml:space="preserve">Závěrečná </w:t>
      </w:r>
      <w:r>
        <w:rPr>
          <w:b/>
          <w:bCs/>
        </w:rPr>
        <w:t>ustanovení</w:t>
      </w:r>
    </w:p>
    <w:p w:rsidR="004F097D" w:rsidRDefault="00292448">
      <w:pPr>
        <w:pStyle w:val="Jin0"/>
        <w:numPr>
          <w:ilvl w:val="0"/>
          <w:numId w:val="7"/>
        </w:numPr>
        <w:shd w:val="clear" w:color="auto" w:fill="auto"/>
        <w:tabs>
          <w:tab w:val="left" w:pos="709"/>
        </w:tabs>
        <w:spacing w:after="200"/>
        <w:ind w:left="700" w:hanging="700"/>
      </w:pPr>
      <w:r>
        <w:t>Tato smlouva nabývá platnosti okamžikem jejího podpisu poslední smluvní stranou a účinnosti okamžikem zveřejnění v Registru smluv. Zveřejnění v registru smluv zajistí kupující.</w:t>
      </w:r>
    </w:p>
    <w:p w:rsidR="004F097D" w:rsidRDefault="00292448">
      <w:pPr>
        <w:pStyle w:val="Jin0"/>
        <w:numPr>
          <w:ilvl w:val="0"/>
          <w:numId w:val="7"/>
        </w:numPr>
        <w:shd w:val="clear" w:color="auto" w:fill="auto"/>
        <w:tabs>
          <w:tab w:val="left" w:pos="709"/>
        </w:tabs>
        <w:spacing w:after="200"/>
        <w:ind w:left="700" w:hanging="700"/>
      </w:pPr>
      <w:r>
        <w:t>Přijetí této smlouvy kteroukoliv stranou s výhradou, dodatkem nebo o</w:t>
      </w:r>
      <w:r>
        <w:t>dchylkou, není přijetím smlouvy, ani pokud se podstatně nemění podmínky smlouvy.</w:t>
      </w:r>
    </w:p>
    <w:p w:rsidR="004F097D" w:rsidRDefault="00292448">
      <w:pPr>
        <w:pStyle w:val="Jin0"/>
        <w:numPr>
          <w:ilvl w:val="0"/>
          <w:numId w:val="7"/>
        </w:numPr>
        <w:shd w:val="clear" w:color="auto" w:fill="auto"/>
        <w:tabs>
          <w:tab w:val="left" w:pos="709"/>
        </w:tabs>
        <w:spacing w:after="200"/>
        <w:ind w:left="700" w:hanging="700"/>
      </w:pPr>
      <w:r>
        <w:t>Tato smlouva se řídí českým právním řádem. Případné spory z této smlouvy mají být rozhodovány obecnými soudy České republiky, přičemž místně příslušný je obecný soud dle sídla</w:t>
      </w:r>
      <w:r>
        <w:t xml:space="preserve"> kupujícího.</w:t>
      </w:r>
    </w:p>
    <w:p w:rsidR="004F097D" w:rsidRDefault="00292448">
      <w:pPr>
        <w:pStyle w:val="Jin0"/>
        <w:numPr>
          <w:ilvl w:val="0"/>
          <w:numId w:val="7"/>
        </w:numPr>
        <w:shd w:val="clear" w:color="auto" w:fill="auto"/>
        <w:tabs>
          <w:tab w:val="left" w:pos="709"/>
        </w:tabs>
        <w:spacing w:after="200"/>
        <w:ind w:left="700" w:hanging="700"/>
      </w:pPr>
      <w:r>
        <w:t>Strany sjednávají zákaz postoupení smlouvy.</w:t>
      </w:r>
    </w:p>
    <w:p w:rsidR="004F097D" w:rsidRDefault="00292448">
      <w:pPr>
        <w:pStyle w:val="Jin0"/>
        <w:numPr>
          <w:ilvl w:val="0"/>
          <w:numId w:val="7"/>
        </w:numPr>
        <w:shd w:val="clear" w:color="auto" w:fill="auto"/>
        <w:tabs>
          <w:tab w:val="left" w:pos="709"/>
        </w:tabs>
        <w:spacing w:after="200"/>
        <w:ind w:left="700" w:hanging="700"/>
      </w:pPr>
      <w:r>
        <w:t>Prodávající nese nebezpečí změny okolností na své straně.</w:t>
      </w:r>
    </w:p>
    <w:p w:rsidR="001F3B41" w:rsidRDefault="001F3B41" w:rsidP="001F3B41">
      <w:pPr>
        <w:pStyle w:val="Jin0"/>
        <w:shd w:val="clear" w:color="auto" w:fill="auto"/>
        <w:tabs>
          <w:tab w:val="left" w:pos="709"/>
        </w:tabs>
        <w:spacing w:after="200"/>
      </w:pPr>
    </w:p>
    <w:p w:rsidR="004F097D" w:rsidRDefault="00292448">
      <w:pPr>
        <w:pStyle w:val="Jin0"/>
        <w:numPr>
          <w:ilvl w:val="0"/>
          <w:numId w:val="7"/>
        </w:numPr>
        <w:shd w:val="clear" w:color="auto" w:fill="auto"/>
        <w:tabs>
          <w:tab w:val="left" w:pos="706"/>
        </w:tabs>
        <w:spacing w:after="220"/>
        <w:ind w:left="720" w:hanging="720"/>
      </w:pPr>
      <w:r>
        <w:lastRenderedPageBreak/>
        <w:t xml:space="preserve">Tato smlouva je úplným ujednáním o předmětu smlouvy a o všech náležitostech, které strany mínily smluvně upravit. Žádný projev stran při </w:t>
      </w:r>
      <w:r>
        <w:t>sjednávání této smlouvy a neobsažený v této nebo jiné písemné smlouvě nemá zakládat závazek kterékoliv ze stran.</w:t>
      </w:r>
    </w:p>
    <w:p w:rsidR="004F097D" w:rsidRDefault="00292448">
      <w:pPr>
        <w:pStyle w:val="Jin0"/>
        <w:numPr>
          <w:ilvl w:val="0"/>
          <w:numId w:val="7"/>
        </w:numPr>
        <w:shd w:val="clear" w:color="auto" w:fill="auto"/>
        <w:tabs>
          <w:tab w:val="left" w:pos="706"/>
        </w:tabs>
        <w:spacing w:after="220"/>
        <w:ind w:left="720" w:hanging="720"/>
      </w:pPr>
      <w:r>
        <w:t>Strany vylučují, aby vedle výslovných ustanovení smlouvy, byly práva a povinnosti dovozovány z dosavadní či budoucí praxe mezi stranami nebo ze</w:t>
      </w:r>
      <w:r>
        <w:t xml:space="preserve"> zvyklostí ať obecných nebo odvětvových.</w:t>
      </w:r>
    </w:p>
    <w:p w:rsidR="004F097D" w:rsidRDefault="00292448">
      <w:pPr>
        <w:pStyle w:val="Jin0"/>
        <w:numPr>
          <w:ilvl w:val="0"/>
          <w:numId w:val="7"/>
        </w:numPr>
        <w:shd w:val="clear" w:color="auto" w:fill="auto"/>
        <w:tabs>
          <w:tab w:val="left" w:pos="706"/>
        </w:tabs>
        <w:spacing w:after="220"/>
        <w:ind w:left="720" w:hanging="720"/>
      </w:pPr>
      <w:r>
        <w:t xml:space="preserve">Prodávající potvrzuje, že je podnikatel a uzavírá tuto smlouvu v rámci svého podnikání. Na práva a povinnosti z této smlouvy se neužijí ustanovení §1793 a 1796 občanského zákoníku. Obě strany prohlašují, že práva a </w:t>
      </w:r>
      <w:r>
        <w:t>povinnosti přijaté touto smlouvou jsou a budou přiměřené jejich hospodářské situaci.</w:t>
      </w:r>
    </w:p>
    <w:p w:rsidR="004F097D" w:rsidRDefault="00292448">
      <w:pPr>
        <w:pStyle w:val="Jin0"/>
        <w:numPr>
          <w:ilvl w:val="0"/>
          <w:numId w:val="7"/>
        </w:numPr>
        <w:shd w:val="clear" w:color="auto" w:fill="auto"/>
        <w:tabs>
          <w:tab w:val="left" w:pos="706"/>
        </w:tabs>
        <w:spacing w:after="220"/>
        <w:ind w:left="720" w:hanging="720"/>
      </w:pPr>
      <w:r>
        <w:t>Nevymahatelnost nebo neplatnost kteréhokoli ustanovení této smlouvy neovlivní vymahatelnost nebo platnost této smlouvy jako celku, vyjma těch případů, kdy takové nevymahat</w:t>
      </w:r>
      <w:r>
        <w:t>elné nebo neplatné ustanovení nelze vyčlenit z této smlouvy, aniž by tím pozbyla platnosti. Smluvní strany se pro takový případ zavazují vynaložit v dobré víře veškeré úsilí na nahrazení takového neplatného nebo nevymahatelného ustanovení vymahatelným a pl</w:t>
      </w:r>
      <w:r>
        <w:t>atným ustanovením, jehož účel v nejvyšší možné míře odpovídá účelu původního ustanovení a cílům této smlouvy.</w:t>
      </w:r>
    </w:p>
    <w:p w:rsidR="004F097D" w:rsidRDefault="00292448">
      <w:pPr>
        <w:pStyle w:val="Jin0"/>
        <w:numPr>
          <w:ilvl w:val="0"/>
          <w:numId w:val="7"/>
        </w:numPr>
        <w:shd w:val="clear" w:color="auto" w:fill="auto"/>
        <w:tabs>
          <w:tab w:val="left" w:pos="706"/>
        </w:tabs>
        <w:spacing w:after="220"/>
        <w:ind w:left="720" w:hanging="720"/>
      </w:pPr>
      <w:r>
        <w:t>Tato smlouva může být měněna nebo rušena pouze číslovanými dodatky uzavřenými oběma smluvními stranami v písemné formě, pod sankcí neplatnosti jin</w:t>
      </w:r>
      <w:r>
        <w:t>ých forem ujednání. Za písemnou formu pro změnu smlouvy se nepovažuje výměna elektronických zpráv.</w:t>
      </w:r>
    </w:p>
    <w:p w:rsidR="004F097D" w:rsidRDefault="00292448">
      <w:pPr>
        <w:pStyle w:val="Jin0"/>
        <w:numPr>
          <w:ilvl w:val="0"/>
          <w:numId w:val="7"/>
        </w:numPr>
        <w:shd w:val="clear" w:color="auto" w:fill="auto"/>
        <w:tabs>
          <w:tab w:val="left" w:pos="706"/>
        </w:tabs>
        <w:spacing w:after="0"/>
        <w:ind w:left="720" w:hanging="720"/>
      </w:pPr>
      <w:r>
        <w:t>Nedílnou součástí této smlouvy je:</w:t>
      </w:r>
    </w:p>
    <w:p w:rsidR="004F097D" w:rsidRDefault="00292448">
      <w:pPr>
        <w:pStyle w:val="Jin0"/>
        <w:numPr>
          <w:ilvl w:val="0"/>
          <w:numId w:val="8"/>
        </w:numPr>
        <w:shd w:val="clear" w:color="auto" w:fill="auto"/>
        <w:tabs>
          <w:tab w:val="left" w:pos="1638"/>
        </w:tabs>
        <w:spacing w:after="0"/>
        <w:ind w:left="1440"/>
        <w:jc w:val="left"/>
      </w:pPr>
      <w:r>
        <w:t>příloha č. 1 - Specifikace prodávajícího</w:t>
      </w:r>
    </w:p>
    <w:p w:rsidR="004F097D" w:rsidRDefault="00292448">
      <w:pPr>
        <w:pStyle w:val="Jin0"/>
        <w:numPr>
          <w:ilvl w:val="0"/>
          <w:numId w:val="8"/>
        </w:numPr>
        <w:shd w:val="clear" w:color="auto" w:fill="auto"/>
        <w:tabs>
          <w:tab w:val="left" w:pos="1638"/>
        </w:tabs>
        <w:spacing w:after="220"/>
        <w:ind w:left="1440"/>
        <w:jc w:val="left"/>
      </w:pPr>
      <w:r>
        <w:t>příloha č. 2 - Zadávací dokumentace</w:t>
      </w:r>
    </w:p>
    <w:p w:rsidR="004F097D" w:rsidRDefault="00292448">
      <w:pPr>
        <w:pStyle w:val="Titulektabulky0"/>
        <w:shd w:val="clear" w:color="auto" w:fill="auto"/>
        <w:ind w:left="14"/>
      </w:pPr>
      <w:r>
        <w:t>7.12 Tato smlouva je sepsána ve dvou vyhotove</w:t>
      </w:r>
      <w:r>
        <w:t>ních, přičemž každá smluvní strana obdrží jedno</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86"/>
        <w:gridCol w:w="4406"/>
      </w:tblGrid>
      <w:tr w:rsidR="004F097D">
        <w:tblPrEx>
          <w:tblCellMar>
            <w:top w:w="0" w:type="dxa"/>
            <w:bottom w:w="0" w:type="dxa"/>
          </w:tblCellMar>
        </w:tblPrEx>
        <w:trPr>
          <w:trHeight w:hRule="exact" w:val="346"/>
          <w:jc w:val="center"/>
        </w:trPr>
        <w:tc>
          <w:tcPr>
            <w:tcW w:w="4186" w:type="dxa"/>
            <w:shd w:val="clear" w:color="auto" w:fill="FFFFFF"/>
          </w:tcPr>
          <w:p w:rsidR="004F097D" w:rsidRDefault="00292448">
            <w:pPr>
              <w:pStyle w:val="Jin0"/>
              <w:shd w:val="clear" w:color="auto" w:fill="auto"/>
              <w:spacing w:after="0"/>
              <w:ind w:left="720"/>
              <w:jc w:val="left"/>
            </w:pPr>
            <w:r>
              <w:t>vyhotovení.</w:t>
            </w:r>
          </w:p>
        </w:tc>
        <w:tc>
          <w:tcPr>
            <w:tcW w:w="4406" w:type="dxa"/>
            <w:shd w:val="clear" w:color="auto" w:fill="FFFFFF"/>
          </w:tcPr>
          <w:p w:rsidR="004F097D" w:rsidRDefault="004F097D">
            <w:pPr>
              <w:rPr>
                <w:sz w:val="10"/>
                <w:szCs w:val="10"/>
              </w:rPr>
            </w:pPr>
          </w:p>
        </w:tc>
      </w:tr>
      <w:tr w:rsidR="004F097D">
        <w:tblPrEx>
          <w:tblCellMar>
            <w:top w:w="0" w:type="dxa"/>
            <w:bottom w:w="0" w:type="dxa"/>
          </w:tblCellMar>
        </w:tblPrEx>
        <w:trPr>
          <w:trHeight w:hRule="exact" w:val="494"/>
          <w:jc w:val="center"/>
        </w:trPr>
        <w:tc>
          <w:tcPr>
            <w:tcW w:w="4186" w:type="dxa"/>
            <w:shd w:val="clear" w:color="auto" w:fill="FFFFFF"/>
            <w:vAlign w:val="center"/>
          </w:tcPr>
          <w:p w:rsidR="004F097D" w:rsidRDefault="00292448">
            <w:pPr>
              <w:pStyle w:val="Jin0"/>
              <w:shd w:val="clear" w:color="auto" w:fill="auto"/>
              <w:spacing w:after="0"/>
              <w:ind w:left="0"/>
            </w:pPr>
            <w:r>
              <w:t>V Praze dne</w:t>
            </w:r>
          </w:p>
        </w:tc>
        <w:tc>
          <w:tcPr>
            <w:tcW w:w="4406" w:type="dxa"/>
            <w:shd w:val="clear" w:color="auto" w:fill="FFFFFF"/>
            <w:vAlign w:val="center"/>
          </w:tcPr>
          <w:p w:rsidR="004F097D" w:rsidRDefault="00292448">
            <w:pPr>
              <w:pStyle w:val="Jin0"/>
              <w:shd w:val="clear" w:color="auto" w:fill="auto"/>
              <w:spacing w:after="0"/>
              <w:ind w:left="780"/>
              <w:jc w:val="left"/>
            </w:pPr>
            <w:r>
              <w:t>V Praze dne</w:t>
            </w:r>
          </w:p>
        </w:tc>
      </w:tr>
      <w:tr w:rsidR="004F097D">
        <w:tblPrEx>
          <w:tblCellMar>
            <w:top w:w="0" w:type="dxa"/>
            <w:bottom w:w="0" w:type="dxa"/>
          </w:tblCellMar>
        </w:tblPrEx>
        <w:trPr>
          <w:trHeight w:hRule="exact" w:val="1762"/>
          <w:jc w:val="center"/>
        </w:trPr>
        <w:tc>
          <w:tcPr>
            <w:tcW w:w="4186" w:type="dxa"/>
            <w:shd w:val="clear" w:color="auto" w:fill="FFFFFF"/>
            <w:vAlign w:val="bottom"/>
          </w:tcPr>
          <w:p w:rsidR="004F097D" w:rsidRDefault="00292448" w:rsidP="001F3B41">
            <w:pPr>
              <w:pStyle w:val="Jin0"/>
              <w:shd w:val="clear" w:color="auto" w:fill="auto"/>
              <w:tabs>
                <w:tab w:val="left" w:pos="1778"/>
              </w:tabs>
              <w:spacing w:after="0"/>
              <w:rPr>
                <w:sz w:val="30"/>
                <w:szCs w:val="30"/>
              </w:rPr>
            </w:pPr>
            <w:r>
              <w:rPr>
                <w:rFonts w:ascii="Calibri" w:eastAsia="Calibri" w:hAnsi="Calibri" w:cs="Calibri"/>
                <w:sz w:val="30"/>
                <w:szCs w:val="30"/>
              </w:rPr>
              <w:tab/>
            </w:r>
            <w:r>
              <w:rPr>
                <w:rFonts w:ascii="Calibri" w:eastAsia="Calibri" w:hAnsi="Calibri" w:cs="Calibri"/>
                <w:sz w:val="30"/>
                <w:szCs w:val="30"/>
                <w:vertAlign w:val="superscript"/>
              </w:rPr>
              <w:t>Digitálně</w:t>
            </w:r>
          </w:p>
          <w:p w:rsidR="004F097D" w:rsidRDefault="00292448">
            <w:pPr>
              <w:pStyle w:val="Jin0"/>
              <w:shd w:val="clear" w:color="auto" w:fill="auto"/>
              <w:spacing w:after="0" w:line="180" w:lineRule="auto"/>
              <w:ind w:left="1860"/>
              <w:jc w:val="left"/>
            </w:pPr>
            <w:r>
              <w:t>podepsal RNDr.</w:t>
            </w:r>
          </w:p>
          <w:p w:rsidR="004F097D" w:rsidRDefault="00292448" w:rsidP="001F3B41">
            <w:pPr>
              <w:pStyle w:val="Jin0"/>
              <w:shd w:val="clear" w:color="auto" w:fill="auto"/>
              <w:tabs>
                <w:tab w:val="left" w:pos="1778"/>
              </w:tabs>
              <w:spacing w:after="0" w:line="180" w:lineRule="auto"/>
            </w:pPr>
            <w:r>
              <w:rPr>
                <w:rFonts w:ascii="Calibri" w:eastAsia="Calibri" w:hAnsi="Calibri" w:cs="Calibri"/>
                <w:sz w:val="30"/>
                <w:szCs w:val="30"/>
              </w:rPr>
              <w:tab/>
            </w:r>
            <w:r>
              <w:t>Mikuláš Madaras,</w:t>
            </w:r>
          </w:p>
          <w:p w:rsidR="004F097D" w:rsidRDefault="00292448">
            <w:pPr>
              <w:pStyle w:val="Jin0"/>
              <w:shd w:val="clear" w:color="auto" w:fill="auto"/>
              <w:spacing w:after="0" w:line="204" w:lineRule="auto"/>
              <w:ind w:left="1860"/>
              <w:jc w:val="left"/>
            </w:pPr>
            <w:r>
              <w:t>Ph.D.</w:t>
            </w:r>
          </w:p>
          <w:p w:rsidR="004F097D" w:rsidRDefault="00292448">
            <w:pPr>
              <w:pStyle w:val="Jin0"/>
              <w:shd w:val="clear" w:color="auto" w:fill="auto"/>
              <w:spacing w:after="0" w:line="180" w:lineRule="auto"/>
              <w:ind w:left="520"/>
            </w:pPr>
            <w:r>
              <w:rPr>
                <w:rFonts w:ascii="Calibri" w:eastAsia="Calibri" w:hAnsi="Calibri" w:cs="Calibri"/>
                <w:sz w:val="30"/>
                <w:szCs w:val="30"/>
              </w:rPr>
              <w:t xml:space="preserve"> </w:t>
            </w:r>
            <w:r>
              <w:t>Datum:</w:t>
            </w:r>
          </w:p>
          <w:p w:rsidR="004F097D" w:rsidRDefault="00292448">
            <w:pPr>
              <w:pStyle w:val="Jin0"/>
              <w:shd w:val="clear" w:color="auto" w:fill="auto"/>
              <w:tabs>
                <w:tab w:val="left" w:pos="904"/>
                <w:tab w:val="left" w:pos="1845"/>
              </w:tabs>
              <w:spacing w:after="0" w:line="216" w:lineRule="auto"/>
              <w:ind w:left="520"/>
            </w:pPr>
            <w:r>
              <w:rPr>
                <w:vertAlign w:val="subscript"/>
              </w:rPr>
              <w:t>D</w:t>
            </w:r>
            <w:r>
              <w:t>,</w:t>
            </w:r>
            <w:r>
              <w:tab/>
              <w:t>p.</w:t>
            </w:r>
            <w:r>
              <w:tab/>
              <w:t>2022.12.12</w:t>
            </w:r>
          </w:p>
          <w:p w:rsidR="004F097D" w:rsidRDefault="00292448">
            <w:pPr>
              <w:pStyle w:val="Jin0"/>
              <w:shd w:val="clear" w:color="auto" w:fill="auto"/>
              <w:tabs>
                <w:tab w:val="left" w:leader="underscore" w:pos="3773"/>
              </w:tabs>
              <w:spacing w:after="0"/>
              <w:ind w:left="0"/>
            </w:pPr>
            <w:r>
              <w:tab/>
            </w:r>
          </w:p>
        </w:tc>
        <w:tc>
          <w:tcPr>
            <w:tcW w:w="4406" w:type="dxa"/>
            <w:shd w:val="clear" w:color="auto" w:fill="FFFFFF"/>
            <w:vAlign w:val="center"/>
          </w:tcPr>
          <w:p w:rsidR="004F097D" w:rsidRDefault="00292448">
            <w:pPr>
              <w:pStyle w:val="Jin0"/>
              <w:shd w:val="clear" w:color="auto" w:fill="auto"/>
              <w:tabs>
                <w:tab w:val="left" w:pos="1746"/>
                <w:tab w:val="left" w:pos="2658"/>
              </w:tabs>
              <w:spacing w:after="0"/>
              <w:ind w:left="1520"/>
            </w:pPr>
            <w:r>
              <w:t>-</w:t>
            </w:r>
            <w:r>
              <w:tab/>
              <w:t>.</w:t>
            </w:r>
            <w:r>
              <w:tab/>
              <w:t>Digitally signed</w:t>
            </w:r>
          </w:p>
          <w:p w:rsidR="004F097D" w:rsidRDefault="00292448">
            <w:pPr>
              <w:pStyle w:val="Jin0"/>
              <w:shd w:val="clear" w:color="auto" w:fill="auto"/>
              <w:tabs>
                <w:tab w:val="left" w:pos="1710"/>
                <w:tab w:val="left" w:pos="2622"/>
              </w:tabs>
              <w:spacing w:after="0" w:line="192" w:lineRule="auto"/>
              <w:ind w:left="1340" w:firstLine="20"/>
            </w:pPr>
            <w:r>
              <w:tab/>
            </w:r>
            <w:r w:rsidR="001F3B41">
              <w:t xml:space="preserve">              </w:t>
            </w:r>
            <w:r>
              <w:t>by Ing. Marek</w:t>
            </w:r>
          </w:p>
          <w:p w:rsidR="004F097D" w:rsidRDefault="00292448">
            <w:pPr>
              <w:pStyle w:val="Jin0"/>
              <w:shd w:val="clear" w:color="auto" w:fill="auto"/>
              <w:tabs>
                <w:tab w:val="left" w:pos="1736"/>
                <w:tab w:val="left" w:pos="2648"/>
              </w:tabs>
              <w:spacing w:after="0" w:line="180" w:lineRule="auto"/>
              <w:ind w:left="1040"/>
            </w:pPr>
            <w:r>
              <w:rPr>
                <w:rFonts w:ascii="Calibri" w:eastAsia="Calibri" w:hAnsi="Calibri" w:cs="Calibri"/>
                <w:color w:val="3A6BC6"/>
                <w:sz w:val="30"/>
                <w:szCs w:val="30"/>
              </w:rPr>
              <w:tab/>
            </w:r>
            <w:r>
              <w:rPr>
                <w:rFonts w:ascii="Times New Roman" w:eastAsia="Times New Roman" w:hAnsi="Times New Roman" w:cs="Times New Roman"/>
                <w:color w:val="3A6BC6"/>
              </w:rPr>
              <w:tab/>
            </w:r>
            <w:r>
              <w:t>Exner</w:t>
            </w:r>
          </w:p>
          <w:p w:rsidR="004F097D" w:rsidRDefault="00292448">
            <w:pPr>
              <w:pStyle w:val="Jin0"/>
              <w:shd w:val="clear" w:color="auto" w:fill="auto"/>
              <w:tabs>
                <w:tab w:val="left" w:pos="2634"/>
              </w:tabs>
              <w:spacing w:after="0"/>
              <w:ind w:left="1040"/>
            </w:pPr>
            <w:r>
              <w:t>|</w:t>
            </w:r>
            <w:r>
              <w:tab/>
              <w:t xml:space="preserve">Dáte: </w:t>
            </w:r>
            <w:r>
              <w:t>2022.12.12</w:t>
            </w:r>
          </w:p>
          <w:p w:rsidR="004F097D" w:rsidRDefault="00292448">
            <w:pPr>
              <w:pStyle w:val="Jin0"/>
              <w:shd w:val="clear" w:color="auto" w:fill="auto"/>
              <w:spacing w:after="0"/>
              <w:ind w:left="0"/>
              <w:jc w:val="right"/>
            </w:pPr>
            <w:r>
              <w:t>15:35:09+01'00'</w:t>
            </w:r>
          </w:p>
        </w:tc>
      </w:tr>
      <w:tr w:rsidR="004F097D">
        <w:tblPrEx>
          <w:tblCellMar>
            <w:top w:w="0" w:type="dxa"/>
            <w:bottom w:w="0" w:type="dxa"/>
          </w:tblCellMar>
        </w:tblPrEx>
        <w:trPr>
          <w:trHeight w:hRule="exact" w:val="518"/>
          <w:jc w:val="center"/>
        </w:trPr>
        <w:tc>
          <w:tcPr>
            <w:tcW w:w="4186" w:type="dxa"/>
            <w:tcBorders>
              <w:top w:val="single" w:sz="4" w:space="0" w:color="auto"/>
            </w:tcBorders>
            <w:shd w:val="clear" w:color="auto" w:fill="FFFFFF"/>
            <w:vAlign w:val="bottom"/>
          </w:tcPr>
          <w:p w:rsidR="004F097D" w:rsidRDefault="00292448">
            <w:pPr>
              <w:pStyle w:val="Jin0"/>
              <w:shd w:val="clear" w:color="auto" w:fill="auto"/>
              <w:spacing w:after="0"/>
              <w:ind w:left="380"/>
              <w:jc w:val="left"/>
            </w:pPr>
            <w:r>
              <w:t>RNDr. Mikuláš Madaras, Ph.D.</w:t>
            </w:r>
          </w:p>
          <w:p w:rsidR="004F097D" w:rsidRDefault="00292448">
            <w:pPr>
              <w:pStyle w:val="Jin0"/>
              <w:shd w:val="clear" w:color="auto" w:fill="auto"/>
              <w:spacing w:after="0"/>
              <w:ind w:left="1420"/>
              <w:jc w:val="left"/>
            </w:pPr>
            <w:r>
              <w:t>Ředitel</w:t>
            </w:r>
          </w:p>
        </w:tc>
        <w:tc>
          <w:tcPr>
            <w:tcW w:w="4406" w:type="dxa"/>
            <w:tcBorders>
              <w:top w:val="single" w:sz="4" w:space="0" w:color="auto"/>
            </w:tcBorders>
            <w:shd w:val="clear" w:color="auto" w:fill="FFFFFF"/>
            <w:vAlign w:val="bottom"/>
          </w:tcPr>
          <w:p w:rsidR="004F097D" w:rsidRDefault="00292448">
            <w:pPr>
              <w:pStyle w:val="Jin0"/>
              <w:shd w:val="clear" w:color="auto" w:fill="auto"/>
              <w:spacing w:after="0"/>
              <w:ind w:left="1340" w:firstLine="580"/>
              <w:jc w:val="left"/>
            </w:pPr>
            <w:r>
              <w:t>Ing. Marek Exner Vedoucí odštěpného závodu</w:t>
            </w:r>
          </w:p>
        </w:tc>
      </w:tr>
    </w:tbl>
    <w:p w:rsidR="004F097D" w:rsidRDefault="004F097D">
      <w:pPr>
        <w:spacing w:line="14" w:lineRule="exact"/>
        <w:sectPr w:rsidR="004F097D">
          <w:type w:val="continuous"/>
          <w:pgSz w:w="11900" w:h="16840"/>
          <w:pgMar w:top="1026" w:right="1391" w:bottom="788" w:left="1385" w:header="0" w:footer="3" w:gutter="0"/>
          <w:cols w:space="720"/>
          <w:noEndnote/>
          <w:docGrid w:linePitch="360"/>
        </w:sectPr>
      </w:pPr>
    </w:p>
    <w:p w:rsidR="004F097D" w:rsidRDefault="00292448">
      <w:pPr>
        <w:pStyle w:val="Jin0"/>
        <w:framePr w:w="1742" w:h="638" w:wrap="none" w:vAnchor="text" w:hAnchor="page" w:x="9128" w:y="21"/>
        <w:shd w:val="clear" w:color="auto" w:fill="auto"/>
        <w:spacing w:after="0"/>
        <w:ind w:left="0"/>
        <w:jc w:val="left"/>
        <w:rPr>
          <w:sz w:val="52"/>
          <w:szCs w:val="52"/>
        </w:rPr>
      </w:pPr>
      <w:r>
        <w:rPr>
          <w:rFonts w:ascii="Arial" w:eastAsia="Arial" w:hAnsi="Arial" w:cs="Arial"/>
          <w:sz w:val="52"/>
          <w:szCs w:val="52"/>
        </w:rPr>
        <w:lastRenderedPageBreak/>
        <w:t>Waters</w:t>
      </w:r>
    </w:p>
    <w:p w:rsidR="004F097D" w:rsidRDefault="00292448">
      <w:pPr>
        <w:spacing w:line="360" w:lineRule="exact"/>
      </w:pPr>
      <w:r>
        <w:rPr>
          <w:noProof/>
          <w:lang w:bidi="ar-SA"/>
        </w:rPr>
        <w:lastRenderedPageBreak/>
        <w:drawing>
          <wp:anchor distT="0" distB="0" distL="0" distR="0" simplePos="0" relativeHeight="62914694" behindDoc="1" locked="0" layoutInCell="1" allowOverlap="1">
            <wp:simplePos x="0" y="0"/>
            <wp:positionH relativeFrom="page">
              <wp:posOffset>376555</wp:posOffset>
            </wp:positionH>
            <wp:positionV relativeFrom="paragraph">
              <wp:posOffset>12700</wp:posOffset>
            </wp:positionV>
            <wp:extent cx="810895" cy="46355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4"/>
                    <a:stretch/>
                  </pic:blipFill>
                  <pic:spPr>
                    <a:xfrm>
                      <a:off x="0" y="0"/>
                      <a:ext cx="810895" cy="463550"/>
                    </a:xfrm>
                    <a:prstGeom prst="rect">
                      <a:avLst/>
                    </a:prstGeom>
                  </pic:spPr>
                </pic:pic>
              </a:graphicData>
            </a:graphic>
          </wp:anchor>
        </w:drawing>
      </w:r>
    </w:p>
    <w:p w:rsidR="004F097D" w:rsidRDefault="004F097D">
      <w:pPr>
        <w:spacing w:after="351" w:line="14" w:lineRule="exact"/>
      </w:pPr>
    </w:p>
    <w:p w:rsidR="004F097D" w:rsidRDefault="004F097D">
      <w:pPr>
        <w:spacing w:line="14" w:lineRule="exact"/>
        <w:sectPr w:rsidR="004F097D">
          <w:footerReference w:type="even" r:id="rId15"/>
          <w:footerReference w:type="default" r:id="rId16"/>
          <w:pgSz w:w="11900" w:h="16840"/>
          <w:pgMar w:top="1239" w:right="992" w:bottom="1163" w:left="593" w:header="811" w:footer="3" w:gutter="0"/>
          <w:pgNumType w:start="1"/>
          <w:cols w:space="720"/>
          <w:noEndnote/>
          <w:docGrid w:linePitch="360"/>
        </w:sectPr>
      </w:pPr>
    </w:p>
    <w:p w:rsidR="004F097D" w:rsidRDefault="004F097D">
      <w:pPr>
        <w:spacing w:before="116" w:after="116" w:line="240" w:lineRule="exact"/>
        <w:rPr>
          <w:sz w:val="19"/>
          <w:szCs w:val="19"/>
        </w:rPr>
      </w:pPr>
    </w:p>
    <w:p w:rsidR="004F097D" w:rsidRDefault="004F097D">
      <w:pPr>
        <w:spacing w:line="14" w:lineRule="exact"/>
        <w:sectPr w:rsidR="004F097D">
          <w:type w:val="continuous"/>
          <w:pgSz w:w="11900" w:h="16840"/>
          <w:pgMar w:top="1239" w:right="0" w:bottom="1063" w:left="0" w:header="0" w:footer="3" w:gutter="0"/>
          <w:cols w:space="720"/>
          <w:noEndnote/>
          <w:docGrid w:linePitch="360"/>
        </w:sectPr>
      </w:pPr>
    </w:p>
    <w:p w:rsidR="004F097D" w:rsidRDefault="00292448">
      <w:pPr>
        <w:pStyle w:val="Jin0"/>
        <w:shd w:val="clear" w:color="auto" w:fill="auto"/>
        <w:spacing w:after="740" w:line="418" w:lineRule="auto"/>
        <w:ind w:left="0" w:right="4820"/>
        <w:jc w:val="left"/>
      </w:pPr>
      <w:r>
        <w:rPr>
          <w:rFonts w:ascii="Arial" w:eastAsia="Arial" w:hAnsi="Arial" w:cs="Arial"/>
          <w:b/>
          <w:bCs/>
        </w:rPr>
        <w:lastRenderedPageBreak/>
        <w:t xml:space="preserve">Nabídka položkově č. </w:t>
      </w:r>
      <w:r>
        <w:rPr>
          <w:rFonts w:ascii="Arial" w:eastAsia="Arial" w:hAnsi="Arial" w:cs="Arial"/>
        </w:rPr>
        <w:t xml:space="preserve">QUO-138906-W6F4J4 </w:t>
      </w:r>
      <w:r>
        <w:rPr>
          <w:rFonts w:ascii="Arial" w:eastAsia="Arial" w:hAnsi="Arial" w:cs="Arial"/>
          <w:b/>
          <w:bCs/>
        </w:rPr>
        <w:t xml:space="preserve">Nabídka ze </w:t>
      </w:r>
      <w:proofErr w:type="gramStart"/>
      <w:r>
        <w:rPr>
          <w:rFonts w:ascii="Arial" w:eastAsia="Arial" w:hAnsi="Arial" w:cs="Arial"/>
          <w:b/>
          <w:bCs/>
        </w:rPr>
        <w:t xml:space="preserve">dne : </w:t>
      </w:r>
      <w:r>
        <w:rPr>
          <w:rFonts w:ascii="Arial" w:eastAsia="Arial" w:hAnsi="Arial" w:cs="Arial"/>
        </w:rPr>
        <w:t>02/11/2022</w:t>
      </w:r>
      <w:proofErr w:type="gramEnd"/>
      <w:r>
        <w:rPr>
          <w:rFonts w:ascii="Arial" w:eastAsia="Arial" w:hAnsi="Arial" w:cs="Arial"/>
        </w:rPr>
        <w:t xml:space="preserve"> </w:t>
      </w:r>
      <w:r>
        <w:rPr>
          <w:rFonts w:ascii="Arial" w:eastAsia="Arial" w:hAnsi="Arial" w:cs="Arial"/>
          <w:b/>
          <w:bCs/>
        </w:rPr>
        <w:t xml:space="preserve">Platná do : </w:t>
      </w:r>
      <w:r>
        <w:rPr>
          <w:rFonts w:ascii="Arial" w:eastAsia="Arial" w:hAnsi="Arial" w:cs="Arial"/>
        </w:rPr>
        <w:t>12/12/2022</w:t>
      </w:r>
    </w:p>
    <w:p w:rsidR="004F097D" w:rsidRDefault="00292448">
      <w:pPr>
        <w:pStyle w:val="Jin0"/>
        <w:shd w:val="clear" w:color="auto" w:fill="auto"/>
        <w:spacing w:after="400"/>
        <w:ind w:left="0"/>
        <w:jc w:val="left"/>
      </w:pPr>
      <w:r>
        <w:rPr>
          <w:rFonts w:ascii="Arial" w:eastAsia="Arial" w:hAnsi="Arial" w:cs="Arial"/>
          <w:b/>
          <w:bCs/>
        </w:rPr>
        <w:t>Nabídka pro:</w:t>
      </w:r>
    </w:p>
    <w:p w:rsidR="004F097D" w:rsidRDefault="00292448">
      <w:pPr>
        <w:pStyle w:val="Jin0"/>
        <w:shd w:val="clear" w:color="auto" w:fill="auto"/>
        <w:spacing w:after="220"/>
        <w:ind w:left="0" w:right="4820"/>
        <w:jc w:val="left"/>
      </w:pPr>
      <w:r>
        <w:rPr>
          <w:rFonts w:ascii="Arial" w:eastAsia="Arial" w:hAnsi="Arial" w:cs="Arial"/>
        </w:rPr>
        <w:t>Výzkumný ústav rostlinné výroby, v. v. i. Drnovská 507/73 161 06 Praha</w:t>
      </w:r>
    </w:p>
    <w:p w:rsidR="004F097D" w:rsidRDefault="00292448">
      <w:pPr>
        <w:pStyle w:val="Jin0"/>
        <w:shd w:val="clear" w:color="auto" w:fill="auto"/>
        <w:spacing w:after="0"/>
        <w:ind w:left="0"/>
        <w:jc w:val="left"/>
      </w:pPr>
      <w:r>
        <w:rPr>
          <w:rFonts w:ascii="Arial" w:eastAsia="Arial" w:hAnsi="Arial" w:cs="Arial"/>
          <w:b/>
          <w:bCs/>
        </w:rPr>
        <w:t>T</w:t>
      </w:r>
      <w:r>
        <w:rPr>
          <w:rFonts w:ascii="Arial" w:eastAsia="Arial" w:hAnsi="Arial" w:cs="Arial"/>
          <w:b/>
          <w:bCs/>
        </w:rPr>
        <w:t>el.</w:t>
      </w:r>
      <w:r>
        <w:rPr>
          <w:rFonts w:ascii="Arial" w:eastAsia="Arial" w:hAnsi="Arial" w:cs="Arial"/>
        </w:rPr>
        <w:t>:</w:t>
      </w:r>
    </w:p>
    <w:p w:rsidR="004F097D" w:rsidRDefault="00292448">
      <w:pPr>
        <w:pStyle w:val="Jin0"/>
        <w:shd w:val="clear" w:color="auto" w:fill="auto"/>
        <w:spacing w:after="220"/>
        <w:ind w:left="0"/>
        <w:jc w:val="left"/>
      </w:pPr>
      <w:r>
        <w:rPr>
          <w:rFonts w:ascii="Arial" w:eastAsia="Arial" w:hAnsi="Arial" w:cs="Arial"/>
          <w:b/>
          <w:bCs/>
        </w:rPr>
        <w:t>Email</w:t>
      </w:r>
      <w:r>
        <w:rPr>
          <w:rFonts w:ascii="Arial" w:eastAsia="Arial" w:hAnsi="Arial" w:cs="Arial"/>
        </w:rPr>
        <w:t>:</w:t>
      </w:r>
    </w:p>
    <w:p w:rsidR="004F097D" w:rsidRDefault="00292448">
      <w:pPr>
        <w:pStyle w:val="Jin0"/>
        <w:shd w:val="clear" w:color="auto" w:fill="auto"/>
        <w:spacing w:after="220"/>
        <w:ind w:left="0"/>
        <w:jc w:val="left"/>
      </w:pPr>
      <w:r>
        <w:rPr>
          <w:rFonts w:ascii="Arial" w:eastAsia="Arial" w:hAnsi="Arial" w:cs="Arial"/>
          <w:b/>
          <w:bCs/>
        </w:rPr>
        <w:t>Nabídku zpracoval:</w:t>
      </w:r>
    </w:p>
    <w:p w:rsidR="004F097D" w:rsidRDefault="00292448">
      <w:pPr>
        <w:pStyle w:val="Jin0"/>
        <w:shd w:val="clear" w:color="auto" w:fill="auto"/>
        <w:spacing w:after="0"/>
        <w:ind w:left="0"/>
        <w:jc w:val="left"/>
      </w:pPr>
      <w:r>
        <w:rPr>
          <w:rFonts w:ascii="Arial" w:eastAsia="Arial" w:hAnsi="Arial" w:cs="Arial"/>
          <w:b/>
          <w:bCs/>
        </w:rPr>
        <w:t>Jméno</w:t>
      </w:r>
      <w:r w:rsidR="000F6105">
        <w:rPr>
          <w:rFonts w:ascii="Arial" w:eastAsia="Arial" w:hAnsi="Arial" w:cs="Arial"/>
        </w:rPr>
        <w:t xml:space="preserve">: </w:t>
      </w:r>
    </w:p>
    <w:p w:rsidR="004F097D" w:rsidRDefault="00292448">
      <w:pPr>
        <w:pStyle w:val="Jin0"/>
        <w:shd w:val="clear" w:color="auto" w:fill="auto"/>
        <w:spacing w:after="0"/>
        <w:ind w:left="0"/>
        <w:jc w:val="left"/>
      </w:pPr>
      <w:r>
        <w:rPr>
          <w:rFonts w:ascii="Arial" w:eastAsia="Arial" w:hAnsi="Arial" w:cs="Arial"/>
          <w:b/>
          <w:bCs/>
        </w:rPr>
        <w:t>Tel.</w:t>
      </w:r>
      <w:r w:rsidR="000F6105">
        <w:rPr>
          <w:rFonts w:ascii="Arial" w:eastAsia="Arial" w:hAnsi="Arial" w:cs="Arial"/>
        </w:rPr>
        <w:t xml:space="preserve">: </w:t>
      </w:r>
    </w:p>
    <w:p w:rsidR="004F097D" w:rsidRDefault="00292448">
      <w:pPr>
        <w:pStyle w:val="Jin0"/>
        <w:shd w:val="clear" w:color="auto" w:fill="auto"/>
        <w:spacing w:after="1320"/>
        <w:ind w:left="0"/>
        <w:jc w:val="left"/>
      </w:pPr>
      <w:r>
        <w:rPr>
          <w:rFonts w:ascii="Arial" w:eastAsia="Arial" w:hAnsi="Arial" w:cs="Arial"/>
          <w:b/>
          <w:bCs/>
        </w:rPr>
        <w:t>Email</w:t>
      </w:r>
      <w:r w:rsidR="000F6105">
        <w:rPr>
          <w:rFonts w:ascii="Arial" w:eastAsia="Arial" w:hAnsi="Arial" w:cs="Arial"/>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74"/>
        <w:gridCol w:w="1618"/>
      </w:tblGrid>
      <w:tr w:rsidR="004F097D">
        <w:tblPrEx>
          <w:tblCellMar>
            <w:top w:w="0" w:type="dxa"/>
            <w:bottom w:w="0" w:type="dxa"/>
          </w:tblCellMar>
        </w:tblPrEx>
        <w:trPr>
          <w:trHeight w:hRule="exact" w:val="350"/>
          <w:jc w:val="center"/>
        </w:trPr>
        <w:tc>
          <w:tcPr>
            <w:tcW w:w="6974" w:type="dxa"/>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 xml:space="preserve">Celkem bez </w:t>
            </w:r>
            <w:proofErr w:type="gramStart"/>
            <w:r>
              <w:rPr>
                <w:rFonts w:ascii="Arial" w:eastAsia="Arial" w:hAnsi="Arial" w:cs="Arial"/>
                <w:b/>
                <w:bCs/>
                <w:color w:val="FFFFFF"/>
                <w:sz w:val="20"/>
                <w:szCs w:val="20"/>
              </w:rPr>
              <w:t>DPH :</w:t>
            </w:r>
            <w:proofErr w:type="gramEnd"/>
          </w:p>
        </w:tc>
        <w:tc>
          <w:tcPr>
            <w:tcW w:w="1618" w:type="dxa"/>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Kč3,376,940.00</w:t>
            </w:r>
          </w:p>
        </w:tc>
      </w:tr>
      <w:tr w:rsidR="004F097D">
        <w:tblPrEx>
          <w:tblCellMar>
            <w:top w:w="0" w:type="dxa"/>
            <w:bottom w:w="0" w:type="dxa"/>
          </w:tblCellMar>
        </w:tblPrEx>
        <w:trPr>
          <w:trHeight w:hRule="exact" w:val="360"/>
          <w:jc w:val="center"/>
        </w:trPr>
        <w:tc>
          <w:tcPr>
            <w:tcW w:w="6974"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proofErr w:type="gramStart"/>
            <w:r>
              <w:rPr>
                <w:rFonts w:ascii="Arial" w:eastAsia="Arial" w:hAnsi="Arial" w:cs="Arial"/>
                <w:b/>
                <w:bCs/>
                <w:color w:val="FFFFFF"/>
                <w:sz w:val="20"/>
                <w:szCs w:val="20"/>
              </w:rPr>
              <w:t>Sleva :</w:t>
            </w:r>
            <w:proofErr w:type="gramEnd"/>
          </w:p>
        </w:tc>
        <w:tc>
          <w:tcPr>
            <w:tcW w:w="1618"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Kč1,329,932.00</w:t>
            </w:r>
          </w:p>
        </w:tc>
      </w:tr>
      <w:tr w:rsidR="004F097D">
        <w:tblPrEx>
          <w:tblCellMar>
            <w:top w:w="0" w:type="dxa"/>
            <w:bottom w:w="0" w:type="dxa"/>
          </w:tblCellMar>
        </w:tblPrEx>
        <w:trPr>
          <w:trHeight w:hRule="exact" w:val="360"/>
          <w:jc w:val="center"/>
        </w:trPr>
        <w:tc>
          <w:tcPr>
            <w:tcW w:w="6974"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Celkem po slevě bez DPH a bez</w:t>
            </w:r>
            <w:r>
              <w:rPr>
                <w:rFonts w:ascii="Arial" w:eastAsia="Arial" w:hAnsi="Arial" w:cs="Arial"/>
                <w:b/>
                <w:bCs/>
                <w:color w:val="FFFFFF"/>
                <w:sz w:val="20"/>
                <w:szCs w:val="20"/>
              </w:rPr>
              <w:t xml:space="preserve"> </w:t>
            </w:r>
            <w:proofErr w:type="gramStart"/>
            <w:r>
              <w:rPr>
                <w:rFonts w:ascii="Arial" w:eastAsia="Arial" w:hAnsi="Arial" w:cs="Arial"/>
                <w:b/>
                <w:bCs/>
                <w:color w:val="FFFFFF"/>
                <w:sz w:val="20"/>
                <w:szCs w:val="20"/>
              </w:rPr>
              <w:t>dopravy :</w:t>
            </w:r>
            <w:proofErr w:type="gramEnd"/>
          </w:p>
        </w:tc>
        <w:tc>
          <w:tcPr>
            <w:tcW w:w="1618"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Kč2,047,008.00</w:t>
            </w:r>
          </w:p>
        </w:tc>
      </w:tr>
      <w:tr w:rsidR="004F097D">
        <w:tblPrEx>
          <w:tblCellMar>
            <w:top w:w="0" w:type="dxa"/>
            <w:bottom w:w="0" w:type="dxa"/>
          </w:tblCellMar>
        </w:tblPrEx>
        <w:trPr>
          <w:trHeight w:hRule="exact" w:val="360"/>
          <w:jc w:val="center"/>
        </w:trPr>
        <w:tc>
          <w:tcPr>
            <w:tcW w:w="6974"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 xml:space="preserve">Platba za </w:t>
            </w:r>
            <w:proofErr w:type="gramStart"/>
            <w:r>
              <w:rPr>
                <w:rFonts w:ascii="Arial" w:eastAsia="Arial" w:hAnsi="Arial" w:cs="Arial"/>
                <w:b/>
                <w:bCs/>
                <w:color w:val="FFFFFF"/>
                <w:sz w:val="20"/>
                <w:szCs w:val="20"/>
              </w:rPr>
              <w:t>dopravu :</w:t>
            </w:r>
            <w:proofErr w:type="gramEnd"/>
          </w:p>
        </w:tc>
        <w:tc>
          <w:tcPr>
            <w:tcW w:w="1618"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Kč14,600.00</w:t>
            </w:r>
          </w:p>
        </w:tc>
      </w:tr>
      <w:tr w:rsidR="004F097D">
        <w:tblPrEx>
          <w:tblCellMar>
            <w:top w:w="0" w:type="dxa"/>
            <w:bottom w:w="0" w:type="dxa"/>
          </w:tblCellMar>
        </w:tblPrEx>
        <w:trPr>
          <w:trHeight w:hRule="exact" w:val="360"/>
          <w:jc w:val="center"/>
        </w:trPr>
        <w:tc>
          <w:tcPr>
            <w:tcW w:w="6974"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 xml:space="preserve">Celkem po slevě bez DPH včetně </w:t>
            </w:r>
            <w:proofErr w:type="gramStart"/>
            <w:r>
              <w:rPr>
                <w:rFonts w:ascii="Arial" w:eastAsia="Arial" w:hAnsi="Arial" w:cs="Arial"/>
                <w:b/>
                <w:bCs/>
                <w:color w:val="FFFFFF"/>
                <w:sz w:val="20"/>
                <w:szCs w:val="20"/>
              </w:rPr>
              <w:t>dopravy :</w:t>
            </w:r>
            <w:proofErr w:type="gramEnd"/>
          </w:p>
        </w:tc>
        <w:tc>
          <w:tcPr>
            <w:tcW w:w="1618"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Kč2,061,608.00</w:t>
            </w:r>
          </w:p>
        </w:tc>
      </w:tr>
      <w:tr w:rsidR="004F097D">
        <w:tblPrEx>
          <w:tblCellMar>
            <w:top w:w="0" w:type="dxa"/>
            <w:bottom w:w="0" w:type="dxa"/>
          </w:tblCellMar>
        </w:tblPrEx>
        <w:trPr>
          <w:trHeight w:hRule="exact" w:val="360"/>
          <w:jc w:val="center"/>
        </w:trPr>
        <w:tc>
          <w:tcPr>
            <w:tcW w:w="6974"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 xml:space="preserve">DPH </w:t>
            </w:r>
            <w:proofErr w:type="gramStart"/>
            <w:r>
              <w:rPr>
                <w:rFonts w:ascii="Arial" w:eastAsia="Arial" w:hAnsi="Arial" w:cs="Arial"/>
                <w:b/>
                <w:bCs/>
                <w:color w:val="FFFFFF"/>
                <w:sz w:val="20"/>
                <w:szCs w:val="20"/>
              </w:rPr>
              <w:t>21% :</w:t>
            </w:r>
            <w:proofErr w:type="gramEnd"/>
          </w:p>
        </w:tc>
        <w:tc>
          <w:tcPr>
            <w:tcW w:w="1618"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Kč432,937.68</w:t>
            </w:r>
          </w:p>
        </w:tc>
      </w:tr>
      <w:tr w:rsidR="004F097D">
        <w:tblPrEx>
          <w:tblCellMar>
            <w:top w:w="0" w:type="dxa"/>
            <w:bottom w:w="0" w:type="dxa"/>
          </w:tblCellMar>
        </w:tblPrEx>
        <w:trPr>
          <w:trHeight w:hRule="exact" w:val="370"/>
          <w:jc w:val="center"/>
        </w:trPr>
        <w:tc>
          <w:tcPr>
            <w:tcW w:w="6974"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 xml:space="preserve">Celkem s </w:t>
            </w:r>
            <w:proofErr w:type="gramStart"/>
            <w:r>
              <w:rPr>
                <w:rFonts w:ascii="Arial" w:eastAsia="Arial" w:hAnsi="Arial" w:cs="Arial"/>
                <w:b/>
                <w:bCs/>
                <w:color w:val="FFFFFF"/>
                <w:sz w:val="20"/>
                <w:szCs w:val="20"/>
              </w:rPr>
              <w:t>DPH :</w:t>
            </w:r>
            <w:proofErr w:type="gramEnd"/>
          </w:p>
        </w:tc>
        <w:tc>
          <w:tcPr>
            <w:tcW w:w="1618"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Kč2,494,545.68</w:t>
            </w:r>
          </w:p>
        </w:tc>
      </w:tr>
    </w:tbl>
    <w:p w:rsidR="004F097D" w:rsidRDefault="00292448">
      <w:pPr>
        <w:pStyle w:val="Titulektabulky0"/>
        <w:shd w:val="clear" w:color="auto" w:fill="auto"/>
        <w:ind w:left="3542"/>
        <w:rPr>
          <w:sz w:val="16"/>
          <w:szCs w:val="16"/>
        </w:rPr>
      </w:pPr>
      <w:r>
        <w:rPr>
          <w:rFonts w:ascii="Arial" w:eastAsia="Arial" w:hAnsi="Arial" w:cs="Arial"/>
          <w:b/>
          <w:bCs/>
          <w:i/>
          <w:iCs/>
          <w:color w:val="00204E"/>
          <w:sz w:val="16"/>
          <w:szCs w:val="16"/>
        </w:rPr>
        <w:t>Všechny ceny jsou uvedeny v Czech Koruna</w:t>
      </w:r>
    </w:p>
    <w:p w:rsidR="004F097D" w:rsidRDefault="004F097D">
      <w:pPr>
        <w:spacing w:line="14" w:lineRule="exact"/>
        <w:sectPr w:rsidR="004F097D">
          <w:type w:val="continuous"/>
          <w:pgSz w:w="11900" w:h="16840"/>
          <w:pgMar w:top="1239" w:right="2677" w:bottom="1063" w:left="607" w:header="0" w:footer="3" w:gutter="0"/>
          <w:cols w:space="720"/>
          <w:noEndnote/>
          <w:docGrid w:linePitch="360"/>
        </w:sect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before="23" w:after="23" w:line="240" w:lineRule="exact"/>
        <w:rPr>
          <w:sz w:val="19"/>
          <w:szCs w:val="19"/>
        </w:rPr>
      </w:pPr>
    </w:p>
    <w:p w:rsidR="004F097D" w:rsidRDefault="004F097D">
      <w:pPr>
        <w:spacing w:line="14" w:lineRule="exact"/>
        <w:sectPr w:rsidR="004F097D">
          <w:type w:val="continuous"/>
          <w:pgSz w:w="11900" w:h="16840"/>
          <w:pgMar w:top="1239" w:right="0" w:bottom="1163" w:left="0" w:header="0" w:footer="3" w:gutter="0"/>
          <w:cols w:space="720"/>
          <w:noEndnote/>
          <w:docGrid w:linePitch="360"/>
        </w:sectPr>
      </w:pPr>
    </w:p>
    <w:p w:rsidR="004F097D" w:rsidRDefault="00292448">
      <w:pPr>
        <w:pStyle w:val="Titulekobrzku0"/>
        <w:framePr w:w="2227" w:h="403" w:wrap="none" w:vAnchor="text" w:hAnchor="page" w:x="5312" w:y="1461"/>
        <w:shd w:val="clear" w:color="auto" w:fill="auto"/>
        <w:jc w:val="center"/>
        <w:rPr>
          <w:sz w:val="16"/>
          <w:szCs w:val="16"/>
        </w:rPr>
      </w:pPr>
      <w:r>
        <w:rPr>
          <w:rFonts w:ascii="Arial" w:eastAsia="Arial" w:hAnsi="Arial" w:cs="Arial"/>
          <w:sz w:val="16"/>
          <w:szCs w:val="16"/>
        </w:rPr>
        <w:t xml:space="preserve">Psohlavců </w:t>
      </w:r>
      <w:proofErr w:type="gramStart"/>
      <w:r>
        <w:rPr>
          <w:rFonts w:ascii="Arial" w:eastAsia="Arial" w:hAnsi="Arial" w:cs="Arial"/>
          <w:sz w:val="16"/>
          <w:szCs w:val="16"/>
        </w:rPr>
        <w:t>43 , 147 00</w:t>
      </w:r>
      <w:proofErr w:type="gramEnd"/>
      <w:r>
        <w:rPr>
          <w:rFonts w:ascii="Arial" w:eastAsia="Arial" w:hAnsi="Arial" w:cs="Arial"/>
          <w:sz w:val="16"/>
          <w:szCs w:val="16"/>
        </w:rPr>
        <w:t xml:space="preserve"> Praha 4 </w:t>
      </w:r>
      <w:hyperlink r:id="rId17" w:history="1">
        <w:r>
          <w:rPr>
            <w:rFonts w:ascii="Arial" w:eastAsia="Arial" w:hAnsi="Arial" w:cs="Arial"/>
            <w:sz w:val="16"/>
            <w:szCs w:val="16"/>
          </w:rPr>
          <w:t>www.tainstruments.cz</w:t>
        </w:r>
      </w:hyperlink>
    </w:p>
    <w:p w:rsidR="004F097D" w:rsidRDefault="00292448">
      <w:pPr>
        <w:spacing w:line="360" w:lineRule="exact"/>
      </w:pPr>
      <w:r>
        <w:rPr>
          <w:noProof/>
          <w:lang w:bidi="ar-SA"/>
        </w:rPr>
        <w:lastRenderedPageBreak/>
        <w:drawing>
          <wp:anchor distT="0" distB="255905" distL="0" distR="0" simplePos="0" relativeHeight="62914699" behindDoc="1" locked="0" layoutInCell="1" allowOverlap="1">
            <wp:simplePos x="0" y="0"/>
            <wp:positionH relativeFrom="page">
              <wp:posOffset>376555</wp:posOffset>
            </wp:positionH>
            <wp:positionV relativeFrom="paragraph">
              <wp:posOffset>12700</wp:posOffset>
            </wp:positionV>
            <wp:extent cx="6553200" cy="914400"/>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8"/>
                    <a:stretch/>
                  </pic:blipFill>
                  <pic:spPr>
                    <a:xfrm>
                      <a:off x="0" y="0"/>
                      <a:ext cx="6553200" cy="914400"/>
                    </a:xfrm>
                    <a:prstGeom prst="rect">
                      <a:avLst/>
                    </a:prstGeom>
                  </pic:spPr>
                </pic:pic>
              </a:graphicData>
            </a:graphic>
          </wp:anchor>
        </w:drawing>
      </w:r>
    </w:p>
    <w:p w:rsidR="004F097D" w:rsidRDefault="004F097D">
      <w:pPr>
        <w:spacing w:line="360" w:lineRule="exact"/>
      </w:pPr>
    </w:p>
    <w:p w:rsidR="004F097D" w:rsidRDefault="004F097D">
      <w:pPr>
        <w:spacing w:after="470" w:line="14" w:lineRule="exact"/>
      </w:pPr>
    </w:p>
    <w:p w:rsidR="004F097D" w:rsidRDefault="004F097D">
      <w:pPr>
        <w:spacing w:line="14" w:lineRule="exact"/>
        <w:sectPr w:rsidR="004F097D">
          <w:type w:val="continuous"/>
          <w:pgSz w:w="11900" w:h="16840"/>
          <w:pgMar w:top="1239" w:right="992" w:bottom="1163" w:left="593" w:header="0" w:footer="3" w:gutter="0"/>
          <w:cols w:space="720"/>
          <w:noEndnote/>
          <w:docGrid w:linePitch="360"/>
        </w:sectPr>
      </w:pPr>
    </w:p>
    <w:p w:rsidR="004F097D" w:rsidRDefault="00292448">
      <w:pPr>
        <w:pStyle w:val="Jin0"/>
        <w:pBdr>
          <w:top w:val="single" w:sz="0" w:space="0" w:color="0092DD"/>
          <w:left w:val="single" w:sz="0" w:space="0" w:color="0092DD"/>
          <w:bottom w:val="single" w:sz="0" w:space="0" w:color="0092DD"/>
          <w:right w:val="single" w:sz="0" w:space="0" w:color="0092DD"/>
        </w:pBdr>
        <w:shd w:val="clear" w:color="auto" w:fill="0092DD"/>
        <w:spacing w:after="0"/>
        <w:ind w:left="0"/>
        <w:jc w:val="center"/>
        <w:rPr>
          <w:sz w:val="20"/>
          <w:szCs w:val="20"/>
        </w:rPr>
      </w:pPr>
      <w:r>
        <w:rPr>
          <w:rFonts w:ascii="Arial" w:eastAsia="Arial" w:hAnsi="Arial" w:cs="Arial"/>
          <w:b/>
          <w:bCs/>
          <w:color w:val="FFFFFF"/>
          <w:sz w:val="20"/>
          <w:szCs w:val="20"/>
        </w:rPr>
        <w:lastRenderedPageBreak/>
        <w:t>Nabídka</w:t>
      </w:r>
    </w:p>
    <w:p w:rsidR="004F097D" w:rsidRDefault="00292448">
      <w:pPr>
        <w:spacing w:line="14" w:lineRule="exact"/>
        <w:sectPr w:rsidR="004F097D">
          <w:pgSz w:w="11900" w:h="16840"/>
          <w:pgMar w:top="1297" w:right="1453" w:bottom="1063" w:left="646" w:header="869" w:footer="3" w:gutter="0"/>
          <w:cols w:space="720"/>
          <w:noEndnote/>
          <w:docGrid w:linePitch="360"/>
        </w:sectPr>
      </w:pPr>
      <w:r>
        <w:rPr>
          <w:noProof/>
          <w:lang w:bidi="ar-SA"/>
        </w:rPr>
        <mc:AlternateContent>
          <mc:Choice Requires="wps">
            <w:drawing>
              <wp:anchor distT="168910" distB="436245" distL="114300" distR="5302250" simplePos="0" relativeHeight="125829379" behindDoc="0" locked="0" layoutInCell="1" allowOverlap="1">
                <wp:simplePos x="0" y="0"/>
                <wp:positionH relativeFrom="page">
                  <wp:posOffset>410210</wp:posOffset>
                </wp:positionH>
                <wp:positionV relativeFrom="paragraph">
                  <wp:posOffset>177800</wp:posOffset>
                </wp:positionV>
                <wp:extent cx="1039495" cy="33845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039495" cy="338455"/>
                        </a:xfrm>
                        <a:prstGeom prst="rect">
                          <a:avLst/>
                        </a:prstGeom>
                        <a:noFill/>
                      </wps:spPr>
                      <wps:txbx>
                        <w:txbxContent>
                          <w:p w:rsidR="004F097D" w:rsidRDefault="00292448">
                            <w:pPr>
                              <w:pStyle w:val="Nadpis50"/>
                              <w:keepNext/>
                              <w:keepLines/>
                              <w:shd w:val="clear" w:color="auto" w:fill="auto"/>
                              <w:spacing w:after="80"/>
                            </w:pPr>
                            <w:bookmarkStart w:id="13" w:name="bookmark13"/>
                            <w:r>
                              <w:rPr>
                                <w:rFonts w:ascii="Arial" w:eastAsia="Arial" w:hAnsi="Arial" w:cs="Arial"/>
                              </w:rPr>
                              <w:t>1.1 P/N:</w:t>
                            </w:r>
                            <w:bookmarkEnd w:id="13"/>
                          </w:p>
                          <w:p w:rsidR="004F097D" w:rsidRDefault="00292448">
                            <w:pPr>
                              <w:pStyle w:val="Jin0"/>
                              <w:shd w:val="clear" w:color="auto" w:fill="auto"/>
                              <w:spacing w:after="0"/>
                              <w:ind w:left="0"/>
                              <w:jc w:val="right"/>
                            </w:pPr>
                            <w:r>
                              <w:rPr>
                                <w:rFonts w:ascii="Arial" w:eastAsia="Arial" w:hAnsi="Arial" w:cs="Arial"/>
                              </w:rPr>
                              <w:t>973000.902</w:t>
                            </w:r>
                          </w:p>
                        </w:txbxContent>
                      </wps:txbx>
                      <wps:bodyPr lIns="0" tIns="0" rIns="0" bIns="0"/>
                    </wps:wsp>
                  </a:graphicData>
                </a:graphic>
              </wp:anchor>
            </w:drawing>
          </mc:Choice>
          <mc:Fallback>
            <w:pict>
              <v:shape id="_x0000_s1041" type="#_x0000_t202" style="position:absolute;margin-left:32.299999999999997pt;margin-top:14.pt;width:81.849999999999994pt;height:26.649999999999999pt;z-index:-125829374;mso-wrap-distance-left:9.pt;mso-wrap-distance-top:13.300000000000001pt;mso-wrap-distance-right:417.5pt;mso-wrap-distance-bottom:34.350000000000001pt;mso-position-horizontal-relative:page" filled="f" stroked="f">
                <v:textbox inset="0,0,0,0">
                  <w:txbxContent>
                    <w:p>
                      <w:pPr>
                        <w:pStyle w:val="Style6"/>
                        <w:keepNext/>
                        <w:keepLines/>
                        <w:widowControl w:val="0"/>
                        <w:shd w:val="clear" w:color="auto" w:fill="auto"/>
                        <w:bidi w:val="0"/>
                        <w:spacing w:before="0" w:after="80" w:line="240" w:lineRule="auto"/>
                        <w:ind w:left="0" w:right="0" w:firstLine="0"/>
                        <w:jc w:val="left"/>
                      </w:pPr>
                      <w:bookmarkStart w:id="13" w:name="bookmark13"/>
                      <w:r>
                        <w:rPr>
                          <w:rFonts w:ascii="Arial" w:eastAsia="Arial" w:hAnsi="Arial" w:cs="Arial"/>
                          <w:color w:val="000000"/>
                          <w:spacing w:val="0"/>
                          <w:w w:val="100"/>
                          <w:position w:val="0"/>
                          <w:sz w:val="18"/>
                          <w:szCs w:val="18"/>
                          <w:shd w:val="clear" w:color="auto" w:fill="auto"/>
                          <w:lang w:val="cs-CZ" w:eastAsia="cs-CZ" w:bidi="cs-CZ"/>
                        </w:rPr>
                        <w:t>1.1 P/N:</w:t>
                      </w:r>
                      <w:bookmarkEnd w:id="13"/>
                    </w:p>
                    <w:p>
                      <w:pPr>
                        <w:pStyle w:val="Style2"/>
                        <w:keepNext w:val="0"/>
                        <w:keepLines w:val="0"/>
                        <w:widowControl w:val="0"/>
                        <w:shd w:val="clear" w:color="auto" w:fill="auto"/>
                        <w:bidi w:val="0"/>
                        <w:spacing w:before="0" w:after="0" w:line="240" w:lineRule="auto"/>
                        <w:ind w:left="0" w:right="0" w:firstLine="0"/>
                        <w:jc w:val="right"/>
                      </w:pPr>
                      <w:r>
                        <w:rPr>
                          <w:rFonts w:ascii="Arial" w:eastAsia="Arial" w:hAnsi="Arial" w:cs="Arial"/>
                          <w:color w:val="000000"/>
                          <w:spacing w:val="0"/>
                          <w:w w:val="100"/>
                          <w:position w:val="0"/>
                          <w:sz w:val="18"/>
                          <w:szCs w:val="18"/>
                          <w:shd w:val="clear" w:color="auto" w:fill="auto"/>
                          <w:lang w:val="cs-CZ" w:eastAsia="cs-CZ" w:bidi="cs-CZ"/>
                        </w:rPr>
                        <w:t>973000.902</w:t>
                      </w:r>
                    </w:p>
                  </w:txbxContent>
                </v:textbox>
                <w10:wrap type="topAndBottom" anchorx="page"/>
              </v:shape>
            </w:pict>
          </mc:Fallback>
        </mc:AlternateContent>
      </w:r>
      <w:r>
        <w:rPr>
          <w:noProof/>
          <w:lang w:bidi="ar-SA"/>
        </w:rPr>
        <mc:AlternateContent>
          <mc:Choice Requires="wps">
            <w:drawing>
              <wp:anchor distT="168910" distB="619125" distL="2339340" distR="2976245" simplePos="0" relativeHeight="125829381" behindDoc="0" locked="0" layoutInCell="1" allowOverlap="1">
                <wp:simplePos x="0" y="0"/>
                <wp:positionH relativeFrom="page">
                  <wp:posOffset>2635250</wp:posOffset>
                </wp:positionH>
                <wp:positionV relativeFrom="paragraph">
                  <wp:posOffset>177800</wp:posOffset>
                </wp:positionV>
                <wp:extent cx="1139825" cy="15557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139825" cy="155575"/>
                        </a:xfrm>
                        <a:prstGeom prst="rect">
                          <a:avLst/>
                        </a:prstGeom>
                        <a:noFill/>
                      </wps:spPr>
                      <wps:txbx>
                        <w:txbxContent>
                          <w:p w:rsidR="004F097D" w:rsidRDefault="00292448">
                            <w:pPr>
                              <w:pStyle w:val="Nadpis50"/>
                              <w:keepNext/>
                              <w:keepLines/>
                              <w:shd w:val="clear" w:color="auto" w:fill="auto"/>
                            </w:pPr>
                            <w:bookmarkStart w:id="14" w:name="bookmark14"/>
                            <w:r>
                              <w:rPr>
                                <w:rFonts w:ascii="Arial" w:eastAsia="Arial" w:hAnsi="Arial" w:cs="Arial"/>
                              </w:rPr>
                              <w:t>DISCOVERY X3 DSC</w:t>
                            </w:r>
                            <w:bookmarkEnd w:id="14"/>
                          </w:p>
                        </w:txbxContent>
                      </wps:txbx>
                      <wps:bodyPr lIns="0" tIns="0" rIns="0" bIns="0"/>
                    </wps:wsp>
                  </a:graphicData>
                </a:graphic>
              </wp:anchor>
            </w:drawing>
          </mc:Choice>
          <mc:Fallback>
            <w:pict>
              <v:shape id="_x0000_s1043" type="#_x0000_t202" style="position:absolute;margin-left:207.5pt;margin-top:14.pt;width:89.75pt;height:12.25pt;z-index:-125829372;mso-wrap-distance-left:184.19999999999999pt;mso-wrap-distance-top:13.300000000000001pt;mso-wrap-distance-right:234.34999999999999pt;mso-wrap-distance-bottom:48.75pt;mso-position-horizontal-relative:page" filled="f" stroked="f">
                <v:textbox inset="0,0,0,0">
                  <w:txbxContent>
                    <w:p>
                      <w:pPr>
                        <w:pStyle w:val="Style6"/>
                        <w:keepNext/>
                        <w:keepLines/>
                        <w:widowControl w:val="0"/>
                        <w:shd w:val="clear" w:color="auto" w:fill="auto"/>
                        <w:bidi w:val="0"/>
                        <w:spacing w:before="0" w:after="0" w:line="240" w:lineRule="auto"/>
                        <w:ind w:left="0" w:right="0" w:firstLine="0"/>
                        <w:jc w:val="left"/>
                      </w:pPr>
                      <w:bookmarkStart w:id="14" w:name="bookmark14"/>
                      <w:r>
                        <w:rPr>
                          <w:rFonts w:ascii="Arial" w:eastAsia="Arial" w:hAnsi="Arial" w:cs="Arial"/>
                          <w:color w:val="000000"/>
                          <w:spacing w:val="0"/>
                          <w:w w:val="100"/>
                          <w:position w:val="0"/>
                          <w:sz w:val="18"/>
                          <w:szCs w:val="18"/>
                          <w:shd w:val="clear" w:color="auto" w:fill="auto"/>
                          <w:lang w:val="cs-CZ" w:eastAsia="cs-CZ" w:bidi="cs-CZ"/>
                        </w:rPr>
                        <w:t>DISCOVERY X3 DSC</w:t>
                      </w:r>
                      <w:bookmarkEnd w:id="14"/>
                    </w:p>
                  </w:txbxContent>
                </v:textbox>
                <w10:wrap type="topAndBottom" anchorx="page"/>
              </v:shape>
            </w:pict>
          </mc:Fallback>
        </mc:AlternateContent>
      </w:r>
      <w:r>
        <w:rPr>
          <w:noProof/>
          <w:lang w:bidi="ar-SA"/>
        </w:rPr>
        <mc:AlternateContent>
          <mc:Choice Requires="wps">
            <w:drawing>
              <wp:anchor distT="172085" distB="0" distL="4753610" distR="1071245" simplePos="0" relativeHeight="125829383" behindDoc="0" locked="0" layoutInCell="1" allowOverlap="1">
                <wp:simplePos x="0" y="0"/>
                <wp:positionH relativeFrom="page">
                  <wp:posOffset>5048885</wp:posOffset>
                </wp:positionH>
                <wp:positionV relativeFrom="paragraph">
                  <wp:posOffset>180975</wp:posOffset>
                </wp:positionV>
                <wp:extent cx="631190" cy="78041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631190" cy="780415"/>
                        </a:xfrm>
                        <a:prstGeom prst="rect">
                          <a:avLst/>
                        </a:prstGeom>
                        <a:noFill/>
                      </wps:spPr>
                      <wps:txbx>
                        <w:txbxContent>
                          <w:p w:rsidR="004F097D" w:rsidRDefault="00292448">
                            <w:pPr>
                              <w:pStyle w:val="Jin0"/>
                              <w:shd w:val="clear" w:color="auto" w:fill="auto"/>
                              <w:spacing w:after="0" w:line="386" w:lineRule="auto"/>
                              <w:ind w:left="0"/>
                              <w:jc w:val="right"/>
                              <w:rPr>
                                <w:sz w:val="16"/>
                                <w:szCs w:val="16"/>
                              </w:rPr>
                            </w:pPr>
                            <w:r>
                              <w:rPr>
                                <w:rFonts w:ascii="Arial" w:eastAsia="Arial" w:hAnsi="Arial" w:cs="Arial"/>
                                <w:b/>
                                <w:bCs/>
                                <w:sz w:val="16"/>
                                <w:szCs w:val="16"/>
                              </w:rPr>
                              <w:t xml:space="preserve">Jedn. </w:t>
                            </w:r>
                            <w:proofErr w:type="gramStart"/>
                            <w:r>
                              <w:rPr>
                                <w:rFonts w:ascii="Arial" w:eastAsia="Arial" w:hAnsi="Arial" w:cs="Arial"/>
                                <w:b/>
                                <w:bCs/>
                                <w:sz w:val="16"/>
                                <w:szCs w:val="16"/>
                              </w:rPr>
                              <w:t>Cena : Poč.</w:t>
                            </w:r>
                            <w:proofErr w:type="gramEnd"/>
                            <w:r>
                              <w:rPr>
                                <w:rFonts w:ascii="Arial" w:eastAsia="Arial" w:hAnsi="Arial" w:cs="Arial"/>
                                <w:b/>
                                <w:bCs/>
                                <w:sz w:val="16"/>
                                <w:szCs w:val="16"/>
                              </w:rPr>
                              <w:t xml:space="preserve"> : </w:t>
                            </w:r>
                            <w:r>
                              <w:rPr>
                                <w:rFonts w:ascii="Arial" w:eastAsia="Arial" w:hAnsi="Arial" w:cs="Arial"/>
                                <w:b/>
                                <w:bCs/>
                                <w:color w:val="2E8B57"/>
                                <w:sz w:val="16"/>
                                <w:szCs w:val="16"/>
                              </w:rPr>
                              <w:t>Sleva :</w:t>
                            </w:r>
                          </w:p>
                          <w:p w:rsidR="004F097D" w:rsidRDefault="00292448">
                            <w:pPr>
                              <w:pStyle w:val="Jin0"/>
                              <w:shd w:val="clear" w:color="auto" w:fill="auto"/>
                              <w:spacing w:after="0" w:line="386" w:lineRule="auto"/>
                              <w:ind w:left="0"/>
                              <w:jc w:val="right"/>
                              <w:rPr>
                                <w:sz w:val="16"/>
                                <w:szCs w:val="16"/>
                              </w:rPr>
                            </w:pPr>
                            <w:r>
                              <w:rPr>
                                <w:rFonts w:ascii="Arial" w:eastAsia="Arial" w:hAnsi="Arial" w:cs="Arial"/>
                                <w:b/>
                                <w:bCs/>
                                <w:sz w:val="16"/>
                                <w:szCs w:val="16"/>
                              </w:rPr>
                              <w:t xml:space="preserve">Celk. </w:t>
                            </w:r>
                            <w:proofErr w:type="gramStart"/>
                            <w:r>
                              <w:rPr>
                                <w:rFonts w:ascii="Arial" w:eastAsia="Arial" w:hAnsi="Arial" w:cs="Arial"/>
                                <w:b/>
                                <w:bCs/>
                                <w:sz w:val="16"/>
                                <w:szCs w:val="16"/>
                              </w:rPr>
                              <w:t>Cena :</w:t>
                            </w:r>
                            <w:proofErr w:type="gramEnd"/>
                          </w:p>
                        </w:txbxContent>
                      </wps:txbx>
                      <wps:bodyPr lIns="0" tIns="0" rIns="0" bIns="0"/>
                    </wps:wsp>
                  </a:graphicData>
                </a:graphic>
              </wp:anchor>
            </w:drawing>
          </mc:Choice>
          <mc:Fallback>
            <w:pict>
              <v:shape id="_x0000_s1045" type="#_x0000_t202" style="position:absolute;margin-left:397.55000000000001pt;margin-top:14.25pt;width:49.700000000000003pt;height:61.450000000000003pt;z-index:-125829370;mso-wrap-distance-left:374.30000000000001pt;mso-wrap-distance-top:13.550000000000001pt;mso-wrap-distance-right:84.349999999999994pt;mso-position-horizontal-relative:page" filled="f" stroked="f">
                <v:textbox inset="0,0,0,0">
                  <w:txbxContent>
                    <w:p>
                      <w:pPr>
                        <w:pStyle w:val="Style2"/>
                        <w:keepNext w:val="0"/>
                        <w:keepLines w:val="0"/>
                        <w:widowControl w:val="0"/>
                        <w:shd w:val="clear" w:color="auto" w:fill="auto"/>
                        <w:bidi w:val="0"/>
                        <w:spacing w:before="0" w:after="0" w:line="386"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 xml:space="preserve">Jedn. Cena : Poč. : </w:t>
                      </w:r>
                      <w:r>
                        <w:rPr>
                          <w:rFonts w:ascii="Arial" w:eastAsia="Arial" w:hAnsi="Arial" w:cs="Arial"/>
                          <w:b/>
                          <w:bCs/>
                          <w:color w:val="2E8B57"/>
                          <w:spacing w:val="0"/>
                          <w:w w:val="100"/>
                          <w:position w:val="0"/>
                          <w:sz w:val="16"/>
                          <w:szCs w:val="16"/>
                          <w:shd w:val="clear" w:color="auto" w:fill="auto"/>
                          <w:lang w:val="cs-CZ" w:eastAsia="cs-CZ" w:bidi="cs-CZ"/>
                        </w:rPr>
                        <w:t>Sleva :</w:t>
                      </w:r>
                    </w:p>
                    <w:p>
                      <w:pPr>
                        <w:pStyle w:val="Style2"/>
                        <w:keepNext w:val="0"/>
                        <w:keepLines w:val="0"/>
                        <w:widowControl w:val="0"/>
                        <w:shd w:val="clear" w:color="auto" w:fill="auto"/>
                        <w:bidi w:val="0"/>
                        <w:spacing w:before="0" w:after="0" w:line="386"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Celk. Cena :</w:t>
                      </w:r>
                    </w:p>
                  </w:txbxContent>
                </v:textbox>
                <w10:wrap type="topAndBottom" anchorx="page"/>
              </v:shape>
            </w:pict>
          </mc:Fallback>
        </mc:AlternateContent>
      </w:r>
      <w:r>
        <w:rPr>
          <w:noProof/>
          <w:lang w:bidi="ar-SA"/>
        </w:rPr>
        <mc:AlternateContent>
          <mc:Choice Requires="wps">
            <w:drawing>
              <wp:anchor distT="172085" distB="58420" distL="5594350" distR="114300" simplePos="0" relativeHeight="125829385" behindDoc="0" locked="0" layoutInCell="1" allowOverlap="1">
                <wp:simplePos x="0" y="0"/>
                <wp:positionH relativeFrom="page">
                  <wp:posOffset>5890260</wp:posOffset>
                </wp:positionH>
                <wp:positionV relativeFrom="paragraph">
                  <wp:posOffset>180975</wp:posOffset>
                </wp:positionV>
                <wp:extent cx="746760" cy="71310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46760" cy="713105"/>
                        </a:xfrm>
                        <a:prstGeom prst="rect">
                          <a:avLst/>
                        </a:prstGeom>
                        <a:noFill/>
                      </wps:spPr>
                      <wps:txbx>
                        <w:txbxContent>
                          <w:p w:rsidR="004F097D" w:rsidRDefault="00292448">
                            <w:pPr>
                              <w:pStyle w:val="Jin0"/>
                              <w:shd w:val="clear" w:color="auto" w:fill="auto"/>
                              <w:ind w:left="0"/>
                              <w:jc w:val="right"/>
                              <w:rPr>
                                <w:sz w:val="16"/>
                                <w:szCs w:val="16"/>
                              </w:rPr>
                            </w:pPr>
                            <w:r>
                              <w:rPr>
                                <w:rFonts w:ascii="Arial" w:eastAsia="Arial" w:hAnsi="Arial" w:cs="Arial"/>
                                <w:b/>
                                <w:bCs/>
                                <w:sz w:val="16"/>
                                <w:szCs w:val="16"/>
                              </w:rPr>
                              <w:t>Kč2,910,000.00</w:t>
                            </w:r>
                          </w:p>
                          <w:p w:rsidR="004F097D" w:rsidRDefault="00292448">
                            <w:pPr>
                              <w:pStyle w:val="Jin0"/>
                              <w:shd w:val="clear" w:color="auto" w:fill="auto"/>
                              <w:ind w:left="0"/>
                              <w:jc w:val="right"/>
                              <w:rPr>
                                <w:sz w:val="16"/>
                                <w:szCs w:val="16"/>
                              </w:rPr>
                            </w:pPr>
                            <w:r>
                              <w:rPr>
                                <w:rFonts w:ascii="Arial" w:eastAsia="Arial" w:hAnsi="Arial" w:cs="Arial"/>
                                <w:b/>
                                <w:bCs/>
                                <w:sz w:val="16"/>
                                <w:szCs w:val="16"/>
                              </w:rPr>
                              <w:t>1.00</w:t>
                            </w:r>
                          </w:p>
                          <w:p w:rsidR="004F097D" w:rsidRDefault="00292448">
                            <w:pPr>
                              <w:pStyle w:val="Jin0"/>
                              <w:shd w:val="clear" w:color="auto" w:fill="auto"/>
                              <w:ind w:left="0"/>
                              <w:jc w:val="right"/>
                              <w:rPr>
                                <w:sz w:val="16"/>
                                <w:szCs w:val="16"/>
                              </w:rPr>
                            </w:pPr>
                            <w:r>
                              <w:rPr>
                                <w:rFonts w:ascii="Arial" w:eastAsia="Arial" w:hAnsi="Arial" w:cs="Arial"/>
                                <w:b/>
                                <w:bCs/>
                                <w:color w:val="2E8B57"/>
                                <w:sz w:val="16"/>
                                <w:szCs w:val="16"/>
                              </w:rPr>
                              <w:t>Kč1,164,000.00</w:t>
                            </w:r>
                          </w:p>
                          <w:p w:rsidR="004F097D" w:rsidRDefault="00292448">
                            <w:pPr>
                              <w:pStyle w:val="Jin0"/>
                              <w:shd w:val="clear" w:color="auto" w:fill="auto"/>
                              <w:ind w:left="0"/>
                              <w:jc w:val="right"/>
                              <w:rPr>
                                <w:sz w:val="16"/>
                                <w:szCs w:val="16"/>
                              </w:rPr>
                            </w:pPr>
                            <w:r>
                              <w:rPr>
                                <w:rFonts w:ascii="Arial" w:eastAsia="Arial" w:hAnsi="Arial" w:cs="Arial"/>
                                <w:b/>
                                <w:bCs/>
                                <w:sz w:val="16"/>
                                <w:szCs w:val="16"/>
                              </w:rPr>
                              <w:t>Kč1,746,000.00</w:t>
                            </w:r>
                          </w:p>
                        </w:txbxContent>
                      </wps:txbx>
                      <wps:bodyPr lIns="0" tIns="0" rIns="0" bIns="0"/>
                    </wps:wsp>
                  </a:graphicData>
                </a:graphic>
              </wp:anchor>
            </w:drawing>
          </mc:Choice>
          <mc:Fallback>
            <w:pict>
              <v:shape id="_x0000_s1047" type="#_x0000_t202" style="position:absolute;margin-left:463.80000000000001pt;margin-top:14.25pt;width:58.799999999999997pt;height:56.149999999999999pt;z-index:-125829368;mso-wrap-distance-left:440.5pt;mso-wrap-distance-top:13.550000000000001pt;mso-wrap-distance-right:9.pt;mso-wrap-distance-bottom:4.5999999999999996pt;mso-position-horizontal-relative:page" filled="f" stroked="f">
                <v:textbox inset="0,0,0,0">
                  <w:txbxContent>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Kč2,910,000.00</w:t>
                      </w:r>
                    </w:p>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1.00</w:t>
                      </w:r>
                    </w:p>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2E8B57"/>
                          <w:spacing w:val="0"/>
                          <w:w w:val="100"/>
                          <w:position w:val="0"/>
                          <w:sz w:val="16"/>
                          <w:szCs w:val="16"/>
                          <w:shd w:val="clear" w:color="auto" w:fill="auto"/>
                          <w:lang w:val="cs-CZ" w:eastAsia="cs-CZ" w:bidi="cs-CZ"/>
                        </w:rPr>
                        <w:t>Kč1,164,000.00</w:t>
                      </w:r>
                    </w:p>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Kč1,746,000.00</w:t>
                      </w:r>
                    </w:p>
                  </w:txbxContent>
                </v:textbox>
                <w10:wrap type="topAndBottom" anchorx="page"/>
              </v:shape>
            </w:pict>
          </mc:Fallback>
        </mc:AlternateContent>
      </w:r>
    </w:p>
    <w:p w:rsidR="004F097D" w:rsidRDefault="004F097D">
      <w:pPr>
        <w:spacing w:line="145" w:lineRule="exact"/>
        <w:rPr>
          <w:sz w:val="12"/>
          <w:szCs w:val="12"/>
        </w:rPr>
      </w:pPr>
    </w:p>
    <w:p w:rsidR="004F097D" w:rsidRDefault="004F097D">
      <w:pPr>
        <w:spacing w:line="14" w:lineRule="exact"/>
        <w:sectPr w:rsidR="004F097D">
          <w:type w:val="continuous"/>
          <w:pgSz w:w="11900" w:h="16840"/>
          <w:pgMar w:top="1297" w:right="0" w:bottom="1063" w:left="0" w:header="0" w:footer="3" w:gutter="0"/>
          <w:cols w:space="720"/>
          <w:noEndnote/>
          <w:docGrid w:linePitch="360"/>
        </w:sectPr>
      </w:pPr>
    </w:p>
    <w:p w:rsidR="004F097D" w:rsidRDefault="00292448">
      <w:pPr>
        <w:pStyle w:val="Jin0"/>
        <w:shd w:val="clear" w:color="auto" w:fill="auto"/>
        <w:spacing w:after="0"/>
        <w:ind w:left="660"/>
        <w:jc w:val="left"/>
      </w:pPr>
      <w:r>
        <w:rPr>
          <w:rFonts w:ascii="Arial" w:eastAsia="Arial" w:hAnsi="Arial" w:cs="Arial"/>
        </w:rPr>
        <w:lastRenderedPageBreak/>
        <w:t>Discovery X3 DSC: Nové Discovery X3 DSC obsahuje unikátní a inovativní technologii pro měření tři vzorků</w:t>
      </w:r>
    </w:p>
    <w:p w:rsidR="004F097D" w:rsidRDefault="00292448">
      <w:pPr>
        <w:pStyle w:val="Jin0"/>
        <w:shd w:val="clear" w:color="auto" w:fill="auto"/>
        <w:spacing w:after="0"/>
        <w:ind w:left="660"/>
        <w:jc w:val="left"/>
      </w:pPr>
      <w:r>
        <w:rPr>
          <w:rFonts w:ascii="Arial" w:eastAsia="Arial" w:hAnsi="Arial" w:cs="Arial"/>
        </w:rPr>
        <w:t>současně. Jádrem přístroje je multi-senzor, který je adapt</w:t>
      </w:r>
      <w:r>
        <w:rPr>
          <w:rFonts w:ascii="Arial" w:eastAsia="Arial" w:hAnsi="Arial" w:cs="Arial"/>
        </w:rPr>
        <w:t>ací DSC cely Fusion Cell™ s patentovanou Tzero®</w:t>
      </w:r>
    </w:p>
    <w:p w:rsidR="004F097D" w:rsidRDefault="00292448">
      <w:pPr>
        <w:pStyle w:val="Jin0"/>
        <w:shd w:val="clear" w:color="auto" w:fill="auto"/>
        <w:spacing w:after="0"/>
        <w:ind w:left="660"/>
        <w:jc w:val="left"/>
      </w:pPr>
      <w:r>
        <w:rPr>
          <w:rFonts w:ascii="Arial" w:eastAsia="Arial" w:hAnsi="Arial" w:cs="Arial"/>
        </w:rPr>
        <w:t xml:space="preserve">technologií. Obsahuje také berevný dotykový display s funkcemi One-Touch-Away, dále lineární autosampler </w:t>
      </w:r>
      <w:proofErr w:type="gramStart"/>
      <w:r>
        <w:rPr>
          <w:rFonts w:ascii="Arial" w:eastAsia="Arial" w:hAnsi="Arial" w:cs="Arial"/>
        </w:rPr>
        <w:t>na</w:t>
      </w:r>
      <w:proofErr w:type="gramEnd"/>
    </w:p>
    <w:p w:rsidR="004F097D" w:rsidRDefault="00292448">
      <w:pPr>
        <w:pStyle w:val="Jin0"/>
        <w:pBdr>
          <w:bottom w:val="single" w:sz="4" w:space="0" w:color="auto"/>
        </w:pBdr>
        <w:shd w:val="clear" w:color="auto" w:fill="auto"/>
        <w:spacing w:after="0"/>
        <w:ind w:left="660"/>
        <w:jc w:val="left"/>
      </w:pPr>
      <w:r>
        <w:rPr>
          <w:rFonts w:ascii="Arial" w:eastAsia="Arial" w:hAnsi="Arial" w:cs="Arial"/>
        </w:rPr>
        <w:t>54 vzorků, modulovanou DSC (MDSC) pro účinnou separaci překrývajících se dějů na DSC křivce a nový s</w:t>
      </w:r>
      <w:r>
        <w:rPr>
          <w:rFonts w:ascii="Arial" w:eastAsia="Arial" w:hAnsi="Arial" w:cs="Arial"/>
        </w:rPr>
        <w:t>oftware TRIOS. TRIOS je SW pro nastavení a provádění DSC měření a také pro vyhodnocování naměřených dat. Obsahuje také základní sadu nástrojů a standardnů pro instalaci, 200 ks vzorkovnic a 200 ks víček.</w:t>
      </w:r>
    </w:p>
    <w:p w:rsidR="004F097D" w:rsidRDefault="00292448">
      <w:pPr>
        <w:spacing w:line="14" w:lineRule="exact"/>
        <w:sectPr w:rsidR="004F097D">
          <w:type w:val="continuous"/>
          <w:pgSz w:w="11900" w:h="16840"/>
          <w:pgMar w:top="1297" w:right="1453" w:bottom="1063" w:left="646" w:header="0" w:footer="3" w:gutter="0"/>
          <w:cols w:space="720"/>
          <w:noEndnote/>
          <w:docGrid w:linePitch="360"/>
        </w:sectPr>
      </w:pPr>
      <w:r>
        <w:rPr>
          <w:noProof/>
          <w:lang w:bidi="ar-SA"/>
        </w:rPr>
        <mc:AlternateContent>
          <mc:Choice Requires="wps">
            <w:drawing>
              <wp:anchor distT="346710" distB="445135" distL="114300" distR="5299075" simplePos="0" relativeHeight="125829387" behindDoc="0" locked="0" layoutInCell="1" allowOverlap="1">
                <wp:simplePos x="0" y="0"/>
                <wp:positionH relativeFrom="page">
                  <wp:posOffset>410210</wp:posOffset>
                </wp:positionH>
                <wp:positionV relativeFrom="paragraph">
                  <wp:posOffset>355600</wp:posOffset>
                </wp:positionV>
                <wp:extent cx="1039495" cy="46926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1039495" cy="469265"/>
                        </a:xfrm>
                        <a:prstGeom prst="rect">
                          <a:avLst/>
                        </a:prstGeom>
                        <a:noFill/>
                      </wps:spPr>
                      <wps:txbx>
                        <w:txbxContent>
                          <w:p w:rsidR="004F097D" w:rsidRDefault="00292448">
                            <w:pPr>
                              <w:pStyle w:val="Nadpis50"/>
                              <w:keepNext/>
                              <w:keepLines/>
                              <w:shd w:val="clear" w:color="auto" w:fill="auto"/>
                              <w:spacing w:after="280"/>
                            </w:pPr>
                            <w:bookmarkStart w:id="15" w:name="bookmark15"/>
                            <w:r>
                              <w:rPr>
                                <w:rFonts w:ascii="Arial" w:eastAsia="Arial" w:hAnsi="Arial" w:cs="Arial"/>
                              </w:rPr>
                              <w:t>1.2 P/N:</w:t>
                            </w:r>
                            <w:bookmarkEnd w:id="15"/>
                          </w:p>
                          <w:p w:rsidR="004F097D" w:rsidRDefault="00292448">
                            <w:pPr>
                              <w:pStyle w:val="Jin0"/>
                              <w:shd w:val="clear" w:color="auto" w:fill="auto"/>
                              <w:spacing w:after="0"/>
                              <w:ind w:left="0"/>
                              <w:jc w:val="right"/>
                            </w:pPr>
                            <w:r>
                              <w:rPr>
                                <w:rFonts w:ascii="Arial" w:eastAsia="Arial" w:hAnsi="Arial" w:cs="Arial"/>
                              </w:rPr>
                              <w:t>972007.902</w:t>
                            </w:r>
                          </w:p>
                        </w:txbxContent>
                      </wps:txbx>
                      <wps:bodyPr lIns="0" tIns="0" rIns="0" bIns="0"/>
                    </wps:wsp>
                  </a:graphicData>
                </a:graphic>
              </wp:anchor>
            </w:drawing>
          </mc:Choice>
          <mc:Fallback>
            <w:pict>
              <v:shape id="_x0000_s1049" type="#_x0000_t202" style="position:absolute;margin-left:32.299999999999997pt;margin-top:28.pt;width:81.849999999999994pt;height:36.950000000000003pt;z-index:-125829366;mso-wrap-distance-left:9.pt;mso-wrap-distance-top:27.300000000000001pt;mso-wrap-distance-right:417.25pt;mso-wrap-distance-bottom:35.049999999999997pt;mso-position-horizontal-relative:page" filled="f" stroked="f">
                <v:textbox inset="0,0,0,0">
                  <w:txbxContent>
                    <w:p>
                      <w:pPr>
                        <w:pStyle w:val="Style6"/>
                        <w:keepNext/>
                        <w:keepLines/>
                        <w:widowControl w:val="0"/>
                        <w:shd w:val="clear" w:color="auto" w:fill="auto"/>
                        <w:bidi w:val="0"/>
                        <w:spacing w:before="0" w:after="280" w:line="240" w:lineRule="auto"/>
                        <w:ind w:left="0" w:right="0" w:firstLine="0"/>
                        <w:jc w:val="left"/>
                      </w:pPr>
                      <w:bookmarkStart w:id="15" w:name="bookmark15"/>
                      <w:r>
                        <w:rPr>
                          <w:rFonts w:ascii="Arial" w:eastAsia="Arial" w:hAnsi="Arial" w:cs="Arial"/>
                          <w:color w:val="000000"/>
                          <w:spacing w:val="0"/>
                          <w:w w:val="100"/>
                          <w:position w:val="0"/>
                          <w:sz w:val="18"/>
                          <w:szCs w:val="18"/>
                          <w:shd w:val="clear" w:color="auto" w:fill="auto"/>
                          <w:lang w:val="cs-CZ" w:eastAsia="cs-CZ" w:bidi="cs-CZ"/>
                        </w:rPr>
                        <w:t>1.2 P/N:</w:t>
                      </w:r>
                      <w:bookmarkEnd w:id="15"/>
                    </w:p>
                    <w:p>
                      <w:pPr>
                        <w:pStyle w:val="Style2"/>
                        <w:keepNext w:val="0"/>
                        <w:keepLines w:val="0"/>
                        <w:widowControl w:val="0"/>
                        <w:shd w:val="clear" w:color="auto" w:fill="auto"/>
                        <w:bidi w:val="0"/>
                        <w:spacing w:before="0" w:after="0" w:line="240" w:lineRule="auto"/>
                        <w:ind w:left="0" w:right="0" w:firstLine="0"/>
                        <w:jc w:val="right"/>
                      </w:pPr>
                      <w:r>
                        <w:rPr>
                          <w:rFonts w:ascii="Arial" w:eastAsia="Arial" w:hAnsi="Arial" w:cs="Arial"/>
                          <w:color w:val="000000"/>
                          <w:spacing w:val="0"/>
                          <w:w w:val="100"/>
                          <w:position w:val="0"/>
                          <w:sz w:val="18"/>
                          <w:szCs w:val="18"/>
                          <w:shd w:val="clear" w:color="auto" w:fill="auto"/>
                          <w:lang w:val="cs-CZ" w:eastAsia="cs-CZ" w:bidi="cs-CZ"/>
                        </w:rPr>
                        <w:t>972007.902</w:t>
                      </w:r>
                    </w:p>
                  </w:txbxContent>
                </v:textbox>
                <w10:wrap type="topAndBottom" anchorx="page"/>
              </v:shape>
            </w:pict>
          </mc:Fallback>
        </mc:AlternateContent>
      </w:r>
      <w:r>
        <w:rPr>
          <w:noProof/>
          <w:lang w:bidi="ar-SA"/>
        </w:rPr>
        <mc:AlternateContent>
          <mc:Choice Requires="wps">
            <w:drawing>
              <wp:anchor distT="346710" distB="622300" distL="1589405" distR="2220595" simplePos="0" relativeHeight="125829389" behindDoc="0" locked="0" layoutInCell="1" allowOverlap="1">
                <wp:simplePos x="0" y="0"/>
                <wp:positionH relativeFrom="page">
                  <wp:posOffset>1885315</wp:posOffset>
                </wp:positionH>
                <wp:positionV relativeFrom="paragraph">
                  <wp:posOffset>355600</wp:posOffset>
                </wp:positionV>
                <wp:extent cx="2642870" cy="29273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2642870" cy="292735"/>
                        </a:xfrm>
                        <a:prstGeom prst="rect">
                          <a:avLst/>
                        </a:prstGeom>
                        <a:noFill/>
                      </wps:spPr>
                      <wps:txbx>
                        <w:txbxContent>
                          <w:p w:rsidR="004F097D" w:rsidRDefault="00292448">
                            <w:pPr>
                              <w:pStyle w:val="Nadpis50"/>
                              <w:keepNext/>
                              <w:keepLines/>
                              <w:shd w:val="clear" w:color="auto" w:fill="auto"/>
                              <w:jc w:val="center"/>
                            </w:pPr>
                            <w:bookmarkStart w:id="16" w:name="bookmark16"/>
                            <w:r>
                              <w:rPr>
                                <w:rFonts w:ascii="Arial" w:eastAsia="Arial" w:hAnsi="Arial" w:cs="Arial"/>
                              </w:rPr>
                              <w:t>Discovery Refrigerated Cooling System - RCS90</w:t>
                            </w:r>
                            <w:r>
                              <w:rPr>
                                <w:rFonts w:ascii="Arial" w:eastAsia="Arial" w:hAnsi="Arial" w:cs="Arial"/>
                              </w:rPr>
                              <w:br/>
                              <w:t>(230VAC/50Hz)</w:t>
                            </w:r>
                            <w:bookmarkEnd w:id="16"/>
                          </w:p>
                        </w:txbxContent>
                      </wps:txbx>
                      <wps:bodyPr lIns="0" tIns="0" rIns="0" bIns="0"/>
                    </wps:wsp>
                  </a:graphicData>
                </a:graphic>
              </wp:anchor>
            </w:drawing>
          </mc:Choice>
          <mc:Fallback>
            <w:pict>
              <v:shape id="_x0000_s1051" type="#_x0000_t202" style="position:absolute;margin-left:148.44999999999999pt;margin-top:28.pt;width:208.09999999999999pt;height:23.050000000000001pt;z-index:-125829364;mso-wrap-distance-left:125.15000000000001pt;mso-wrap-distance-top:27.300000000000001pt;mso-wrap-distance-right:174.84999999999999pt;mso-wrap-distance-bottom:49.pt;mso-position-horizontal-relative:page" filled="f" stroked="f">
                <v:textbox inset="0,0,0,0">
                  <w:txbxContent>
                    <w:p>
                      <w:pPr>
                        <w:pStyle w:val="Style6"/>
                        <w:keepNext/>
                        <w:keepLines/>
                        <w:widowControl w:val="0"/>
                        <w:shd w:val="clear" w:color="auto" w:fill="auto"/>
                        <w:bidi w:val="0"/>
                        <w:spacing w:before="0" w:after="0" w:line="240" w:lineRule="auto"/>
                        <w:ind w:left="0" w:right="0" w:firstLine="0"/>
                        <w:jc w:val="center"/>
                      </w:pPr>
                      <w:bookmarkStart w:id="16" w:name="bookmark16"/>
                      <w:r>
                        <w:rPr>
                          <w:rFonts w:ascii="Arial" w:eastAsia="Arial" w:hAnsi="Arial" w:cs="Arial"/>
                          <w:color w:val="000000"/>
                          <w:spacing w:val="0"/>
                          <w:w w:val="100"/>
                          <w:position w:val="0"/>
                          <w:sz w:val="18"/>
                          <w:szCs w:val="18"/>
                          <w:shd w:val="clear" w:color="auto" w:fill="auto"/>
                          <w:lang w:val="cs-CZ" w:eastAsia="cs-CZ" w:bidi="cs-CZ"/>
                        </w:rPr>
                        <w:t>Discovery Refrigerated Cooling System - RCS90</w:t>
                        <w:br/>
                        <w:t>(230VAC/50Hz)</w:t>
                      </w:r>
                      <w:bookmarkEnd w:id="16"/>
                    </w:p>
                  </w:txbxContent>
                </v:textbox>
                <w10:wrap type="topAndBottom" anchorx="page"/>
              </v:shape>
            </w:pict>
          </mc:Fallback>
        </mc:AlternateContent>
      </w:r>
      <w:r>
        <w:rPr>
          <w:noProof/>
          <w:lang w:bidi="ar-SA"/>
        </w:rPr>
        <mc:AlternateContent>
          <mc:Choice Requires="wps">
            <w:drawing>
              <wp:anchor distT="349885" distB="0" distL="4753610" distR="1068070" simplePos="0" relativeHeight="125829391" behindDoc="0" locked="0" layoutInCell="1" allowOverlap="1">
                <wp:simplePos x="0" y="0"/>
                <wp:positionH relativeFrom="page">
                  <wp:posOffset>5048885</wp:posOffset>
                </wp:positionH>
                <wp:positionV relativeFrom="paragraph">
                  <wp:posOffset>358775</wp:posOffset>
                </wp:positionV>
                <wp:extent cx="631190" cy="92075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631190" cy="920750"/>
                        </a:xfrm>
                        <a:prstGeom prst="rect">
                          <a:avLst/>
                        </a:prstGeom>
                        <a:noFill/>
                      </wps:spPr>
                      <wps:txbx>
                        <w:txbxContent>
                          <w:p w:rsidR="004F097D" w:rsidRDefault="00292448">
                            <w:pPr>
                              <w:pStyle w:val="Jin0"/>
                              <w:shd w:val="clear" w:color="auto" w:fill="auto"/>
                              <w:spacing w:after="180" w:line="401" w:lineRule="auto"/>
                              <w:ind w:left="0"/>
                              <w:jc w:val="right"/>
                              <w:rPr>
                                <w:sz w:val="16"/>
                                <w:szCs w:val="16"/>
                              </w:rPr>
                            </w:pPr>
                            <w:r>
                              <w:rPr>
                                <w:rFonts w:ascii="Arial" w:eastAsia="Arial" w:hAnsi="Arial" w:cs="Arial"/>
                                <w:b/>
                                <w:bCs/>
                                <w:sz w:val="16"/>
                                <w:szCs w:val="16"/>
                              </w:rPr>
                              <w:t xml:space="preserve">Jedn. </w:t>
                            </w:r>
                            <w:proofErr w:type="gramStart"/>
                            <w:r>
                              <w:rPr>
                                <w:rFonts w:ascii="Arial" w:eastAsia="Arial" w:hAnsi="Arial" w:cs="Arial"/>
                                <w:b/>
                                <w:bCs/>
                                <w:sz w:val="16"/>
                                <w:szCs w:val="16"/>
                              </w:rPr>
                              <w:t>Cena :</w:t>
                            </w:r>
                            <w:proofErr w:type="gramEnd"/>
                          </w:p>
                          <w:p w:rsidR="004F097D" w:rsidRDefault="00292448">
                            <w:pPr>
                              <w:pStyle w:val="Jin0"/>
                              <w:shd w:val="clear" w:color="auto" w:fill="auto"/>
                              <w:spacing w:after="0" w:line="401" w:lineRule="auto"/>
                              <w:ind w:left="0"/>
                              <w:jc w:val="right"/>
                              <w:rPr>
                                <w:sz w:val="16"/>
                                <w:szCs w:val="16"/>
                              </w:rPr>
                            </w:pPr>
                            <w:proofErr w:type="gramStart"/>
                            <w:r>
                              <w:rPr>
                                <w:rFonts w:ascii="Arial" w:eastAsia="Arial" w:hAnsi="Arial" w:cs="Arial"/>
                                <w:b/>
                                <w:bCs/>
                                <w:sz w:val="16"/>
                                <w:szCs w:val="16"/>
                              </w:rPr>
                              <w:t xml:space="preserve">Poč. : </w:t>
                            </w:r>
                            <w:r>
                              <w:rPr>
                                <w:rFonts w:ascii="Arial" w:eastAsia="Arial" w:hAnsi="Arial" w:cs="Arial"/>
                                <w:b/>
                                <w:bCs/>
                                <w:color w:val="2E8B57"/>
                                <w:sz w:val="16"/>
                                <w:szCs w:val="16"/>
                              </w:rPr>
                              <w:t>Sleva</w:t>
                            </w:r>
                            <w:proofErr w:type="gramEnd"/>
                            <w:r>
                              <w:rPr>
                                <w:rFonts w:ascii="Arial" w:eastAsia="Arial" w:hAnsi="Arial" w:cs="Arial"/>
                                <w:b/>
                                <w:bCs/>
                                <w:color w:val="2E8B57"/>
                                <w:sz w:val="16"/>
                                <w:szCs w:val="16"/>
                              </w:rPr>
                              <w:t xml:space="preserve"> :</w:t>
                            </w:r>
                          </w:p>
                          <w:p w:rsidR="004F097D" w:rsidRDefault="00292448">
                            <w:pPr>
                              <w:pStyle w:val="Jin0"/>
                              <w:shd w:val="clear" w:color="auto" w:fill="auto"/>
                              <w:spacing w:after="0" w:line="401" w:lineRule="auto"/>
                              <w:ind w:left="0"/>
                              <w:jc w:val="right"/>
                              <w:rPr>
                                <w:sz w:val="16"/>
                                <w:szCs w:val="16"/>
                              </w:rPr>
                            </w:pPr>
                            <w:r>
                              <w:rPr>
                                <w:rFonts w:ascii="Arial" w:eastAsia="Arial" w:hAnsi="Arial" w:cs="Arial"/>
                                <w:b/>
                                <w:bCs/>
                                <w:sz w:val="16"/>
                                <w:szCs w:val="16"/>
                              </w:rPr>
                              <w:t xml:space="preserve">Celk. </w:t>
                            </w:r>
                            <w:proofErr w:type="gramStart"/>
                            <w:r>
                              <w:rPr>
                                <w:rFonts w:ascii="Arial" w:eastAsia="Arial" w:hAnsi="Arial" w:cs="Arial"/>
                                <w:b/>
                                <w:bCs/>
                                <w:sz w:val="16"/>
                                <w:szCs w:val="16"/>
                              </w:rPr>
                              <w:t>Cena :</w:t>
                            </w:r>
                            <w:proofErr w:type="gramEnd"/>
                          </w:p>
                        </w:txbxContent>
                      </wps:txbx>
                      <wps:bodyPr lIns="0" tIns="0" rIns="0" bIns="0"/>
                    </wps:wsp>
                  </a:graphicData>
                </a:graphic>
              </wp:anchor>
            </w:drawing>
          </mc:Choice>
          <mc:Fallback>
            <w:pict>
              <v:shape id="_x0000_s1053" type="#_x0000_t202" style="position:absolute;margin-left:397.55000000000001pt;margin-top:28.25pt;width:49.700000000000003pt;height:72.5pt;z-index:-125829362;mso-wrap-distance-left:374.30000000000001pt;mso-wrap-distance-top:27.550000000000001pt;mso-wrap-distance-right:84.099999999999994pt;mso-position-horizontal-relative:page" filled="f" stroked="f">
                <v:textbox inset="0,0,0,0">
                  <w:txbxContent>
                    <w:p>
                      <w:pPr>
                        <w:pStyle w:val="Style2"/>
                        <w:keepNext w:val="0"/>
                        <w:keepLines w:val="0"/>
                        <w:widowControl w:val="0"/>
                        <w:shd w:val="clear" w:color="auto" w:fill="auto"/>
                        <w:bidi w:val="0"/>
                        <w:spacing w:before="0" w:after="180" w:line="401"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Jedn. Cena :</w:t>
                      </w:r>
                    </w:p>
                    <w:p>
                      <w:pPr>
                        <w:pStyle w:val="Style2"/>
                        <w:keepNext w:val="0"/>
                        <w:keepLines w:val="0"/>
                        <w:widowControl w:val="0"/>
                        <w:shd w:val="clear" w:color="auto" w:fill="auto"/>
                        <w:bidi w:val="0"/>
                        <w:spacing w:before="0" w:after="0" w:line="401"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 xml:space="preserve">Poč. : </w:t>
                      </w:r>
                      <w:r>
                        <w:rPr>
                          <w:rFonts w:ascii="Arial" w:eastAsia="Arial" w:hAnsi="Arial" w:cs="Arial"/>
                          <w:b/>
                          <w:bCs/>
                          <w:color w:val="2E8B57"/>
                          <w:spacing w:val="0"/>
                          <w:w w:val="100"/>
                          <w:position w:val="0"/>
                          <w:sz w:val="16"/>
                          <w:szCs w:val="16"/>
                          <w:shd w:val="clear" w:color="auto" w:fill="auto"/>
                          <w:lang w:val="cs-CZ" w:eastAsia="cs-CZ" w:bidi="cs-CZ"/>
                        </w:rPr>
                        <w:t>Sleva :</w:t>
                      </w:r>
                    </w:p>
                    <w:p>
                      <w:pPr>
                        <w:pStyle w:val="Style2"/>
                        <w:keepNext w:val="0"/>
                        <w:keepLines w:val="0"/>
                        <w:widowControl w:val="0"/>
                        <w:shd w:val="clear" w:color="auto" w:fill="auto"/>
                        <w:bidi w:val="0"/>
                        <w:spacing w:before="0" w:after="0" w:line="401"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Celk. Cena :</w:t>
                      </w:r>
                    </w:p>
                  </w:txbxContent>
                </v:textbox>
                <w10:wrap type="topAndBottom" anchorx="page"/>
              </v:shape>
            </w:pict>
          </mc:Fallback>
        </mc:AlternateContent>
      </w:r>
      <w:r>
        <w:rPr>
          <w:noProof/>
          <w:lang w:bidi="ar-SA"/>
        </w:rPr>
        <mc:AlternateContent>
          <mc:Choice Requires="wps">
            <w:drawing>
              <wp:anchor distT="349885" distB="67310" distL="5676900" distR="114300" simplePos="0" relativeHeight="125829393" behindDoc="0" locked="0" layoutInCell="1" allowOverlap="1">
                <wp:simplePos x="0" y="0"/>
                <wp:positionH relativeFrom="page">
                  <wp:posOffset>5972810</wp:posOffset>
                </wp:positionH>
                <wp:positionV relativeFrom="paragraph">
                  <wp:posOffset>358775</wp:posOffset>
                </wp:positionV>
                <wp:extent cx="661670" cy="84455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661670" cy="844550"/>
                        </a:xfrm>
                        <a:prstGeom prst="rect">
                          <a:avLst/>
                        </a:prstGeom>
                        <a:noFill/>
                      </wps:spPr>
                      <wps:txbx>
                        <w:txbxContent>
                          <w:p w:rsidR="004F097D" w:rsidRDefault="00292448">
                            <w:pPr>
                              <w:pStyle w:val="Jin0"/>
                              <w:shd w:val="clear" w:color="auto" w:fill="auto"/>
                              <w:spacing w:after="300"/>
                              <w:ind w:left="0"/>
                              <w:jc w:val="right"/>
                              <w:rPr>
                                <w:sz w:val="16"/>
                                <w:szCs w:val="16"/>
                              </w:rPr>
                            </w:pPr>
                            <w:r>
                              <w:rPr>
                                <w:rFonts w:ascii="Arial" w:eastAsia="Arial" w:hAnsi="Arial" w:cs="Arial"/>
                                <w:b/>
                                <w:bCs/>
                                <w:sz w:val="16"/>
                                <w:szCs w:val="16"/>
                              </w:rPr>
                              <w:t>Kč295,000.00</w:t>
                            </w:r>
                          </w:p>
                          <w:p w:rsidR="004F097D" w:rsidRDefault="00292448">
                            <w:pPr>
                              <w:pStyle w:val="Jin0"/>
                              <w:shd w:val="clear" w:color="auto" w:fill="auto"/>
                              <w:spacing w:after="120"/>
                              <w:ind w:left="0"/>
                              <w:jc w:val="right"/>
                              <w:rPr>
                                <w:sz w:val="16"/>
                                <w:szCs w:val="16"/>
                              </w:rPr>
                            </w:pPr>
                            <w:r>
                              <w:rPr>
                                <w:rFonts w:ascii="Arial" w:eastAsia="Arial" w:hAnsi="Arial" w:cs="Arial"/>
                                <w:b/>
                                <w:bCs/>
                                <w:sz w:val="16"/>
                                <w:szCs w:val="16"/>
                              </w:rPr>
                              <w:t>1.00</w:t>
                            </w:r>
                          </w:p>
                          <w:p w:rsidR="004F097D" w:rsidRDefault="00292448">
                            <w:pPr>
                              <w:pStyle w:val="Jin0"/>
                              <w:shd w:val="clear" w:color="auto" w:fill="auto"/>
                              <w:spacing w:after="120"/>
                              <w:ind w:left="0"/>
                              <w:jc w:val="right"/>
                              <w:rPr>
                                <w:sz w:val="16"/>
                                <w:szCs w:val="16"/>
                              </w:rPr>
                            </w:pPr>
                            <w:r>
                              <w:rPr>
                                <w:rFonts w:ascii="Arial" w:eastAsia="Arial" w:hAnsi="Arial" w:cs="Arial"/>
                                <w:b/>
                                <w:bCs/>
                                <w:color w:val="2E8B57"/>
                                <w:sz w:val="16"/>
                                <w:szCs w:val="16"/>
                              </w:rPr>
                              <w:t>Kč118,000.00</w:t>
                            </w:r>
                          </w:p>
                          <w:p w:rsidR="004F097D" w:rsidRDefault="00292448">
                            <w:pPr>
                              <w:pStyle w:val="Jin0"/>
                              <w:shd w:val="clear" w:color="auto" w:fill="auto"/>
                              <w:spacing w:after="200"/>
                              <w:ind w:left="0"/>
                              <w:jc w:val="right"/>
                              <w:rPr>
                                <w:sz w:val="16"/>
                                <w:szCs w:val="16"/>
                              </w:rPr>
                            </w:pPr>
                            <w:r>
                              <w:rPr>
                                <w:rFonts w:ascii="Arial" w:eastAsia="Arial" w:hAnsi="Arial" w:cs="Arial"/>
                                <w:b/>
                                <w:bCs/>
                                <w:sz w:val="16"/>
                                <w:szCs w:val="16"/>
                              </w:rPr>
                              <w:t>Kč177,000.00</w:t>
                            </w:r>
                          </w:p>
                        </w:txbxContent>
                      </wps:txbx>
                      <wps:bodyPr lIns="0" tIns="0" rIns="0" bIns="0"/>
                    </wps:wsp>
                  </a:graphicData>
                </a:graphic>
              </wp:anchor>
            </w:drawing>
          </mc:Choice>
          <mc:Fallback>
            <w:pict>
              <v:shape id="_x0000_s1055" type="#_x0000_t202" style="position:absolute;margin-left:470.30000000000001pt;margin-top:28.25pt;width:52.100000000000001pt;height:66.5pt;z-index:-125829360;mso-wrap-distance-left:447.pt;mso-wrap-distance-top:27.550000000000001pt;mso-wrap-distance-right:9.pt;mso-wrap-distance-bottom:5.2999999999999998pt;mso-position-horizontal-relative:page" filled="f" stroked="f">
                <v:textbox inset="0,0,0,0">
                  <w:txbxContent>
                    <w:p>
                      <w:pPr>
                        <w:pStyle w:val="Style2"/>
                        <w:keepNext w:val="0"/>
                        <w:keepLines w:val="0"/>
                        <w:widowControl w:val="0"/>
                        <w:shd w:val="clear" w:color="auto" w:fill="auto"/>
                        <w:bidi w:val="0"/>
                        <w:spacing w:before="0" w:after="30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Kč295,000.00</w:t>
                      </w:r>
                    </w:p>
                    <w:p>
                      <w:pPr>
                        <w:pStyle w:val="Style2"/>
                        <w:keepNext w:val="0"/>
                        <w:keepLines w:val="0"/>
                        <w:widowControl w:val="0"/>
                        <w:shd w:val="clear" w:color="auto" w:fill="auto"/>
                        <w:bidi w:val="0"/>
                        <w:spacing w:before="0" w:after="12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1.00</w:t>
                      </w:r>
                    </w:p>
                    <w:p>
                      <w:pPr>
                        <w:pStyle w:val="Style2"/>
                        <w:keepNext w:val="0"/>
                        <w:keepLines w:val="0"/>
                        <w:widowControl w:val="0"/>
                        <w:shd w:val="clear" w:color="auto" w:fill="auto"/>
                        <w:bidi w:val="0"/>
                        <w:spacing w:before="0" w:after="120" w:line="240" w:lineRule="auto"/>
                        <w:ind w:left="0" w:right="0" w:firstLine="0"/>
                        <w:jc w:val="right"/>
                        <w:rPr>
                          <w:sz w:val="16"/>
                          <w:szCs w:val="16"/>
                        </w:rPr>
                      </w:pPr>
                      <w:r>
                        <w:rPr>
                          <w:rFonts w:ascii="Arial" w:eastAsia="Arial" w:hAnsi="Arial" w:cs="Arial"/>
                          <w:b/>
                          <w:bCs/>
                          <w:color w:val="2E8B57"/>
                          <w:spacing w:val="0"/>
                          <w:w w:val="100"/>
                          <w:position w:val="0"/>
                          <w:sz w:val="16"/>
                          <w:szCs w:val="16"/>
                          <w:shd w:val="clear" w:color="auto" w:fill="auto"/>
                          <w:lang w:val="cs-CZ" w:eastAsia="cs-CZ" w:bidi="cs-CZ"/>
                        </w:rPr>
                        <w:t>Kč118,000.00</w:t>
                      </w:r>
                    </w:p>
                    <w:p>
                      <w:pPr>
                        <w:pStyle w:val="Style2"/>
                        <w:keepNext w:val="0"/>
                        <w:keepLines w:val="0"/>
                        <w:widowControl w:val="0"/>
                        <w:shd w:val="clear" w:color="auto" w:fill="auto"/>
                        <w:bidi w:val="0"/>
                        <w:spacing w:before="0" w:after="20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Kč177,000.00</w:t>
                      </w:r>
                    </w:p>
                  </w:txbxContent>
                </v:textbox>
                <w10:wrap type="topAndBottom" anchorx="page"/>
              </v:shape>
            </w:pict>
          </mc:Fallback>
        </mc:AlternateContent>
      </w:r>
    </w:p>
    <w:p w:rsidR="004F097D" w:rsidRDefault="004F097D">
      <w:pPr>
        <w:spacing w:line="164" w:lineRule="exact"/>
        <w:rPr>
          <w:sz w:val="13"/>
          <w:szCs w:val="13"/>
        </w:rPr>
      </w:pPr>
    </w:p>
    <w:p w:rsidR="004F097D" w:rsidRDefault="004F097D">
      <w:pPr>
        <w:spacing w:line="14" w:lineRule="exact"/>
        <w:sectPr w:rsidR="004F097D">
          <w:type w:val="continuous"/>
          <w:pgSz w:w="11900" w:h="16840"/>
          <w:pgMar w:top="1297" w:right="0" w:bottom="1063" w:left="0" w:header="0" w:footer="3" w:gutter="0"/>
          <w:cols w:space="720"/>
          <w:noEndnote/>
          <w:docGrid w:linePitch="360"/>
        </w:sectPr>
      </w:pPr>
    </w:p>
    <w:p w:rsidR="004F097D" w:rsidRDefault="00292448">
      <w:pPr>
        <w:pStyle w:val="Jin0"/>
        <w:pBdr>
          <w:bottom w:val="single" w:sz="4" w:space="0" w:color="auto"/>
        </w:pBdr>
        <w:shd w:val="clear" w:color="auto" w:fill="auto"/>
        <w:spacing w:after="0"/>
        <w:ind w:left="660"/>
      </w:pPr>
      <w:r>
        <w:rPr>
          <w:rFonts w:ascii="Arial" w:eastAsia="Arial" w:hAnsi="Arial" w:cs="Arial"/>
        </w:rPr>
        <w:lastRenderedPageBreak/>
        <w:t>Discovery Refrigerated Cooling System - RCS90 (230VAC/50Hz): Uzavřená chladící</w:t>
      </w:r>
      <w:r>
        <w:rPr>
          <w:rFonts w:ascii="Arial" w:eastAsia="Arial" w:hAnsi="Arial" w:cs="Arial"/>
        </w:rPr>
        <w:t xml:space="preserve"> jednotka RCS90 pro práci od -90°C do 550°C.</w:t>
      </w:r>
    </w:p>
    <w:p w:rsidR="004F097D" w:rsidRDefault="00292448">
      <w:pPr>
        <w:spacing w:line="14" w:lineRule="exact"/>
        <w:sectPr w:rsidR="004F097D">
          <w:type w:val="continuous"/>
          <w:pgSz w:w="11900" w:h="16840"/>
          <w:pgMar w:top="1297" w:right="1453" w:bottom="1063" w:left="646" w:header="0" w:footer="3" w:gutter="0"/>
          <w:cols w:space="720"/>
          <w:noEndnote/>
          <w:docGrid w:linePitch="360"/>
        </w:sectPr>
      </w:pPr>
      <w:r>
        <w:rPr>
          <w:noProof/>
          <w:lang w:bidi="ar-SA"/>
        </w:rPr>
        <mc:AlternateContent>
          <mc:Choice Requires="wps">
            <w:drawing>
              <wp:anchor distT="346710" distB="441960" distL="114300" distR="5314315" simplePos="0" relativeHeight="125829395" behindDoc="0" locked="0" layoutInCell="1" allowOverlap="1">
                <wp:simplePos x="0" y="0"/>
                <wp:positionH relativeFrom="page">
                  <wp:posOffset>410210</wp:posOffset>
                </wp:positionH>
                <wp:positionV relativeFrom="paragraph">
                  <wp:posOffset>355600</wp:posOffset>
                </wp:positionV>
                <wp:extent cx="1024255" cy="33528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1024255" cy="335280"/>
                        </a:xfrm>
                        <a:prstGeom prst="rect">
                          <a:avLst/>
                        </a:prstGeom>
                        <a:noFill/>
                      </wps:spPr>
                      <wps:txbx>
                        <w:txbxContent>
                          <w:p w:rsidR="004F097D" w:rsidRDefault="00292448">
                            <w:pPr>
                              <w:pStyle w:val="Nadpis50"/>
                              <w:keepNext/>
                              <w:keepLines/>
                              <w:shd w:val="clear" w:color="auto" w:fill="auto"/>
                              <w:spacing w:after="60"/>
                            </w:pPr>
                            <w:bookmarkStart w:id="17" w:name="bookmark17"/>
                            <w:r>
                              <w:rPr>
                                <w:rFonts w:ascii="Arial" w:eastAsia="Arial" w:hAnsi="Arial" w:cs="Arial"/>
                              </w:rPr>
                              <w:t>1.3 P/N:</w:t>
                            </w:r>
                            <w:bookmarkEnd w:id="17"/>
                          </w:p>
                          <w:p w:rsidR="004F097D" w:rsidRDefault="00292448">
                            <w:pPr>
                              <w:pStyle w:val="Jin0"/>
                              <w:shd w:val="clear" w:color="auto" w:fill="auto"/>
                              <w:spacing w:after="0"/>
                              <w:ind w:left="0"/>
                              <w:jc w:val="right"/>
                            </w:pPr>
                            <w:r>
                              <w:rPr>
                                <w:rFonts w:ascii="Arial" w:eastAsia="Arial" w:hAnsi="Arial" w:cs="Arial"/>
                              </w:rPr>
                              <w:t>200266.001</w:t>
                            </w:r>
                          </w:p>
                        </w:txbxContent>
                      </wps:txbx>
                      <wps:bodyPr lIns="0" tIns="0" rIns="0" bIns="0"/>
                    </wps:wsp>
                  </a:graphicData>
                </a:graphic>
              </wp:anchor>
            </w:drawing>
          </mc:Choice>
          <mc:Fallback>
            <w:pict>
              <v:shape id="_x0000_s1057" type="#_x0000_t202" style="position:absolute;margin-left:32.299999999999997pt;margin-top:28.pt;width:80.650000000000006pt;height:26.399999999999999pt;z-index:-125829358;mso-wrap-distance-left:9.pt;mso-wrap-distance-top:27.300000000000001pt;mso-wrap-distance-right:418.44999999999999pt;mso-wrap-distance-bottom:34.799999999999997pt;mso-position-horizontal-relative:page" filled="f" stroked="f">
                <v:textbox inset="0,0,0,0">
                  <w:txbxContent>
                    <w:p>
                      <w:pPr>
                        <w:pStyle w:val="Style6"/>
                        <w:keepNext/>
                        <w:keepLines/>
                        <w:widowControl w:val="0"/>
                        <w:shd w:val="clear" w:color="auto" w:fill="auto"/>
                        <w:bidi w:val="0"/>
                        <w:spacing w:before="0" w:after="60" w:line="240" w:lineRule="auto"/>
                        <w:ind w:left="0" w:right="0" w:firstLine="0"/>
                        <w:jc w:val="left"/>
                      </w:pPr>
                      <w:bookmarkStart w:id="17" w:name="bookmark17"/>
                      <w:r>
                        <w:rPr>
                          <w:rFonts w:ascii="Arial" w:eastAsia="Arial" w:hAnsi="Arial" w:cs="Arial"/>
                          <w:color w:val="000000"/>
                          <w:spacing w:val="0"/>
                          <w:w w:val="100"/>
                          <w:position w:val="0"/>
                          <w:sz w:val="18"/>
                          <w:szCs w:val="18"/>
                          <w:shd w:val="clear" w:color="auto" w:fill="auto"/>
                          <w:lang w:val="cs-CZ" w:eastAsia="cs-CZ" w:bidi="cs-CZ"/>
                        </w:rPr>
                        <w:t>1.3 P/N:</w:t>
                      </w:r>
                      <w:bookmarkEnd w:id="17"/>
                    </w:p>
                    <w:p>
                      <w:pPr>
                        <w:pStyle w:val="Style2"/>
                        <w:keepNext w:val="0"/>
                        <w:keepLines w:val="0"/>
                        <w:widowControl w:val="0"/>
                        <w:shd w:val="clear" w:color="auto" w:fill="auto"/>
                        <w:bidi w:val="0"/>
                        <w:spacing w:before="0" w:after="0" w:line="240" w:lineRule="auto"/>
                        <w:ind w:left="0" w:right="0" w:firstLine="0"/>
                        <w:jc w:val="right"/>
                      </w:pPr>
                      <w:r>
                        <w:rPr>
                          <w:rFonts w:ascii="Arial" w:eastAsia="Arial" w:hAnsi="Arial" w:cs="Arial"/>
                          <w:color w:val="000000"/>
                          <w:spacing w:val="0"/>
                          <w:w w:val="100"/>
                          <w:position w:val="0"/>
                          <w:sz w:val="18"/>
                          <w:szCs w:val="18"/>
                          <w:shd w:val="clear" w:color="auto" w:fill="auto"/>
                          <w:lang w:val="cs-CZ" w:eastAsia="cs-CZ" w:bidi="cs-CZ"/>
                        </w:rPr>
                        <w:t>200266.001</w:t>
                      </w:r>
                    </w:p>
                  </w:txbxContent>
                </v:textbox>
                <w10:wrap type="topAndBottom" anchorx="page"/>
              </v:shape>
            </w:pict>
          </mc:Fallback>
        </mc:AlternateContent>
      </w:r>
      <w:r>
        <w:rPr>
          <w:noProof/>
          <w:lang w:bidi="ar-SA"/>
        </w:rPr>
        <mc:AlternateContent>
          <mc:Choice Requires="wps">
            <w:drawing>
              <wp:anchor distT="346710" distB="615950" distL="2488565" distR="3113405" simplePos="0" relativeHeight="125829397" behindDoc="0" locked="0" layoutInCell="1" allowOverlap="1">
                <wp:simplePos x="0" y="0"/>
                <wp:positionH relativeFrom="page">
                  <wp:posOffset>2784475</wp:posOffset>
                </wp:positionH>
                <wp:positionV relativeFrom="paragraph">
                  <wp:posOffset>355600</wp:posOffset>
                </wp:positionV>
                <wp:extent cx="850265" cy="16129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850265" cy="161290"/>
                        </a:xfrm>
                        <a:prstGeom prst="rect">
                          <a:avLst/>
                        </a:prstGeom>
                        <a:noFill/>
                      </wps:spPr>
                      <wps:txbx>
                        <w:txbxContent>
                          <w:p w:rsidR="004F097D" w:rsidRDefault="00292448">
                            <w:pPr>
                              <w:pStyle w:val="Nadpis50"/>
                              <w:keepNext/>
                              <w:keepLines/>
                              <w:shd w:val="clear" w:color="auto" w:fill="auto"/>
                            </w:pPr>
                            <w:bookmarkStart w:id="18" w:name="bookmark18"/>
                            <w:r>
                              <w:rPr>
                                <w:rFonts w:ascii="Arial" w:eastAsia="Arial" w:hAnsi="Arial" w:cs="Arial"/>
                              </w:rPr>
                              <w:t>RCS Gas Dryer</w:t>
                            </w:r>
                            <w:bookmarkEnd w:id="18"/>
                          </w:p>
                        </w:txbxContent>
                      </wps:txbx>
                      <wps:bodyPr lIns="0" tIns="0" rIns="0" bIns="0"/>
                    </wps:wsp>
                  </a:graphicData>
                </a:graphic>
              </wp:anchor>
            </w:drawing>
          </mc:Choice>
          <mc:Fallback>
            <w:pict>
              <v:shape id="_x0000_s1059" type="#_x0000_t202" style="position:absolute;margin-left:219.25pt;margin-top:28.pt;width:66.950000000000003pt;height:12.699999999999999pt;z-index:-125829356;mso-wrap-distance-left:195.94999999999999pt;mso-wrap-distance-top:27.300000000000001pt;mso-wrap-distance-right:245.15000000000001pt;mso-wrap-distance-bottom:48.5pt;mso-position-horizontal-relative:page" filled="f" stroked="f">
                <v:textbox inset="0,0,0,0">
                  <w:txbxContent>
                    <w:p>
                      <w:pPr>
                        <w:pStyle w:val="Style6"/>
                        <w:keepNext/>
                        <w:keepLines/>
                        <w:widowControl w:val="0"/>
                        <w:shd w:val="clear" w:color="auto" w:fill="auto"/>
                        <w:bidi w:val="0"/>
                        <w:spacing w:before="0" w:after="0" w:line="240" w:lineRule="auto"/>
                        <w:ind w:left="0" w:right="0" w:firstLine="0"/>
                        <w:jc w:val="left"/>
                      </w:pPr>
                      <w:bookmarkStart w:id="18" w:name="bookmark18"/>
                      <w:r>
                        <w:rPr>
                          <w:rFonts w:ascii="Arial" w:eastAsia="Arial" w:hAnsi="Arial" w:cs="Arial"/>
                          <w:color w:val="000000"/>
                          <w:spacing w:val="0"/>
                          <w:w w:val="100"/>
                          <w:position w:val="0"/>
                          <w:sz w:val="18"/>
                          <w:szCs w:val="18"/>
                          <w:shd w:val="clear" w:color="auto" w:fill="auto"/>
                          <w:lang w:val="cs-CZ" w:eastAsia="cs-CZ" w:bidi="cs-CZ"/>
                        </w:rPr>
                        <w:t>RCS Gas Dryer</w:t>
                      </w:r>
                      <w:bookmarkEnd w:id="18"/>
                    </w:p>
                  </w:txbxContent>
                </v:textbox>
                <w10:wrap type="topAndBottom" anchorx="page"/>
              </v:shape>
            </w:pict>
          </mc:Fallback>
        </mc:AlternateContent>
      </w:r>
      <w:r>
        <w:rPr>
          <w:noProof/>
          <w:lang w:bidi="ar-SA"/>
        </w:rPr>
        <mc:AlternateContent>
          <mc:Choice Requires="wps">
            <w:drawing>
              <wp:anchor distT="346710" distB="0" distL="4753610" distR="1068070" simplePos="0" relativeHeight="125829399" behindDoc="0" locked="0" layoutInCell="1" allowOverlap="1">
                <wp:simplePos x="0" y="0"/>
                <wp:positionH relativeFrom="page">
                  <wp:posOffset>5048885</wp:posOffset>
                </wp:positionH>
                <wp:positionV relativeFrom="paragraph">
                  <wp:posOffset>355600</wp:posOffset>
                </wp:positionV>
                <wp:extent cx="631190" cy="78613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631190" cy="786130"/>
                        </a:xfrm>
                        <a:prstGeom prst="rect">
                          <a:avLst/>
                        </a:prstGeom>
                        <a:noFill/>
                      </wps:spPr>
                      <wps:txbx>
                        <w:txbxContent>
                          <w:p w:rsidR="004F097D" w:rsidRDefault="00292448">
                            <w:pPr>
                              <w:pStyle w:val="Jin0"/>
                              <w:shd w:val="clear" w:color="auto" w:fill="auto"/>
                              <w:spacing w:after="0" w:line="389" w:lineRule="auto"/>
                              <w:ind w:left="0"/>
                              <w:jc w:val="right"/>
                              <w:rPr>
                                <w:sz w:val="16"/>
                                <w:szCs w:val="16"/>
                              </w:rPr>
                            </w:pPr>
                            <w:r>
                              <w:rPr>
                                <w:rFonts w:ascii="Arial" w:eastAsia="Arial" w:hAnsi="Arial" w:cs="Arial"/>
                                <w:b/>
                                <w:bCs/>
                                <w:sz w:val="16"/>
                                <w:szCs w:val="16"/>
                              </w:rPr>
                              <w:t xml:space="preserve">Jedn. </w:t>
                            </w:r>
                            <w:proofErr w:type="gramStart"/>
                            <w:r>
                              <w:rPr>
                                <w:rFonts w:ascii="Arial" w:eastAsia="Arial" w:hAnsi="Arial" w:cs="Arial"/>
                                <w:b/>
                                <w:bCs/>
                                <w:sz w:val="16"/>
                                <w:szCs w:val="16"/>
                              </w:rPr>
                              <w:t>Cena : Poč.</w:t>
                            </w:r>
                            <w:proofErr w:type="gramEnd"/>
                            <w:r>
                              <w:rPr>
                                <w:rFonts w:ascii="Arial" w:eastAsia="Arial" w:hAnsi="Arial" w:cs="Arial"/>
                                <w:b/>
                                <w:bCs/>
                                <w:sz w:val="16"/>
                                <w:szCs w:val="16"/>
                              </w:rPr>
                              <w:t xml:space="preserve"> : </w:t>
                            </w:r>
                            <w:r>
                              <w:rPr>
                                <w:rFonts w:ascii="Arial" w:eastAsia="Arial" w:hAnsi="Arial" w:cs="Arial"/>
                                <w:b/>
                                <w:bCs/>
                                <w:color w:val="2E8B57"/>
                                <w:sz w:val="16"/>
                                <w:szCs w:val="16"/>
                              </w:rPr>
                              <w:t>Sleva :</w:t>
                            </w:r>
                          </w:p>
                          <w:p w:rsidR="004F097D" w:rsidRDefault="00292448">
                            <w:pPr>
                              <w:pStyle w:val="Jin0"/>
                              <w:shd w:val="clear" w:color="auto" w:fill="auto"/>
                              <w:spacing w:after="0" w:line="389" w:lineRule="auto"/>
                              <w:ind w:left="0"/>
                              <w:jc w:val="right"/>
                              <w:rPr>
                                <w:sz w:val="16"/>
                                <w:szCs w:val="16"/>
                              </w:rPr>
                            </w:pPr>
                            <w:r>
                              <w:rPr>
                                <w:rFonts w:ascii="Arial" w:eastAsia="Arial" w:hAnsi="Arial" w:cs="Arial"/>
                                <w:b/>
                                <w:bCs/>
                                <w:sz w:val="16"/>
                                <w:szCs w:val="16"/>
                              </w:rPr>
                              <w:t xml:space="preserve">Celk. </w:t>
                            </w:r>
                            <w:proofErr w:type="gramStart"/>
                            <w:r>
                              <w:rPr>
                                <w:rFonts w:ascii="Arial" w:eastAsia="Arial" w:hAnsi="Arial" w:cs="Arial"/>
                                <w:b/>
                                <w:bCs/>
                                <w:sz w:val="16"/>
                                <w:szCs w:val="16"/>
                              </w:rPr>
                              <w:t>Cena :</w:t>
                            </w:r>
                            <w:proofErr w:type="gramEnd"/>
                          </w:p>
                        </w:txbxContent>
                      </wps:txbx>
                      <wps:bodyPr lIns="0" tIns="0" rIns="0" bIns="0"/>
                    </wps:wsp>
                  </a:graphicData>
                </a:graphic>
              </wp:anchor>
            </w:drawing>
          </mc:Choice>
          <mc:Fallback>
            <w:pict>
              <v:shape id="_x0000_s1061" type="#_x0000_t202" style="position:absolute;margin-left:397.55000000000001pt;margin-top:28.pt;width:49.700000000000003pt;height:61.899999999999999pt;z-index:-125829354;mso-wrap-distance-left:374.30000000000001pt;mso-wrap-distance-top:27.300000000000001pt;mso-wrap-distance-right:84.099999999999994pt;mso-position-horizontal-relative:page" filled="f" stroked="f">
                <v:textbox inset="0,0,0,0">
                  <w:txbxContent>
                    <w:p>
                      <w:pPr>
                        <w:pStyle w:val="Style2"/>
                        <w:keepNext w:val="0"/>
                        <w:keepLines w:val="0"/>
                        <w:widowControl w:val="0"/>
                        <w:shd w:val="clear" w:color="auto" w:fill="auto"/>
                        <w:bidi w:val="0"/>
                        <w:spacing w:before="0" w:after="0" w:line="389"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 xml:space="preserve">Jedn. Cena : Poč. : </w:t>
                      </w:r>
                      <w:r>
                        <w:rPr>
                          <w:rFonts w:ascii="Arial" w:eastAsia="Arial" w:hAnsi="Arial" w:cs="Arial"/>
                          <w:b/>
                          <w:bCs/>
                          <w:color w:val="2E8B57"/>
                          <w:spacing w:val="0"/>
                          <w:w w:val="100"/>
                          <w:position w:val="0"/>
                          <w:sz w:val="16"/>
                          <w:szCs w:val="16"/>
                          <w:shd w:val="clear" w:color="auto" w:fill="auto"/>
                          <w:lang w:val="cs-CZ" w:eastAsia="cs-CZ" w:bidi="cs-CZ"/>
                        </w:rPr>
                        <w:t>Sleva :</w:t>
                      </w:r>
                    </w:p>
                    <w:p>
                      <w:pPr>
                        <w:pStyle w:val="Style2"/>
                        <w:keepNext w:val="0"/>
                        <w:keepLines w:val="0"/>
                        <w:widowControl w:val="0"/>
                        <w:shd w:val="clear" w:color="auto" w:fill="auto"/>
                        <w:bidi w:val="0"/>
                        <w:spacing w:before="0" w:after="0" w:line="389"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Celk. Cena :</w:t>
                      </w:r>
                    </w:p>
                  </w:txbxContent>
                </v:textbox>
                <w10:wrap type="topAndBottom" anchorx="page"/>
              </v:shape>
            </w:pict>
          </mc:Fallback>
        </mc:AlternateContent>
      </w:r>
      <w:r>
        <w:rPr>
          <w:noProof/>
          <w:lang w:bidi="ar-SA"/>
        </w:rPr>
        <mc:AlternateContent>
          <mc:Choice Requires="wps">
            <w:drawing>
              <wp:anchor distT="346710" distB="60960" distL="5734685" distR="114300" simplePos="0" relativeHeight="125829401" behindDoc="0" locked="0" layoutInCell="1" allowOverlap="1">
                <wp:simplePos x="0" y="0"/>
                <wp:positionH relativeFrom="page">
                  <wp:posOffset>6030595</wp:posOffset>
                </wp:positionH>
                <wp:positionV relativeFrom="paragraph">
                  <wp:posOffset>355600</wp:posOffset>
                </wp:positionV>
                <wp:extent cx="603250" cy="71628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603250" cy="716280"/>
                        </a:xfrm>
                        <a:prstGeom prst="rect">
                          <a:avLst/>
                        </a:prstGeom>
                        <a:noFill/>
                      </wps:spPr>
                      <wps:txbx>
                        <w:txbxContent>
                          <w:p w:rsidR="004F097D" w:rsidRDefault="00292448">
                            <w:pPr>
                              <w:pStyle w:val="Jin0"/>
                              <w:shd w:val="clear" w:color="auto" w:fill="auto"/>
                              <w:ind w:left="0"/>
                              <w:jc w:val="right"/>
                              <w:rPr>
                                <w:sz w:val="16"/>
                                <w:szCs w:val="16"/>
                              </w:rPr>
                            </w:pPr>
                            <w:r>
                              <w:rPr>
                                <w:rFonts w:ascii="Arial" w:eastAsia="Arial" w:hAnsi="Arial" w:cs="Arial"/>
                                <w:b/>
                                <w:bCs/>
                                <w:sz w:val="16"/>
                                <w:szCs w:val="16"/>
                              </w:rPr>
                              <w:t>Kč13,800.00</w:t>
                            </w:r>
                          </w:p>
                          <w:p w:rsidR="004F097D" w:rsidRDefault="00292448">
                            <w:pPr>
                              <w:pStyle w:val="Jin0"/>
                              <w:shd w:val="clear" w:color="auto" w:fill="auto"/>
                              <w:ind w:left="0"/>
                              <w:jc w:val="right"/>
                              <w:rPr>
                                <w:sz w:val="16"/>
                                <w:szCs w:val="16"/>
                              </w:rPr>
                            </w:pPr>
                            <w:r>
                              <w:rPr>
                                <w:rFonts w:ascii="Arial" w:eastAsia="Arial" w:hAnsi="Arial" w:cs="Arial"/>
                                <w:b/>
                                <w:bCs/>
                                <w:sz w:val="16"/>
                                <w:szCs w:val="16"/>
                              </w:rPr>
                              <w:t>1.00</w:t>
                            </w:r>
                          </w:p>
                          <w:p w:rsidR="004F097D" w:rsidRDefault="00292448">
                            <w:pPr>
                              <w:pStyle w:val="Jin0"/>
                              <w:shd w:val="clear" w:color="auto" w:fill="auto"/>
                              <w:ind w:left="0"/>
                              <w:jc w:val="right"/>
                              <w:rPr>
                                <w:sz w:val="16"/>
                                <w:szCs w:val="16"/>
                              </w:rPr>
                            </w:pPr>
                            <w:r>
                              <w:rPr>
                                <w:rFonts w:ascii="Arial" w:eastAsia="Arial" w:hAnsi="Arial" w:cs="Arial"/>
                                <w:b/>
                                <w:bCs/>
                                <w:color w:val="2E8B57"/>
                                <w:sz w:val="16"/>
                                <w:szCs w:val="16"/>
                              </w:rPr>
                              <w:t>Kč5,520.00</w:t>
                            </w:r>
                          </w:p>
                          <w:p w:rsidR="004F097D" w:rsidRDefault="00292448">
                            <w:pPr>
                              <w:pStyle w:val="Jin0"/>
                              <w:shd w:val="clear" w:color="auto" w:fill="auto"/>
                              <w:ind w:left="0"/>
                              <w:jc w:val="right"/>
                              <w:rPr>
                                <w:sz w:val="16"/>
                                <w:szCs w:val="16"/>
                              </w:rPr>
                            </w:pPr>
                            <w:r>
                              <w:rPr>
                                <w:rFonts w:ascii="Arial" w:eastAsia="Arial" w:hAnsi="Arial" w:cs="Arial"/>
                                <w:b/>
                                <w:bCs/>
                                <w:sz w:val="16"/>
                                <w:szCs w:val="16"/>
                              </w:rPr>
                              <w:t>Kč8,280.00</w:t>
                            </w:r>
                          </w:p>
                        </w:txbxContent>
                      </wps:txbx>
                      <wps:bodyPr lIns="0" tIns="0" rIns="0" bIns="0"/>
                    </wps:wsp>
                  </a:graphicData>
                </a:graphic>
              </wp:anchor>
            </w:drawing>
          </mc:Choice>
          <mc:Fallback>
            <w:pict>
              <v:shape id="_x0000_s1063" type="#_x0000_t202" style="position:absolute;margin-left:474.85000000000002pt;margin-top:28.pt;width:47.5pt;height:56.399999999999999pt;z-index:-125829352;mso-wrap-distance-left:451.55000000000001pt;mso-wrap-distance-top:27.300000000000001pt;mso-wrap-distance-right:9.pt;mso-wrap-distance-bottom:4.7999999999999998pt;mso-position-horizontal-relative:page" filled="f" stroked="f">
                <v:textbox inset="0,0,0,0">
                  <w:txbxContent>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Kč13,800.00</w:t>
                      </w:r>
                    </w:p>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1.00</w:t>
                      </w:r>
                    </w:p>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2E8B57"/>
                          <w:spacing w:val="0"/>
                          <w:w w:val="100"/>
                          <w:position w:val="0"/>
                          <w:sz w:val="16"/>
                          <w:szCs w:val="16"/>
                          <w:shd w:val="clear" w:color="auto" w:fill="auto"/>
                          <w:lang w:val="cs-CZ" w:eastAsia="cs-CZ" w:bidi="cs-CZ"/>
                        </w:rPr>
                        <w:t>Kč5,520.00</w:t>
                      </w:r>
                    </w:p>
                    <w:p>
                      <w:pPr>
                        <w:pStyle w:val="Style2"/>
                        <w:keepNext w:val="0"/>
                        <w:keepLines w:val="0"/>
                        <w:widowControl w:val="0"/>
                        <w:shd w:val="clear" w:color="auto" w:fill="auto"/>
                        <w:bidi w:val="0"/>
                        <w:spacing w:before="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Kč8,280.00</w:t>
                      </w:r>
                    </w:p>
                  </w:txbxContent>
                </v:textbox>
                <w10:wrap type="topAndBottom" anchorx="page"/>
              </v:shape>
            </w:pict>
          </mc:Fallback>
        </mc:AlternateContent>
      </w:r>
    </w:p>
    <w:p w:rsidR="004F097D" w:rsidRDefault="004F097D">
      <w:pPr>
        <w:spacing w:line="163" w:lineRule="exact"/>
        <w:rPr>
          <w:sz w:val="13"/>
          <w:szCs w:val="13"/>
        </w:rPr>
      </w:pPr>
    </w:p>
    <w:p w:rsidR="004F097D" w:rsidRDefault="004F097D">
      <w:pPr>
        <w:spacing w:line="14" w:lineRule="exact"/>
        <w:sectPr w:rsidR="004F097D">
          <w:type w:val="continuous"/>
          <w:pgSz w:w="11900" w:h="16840"/>
          <w:pgMar w:top="1297" w:right="0" w:bottom="1063" w:left="0" w:header="0" w:footer="3" w:gutter="0"/>
          <w:cols w:space="720"/>
          <w:noEndnote/>
          <w:docGrid w:linePitch="360"/>
        </w:sectPr>
      </w:pPr>
    </w:p>
    <w:p w:rsidR="004F097D" w:rsidRDefault="00292448">
      <w:pPr>
        <w:pStyle w:val="Jin0"/>
        <w:pBdr>
          <w:bottom w:val="single" w:sz="4" w:space="0" w:color="auto"/>
        </w:pBdr>
        <w:shd w:val="clear" w:color="auto" w:fill="auto"/>
        <w:spacing w:after="0"/>
        <w:ind w:left="660"/>
        <w:jc w:val="left"/>
      </w:pPr>
      <w:r>
        <w:rPr>
          <w:rFonts w:ascii="Arial" w:eastAsia="Arial" w:hAnsi="Arial" w:cs="Arial"/>
        </w:rPr>
        <w:lastRenderedPageBreak/>
        <w:t xml:space="preserve">RCS Gas Dryer: Molekulární síto </w:t>
      </w:r>
      <w:r>
        <w:rPr>
          <w:rFonts w:ascii="Arial" w:eastAsia="Arial" w:hAnsi="Arial" w:cs="Arial"/>
        </w:rPr>
        <w:t>jakožto sušící jednotka pro pecní plyn.</w:t>
      </w:r>
    </w:p>
    <w:p w:rsidR="004F097D" w:rsidRDefault="00292448">
      <w:pPr>
        <w:spacing w:line="14" w:lineRule="exact"/>
        <w:sectPr w:rsidR="004F097D">
          <w:type w:val="continuous"/>
          <w:pgSz w:w="11900" w:h="16840"/>
          <w:pgMar w:top="1297" w:right="1453" w:bottom="1063" w:left="646" w:header="0" w:footer="3" w:gutter="0"/>
          <w:cols w:space="720"/>
          <w:noEndnote/>
          <w:docGrid w:linePitch="360"/>
        </w:sectPr>
      </w:pPr>
      <w:r>
        <w:rPr>
          <w:noProof/>
          <w:lang w:bidi="ar-SA"/>
        </w:rPr>
        <mc:AlternateContent>
          <mc:Choice Requires="wps">
            <w:drawing>
              <wp:anchor distT="359410" distB="372110" distL="114300" distR="5299075" simplePos="0" relativeHeight="125829403" behindDoc="0" locked="0" layoutInCell="1" allowOverlap="1">
                <wp:simplePos x="0" y="0"/>
                <wp:positionH relativeFrom="page">
                  <wp:posOffset>410210</wp:posOffset>
                </wp:positionH>
                <wp:positionV relativeFrom="paragraph">
                  <wp:posOffset>368300</wp:posOffset>
                </wp:positionV>
                <wp:extent cx="1039495" cy="46609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1039495" cy="466090"/>
                        </a:xfrm>
                        <a:prstGeom prst="rect">
                          <a:avLst/>
                        </a:prstGeom>
                        <a:noFill/>
                      </wps:spPr>
                      <wps:txbx>
                        <w:txbxContent>
                          <w:p w:rsidR="004F097D" w:rsidRDefault="00292448">
                            <w:pPr>
                              <w:pStyle w:val="Nadpis50"/>
                              <w:keepNext/>
                              <w:keepLines/>
                              <w:shd w:val="clear" w:color="auto" w:fill="auto"/>
                              <w:spacing w:after="280"/>
                            </w:pPr>
                            <w:bookmarkStart w:id="19" w:name="bookmark19"/>
                            <w:r>
                              <w:rPr>
                                <w:rFonts w:ascii="Arial" w:eastAsia="Arial" w:hAnsi="Arial" w:cs="Arial"/>
                              </w:rPr>
                              <w:t>1.4 P/N:</w:t>
                            </w:r>
                            <w:bookmarkEnd w:id="19"/>
                          </w:p>
                          <w:p w:rsidR="004F097D" w:rsidRDefault="00292448">
                            <w:pPr>
                              <w:pStyle w:val="Jin0"/>
                              <w:shd w:val="clear" w:color="auto" w:fill="auto"/>
                              <w:spacing w:after="0"/>
                              <w:ind w:left="0"/>
                              <w:jc w:val="right"/>
                            </w:pPr>
                            <w:r>
                              <w:rPr>
                                <w:rFonts w:ascii="Arial" w:eastAsia="Arial" w:hAnsi="Arial" w:cs="Arial"/>
                              </w:rPr>
                              <w:t>999800.789</w:t>
                            </w:r>
                          </w:p>
                        </w:txbxContent>
                      </wps:txbx>
                      <wps:bodyPr lIns="0" tIns="0" rIns="0" bIns="0"/>
                    </wps:wsp>
                  </a:graphicData>
                </a:graphic>
              </wp:anchor>
            </w:drawing>
          </mc:Choice>
          <mc:Fallback>
            <w:pict>
              <v:shape id="_x0000_s1065" type="#_x0000_t202" style="position:absolute;margin-left:32.299999999999997pt;margin-top:29.pt;width:81.849999999999994pt;height:36.700000000000003pt;z-index:-125829350;mso-wrap-distance-left:9.pt;mso-wrap-distance-top:28.300000000000001pt;mso-wrap-distance-right:417.25pt;mso-wrap-distance-bottom:29.300000000000001pt;mso-position-horizontal-relative:page" filled="f" stroked="f">
                <v:textbox inset="0,0,0,0">
                  <w:txbxContent>
                    <w:p>
                      <w:pPr>
                        <w:pStyle w:val="Style6"/>
                        <w:keepNext/>
                        <w:keepLines/>
                        <w:widowControl w:val="0"/>
                        <w:shd w:val="clear" w:color="auto" w:fill="auto"/>
                        <w:bidi w:val="0"/>
                        <w:spacing w:before="0" w:after="280" w:line="240" w:lineRule="auto"/>
                        <w:ind w:left="0" w:right="0" w:firstLine="0"/>
                        <w:jc w:val="left"/>
                      </w:pPr>
                      <w:bookmarkStart w:id="19" w:name="bookmark19"/>
                      <w:r>
                        <w:rPr>
                          <w:rFonts w:ascii="Arial" w:eastAsia="Arial" w:hAnsi="Arial" w:cs="Arial"/>
                          <w:color w:val="000000"/>
                          <w:spacing w:val="0"/>
                          <w:w w:val="100"/>
                          <w:position w:val="0"/>
                          <w:sz w:val="18"/>
                          <w:szCs w:val="18"/>
                          <w:shd w:val="clear" w:color="auto" w:fill="auto"/>
                          <w:lang w:val="cs-CZ" w:eastAsia="cs-CZ" w:bidi="cs-CZ"/>
                        </w:rPr>
                        <w:t>1.4 P/N:</w:t>
                      </w:r>
                      <w:bookmarkEnd w:id="19"/>
                    </w:p>
                    <w:p>
                      <w:pPr>
                        <w:pStyle w:val="Style2"/>
                        <w:keepNext w:val="0"/>
                        <w:keepLines w:val="0"/>
                        <w:widowControl w:val="0"/>
                        <w:shd w:val="clear" w:color="auto" w:fill="auto"/>
                        <w:bidi w:val="0"/>
                        <w:spacing w:before="0" w:after="0" w:line="240" w:lineRule="auto"/>
                        <w:ind w:left="0" w:right="0" w:firstLine="0"/>
                        <w:jc w:val="right"/>
                      </w:pPr>
                      <w:r>
                        <w:rPr>
                          <w:rFonts w:ascii="Arial" w:eastAsia="Arial" w:hAnsi="Arial" w:cs="Arial"/>
                          <w:color w:val="000000"/>
                          <w:spacing w:val="0"/>
                          <w:w w:val="100"/>
                          <w:position w:val="0"/>
                          <w:sz w:val="18"/>
                          <w:szCs w:val="18"/>
                          <w:shd w:val="clear" w:color="auto" w:fill="auto"/>
                          <w:lang w:val="cs-CZ" w:eastAsia="cs-CZ" w:bidi="cs-CZ"/>
                        </w:rPr>
                        <w:t>999800.789</w:t>
                      </w:r>
                    </w:p>
                  </w:txbxContent>
                </v:textbox>
                <w10:wrap type="topAndBottom" anchorx="page"/>
              </v:shape>
            </w:pict>
          </mc:Fallback>
        </mc:AlternateContent>
      </w:r>
      <w:r>
        <w:rPr>
          <w:noProof/>
          <w:lang w:bidi="ar-SA"/>
        </w:rPr>
        <mc:AlternateContent>
          <mc:Choice Requires="wps">
            <w:drawing>
              <wp:anchor distT="359410" distB="551815" distL="1558925" distR="2180590" simplePos="0" relativeHeight="125829405" behindDoc="0" locked="0" layoutInCell="1" allowOverlap="1">
                <wp:simplePos x="0" y="0"/>
                <wp:positionH relativeFrom="page">
                  <wp:posOffset>1854835</wp:posOffset>
                </wp:positionH>
                <wp:positionV relativeFrom="paragraph">
                  <wp:posOffset>368300</wp:posOffset>
                </wp:positionV>
                <wp:extent cx="2712720" cy="28638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2712720" cy="286385"/>
                        </a:xfrm>
                        <a:prstGeom prst="rect">
                          <a:avLst/>
                        </a:prstGeom>
                        <a:noFill/>
                      </wps:spPr>
                      <wps:txbx>
                        <w:txbxContent>
                          <w:p w:rsidR="004F097D" w:rsidRDefault="00292448">
                            <w:pPr>
                              <w:pStyle w:val="Nadpis50"/>
                              <w:keepNext/>
                              <w:keepLines/>
                              <w:shd w:val="clear" w:color="auto" w:fill="auto"/>
                              <w:jc w:val="center"/>
                            </w:pPr>
                            <w:bookmarkStart w:id="20" w:name="bookmark20"/>
                            <w:r>
                              <w:rPr>
                                <w:rFonts w:ascii="Arial" w:eastAsia="Arial" w:hAnsi="Arial" w:cs="Arial"/>
                              </w:rPr>
                              <w:t>Lifetime Support Plan (LSP) for DSC2500 or DSC-</w:t>
                            </w:r>
                            <w:r>
                              <w:rPr>
                                <w:rFonts w:ascii="Arial" w:eastAsia="Arial" w:hAnsi="Arial" w:cs="Arial"/>
                              </w:rPr>
                              <w:br/>
                              <w:t>X3</w:t>
                            </w:r>
                            <w:bookmarkEnd w:id="20"/>
                          </w:p>
                        </w:txbxContent>
                      </wps:txbx>
                      <wps:bodyPr lIns="0" tIns="0" rIns="0" bIns="0"/>
                    </wps:wsp>
                  </a:graphicData>
                </a:graphic>
              </wp:anchor>
            </w:drawing>
          </mc:Choice>
          <mc:Fallback>
            <w:pict>
              <v:shape id="_x0000_s1067" type="#_x0000_t202" style="position:absolute;margin-left:146.05000000000001pt;margin-top:29.pt;width:213.59999999999999pt;height:22.550000000000001pt;z-index:-125829348;mso-wrap-distance-left:122.75pt;mso-wrap-distance-top:28.300000000000001pt;mso-wrap-distance-right:171.69999999999999pt;mso-wrap-distance-bottom:43.450000000000003pt;mso-position-horizontal-relative:page" filled="f" stroked="f">
                <v:textbox inset="0,0,0,0">
                  <w:txbxContent>
                    <w:p>
                      <w:pPr>
                        <w:pStyle w:val="Style6"/>
                        <w:keepNext/>
                        <w:keepLines/>
                        <w:widowControl w:val="0"/>
                        <w:shd w:val="clear" w:color="auto" w:fill="auto"/>
                        <w:bidi w:val="0"/>
                        <w:spacing w:before="0" w:after="0" w:line="240" w:lineRule="auto"/>
                        <w:ind w:left="0" w:right="0" w:firstLine="0"/>
                        <w:jc w:val="center"/>
                      </w:pPr>
                      <w:bookmarkStart w:id="20" w:name="bookmark20"/>
                      <w:r>
                        <w:rPr>
                          <w:rFonts w:ascii="Arial" w:eastAsia="Arial" w:hAnsi="Arial" w:cs="Arial"/>
                          <w:color w:val="000000"/>
                          <w:spacing w:val="0"/>
                          <w:w w:val="100"/>
                          <w:position w:val="0"/>
                          <w:sz w:val="18"/>
                          <w:szCs w:val="18"/>
                          <w:shd w:val="clear" w:color="auto" w:fill="auto"/>
                          <w:lang w:val="cs-CZ" w:eastAsia="cs-CZ" w:bidi="cs-CZ"/>
                        </w:rPr>
                        <w:t>Lifetime Support Plan (LSP) for DSC2500 or DSC-</w:t>
                        <w:br/>
                        <w:t>X3</w:t>
                      </w:r>
                      <w:bookmarkEnd w:id="20"/>
                    </w:p>
                  </w:txbxContent>
                </v:textbox>
                <w10:wrap type="topAndBottom" anchorx="page"/>
              </v:shape>
            </w:pict>
          </mc:Fallback>
        </mc:AlternateContent>
      </w:r>
      <w:r>
        <w:rPr>
          <w:noProof/>
          <w:lang w:bidi="ar-SA"/>
        </w:rPr>
        <mc:AlternateContent>
          <mc:Choice Requires="wps">
            <w:drawing>
              <wp:anchor distT="359410" distB="0" distL="4753610" distR="1123315" simplePos="0" relativeHeight="125829407" behindDoc="0" locked="0" layoutInCell="1" allowOverlap="1">
                <wp:simplePos x="0" y="0"/>
                <wp:positionH relativeFrom="page">
                  <wp:posOffset>5048885</wp:posOffset>
                </wp:positionH>
                <wp:positionV relativeFrom="paragraph">
                  <wp:posOffset>368300</wp:posOffset>
                </wp:positionV>
                <wp:extent cx="575945" cy="84455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575945" cy="844550"/>
                        </a:xfrm>
                        <a:prstGeom prst="rect">
                          <a:avLst/>
                        </a:prstGeom>
                        <a:noFill/>
                      </wps:spPr>
                      <wps:txbx>
                        <w:txbxContent>
                          <w:p w:rsidR="004F097D" w:rsidRDefault="00292448">
                            <w:pPr>
                              <w:pStyle w:val="Jin0"/>
                              <w:shd w:val="clear" w:color="auto" w:fill="auto"/>
                              <w:spacing w:after="300"/>
                              <w:ind w:left="0"/>
                              <w:jc w:val="right"/>
                              <w:rPr>
                                <w:sz w:val="16"/>
                                <w:szCs w:val="16"/>
                              </w:rPr>
                            </w:pPr>
                            <w:r>
                              <w:rPr>
                                <w:rFonts w:ascii="Arial" w:eastAsia="Arial" w:hAnsi="Arial" w:cs="Arial"/>
                                <w:b/>
                                <w:bCs/>
                                <w:sz w:val="16"/>
                                <w:szCs w:val="16"/>
                              </w:rPr>
                              <w:t>Jedn. Cena</w:t>
                            </w:r>
                          </w:p>
                          <w:p w:rsidR="004F097D" w:rsidRDefault="00292448">
                            <w:pPr>
                              <w:pStyle w:val="Jin0"/>
                              <w:shd w:val="clear" w:color="auto" w:fill="auto"/>
                              <w:spacing w:after="120"/>
                              <w:ind w:left="0"/>
                              <w:jc w:val="right"/>
                              <w:rPr>
                                <w:sz w:val="16"/>
                                <w:szCs w:val="16"/>
                              </w:rPr>
                            </w:pPr>
                            <w:r>
                              <w:rPr>
                                <w:rFonts w:ascii="Arial" w:eastAsia="Arial" w:hAnsi="Arial" w:cs="Arial"/>
                                <w:b/>
                                <w:bCs/>
                                <w:sz w:val="16"/>
                                <w:szCs w:val="16"/>
                              </w:rPr>
                              <w:t>Poč.</w:t>
                            </w:r>
                          </w:p>
                          <w:p w:rsidR="004F097D" w:rsidRDefault="00292448">
                            <w:pPr>
                              <w:pStyle w:val="Jin0"/>
                              <w:shd w:val="clear" w:color="auto" w:fill="auto"/>
                              <w:spacing w:after="120"/>
                              <w:ind w:left="0"/>
                              <w:jc w:val="right"/>
                              <w:rPr>
                                <w:sz w:val="16"/>
                                <w:szCs w:val="16"/>
                              </w:rPr>
                            </w:pPr>
                            <w:r>
                              <w:rPr>
                                <w:rFonts w:ascii="Arial" w:eastAsia="Arial" w:hAnsi="Arial" w:cs="Arial"/>
                                <w:b/>
                                <w:bCs/>
                                <w:color w:val="2E8B57"/>
                                <w:sz w:val="16"/>
                                <w:szCs w:val="16"/>
                              </w:rPr>
                              <w:t>Sleva</w:t>
                            </w:r>
                          </w:p>
                          <w:p w:rsidR="004F097D" w:rsidRDefault="00292448">
                            <w:pPr>
                              <w:pStyle w:val="Jin0"/>
                              <w:shd w:val="clear" w:color="auto" w:fill="auto"/>
                              <w:spacing w:after="200"/>
                              <w:ind w:left="0"/>
                              <w:jc w:val="right"/>
                              <w:rPr>
                                <w:sz w:val="16"/>
                                <w:szCs w:val="16"/>
                              </w:rPr>
                            </w:pPr>
                            <w:r>
                              <w:rPr>
                                <w:rFonts w:ascii="Arial" w:eastAsia="Arial" w:hAnsi="Arial" w:cs="Arial"/>
                                <w:b/>
                                <w:bCs/>
                                <w:sz w:val="16"/>
                                <w:szCs w:val="16"/>
                              </w:rPr>
                              <w:t>Celk. Cena</w:t>
                            </w:r>
                          </w:p>
                        </w:txbxContent>
                      </wps:txbx>
                      <wps:bodyPr lIns="0" tIns="0" rIns="0" bIns="0"/>
                    </wps:wsp>
                  </a:graphicData>
                </a:graphic>
              </wp:anchor>
            </w:drawing>
          </mc:Choice>
          <mc:Fallback>
            <w:pict>
              <v:shape id="_x0000_s1069" type="#_x0000_t202" style="position:absolute;margin-left:397.55000000000001pt;margin-top:29.pt;width:45.350000000000001pt;height:66.5pt;z-index:-125829346;mso-wrap-distance-left:374.30000000000001pt;mso-wrap-distance-top:28.300000000000001pt;mso-wrap-distance-right:88.450000000000003pt;mso-position-horizontal-relative:page" filled="f" stroked="f">
                <v:textbox inset="0,0,0,0">
                  <w:txbxContent>
                    <w:p>
                      <w:pPr>
                        <w:pStyle w:val="Style2"/>
                        <w:keepNext w:val="0"/>
                        <w:keepLines w:val="0"/>
                        <w:widowControl w:val="0"/>
                        <w:shd w:val="clear" w:color="auto" w:fill="auto"/>
                        <w:bidi w:val="0"/>
                        <w:spacing w:before="0" w:after="30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Jedn. Cena</w:t>
                      </w:r>
                    </w:p>
                    <w:p>
                      <w:pPr>
                        <w:pStyle w:val="Style2"/>
                        <w:keepNext w:val="0"/>
                        <w:keepLines w:val="0"/>
                        <w:widowControl w:val="0"/>
                        <w:shd w:val="clear" w:color="auto" w:fill="auto"/>
                        <w:bidi w:val="0"/>
                        <w:spacing w:before="0" w:after="12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Poč.</w:t>
                      </w:r>
                    </w:p>
                    <w:p>
                      <w:pPr>
                        <w:pStyle w:val="Style2"/>
                        <w:keepNext w:val="0"/>
                        <w:keepLines w:val="0"/>
                        <w:widowControl w:val="0"/>
                        <w:shd w:val="clear" w:color="auto" w:fill="auto"/>
                        <w:bidi w:val="0"/>
                        <w:spacing w:before="0" w:after="120" w:line="240" w:lineRule="auto"/>
                        <w:ind w:left="0" w:right="0" w:firstLine="0"/>
                        <w:jc w:val="right"/>
                        <w:rPr>
                          <w:sz w:val="16"/>
                          <w:szCs w:val="16"/>
                        </w:rPr>
                      </w:pPr>
                      <w:r>
                        <w:rPr>
                          <w:rFonts w:ascii="Arial" w:eastAsia="Arial" w:hAnsi="Arial" w:cs="Arial"/>
                          <w:b/>
                          <w:bCs/>
                          <w:color w:val="2E8B57"/>
                          <w:spacing w:val="0"/>
                          <w:w w:val="100"/>
                          <w:position w:val="0"/>
                          <w:sz w:val="16"/>
                          <w:szCs w:val="16"/>
                          <w:shd w:val="clear" w:color="auto" w:fill="auto"/>
                          <w:lang w:val="cs-CZ" w:eastAsia="cs-CZ" w:bidi="cs-CZ"/>
                        </w:rPr>
                        <w:t>Sleva</w:t>
                      </w:r>
                    </w:p>
                    <w:p>
                      <w:pPr>
                        <w:pStyle w:val="Style2"/>
                        <w:keepNext w:val="0"/>
                        <w:keepLines w:val="0"/>
                        <w:widowControl w:val="0"/>
                        <w:shd w:val="clear" w:color="auto" w:fill="auto"/>
                        <w:bidi w:val="0"/>
                        <w:spacing w:before="0" w:after="20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Celk. Cena</w:t>
                      </w:r>
                    </w:p>
                  </w:txbxContent>
                </v:textbox>
                <w10:wrap type="topAndBottom" anchorx="page"/>
              </v:shape>
            </w:pict>
          </mc:Fallback>
        </mc:AlternateContent>
      </w:r>
      <w:r>
        <w:rPr>
          <w:noProof/>
          <w:lang w:bidi="ar-SA"/>
        </w:rPr>
        <mc:AlternateContent>
          <mc:Choice Requires="wps">
            <w:drawing>
              <wp:anchor distT="359410" distB="0" distL="5734685" distR="114300" simplePos="0" relativeHeight="125829409" behindDoc="0" locked="0" layoutInCell="1" allowOverlap="1">
                <wp:simplePos x="0" y="0"/>
                <wp:positionH relativeFrom="page">
                  <wp:posOffset>6030595</wp:posOffset>
                </wp:positionH>
                <wp:positionV relativeFrom="paragraph">
                  <wp:posOffset>368300</wp:posOffset>
                </wp:positionV>
                <wp:extent cx="603250" cy="84709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603250" cy="847090"/>
                        </a:xfrm>
                        <a:prstGeom prst="rect">
                          <a:avLst/>
                        </a:prstGeom>
                        <a:noFill/>
                      </wps:spPr>
                      <wps:txbx>
                        <w:txbxContent>
                          <w:p w:rsidR="004F097D" w:rsidRDefault="00292448">
                            <w:pPr>
                              <w:pStyle w:val="Jin0"/>
                              <w:shd w:val="clear" w:color="auto" w:fill="auto"/>
                              <w:spacing w:after="300"/>
                              <w:ind w:left="0"/>
                              <w:jc w:val="right"/>
                              <w:rPr>
                                <w:sz w:val="16"/>
                                <w:szCs w:val="16"/>
                              </w:rPr>
                            </w:pPr>
                            <w:r>
                              <w:rPr>
                                <w:rFonts w:ascii="Arial" w:eastAsia="Arial" w:hAnsi="Arial" w:cs="Arial"/>
                                <w:b/>
                                <w:bCs/>
                                <w:sz w:val="16"/>
                                <w:szCs w:val="16"/>
                              </w:rPr>
                              <w:t>Kč95,700.00</w:t>
                            </w:r>
                          </w:p>
                          <w:p w:rsidR="004F097D" w:rsidRDefault="00292448">
                            <w:pPr>
                              <w:pStyle w:val="Jin0"/>
                              <w:shd w:val="clear" w:color="auto" w:fill="auto"/>
                              <w:spacing w:after="120"/>
                              <w:ind w:left="0"/>
                              <w:jc w:val="right"/>
                              <w:rPr>
                                <w:sz w:val="16"/>
                                <w:szCs w:val="16"/>
                              </w:rPr>
                            </w:pPr>
                            <w:r>
                              <w:rPr>
                                <w:rFonts w:ascii="Arial" w:eastAsia="Arial" w:hAnsi="Arial" w:cs="Arial"/>
                                <w:b/>
                                <w:bCs/>
                                <w:sz w:val="16"/>
                                <w:szCs w:val="16"/>
                              </w:rPr>
                              <w:t>1.00</w:t>
                            </w:r>
                          </w:p>
                          <w:p w:rsidR="004F097D" w:rsidRDefault="00292448">
                            <w:pPr>
                              <w:pStyle w:val="Jin0"/>
                              <w:shd w:val="clear" w:color="auto" w:fill="auto"/>
                              <w:spacing w:after="120"/>
                              <w:ind w:left="0"/>
                              <w:jc w:val="right"/>
                              <w:rPr>
                                <w:sz w:val="16"/>
                                <w:szCs w:val="16"/>
                              </w:rPr>
                            </w:pPr>
                            <w:r>
                              <w:rPr>
                                <w:rFonts w:ascii="Arial" w:eastAsia="Arial" w:hAnsi="Arial" w:cs="Arial"/>
                                <w:b/>
                                <w:bCs/>
                                <w:color w:val="2E8B57"/>
                                <w:sz w:val="16"/>
                                <w:szCs w:val="16"/>
                              </w:rPr>
                              <w:t>Kč38,280.00</w:t>
                            </w:r>
                          </w:p>
                          <w:p w:rsidR="004F097D" w:rsidRDefault="00292448">
                            <w:pPr>
                              <w:pStyle w:val="Jin0"/>
                              <w:shd w:val="clear" w:color="auto" w:fill="auto"/>
                              <w:spacing w:after="200"/>
                              <w:ind w:left="0"/>
                              <w:jc w:val="right"/>
                              <w:rPr>
                                <w:sz w:val="16"/>
                                <w:szCs w:val="16"/>
                              </w:rPr>
                            </w:pPr>
                            <w:r>
                              <w:rPr>
                                <w:rFonts w:ascii="Arial" w:eastAsia="Arial" w:hAnsi="Arial" w:cs="Arial"/>
                                <w:b/>
                                <w:bCs/>
                                <w:sz w:val="16"/>
                                <w:szCs w:val="16"/>
                              </w:rPr>
                              <w:t>Kč57,420.00</w:t>
                            </w:r>
                          </w:p>
                        </w:txbxContent>
                      </wps:txbx>
                      <wps:bodyPr lIns="0" tIns="0" rIns="0" bIns="0"/>
                    </wps:wsp>
                  </a:graphicData>
                </a:graphic>
              </wp:anchor>
            </w:drawing>
          </mc:Choice>
          <mc:Fallback>
            <w:pict>
              <v:shape id="_x0000_s1071" type="#_x0000_t202" style="position:absolute;margin-left:474.85000000000002pt;margin-top:29.pt;width:47.5pt;height:66.700000000000003pt;z-index:-125829344;mso-wrap-distance-left:451.55000000000001pt;mso-wrap-distance-top:28.300000000000001pt;mso-wrap-distance-right:9.pt;mso-position-horizontal-relative:page" filled="f" stroked="f">
                <v:textbox inset="0,0,0,0">
                  <w:txbxContent>
                    <w:p>
                      <w:pPr>
                        <w:pStyle w:val="Style2"/>
                        <w:keepNext w:val="0"/>
                        <w:keepLines w:val="0"/>
                        <w:widowControl w:val="0"/>
                        <w:shd w:val="clear" w:color="auto" w:fill="auto"/>
                        <w:bidi w:val="0"/>
                        <w:spacing w:before="0" w:after="30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Kč95,700.00</w:t>
                      </w:r>
                    </w:p>
                    <w:p>
                      <w:pPr>
                        <w:pStyle w:val="Style2"/>
                        <w:keepNext w:val="0"/>
                        <w:keepLines w:val="0"/>
                        <w:widowControl w:val="0"/>
                        <w:shd w:val="clear" w:color="auto" w:fill="auto"/>
                        <w:bidi w:val="0"/>
                        <w:spacing w:before="0" w:after="12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1.00</w:t>
                      </w:r>
                    </w:p>
                    <w:p>
                      <w:pPr>
                        <w:pStyle w:val="Style2"/>
                        <w:keepNext w:val="0"/>
                        <w:keepLines w:val="0"/>
                        <w:widowControl w:val="0"/>
                        <w:shd w:val="clear" w:color="auto" w:fill="auto"/>
                        <w:bidi w:val="0"/>
                        <w:spacing w:before="0" w:after="120" w:line="240" w:lineRule="auto"/>
                        <w:ind w:left="0" w:right="0" w:firstLine="0"/>
                        <w:jc w:val="right"/>
                        <w:rPr>
                          <w:sz w:val="16"/>
                          <w:szCs w:val="16"/>
                        </w:rPr>
                      </w:pPr>
                      <w:r>
                        <w:rPr>
                          <w:rFonts w:ascii="Arial" w:eastAsia="Arial" w:hAnsi="Arial" w:cs="Arial"/>
                          <w:b/>
                          <w:bCs/>
                          <w:color w:val="2E8B57"/>
                          <w:spacing w:val="0"/>
                          <w:w w:val="100"/>
                          <w:position w:val="0"/>
                          <w:sz w:val="16"/>
                          <w:szCs w:val="16"/>
                          <w:shd w:val="clear" w:color="auto" w:fill="auto"/>
                          <w:lang w:val="cs-CZ" w:eastAsia="cs-CZ" w:bidi="cs-CZ"/>
                        </w:rPr>
                        <w:t>Kč38,280.00</w:t>
                      </w:r>
                    </w:p>
                    <w:p>
                      <w:pPr>
                        <w:pStyle w:val="Style2"/>
                        <w:keepNext w:val="0"/>
                        <w:keepLines w:val="0"/>
                        <w:widowControl w:val="0"/>
                        <w:shd w:val="clear" w:color="auto" w:fill="auto"/>
                        <w:bidi w:val="0"/>
                        <w:spacing w:before="0" w:after="20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Kč57,420.00</w:t>
                      </w:r>
                    </w:p>
                  </w:txbxContent>
                </v:textbox>
                <w10:wrap type="topAndBottom" anchorx="page"/>
              </v:shape>
            </w:pict>
          </mc:Fallback>
        </mc:AlternateContent>
      </w:r>
    </w:p>
    <w:p w:rsidR="004F097D" w:rsidRDefault="004F097D">
      <w:pPr>
        <w:spacing w:before="24" w:after="24" w:line="240" w:lineRule="exact"/>
        <w:rPr>
          <w:sz w:val="19"/>
          <w:szCs w:val="19"/>
        </w:rPr>
      </w:pPr>
    </w:p>
    <w:p w:rsidR="004F097D" w:rsidRDefault="004F097D">
      <w:pPr>
        <w:spacing w:line="14" w:lineRule="exact"/>
        <w:sectPr w:rsidR="004F097D">
          <w:type w:val="continuous"/>
          <w:pgSz w:w="11900" w:h="16840"/>
          <w:pgMar w:top="1297" w:right="0" w:bottom="1063" w:left="0" w:header="0" w:footer="3" w:gutter="0"/>
          <w:cols w:space="720"/>
          <w:noEndnote/>
          <w:docGrid w:linePitch="360"/>
        </w:sectPr>
      </w:pPr>
    </w:p>
    <w:p w:rsidR="004F097D" w:rsidRDefault="00292448">
      <w:pPr>
        <w:pStyle w:val="Jin0"/>
        <w:pBdr>
          <w:bottom w:val="single" w:sz="4" w:space="0" w:color="auto"/>
        </w:pBdr>
        <w:shd w:val="clear" w:color="auto" w:fill="auto"/>
        <w:spacing w:after="0"/>
        <w:ind w:left="660"/>
        <w:jc w:val="left"/>
      </w:pPr>
      <w:r>
        <w:rPr>
          <w:rFonts w:ascii="Arial" w:eastAsia="Arial" w:hAnsi="Arial" w:cs="Arial"/>
        </w:rPr>
        <w:lastRenderedPageBreak/>
        <w:t>Lifetime</w:t>
      </w:r>
      <w:r>
        <w:rPr>
          <w:rFonts w:ascii="Arial" w:eastAsia="Arial" w:hAnsi="Arial" w:cs="Arial"/>
        </w:rPr>
        <w:t xml:space="preserve"> Support Plan (LSP) for DSC2500 or DSC-X3: Prodloužení záruky na 2 roky celkem pro DSC2500 nebo DSC-X3.</w:t>
      </w:r>
    </w:p>
    <w:p w:rsidR="004F097D" w:rsidRDefault="00292448">
      <w:pPr>
        <w:spacing w:after="3286" w:line="14" w:lineRule="exact"/>
        <w:sectPr w:rsidR="004F097D">
          <w:type w:val="continuous"/>
          <w:pgSz w:w="11900" w:h="16840"/>
          <w:pgMar w:top="1297" w:right="1453" w:bottom="1063" w:left="646" w:header="0" w:footer="3" w:gutter="0"/>
          <w:cols w:space="720"/>
          <w:noEndnote/>
          <w:docGrid w:linePitch="360"/>
        </w:sectPr>
      </w:pPr>
      <w:r>
        <w:rPr>
          <w:noProof/>
          <w:lang w:bidi="ar-SA"/>
        </w:rPr>
        <mc:AlternateContent>
          <mc:Choice Requires="wps">
            <w:drawing>
              <wp:anchor distT="0" distB="0" distL="147955" distR="5607050" simplePos="0" relativeHeight="62914700" behindDoc="1" locked="0" layoutInCell="1" allowOverlap="1">
                <wp:simplePos x="0" y="0"/>
                <wp:positionH relativeFrom="page">
                  <wp:posOffset>410210</wp:posOffset>
                </wp:positionH>
                <wp:positionV relativeFrom="paragraph">
                  <wp:posOffset>355600</wp:posOffset>
                </wp:positionV>
                <wp:extent cx="1024255" cy="338455"/>
                <wp:effectExtent l="0" t="0" r="0" b="0"/>
                <wp:wrapNone/>
                <wp:docPr id="47" name="Shape 47"/>
                <wp:cNvGraphicFramePr/>
                <a:graphic xmlns:a="http://schemas.openxmlformats.org/drawingml/2006/main">
                  <a:graphicData uri="http://schemas.microsoft.com/office/word/2010/wordprocessingShape">
                    <wps:wsp>
                      <wps:cNvSpPr txBox="1"/>
                      <wps:spPr>
                        <a:xfrm>
                          <a:off x="0" y="0"/>
                          <a:ext cx="1024255" cy="338455"/>
                        </a:xfrm>
                        <a:prstGeom prst="rect">
                          <a:avLst/>
                        </a:prstGeom>
                        <a:noFill/>
                      </wps:spPr>
                      <wps:txbx>
                        <w:txbxContent>
                          <w:p w:rsidR="004F097D" w:rsidRDefault="00292448">
                            <w:pPr>
                              <w:pStyle w:val="Nadpis50"/>
                              <w:keepNext/>
                              <w:keepLines/>
                              <w:shd w:val="clear" w:color="auto" w:fill="auto"/>
                              <w:spacing w:after="80"/>
                            </w:pPr>
                            <w:bookmarkStart w:id="21" w:name="bookmark21"/>
                            <w:r>
                              <w:rPr>
                                <w:rFonts w:ascii="Arial" w:eastAsia="Arial" w:hAnsi="Arial" w:cs="Arial"/>
                              </w:rPr>
                              <w:t>1.5 P/N:</w:t>
                            </w:r>
                            <w:bookmarkEnd w:id="21"/>
                          </w:p>
                          <w:p w:rsidR="004F097D" w:rsidRDefault="00292448">
                            <w:pPr>
                              <w:pStyle w:val="Jin0"/>
                              <w:shd w:val="clear" w:color="auto" w:fill="auto"/>
                              <w:spacing w:after="0"/>
                              <w:ind w:left="0"/>
                              <w:jc w:val="right"/>
                            </w:pPr>
                            <w:r>
                              <w:rPr>
                                <w:rFonts w:ascii="Arial" w:eastAsia="Arial" w:hAnsi="Arial" w:cs="Arial"/>
                              </w:rPr>
                              <w:t>901683.901</w:t>
                            </w:r>
                          </w:p>
                        </w:txbxContent>
                      </wps:txbx>
                      <wps:bodyPr lIns="0" tIns="0" rIns="0" bIns="0"/>
                    </wps:wsp>
                  </a:graphicData>
                </a:graphic>
              </wp:anchor>
            </w:drawing>
          </mc:Choice>
          <mc:Fallback>
            <w:pict>
              <v:shape id="_x0000_s1073" type="#_x0000_t202" style="position:absolute;margin-left:32.299999999999997pt;margin-top:28.pt;width:80.650000000000006pt;height:26.649999999999999pt;z-index:-188744053;mso-wrap-distance-left:11.65pt;mso-wrap-distance-right:441.5pt;mso-position-horizontal-relative:page" wrapcoords="0 0" filled="f" stroked="f">
                <v:textbox inset="0,0,0,0">
                  <w:txbxContent>
                    <w:p>
                      <w:pPr>
                        <w:pStyle w:val="Style6"/>
                        <w:keepNext/>
                        <w:keepLines/>
                        <w:widowControl w:val="0"/>
                        <w:shd w:val="clear" w:color="auto" w:fill="auto"/>
                        <w:bidi w:val="0"/>
                        <w:spacing w:before="0" w:after="80" w:line="240" w:lineRule="auto"/>
                        <w:ind w:left="0" w:right="0" w:firstLine="0"/>
                        <w:jc w:val="left"/>
                      </w:pPr>
                      <w:bookmarkStart w:id="21" w:name="bookmark21"/>
                      <w:r>
                        <w:rPr>
                          <w:rFonts w:ascii="Arial" w:eastAsia="Arial" w:hAnsi="Arial" w:cs="Arial"/>
                          <w:color w:val="000000"/>
                          <w:spacing w:val="0"/>
                          <w:w w:val="100"/>
                          <w:position w:val="0"/>
                          <w:sz w:val="18"/>
                          <w:szCs w:val="18"/>
                          <w:shd w:val="clear" w:color="auto" w:fill="auto"/>
                          <w:lang w:val="cs-CZ" w:eastAsia="cs-CZ" w:bidi="cs-CZ"/>
                        </w:rPr>
                        <w:t>1.5 P/N:</w:t>
                      </w:r>
                      <w:bookmarkEnd w:id="21"/>
                    </w:p>
                    <w:p>
                      <w:pPr>
                        <w:pStyle w:val="Style2"/>
                        <w:keepNext w:val="0"/>
                        <w:keepLines w:val="0"/>
                        <w:widowControl w:val="0"/>
                        <w:shd w:val="clear" w:color="auto" w:fill="auto"/>
                        <w:bidi w:val="0"/>
                        <w:spacing w:before="0" w:after="0" w:line="240" w:lineRule="auto"/>
                        <w:ind w:left="0" w:right="0" w:firstLine="0"/>
                        <w:jc w:val="right"/>
                      </w:pPr>
                      <w:r>
                        <w:rPr>
                          <w:rFonts w:ascii="Arial" w:eastAsia="Arial" w:hAnsi="Arial" w:cs="Arial"/>
                          <w:color w:val="000000"/>
                          <w:spacing w:val="0"/>
                          <w:w w:val="100"/>
                          <w:position w:val="0"/>
                          <w:sz w:val="18"/>
                          <w:szCs w:val="18"/>
                          <w:shd w:val="clear" w:color="auto" w:fill="auto"/>
                          <w:lang w:val="cs-CZ" w:eastAsia="cs-CZ" w:bidi="cs-CZ"/>
                        </w:rPr>
                        <w:t>901683.901</w:t>
                      </w:r>
                    </w:p>
                  </w:txbxContent>
                </v:textbox>
                <w10:wrap anchorx="page"/>
              </v:shape>
            </w:pict>
          </mc:Fallback>
        </mc:AlternateContent>
      </w:r>
      <w:r>
        <w:rPr>
          <w:noProof/>
          <w:lang w:bidi="ar-SA"/>
        </w:rPr>
        <mc:AlternateContent>
          <mc:Choice Requires="wps">
            <w:drawing>
              <wp:anchor distT="0" distB="0" distL="2269490" distR="3165475" simplePos="0" relativeHeight="62914702" behindDoc="1" locked="0" layoutInCell="1" allowOverlap="1">
                <wp:simplePos x="0" y="0"/>
                <wp:positionH relativeFrom="page">
                  <wp:posOffset>2531110</wp:posOffset>
                </wp:positionH>
                <wp:positionV relativeFrom="paragraph">
                  <wp:posOffset>355600</wp:posOffset>
                </wp:positionV>
                <wp:extent cx="1344295" cy="161290"/>
                <wp:effectExtent l="0" t="0" r="0" b="0"/>
                <wp:wrapNone/>
                <wp:docPr id="49" name="Shape 49"/>
                <wp:cNvGraphicFramePr/>
                <a:graphic xmlns:a="http://schemas.openxmlformats.org/drawingml/2006/main">
                  <a:graphicData uri="http://schemas.microsoft.com/office/word/2010/wordprocessingShape">
                    <wps:wsp>
                      <wps:cNvSpPr txBox="1"/>
                      <wps:spPr>
                        <a:xfrm>
                          <a:off x="0" y="0"/>
                          <a:ext cx="1344295" cy="161290"/>
                        </a:xfrm>
                        <a:prstGeom prst="rect">
                          <a:avLst/>
                        </a:prstGeom>
                        <a:noFill/>
                      </wps:spPr>
                      <wps:txbx>
                        <w:txbxContent>
                          <w:p w:rsidR="004F097D" w:rsidRDefault="00292448">
                            <w:pPr>
                              <w:pStyle w:val="Nadpis50"/>
                              <w:keepNext/>
                              <w:keepLines/>
                              <w:shd w:val="clear" w:color="auto" w:fill="auto"/>
                            </w:pPr>
                            <w:bookmarkStart w:id="22" w:name="bookmark22"/>
                            <w:r>
                              <w:rPr>
                                <w:rFonts w:ascii="Arial" w:eastAsia="Arial" w:hAnsi="Arial" w:cs="Arial"/>
                              </w:rPr>
                              <w:t>Tzero Pans (pkg. of 100)</w:t>
                            </w:r>
                            <w:bookmarkEnd w:id="22"/>
                          </w:p>
                        </w:txbxContent>
                      </wps:txbx>
                      <wps:bodyPr lIns="0" tIns="0" rIns="0" bIns="0"/>
                    </wps:wsp>
                  </a:graphicData>
                </a:graphic>
              </wp:anchor>
            </w:drawing>
          </mc:Choice>
          <mc:Fallback>
            <w:pict>
              <v:shape id="_x0000_s1075" type="#_x0000_t202" style="position:absolute;margin-left:199.30000000000001pt;margin-top:28.pt;width:105.84999999999999pt;height:12.699999999999999pt;z-index:-188744051;mso-wrap-distance-left:178.69999999999999pt;mso-wrap-distance-right:249.25pt;mso-position-horizontal-relative:page" wrapcoords="0 0" filled="f" stroked="f">
                <v:textbox inset="0,0,0,0">
                  <w:txbxContent>
                    <w:p>
                      <w:pPr>
                        <w:pStyle w:val="Style6"/>
                        <w:keepNext/>
                        <w:keepLines/>
                        <w:widowControl w:val="0"/>
                        <w:shd w:val="clear" w:color="auto" w:fill="auto"/>
                        <w:bidi w:val="0"/>
                        <w:spacing w:before="0" w:after="0" w:line="240" w:lineRule="auto"/>
                        <w:ind w:left="0" w:right="0" w:firstLine="0"/>
                        <w:jc w:val="left"/>
                      </w:pPr>
                      <w:bookmarkStart w:id="22" w:name="bookmark22"/>
                      <w:r>
                        <w:rPr>
                          <w:rFonts w:ascii="Arial" w:eastAsia="Arial" w:hAnsi="Arial" w:cs="Arial"/>
                          <w:color w:val="000000"/>
                          <w:spacing w:val="0"/>
                          <w:w w:val="100"/>
                          <w:position w:val="0"/>
                          <w:sz w:val="18"/>
                          <w:szCs w:val="18"/>
                          <w:shd w:val="clear" w:color="auto" w:fill="auto"/>
                          <w:lang w:val="cs-CZ" w:eastAsia="cs-CZ" w:bidi="cs-CZ"/>
                        </w:rPr>
                        <w:t>Tzero Pans (pkg. of 100)</w:t>
                      </w:r>
                      <w:bookmarkEnd w:id="22"/>
                    </w:p>
                  </w:txbxContent>
                </v:textbox>
                <w10:wrap anchorx="page"/>
              </v:shape>
            </w:pict>
          </mc:Fallback>
        </mc:AlternateContent>
      </w:r>
      <w:r>
        <w:rPr>
          <w:noProof/>
          <w:lang w:bidi="ar-SA"/>
        </w:rPr>
        <w:drawing>
          <wp:anchor distT="557530" distB="255905" distL="114300" distR="114300" simplePos="0" relativeHeight="62914704" behindDoc="1" locked="0" layoutInCell="1" allowOverlap="1">
            <wp:simplePos x="0" y="0"/>
            <wp:positionH relativeFrom="page">
              <wp:posOffset>376555</wp:posOffset>
            </wp:positionH>
            <wp:positionV relativeFrom="paragraph">
              <wp:posOffset>916305</wp:posOffset>
            </wp:positionV>
            <wp:extent cx="6553200" cy="91440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19"/>
                    <a:stretch/>
                  </pic:blipFill>
                  <pic:spPr>
                    <a:xfrm>
                      <a:off x="0" y="0"/>
                      <a:ext cx="6553200" cy="914400"/>
                    </a:xfrm>
                    <a:prstGeom prst="rect">
                      <a:avLst/>
                    </a:prstGeom>
                  </pic:spPr>
                </pic:pic>
              </a:graphicData>
            </a:graphic>
          </wp:anchor>
        </w:drawing>
      </w:r>
      <w:r>
        <w:rPr>
          <w:noProof/>
          <w:lang w:bidi="ar-SA"/>
        </w:rPr>
        <mc:AlternateContent>
          <mc:Choice Requires="wps">
            <w:drawing>
              <wp:anchor distT="0" distB="0" distL="0" distR="0" simplePos="0" relativeHeight="62914705" behindDoc="1" locked="0" layoutInCell="1" allowOverlap="1">
                <wp:simplePos x="0" y="0"/>
                <wp:positionH relativeFrom="page">
                  <wp:posOffset>5048885</wp:posOffset>
                </wp:positionH>
                <wp:positionV relativeFrom="paragraph">
                  <wp:posOffset>358775</wp:posOffset>
                </wp:positionV>
                <wp:extent cx="631190" cy="377825"/>
                <wp:effectExtent l="0" t="0" r="0" b="0"/>
                <wp:wrapNone/>
                <wp:docPr id="53" name="Shape 53"/>
                <wp:cNvGraphicFramePr/>
                <a:graphic xmlns:a="http://schemas.openxmlformats.org/drawingml/2006/main">
                  <a:graphicData uri="http://schemas.microsoft.com/office/word/2010/wordprocessingShape">
                    <wps:wsp>
                      <wps:cNvSpPr txBox="1"/>
                      <wps:spPr>
                        <a:xfrm>
                          <a:off x="0" y="0"/>
                          <a:ext cx="631190" cy="377825"/>
                        </a:xfrm>
                        <a:prstGeom prst="rect">
                          <a:avLst/>
                        </a:prstGeom>
                        <a:noFill/>
                      </wps:spPr>
                      <wps:txbx>
                        <w:txbxContent>
                          <w:p w:rsidR="004F097D" w:rsidRDefault="00292448">
                            <w:pPr>
                              <w:pStyle w:val="Titulekobrzku0"/>
                              <w:shd w:val="clear" w:color="auto" w:fill="auto"/>
                              <w:spacing w:line="360" w:lineRule="auto"/>
                              <w:jc w:val="right"/>
                              <w:rPr>
                                <w:sz w:val="16"/>
                                <w:szCs w:val="16"/>
                              </w:rPr>
                            </w:pPr>
                            <w:r>
                              <w:rPr>
                                <w:rFonts w:ascii="Arial" w:eastAsia="Arial" w:hAnsi="Arial" w:cs="Arial"/>
                                <w:b/>
                                <w:bCs/>
                                <w:sz w:val="16"/>
                                <w:szCs w:val="16"/>
                              </w:rPr>
                              <w:t xml:space="preserve">Jedn. </w:t>
                            </w:r>
                            <w:proofErr w:type="gramStart"/>
                            <w:r>
                              <w:rPr>
                                <w:rFonts w:ascii="Arial" w:eastAsia="Arial" w:hAnsi="Arial" w:cs="Arial"/>
                                <w:b/>
                                <w:bCs/>
                                <w:sz w:val="16"/>
                                <w:szCs w:val="16"/>
                              </w:rPr>
                              <w:t>Cena : Poč.</w:t>
                            </w:r>
                            <w:proofErr w:type="gramEnd"/>
                            <w:r>
                              <w:rPr>
                                <w:rFonts w:ascii="Arial" w:eastAsia="Arial" w:hAnsi="Arial" w:cs="Arial"/>
                                <w:b/>
                                <w:bCs/>
                                <w:sz w:val="16"/>
                                <w:szCs w:val="16"/>
                              </w:rPr>
                              <w:t xml:space="preserve"> :</w:t>
                            </w:r>
                          </w:p>
                        </w:txbxContent>
                      </wps:txbx>
                      <wps:bodyPr lIns="0" tIns="0" rIns="0" bIns="0">
                        <a:spAutoFit/>
                      </wps:bodyPr>
                    </wps:wsp>
                  </a:graphicData>
                </a:graphic>
              </wp:anchor>
            </w:drawing>
          </mc:Choice>
          <mc:Fallback>
            <w:pict>
              <v:shape id="_x0000_s1079" type="#_x0000_t202" style="position:absolute;margin-left:397.55000000000001pt;margin-top:28.25pt;width:49.700000000000003pt;height:29.75pt;z-index:-188744048;mso-wrap-distance-left:0;mso-wrap-distance-right:0;mso-position-horizontal-relative:page" wrapcoords="0 0" filled="f" stroked="f">
                <v:textbox style="mso-fit-shape-to-text:t" inset="0,0,0,0">
                  <w:txbxContent>
                    <w:p>
                      <w:pPr>
                        <w:pStyle w:val="Style27"/>
                        <w:keepNext w:val="0"/>
                        <w:keepLines w:val="0"/>
                        <w:widowControl w:val="0"/>
                        <w:shd w:val="clear" w:color="auto" w:fill="auto"/>
                        <w:bidi w:val="0"/>
                        <w:spacing w:before="0" w:after="0" w:line="36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Jedn. Cena : Poč. :</w:t>
                      </w:r>
                    </w:p>
                  </w:txbxContent>
                </v:textbox>
                <w10:wrap anchorx="page"/>
              </v:shape>
            </w:pict>
          </mc:Fallback>
        </mc:AlternateContent>
      </w:r>
      <w:r>
        <w:rPr>
          <w:noProof/>
          <w:lang w:bidi="ar-SA"/>
        </w:rPr>
        <mc:AlternateContent>
          <mc:Choice Requires="wps">
            <w:drawing>
              <wp:anchor distT="0" distB="0" distL="0" distR="0" simplePos="0" relativeHeight="62914707" behindDoc="1" locked="0" layoutInCell="1" allowOverlap="1">
                <wp:simplePos x="0" y="0"/>
                <wp:positionH relativeFrom="page">
                  <wp:posOffset>6085205</wp:posOffset>
                </wp:positionH>
                <wp:positionV relativeFrom="paragraph">
                  <wp:posOffset>358775</wp:posOffset>
                </wp:positionV>
                <wp:extent cx="548640" cy="320040"/>
                <wp:effectExtent l="0" t="0" r="0" b="0"/>
                <wp:wrapNone/>
                <wp:docPr id="55" name="Shape 55"/>
                <wp:cNvGraphicFramePr/>
                <a:graphic xmlns:a="http://schemas.openxmlformats.org/drawingml/2006/main">
                  <a:graphicData uri="http://schemas.microsoft.com/office/word/2010/wordprocessingShape">
                    <wps:wsp>
                      <wps:cNvSpPr txBox="1"/>
                      <wps:spPr>
                        <a:xfrm>
                          <a:off x="0" y="0"/>
                          <a:ext cx="548640" cy="320040"/>
                        </a:xfrm>
                        <a:prstGeom prst="rect">
                          <a:avLst/>
                        </a:prstGeom>
                        <a:noFill/>
                      </wps:spPr>
                      <wps:txbx>
                        <w:txbxContent>
                          <w:p w:rsidR="004F097D" w:rsidRDefault="00292448">
                            <w:pPr>
                              <w:pStyle w:val="Titulekobrzku0"/>
                              <w:shd w:val="clear" w:color="auto" w:fill="auto"/>
                              <w:spacing w:after="100"/>
                              <w:jc w:val="right"/>
                              <w:rPr>
                                <w:sz w:val="16"/>
                                <w:szCs w:val="16"/>
                              </w:rPr>
                            </w:pPr>
                            <w:r>
                              <w:rPr>
                                <w:rFonts w:ascii="Arial" w:eastAsia="Arial" w:hAnsi="Arial" w:cs="Arial"/>
                                <w:b/>
                                <w:bCs/>
                                <w:sz w:val="16"/>
                                <w:szCs w:val="16"/>
                              </w:rPr>
                              <w:t>Kč6,220.00</w:t>
                            </w:r>
                          </w:p>
                          <w:p w:rsidR="004F097D" w:rsidRDefault="00292448">
                            <w:pPr>
                              <w:pStyle w:val="Titulekobrzku0"/>
                              <w:shd w:val="clear" w:color="auto" w:fill="auto"/>
                              <w:jc w:val="right"/>
                              <w:rPr>
                                <w:sz w:val="16"/>
                                <w:szCs w:val="16"/>
                              </w:rPr>
                            </w:pPr>
                            <w:r>
                              <w:rPr>
                                <w:rFonts w:ascii="Arial" w:eastAsia="Arial" w:hAnsi="Arial" w:cs="Arial"/>
                                <w:b/>
                                <w:bCs/>
                                <w:sz w:val="16"/>
                                <w:szCs w:val="16"/>
                              </w:rPr>
                              <w:t>1.00</w:t>
                            </w:r>
                          </w:p>
                        </w:txbxContent>
                      </wps:txbx>
                      <wps:bodyPr lIns="0" tIns="0" rIns="0" bIns="0">
                        <a:spAutoFit/>
                      </wps:bodyPr>
                    </wps:wsp>
                  </a:graphicData>
                </a:graphic>
              </wp:anchor>
            </w:drawing>
          </mc:Choice>
          <mc:Fallback>
            <w:pict>
              <v:shape id="_x0000_s1081" type="#_x0000_t202" style="position:absolute;margin-left:479.14999999999998pt;margin-top:28.25pt;width:43.200000000000003pt;height:25.199999999999999pt;z-index:-188744046;mso-wrap-distance-left:0;mso-wrap-distance-right:0;mso-position-horizontal-relative:page" wrapcoords="0 0" filled="f" stroked="f">
                <v:textbox style="mso-fit-shape-to-text:t" inset="0,0,0,0">
                  <w:txbxContent>
                    <w:p>
                      <w:pPr>
                        <w:pStyle w:val="Style27"/>
                        <w:keepNext w:val="0"/>
                        <w:keepLines w:val="0"/>
                        <w:widowControl w:val="0"/>
                        <w:shd w:val="clear" w:color="auto" w:fill="auto"/>
                        <w:bidi w:val="0"/>
                        <w:spacing w:before="0" w:after="10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Kč6,220.00</w:t>
                      </w:r>
                    </w:p>
                    <w:p>
                      <w:pPr>
                        <w:pStyle w:val="Style27"/>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b/>
                          <w:bCs/>
                          <w:color w:val="000000"/>
                          <w:spacing w:val="0"/>
                          <w:w w:val="100"/>
                          <w:position w:val="0"/>
                          <w:sz w:val="16"/>
                          <w:szCs w:val="16"/>
                          <w:shd w:val="clear" w:color="auto" w:fill="auto"/>
                          <w:lang w:val="cs-CZ" w:eastAsia="cs-CZ" w:bidi="cs-CZ"/>
                        </w:rPr>
                        <w:t>1.00</w:t>
                      </w:r>
                    </w:p>
                  </w:txbxContent>
                </v:textbox>
                <w10:wrap anchorx="page"/>
              </v:shape>
            </w:pict>
          </mc:Fallback>
        </mc:AlternateContent>
      </w:r>
      <w:r>
        <w:rPr>
          <w:noProof/>
          <w:lang w:bidi="ar-SA"/>
        </w:rPr>
        <mc:AlternateContent>
          <mc:Choice Requires="wps">
            <w:drawing>
              <wp:anchor distT="0" distB="0" distL="0" distR="0" simplePos="0" relativeHeight="62914709" behindDoc="1" locked="0" layoutInCell="1" allowOverlap="1">
                <wp:simplePos x="0" y="0"/>
                <wp:positionH relativeFrom="page">
                  <wp:posOffset>3372485</wp:posOffset>
                </wp:positionH>
                <wp:positionV relativeFrom="paragraph">
                  <wp:posOffset>1830705</wp:posOffset>
                </wp:positionV>
                <wp:extent cx="1414145" cy="255905"/>
                <wp:effectExtent l="0" t="0" r="0" b="0"/>
                <wp:wrapNone/>
                <wp:docPr id="57" name="Shape 57"/>
                <wp:cNvGraphicFramePr/>
                <a:graphic xmlns:a="http://schemas.openxmlformats.org/drawingml/2006/main">
                  <a:graphicData uri="http://schemas.microsoft.com/office/word/2010/wordprocessingShape">
                    <wps:wsp>
                      <wps:cNvSpPr txBox="1"/>
                      <wps:spPr>
                        <a:xfrm>
                          <a:off x="0" y="0"/>
                          <a:ext cx="1414145" cy="255905"/>
                        </a:xfrm>
                        <a:prstGeom prst="rect">
                          <a:avLst/>
                        </a:prstGeom>
                        <a:noFill/>
                      </wps:spPr>
                      <wps:txbx>
                        <w:txbxContent>
                          <w:p w:rsidR="004F097D" w:rsidRDefault="00292448">
                            <w:pPr>
                              <w:pStyle w:val="Titulekobrzku0"/>
                              <w:shd w:val="clear" w:color="auto" w:fill="auto"/>
                              <w:jc w:val="center"/>
                              <w:rPr>
                                <w:sz w:val="16"/>
                                <w:szCs w:val="16"/>
                              </w:rPr>
                            </w:pPr>
                            <w:r>
                              <w:rPr>
                                <w:rFonts w:ascii="Arial" w:eastAsia="Arial" w:hAnsi="Arial" w:cs="Arial"/>
                                <w:sz w:val="16"/>
                                <w:szCs w:val="16"/>
                              </w:rPr>
                              <w:t xml:space="preserve">Psohlavců </w:t>
                            </w:r>
                            <w:proofErr w:type="gramStart"/>
                            <w:r>
                              <w:rPr>
                                <w:rFonts w:ascii="Arial" w:eastAsia="Arial" w:hAnsi="Arial" w:cs="Arial"/>
                                <w:sz w:val="16"/>
                                <w:szCs w:val="16"/>
                              </w:rPr>
                              <w:t>43 , 147 00</w:t>
                            </w:r>
                            <w:proofErr w:type="gramEnd"/>
                            <w:r>
                              <w:rPr>
                                <w:rFonts w:ascii="Arial" w:eastAsia="Arial" w:hAnsi="Arial" w:cs="Arial"/>
                                <w:sz w:val="16"/>
                                <w:szCs w:val="16"/>
                              </w:rPr>
                              <w:t xml:space="preserve"> Praha 4 </w:t>
                            </w:r>
                            <w:hyperlink r:id="rId20" w:history="1">
                              <w:r>
                                <w:rPr>
                                  <w:rFonts w:ascii="Arial" w:eastAsia="Arial" w:hAnsi="Arial" w:cs="Arial"/>
                                  <w:sz w:val="16"/>
                                  <w:szCs w:val="16"/>
                                </w:rPr>
                                <w:t>www.tainstruments.cz</w:t>
                              </w:r>
                            </w:hyperlink>
                          </w:p>
                        </w:txbxContent>
                      </wps:txbx>
                      <wps:bodyPr lIns="0" tIns="0" rIns="0" bIns="0">
                        <a:spAutoFit/>
                      </wps:bodyPr>
                    </wps:wsp>
                  </a:graphicData>
                </a:graphic>
              </wp:anchor>
            </w:drawing>
          </mc:Choice>
          <mc:Fallback>
            <w:pict>
              <v:shape id="_x0000_s1083" type="#_x0000_t202" style="position:absolute;margin-left:265.55000000000001pt;margin-top:144.15000000000001pt;width:111.34999999999999pt;height:20.149999999999999pt;z-index:-188744044;mso-wrap-distance-left:0;mso-wrap-distance-right:0;mso-position-horizont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 xml:space="preserve">Psohlavců 43 , 147 00 Praha 4 </w:t>
                      </w:r>
                      <w:r>
                        <w:fldChar w:fldCharType="begin"/>
                      </w:r>
                      <w:r>
                        <w:rPr/>
                        <w:instrText> HYPERLINK "http://www.tainstruments.cz" </w:instrText>
                      </w:r>
                      <w:r>
                        <w:fldChar w:fldCharType="separate"/>
                      </w:r>
                      <w:r>
                        <w:rPr>
                          <w:rFonts w:ascii="Arial" w:eastAsia="Arial" w:hAnsi="Arial" w:cs="Arial"/>
                          <w:color w:val="000000"/>
                          <w:spacing w:val="0"/>
                          <w:w w:val="100"/>
                          <w:position w:val="0"/>
                          <w:sz w:val="16"/>
                          <w:szCs w:val="16"/>
                          <w:shd w:val="clear" w:color="auto" w:fill="auto"/>
                          <w:lang w:val="cs-CZ" w:eastAsia="cs-CZ" w:bidi="cs-CZ"/>
                        </w:rPr>
                        <w:t>www.tainstruments.cz</w:t>
                      </w:r>
                      <w:r>
                        <w:fldChar w:fldCharType="end"/>
                      </w:r>
                    </w:p>
                  </w:txbxContent>
                </v:textbox>
                <w10:wrap anchorx="page"/>
              </v:shape>
            </w:pict>
          </mc:Fallback>
        </mc:AlternateContent>
      </w:r>
    </w:p>
    <w:p w:rsidR="004F097D" w:rsidRDefault="00292448">
      <w:pPr>
        <w:pStyle w:val="Titulektabulky0"/>
        <w:shd w:val="clear" w:color="auto" w:fill="auto"/>
        <w:ind w:left="643"/>
      </w:pPr>
      <w:r>
        <w:rPr>
          <w:rFonts w:ascii="Arial" w:eastAsia="Arial" w:hAnsi="Arial" w:cs="Arial"/>
        </w:rPr>
        <w:lastRenderedPageBreak/>
        <w:t>Tzero® Pans (pkg. of 100): 100 ks Tzero vzorkovnic</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2294"/>
        <w:gridCol w:w="3614"/>
        <w:gridCol w:w="2203"/>
        <w:gridCol w:w="1229"/>
      </w:tblGrid>
      <w:tr w:rsidR="004F097D">
        <w:tblPrEx>
          <w:tblCellMar>
            <w:top w:w="0" w:type="dxa"/>
            <w:bottom w:w="0" w:type="dxa"/>
          </w:tblCellMar>
        </w:tblPrEx>
        <w:trPr>
          <w:trHeight w:hRule="exact" w:val="922"/>
          <w:jc w:val="center"/>
        </w:trPr>
        <w:tc>
          <w:tcPr>
            <w:tcW w:w="461" w:type="dxa"/>
            <w:tcBorders>
              <w:top w:val="single" w:sz="4" w:space="0" w:color="auto"/>
            </w:tcBorders>
            <w:shd w:val="clear" w:color="auto" w:fill="FFFFFF"/>
            <w:vAlign w:val="bottom"/>
          </w:tcPr>
          <w:p w:rsidR="004F097D" w:rsidRDefault="00292448">
            <w:pPr>
              <w:pStyle w:val="Jin0"/>
              <w:shd w:val="clear" w:color="auto" w:fill="auto"/>
              <w:spacing w:after="0"/>
              <w:ind w:left="0"/>
              <w:jc w:val="left"/>
            </w:pPr>
            <w:r>
              <w:rPr>
                <w:rFonts w:ascii="Arial" w:eastAsia="Arial" w:hAnsi="Arial" w:cs="Arial"/>
                <w:b/>
                <w:bCs/>
              </w:rPr>
              <w:t>1.6</w:t>
            </w:r>
          </w:p>
        </w:tc>
        <w:tc>
          <w:tcPr>
            <w:tcW w:w="2294" w:type="dxa"/>
            <w:tcBorders>
              <w:top w:val="single" w:sz="4" w:space="0" w:color="auto"/>
            </w:tcBorders>
            <w:shd w:val="clear" w:color="auto" w:fill="FFFFFF"/>
            <w:vAlign w:val="bottom"/>
          </w:tcPr>
          <w:p w:rsidR="004F097D" w:rsidRDefault="00292448">
            <w:pPr>
              <w:pStyle w:val="Jin0"/>
              <w:shd w:val="clear" w:color="auto" w:fill="auto"/>
              <w:spacing w:after="0"/>
              <w:jc w:val="left"/>
            </w:pPr>
            <w:r>
              <w:rPr>
                <w:rFonts w:ascii="Arial" w:eastAsia="Arial" w:hAnsi="Arial" w:cs="Arial"/>
                <w:b/>
                <w:bCs/>
              </w:rPr>
              <w:t>P/N:</w:t>
            </w:r>
          </w:p>
        </w:tc>
        <w:tc>
          <w:tcPr>
            <w:tcW w:w="3614" w:type="dxa"/>
            <w:tcBorders>
              <w:top w:val="single" w:sz="4" w:space="0" w:color="auto"/>
            </w:tcBorders>
            <w:shd w:val="clear" w:color="auto" w:fill="FFFFFF"/>
            <w:vAlign w:val="bottom"/>
          </w:tcPr>
          <w:p w:rsidR="004F097D" w:rsidRDefault="00292448">
            <w:pPr>
              <w:pStyle w:val="Jin0"/>
              <w:shd w:val="clear" w:color="auto" w:fill="auto"/>
              <w:spacing w:after="0"/>
              <w:ind w:left="620"/>
              <w:jc w:val="left"/>
            </w:pPr>
            <w:r>
              <w:rPr>
                <w:rFonts w:ascii="Arial" w:eastAsia="Arial" w:hAnsi="Arial" w:cs="Arial"/>
                <w:b/>
                <w:bCs/>
              </w:rPr>
              <w:t>Tzero Lids (pkg. of 100)</w:t>
            </w:r>
          </w:p>
        </w:tc>
        <w:tc>
          <w:tcPr>
            <w:tcW w:w="2203" w:type="dxa"/>
            <w:tcBorders>
              <w:top w:val="single" w:sz="4" w:space="0" w:color="auto"/>
            </w:tcBorders>
            <w:shd w:val="clear" w:color="auto" w:fill="FFFFFF"/>
            <w:vAlign w:val="bottom"/>
          </w:tcPr>
          <w:p w:rsidR="004F097D" w:rsidRDefault="00292448">
            <w:pPr>
              <w:pStyle w:val="Jin0"/>
              <w:shd w:val="clear" w:color="auto" w:fill="auto"/>
              <w:spacing w:after="0"/>
              <w:ind w:left="0" w:right="280"/>
              <w:jc w:val="right"/>
              <w:rPr>
                <w:sz w:val="16"/>
                <w:szCs w:val="16"/>
              </w:rPr>
            </w:pPr>
            <w:r>
              <w:rPr>
                <w:rFonts w:ascii="Arial" w:eastAsia="Arial" w:hAnsi="Arial" w:cs="Arial"/>
                <w:b/>
                <w:bCs/>
                <w:sz w:val="16"/>
                <w:szCs w:val="16"/>
              </w:rPr>
              <w:t xml:space="preserve">Jedn. </w:t>
            </w:r>
            <w:proofErr w:type="gramStart"/>
            <w:r>
              <w:rPr>
                <w:rFonts w:ascii="Arial" w:eastAsia="Arial" w:hAnsi="Arial" w:cs="Arial"/>
                <w:b/>
                <w:bCs/>
                <w:sz w:val="16"/>
                <w:szCs w:val="16"/>
              </w:rPr>
              <w:t>Cena :</w:t>
            </w:r>
            <w:proofErr w:type="gramEnd"/>
          </w:p>
        </w:tc>
        <w:tc>
          <w:tcPr>
            <w:tcW w:w="1229" w:type="dxa"/>
            <w:tcBorders>
              <w:top w:val="single" w:sz="4" w:space="0" w:color="auto"/>
            </w:tcBorders>
            <w:shd w:val="clear" w:color="auto" w:fill="FFFFFF"/>
            <w:vAlign w:val="bottom"/>
          </w:tcPr>
          <w:p w:rsidR="004F097D" w:rsidRDefault="00292448">
            <w:pPr>
              <w:pStyle w:val="Jin0"/>
              <w:shd w:val="clear" w:color="auto" w:fill="auto"/>
              <w:spacing w:after="0"/>
              <w:ind w:left="0"/>
              <w:jc w:val="right"/>
              <w:rPr>
                <w:sz w:val="16"/>
                <w:szCs w:val="16"/>
              </w:rPr>
            </w:pPr>
            <w:r>
              <w:rPr>
                <w:rFonts w:ascii="Arial" w:eastAsia="Arial" w:hAnsi="Arial" w:cs="Arial"/>
                <w:b/>
                <w:bCs/>
                <w:sz w:val="16"/>
                <w:szCs w:val="16"/>
              </w:rPr>
              <w:t>Kč4,110.00</w:t>
            </w:r>
          </w:p>
        </w:tc>
      </w:tr>
      <w:tr w:rsidR="004F097D">
        <w:tblPrEx>
          <w:tblCellMar>
            <w:top w:w="0" w:type="dxa"/>
            <w:bottom w:w="0" w:type="dxa"/>
          </w:tblCellMar>
        </w:tblPrEx>
        <w:trPr>
          <w:trHeight w:hRule="exact" w:val="288"/>
          <w:jc w:val="center"/>
        </w:trPr>
        <w:tc>
          <w:tcPr>
            <w:tcW w:w="461" w:type="dxa"/>
            <w:shd w:val="clear" w:color="auto" w:fill="FFFFFF"/>
          </w:tcPr>
          <w:p w:rsidR="004F097D" w:rsidRDefault="004F097D">
            <w:pPr>
              <w:rPr>
                <w:sz w:val="10"/>
                <w:szCs w:val="10"/>
              </w:rPr>
            </w:pPr>
          </w:p>
        </w:tc>
        <w:tc>
          <w:tcPr>
            <w:tcW w:w="2294" w:type="dxa"/>
            <w:shd w:val="clear" w:color="auto" w:fill="FFFFFF"/>
            <w:vAlign w:val="bottom"/>
          </w:tcPr>
          <w:p w:rsidR="004F097D" w:rsidRDefault="00292448">
            <w:pPr>
              <w:pStyle w:val="Jin0"/>
              <w:shd w:val="clear" w:color="auto" w:fill="auto"/>
              <w:spacing w:after="0"/>
              <w:jc w:val="left"/>
            </w:pPr>
            <w:r>
              <w:rPr>
                <w:rFonts w:ascii="Arial" w:eastAsia="Arial" w:hAnsi="Arial" w:cs="Arial"/>
              </w:rPr>
              <w:t>901671.901</w:t>
            </w:r>
          </w:p>
        </w:tc>
        <w:tc>
          <w:tcPr>
            <w:tcW w:w="3614" w:type="dxa"/>
            <w:shd w:val="clear" w:color="auto" w:fill="FFFFFF"/>
          </w:tcPr>
          <w:p w:rsidR="004F097D" w:rsidRDefault="004F097D">
            <w:pPr>
              <w:rPr>
                <w:sz w:val="10"/>
                <w:szCs w:val="10"/>
              </w:rPr>
            </w:pPr>
          </w:p>
        </w:tc>
        <w:tc>
          <w:tcPr>
            <w:tcW w:w="2203" w:type="dxa"/>
            <w:shd w:val="clear" w:color="auto" w:fill="FFFFFF"/>
            <w:vAlign w:val="bottom"/>
          </w:tcPr>
          <w:p w:rsidR="004F097D" w:rsidRDefault="00292448">
            <w:pPr>
              <w:pStyle w:val="Jin0"/>
              <w:shd w:val="clear" w:color="auto" w:fill="auto"/>
              <w:spacing w:after="0"/>
              <w:ind w:left="0" w:right="280"/>
              <w:jc w:val="right"/>
              <w:rPr>
                <w:sz w:val="16"/>
                <w:szCs w:val="16"/>
              </w:rPr>
            </w:pPr>
            <w:proofErr w:type="gramStart"/>
            <w:r>
              <w:rPr>
                <w:rFonts w:ascii="Arial" w:eastAsia="Arial" w:hAnsi="Arial" w:cs="Arial"/>
                <w:b/>
                <w:bCs/>
                <w:sz w:val="16"/>
                <w:szCs w:val="16"/>
              </w:rPr>
              <w:t>Poč. :</w:t>
            </w:r>
            <w:proofErr w:type="gramEnd"/>
          </w:p>
        </w:tc>
        <w:tc>
          <w:tcPr>
            <w:tcW w:w="1229" w:type="dxa"/>
            <w:shd w:val="clear" w:color="auto" w:fill="FFFFFF"/>
            <w:vAlign w:val="bottom"/>
          </w:tcPr>
          <w:p w:rsidR="004F097D" w:rsidRDefault="00292448">
            <w:pPr>
              <w:pStyle w:val="Jin0"/>
              <w:shd w:val="clear" w:color="auto" w:fill="auto"/>
              <w:spacing w:after="0"/>
              <w:ind w:left="0"/>
              <w:jc w:val="right"/>
              <w:rPr>
                <w:sz w:val="16"/>
                <w:szCs w:val="16"/>
              </w:rPr>
            </w:pPr>
            <w:r>
              <w:rPr>
                <w:rFonts w:ascii="Arial" w:eastAsia="Arial" w:hAnsi="Arial" w:cs="Arial"/>
                <w:b/>
                <w:bCs/>
                <w:sz w:val="16"/>
                <w:szCs w:val="16"/>
              </w:rPr>
              <w:t>1.00</w:t>
            </w:r>
          </w:p>
        </w:tc>
      </w:tr>
      <w:tr w:rsidR="004F097D">
        <w:tblPrEx>
          <w:tblCellMar>
            <w:top w:w="0" w:type="dxa"/>
            <w:bottom w:w="0" w:type="dxa"/>
          </w:tblCellMar>
        </w:tblPrEx>
        <w:trPr>
          <w:trHeight w:hRule="exact" w:val="302"/>
          <w:jc w:val="center"/>
        </w:trPr>
        <w:tc>
          <w:tcPr>
            <w:tcW w:w="461" w:type="dxa"/>
            <w:shd w:val="clear" w:color="auto" w:fill="FFFFFF"/>
          </w:tcPr>
          <w:p w:rsidR="004F097D" w:rsidRDefault="004F097D">
            <w:pPr>
              <w:rPr>
                <w:sz w:val="10"/>
                <w:szCs w:val="10"/>
              </w:rPr>
            </w:pPr>
          </w:p>
        </w:tc>
        <w:tc>
          <w:tcPr>
            <w:tcW w:w="2294" w:type="dxa"/>
            <w:shd w:val="clear" w:color="auto" w:fill="FFFFFF"/>
          </w:tcPr>
          <w:p w:rsidR="004F097D" w:rsidRDefault="004F097D">
            <w:pPr>
              <w:rPr>
                <w:sz w:val="10"/>
                <w:szCs w:val="10"/>
              </w:rPr>
            </w:pPr>
          </w:p>
        </w:tc>
        <w:tc>
          <w:tcPr>
            <w:tcW w:w="3614" w:type="dxa"/>
            <w:shd w:val="clear" w:color="auto" w:fill="FFFFFF"/>
          </w:tcPr>
          <w:p w:rsidR="004F097D" w:rsidRDefault="004F097D">
            <w:pPr>
              <w:rPr>
                <w:sz w:val="10"/>
                <w:szCs w:val="10"/>
              </w:rPr>
            </w:pPr>
          </w:p>
        </w:tc>
        <w:tc>
          <w:tcPr>
            <w:tcW w:w="2203" w:type="dxa"/>
            <w:shd w:val="clear" w:color="auto" w:fill="FFFFFF"/>
            <w:vAlign w:val="bottom"/>
          </w:tcPr>
          <w:p w:rsidR="004F097D" w:rsidRDefault="00292448">
            <w:pPr>
              <w:pStyle w:val="Jin0"/>
              <w:shd w:val="clear" w:color="auto" w:fill="auto"/>
              <w:spacing w:after="0"/>
              <w:ind w:left="0" w:right="280"/>
              <w:jc w:val="right"/>
              <w:rPr>
                <w:sz w:val="16"/>
                <w:szCs w:val="16"/>
              </w:rPr>
            </w:pPr>
            <w:proofErr w:type="gramStart"/>
            <w:r>
              <w:rPr>
                <w:rFonts w:ascii="Arial" w:eastAsia="Arial" w:hAnsi="Arial" w:cs="Arial"/>
                <w:b/>
                <w:bCs/>
                <w:color w:val="2E8B57"/>
                <w:sz w:val="16"/>
                <w:szCs w:val="16"/>
              </w:rPr>
              <w:t>Sleva :</w:t>
            </w:r>
            <w:proofErr w:type="gramEnd"/>
          </w:p>
        </w:tc>
        <w:tc>
          <w:tcPr>
            <w:tcW w:w="1229" w:type="dxa"/>
            <w:shd w:val="clear" w:color="auto" w:fill="FFFFFF"/>
            <w:vAlign w:val="bottom"/>
          </w:tcPr>
          <w:p w:rsidR="004F097D" w:rsidRDefault="00292448">
            <w:pPr>
              <w:pStyle w:val="Jin0"/>
              <w:shd w:val="clear" w:color="auto" w:fill="auto"/>
              <w:spacing w:after="0"/>
              <w:ind w:left="0"/>
              <w:jc w:val="right"/>
              <w:rPr>
                <w:sz w:val="16"/>
                <w:szCs w:val="16"/>
              </w:rPr>
            </w:pPr>
            <w:r>
              <w:rPr>
                <w:rFonts w:ascii="Arial" w:eastAsia="Arial" w:hAnsi="Arial" w:cs="Arial"/>
                <w:b/>
                <w:bCs/>
                <w:color w:val="2E8B57"/>
                <w:sz w:val="16"/>
                <w:szCs w:val="16"/>
              </w:rPr>
              <w:t>Kč1,644.00</w:t>
            </w:r>
          </w:p>
        </w:tc>
      </w:tr>
      <w:tr w:rsidR="004F097D">
        <w:tblPrEx>
          <w:tblCellMar>
            <w:top w:w="0" w:type="dxa"/>
            <w:bottom w:w="0" w:type="dxa"/>
          </w:tblCellMar>
        </w:tblPrEx>
        <w:trPr>
          <w:trHeight w:hRule="exact" w:val="466"/>
          <w:jc w:val="center"/>
        </w:trPr>
        <w:tc>
          <w:tcPr>
            <w:tcW w:w="461" w:type="dxa"/>
            <w:shd w:val="clear" w:color="auto" w:fill="FFFFFF"/>
          </w:tcPr>
          <w:p w:rsidR="004F097D" w:rsidRDefault="004F097D">
            <w:pPr>
              <w:rPr>
                <w:sz w:val="10"/>
                <w:szCs w:val="10"/>
              </w:rPr>
            </w:pPr>
          </w:p>
        </w:tc>
        <w:tc>
          <w:tcPr>
            <w:tcW w:w="2294" w:type="dxa"/>
            <w:shd w:val="clear" w:color="auto" w:fill="FFFFFF"/>
          </w:tcPr>
          <w:p w:rsidR="004F097D" w:rsidRDefault="004F097D">
            <w:pPr>
              <w:rPr>
                <w:sz w:val="10"/>
                <w:szCs w:val="10"/>
              </w:rPr>
            </w:pPr>
          </w:p>
        </w:tc>
        <w:tc>
          <w:tcPr>
            <w:tcW w:w="3614" w:type="dxa"/>
            <w:shd w:val="clear" w:color="auto" w:fill="FFFFFF"/>
          </w:tcPr>
          <w:p w:rsidR="004F097D" w:rsidRDefault="004F097D">
            <w:pPr>
              <w:rPr>
                <w:sz w:val="10"/>
                <w:szCs w:val="10"/>
              </w:rPr>
            </w:pPr>
          </w:p>
        </w:tc>
        <w:tc>
          <w:tcPr>
            <w:tcW w:w="2203" w:type="dxa"/>
            <w:shd w:val="clear" w:color="auto" w:fill="FFFFFF"/>
            <w:vAlign w:val="center"/>
          </w:tcPr>
          <w:p w:rsidR="004F097D" w:rsidRDefault="00292448">
            <w:pPr>
              <w:pStyle w:val="Jin0"/>
              <w:shd w:val="clear" w:color="auto" w:fill="auto"/>
              <w:spacing w:after="0"/>
              <w:ind w:left="0" w:right="280"/>
              <w:jc w:val="right"/>
              <w:rPr>
                <w:sz w:val="16"/>
                <w:szCs w:val="16"/>
              </w:rPr>
            </w:pPr>
            <w:r>
              <w:rPr>
                <w:rFonts w:ascii="Arial" w:eastAsia="Arial" w:hAnsi="Arial" w:cs="Arial"/>
                <w:b/>
                <w:bCs/>
                <w:sz w:val="16"/>
                <w:szCs w:val="16"/>
              </w:rPr>
              <w:t xml:space="preserve">Celk. </w:t>
            </w:r>
            <w:proofErr w:type="gramStart"/>
            <w:r>
              <w:rPr>
                <w:rFonts w:ascii="Arial" w:eastAsia="Arial" w:hAnsi="Arial" w:cs="Arial"/>
                <w:b/>
                <w:bCs/>
                <w:sz w:val="16"/>
                <w:szCs w:val="16"/>
              </w:rPr>
              <w:t>Cena :</w:t>
            </w:r>
            <w:proofErr w:type="gramEnd"/>
          </w:p>
        </w:tc>
        <w:tc>
          <w:tcPr>
            <w:tcW w:w="1229" w:type="dxa"/>
            <w:shd w:val="clear" w:color="auto" w:fill="FFFFFF"/>
            <w:vAlign w:val="center"/>
          </w:tcPr>
          <w:p w:rsidR="004F097D" w:rsidRDefault="00292448">
            <w:pPr>
              <w:pStyle w:val="Jin0"/>
              <w:shd w:val="clear" w:color="auto" w:fill="auto"/>
              <w:spacing w:after="0"/>
              <w:ind w:left="0"/>
              <w:jc w:val="right"/>
              <w:rPr>
                <w:sz w:val="16"/>
                <w:szCs w:val="16"/>
              </w:rPr>
            </w:pPr>
            <w:r>
              <w:rPr>
                <w:rFonts w:ascii="Arial" w:eastAsia="Arial" w:hAnsi="Arial" w:cs="Arial"/>
                <w:b/>
                <w:bCs/>
                <w:sz w:val="16"/>
                <w:szCs w:val="16"/>
              </w:rPr>
              <w:t>Kč2,466.00</w:t>
            </w:r>
          </w:p>
        </w:tc>
      </w:tr>
      <w:tr w:rsidR="004F097D">
        <w:tblPrEx>
          <w:tblCellMar>
            <w:top w:w="0" w:type="dxa"/>
            <w:bottom w:w="0" w:type="dxa"/>
          </w:tblCellMar>
        </w:tblPrEx>
        <w:trPr>
          <w:trHeight w:hRule="exact" w:val="451"/>
          <w:jc w:val="center"/>
        </w:trPr>
        <w:tc>
          <w:tcPr>
            <w:tcW w:w="461" w:type="dxa"/>
            <w:tcBorders>
              <w:bottom w:val="single" w:sz="4" w:space="0" w:color="auto"/>
            </w:tcBorders>
            <w:shd w:val="clear" w:color="auto" w:fill="FFFFFF"/>
          </w:tcPr>
          <w:p w:rsidR="004F097D" w:rsidRDefault="004F097D">
            <w:pPr>
              <w:rPr>
                <w:sz w:val="10"/>
                <w:szCs w:val="10"/>
              </w:rPr>
            </w:pPr>
          </w:p>
        </w:tc>
        <w:tc>
          <w:tcPr>
            <w:tcW w:w="2294" w:type="dxa"/>
            <w:tcBorders>
              <w:bottom w:val="single" w:sz="4" w:space="0" w:color="auto"/>
            </w:tcBorders>
            <w:shd w:val="clear" w:color="auto" w:fill="FFFFFF"/>
            <w:vAlign w:val="bottom"/>
          </w:tcPr>
          <w:p w:rsidR="004F097D" w:rsidRDefault="00292448">
            <w:pPr>
              <w:pStyle w:val="Jin0"/>
              <w:shd w:val="clear" w:color="auto" w:fill="auto"/>
              <w:spacing w:after="0"/>
              <w:jc w:val="left"/>
            </w:pPr>
            <w:r>
              <w:rPr>
                <w:rFonts w:ascii="Arial" w:eastAsia="Arial" w:hAnsi="Arial" w:cs="Arial"/>
              </w:rPr>
              <w:t>Tzero® Lids (pkg. of 100):</w:t>
            </w:r>
          </w:p>
        </w:tc>
        <w:tc>
          <w:tcPr>
            <w:tcW w:w="3614" w:type="dxa"/>
            <w:tcBorders>
              <w:bottom w:val="single" w:sz="4" w:space="0" w:color="auto"/>
            </w:tcBorders>
            <w:shd w:val="clear" w:color="auto" w:fill="FFFFFF"/>
            <w:vAlign w:val="bottom"/>
          </w:tcPr>
          <w:p w:rsidR="004F097D" w:rsidRDefault="00292448">
            <w:pPr>
              <w:pStyle w:val="Jin0"/>
              <w:shd w:val="clear" w:color="auto" w:fill="auto"/>
              <w:spacing w:after="0"/>
              <w:ind w:left="0"/>
              <w:jc w:val="left"/>
            </w:pPr>
            <w:r>
              <w:rPr>
                <w:rFonts w:ascii="Arial" w:eastAsia="Arial" w:hAnsi="Arial" w:cs="Arial"/>
              </w:rPr>
              <w:t>100 ks Tzero víček</w:t>
            </w:r>
          </w:p>
        </w:tc>
        <w:tc>
          <w:tcPr>
            <w:tcW w:w="2203" w:type="dxa"/>
            <w:tcBorders>
              <w:bottom w:val="single" w:sz="4" w:space="0" w:color="auto"/>
            </w:tcBorders>
            <w:shd w:val="clear" w:color="auto" w:fill="FFFFFF"/>
          </w:tcPr>
          <w:p w:rsidR="004F097D" w:rsidRDefault="004F097D">
            <w:pPr>
              <w:rPr>
                <w:sz w:val="10"/>
                <w:szCs w:val="10"/>
              </w:rPr>
            </w:pPr>
          </w:p>
        </w:tc>
        <w:tc>
          <w:tcPr>
            <w:tcW w:w="1229" w:type="dxa"/>
            <w:tcBorders>
              <w:bottom w:val="single" w:sz="4" w:space="0" w:color="auto"/>
            </w:tcBorders>
            <w:shd w:val="clear" w:color="auto" w:fill="FFFFFF"/>
          </w:tcPr>
          <w:p w:rsidR="004F097D" w:rsidRDefault="004F097D">
            <w:pPr>
              <w:rPr>
                <w:sz w:val="10"/>
                <w:szCs w:val="10"/>
              </w:rPr>
            </w:pPr>
          </w:p>
        </w:tc>
      </w:tr>
    </w:tbl>
    <w:p w:rsidR="004F097D" w:rsidRDefault="004F097D">
      <w:pPr>
        <w:spacing w:after="1486" w:line="14" w:lineRule="exact"/>
      </w:pPr>
    </w:p>
    <w:p w:rsidR="004F097D" w:rsidRDefault="004F097D">
      <w:pPr>
        <w:spacing w:line="14"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1560"/>
        <w:gridCol w:w="4848"/>
        <w:gridCol w:w="1670"/>
        <w:gridCol w:w="1272"/>
      </w:tblGrid>
      <w:tr w:rsidR="004F097D">
        <w:tblPrEx>
          <w:tblCellMar>
            <w:top w:w="0" w:type="dxa"/>
            <w:bottom w:w="0" w:type="dxa"/>
          </w:tblCellMar>
        </w:tblPrEx>
        <w:trPr>
          <w:trHeight w:hRule="exact" w:val="1205"/>
          <w:jc w:val="center"/>
        </w:trPr>
        <w:tc>
          <w:tcPr>
            <w:tcW w:w="461" w:type="dxa"/>
            <w:shd w:val="clear" w:color="auto" w:fill="FFFFFF"/>
          </w:tcPr>
          <w:p w:rsidR="004F097D" w:rsidRDefault="00292448">
            <w:pPr>
              <w:pStyle w:val="Jin0"/>
              <w:shd w:val="clear" w:color="auto" w:fill="auto"/>
              <w:spacing w:after="0"/>
              <w:ind w:left="0"/>
              <w:jc w:val="left"/>
            </w:pPr>
            <w:r>
              <w:rPr>
                <w:rFonts w:ascii="Arial" w:eastAsia="Arial" w:hAnsi="Arial" w:cs="Arial"/>
                <w:b/>
                <w:bCs/>
              </w:rPr>
              <w:t>2.1</w:t>
            </w:r>
          </w:p>
        </w:tc>
        <w:tc>
          <w:tcPr>
            <w:tcW w:w="1560" w:type="dxa"/>
            <w:shd w:val="clear" w:color="auto" w:fill="FFFFFF"/>
          </w:tcPr>
          <w:p w:rsidR="004F097D" w:rsidRDefault="00292448">
            <w:pPr>
              <w:pStyle w:val="Jin0"/>
              <w:shd w:val="clear" w:color="auto" w:fill="auto"/>
              <w:spacing w:after="280"/>
              <w:jc w:val="left"/>
            </w:pPr>
            <w:r>
              <w:rPr>
                <w:rFonts w:ascii="Arial" w:eastAsia="Arial" w:hAnsi="Arial" w:cs="Arial"/>
                <w:b/>
                <w:bCs/>
              </w:rPr>
              <w:t>P/N:</w:t>
            </w:r>
          </w:p>
          <w:p w:rsidR="004F097D" w:rsidRDefault="00292448">
            <w:pPr>
              <w:pStyle w:val="Jin0"/>
              <w:shd w:val="clear" w:color="auto" w:fill="auto"/>
              <w:spacing w:after="0"/>
              <w:jc w:val="left"/>
            </w:pPr>
            <w:r>
              <w:rPr>
                <w:rFonts w:ascii="Arial" w:eastAsia="Arial" w:hAnsi="Arial" w:cs="Arial"/>
              </w:rPr>
              <w:t>999800.528</w:t>
            </w:r>
          </w:p>
        </w:tc>
        <w:tc>
          <w:tcPr>
            <w:tcW w:w="4848" w:type="dxa"/>
            <w:shd w:val="clear" w:color="auto" w:fill="FFFFFF"/>
          </w:tcPr>
          <w:p w:rsidR="004F097D" w:rsidRDefault="00292448">
            <w:pPr>
              <w:pStyle w:val="Jin0"/>
              <w:shd w:val="clear" w:color="auto" w:fill="auto"/>
              <w:spacing w:after="0"/>
              <w:ind w:left="60"/>
              <w:jc w:val="center"/>
            </w:pPr>
            <w:r>
              <w:rPr>
                <w:rFonts w:ascii="Arial" w:eastAsia="Arial" w:hAnsi="Arial" w:cs="Arial"/>
                <w:b/>
                <w:bCs/>
              </w:rPr>
              <w:t>Thermal Analysis &amp; Rubotherm - Installation &amp; Basic Operational Training Fee</w:t>
            </w:r>
          </w:p>
        </w:tc>
        <w:tc>
          <w:tcPr>
            <w:tcW w:w="1670" w:type="dxa"/>
            <w:shd w:val="clear" w:color="auto" w:fill="FFFFFF"/>
          </w:tcPr>
          <w:p w:rsidR="004F097D" w:rsidRDefault="00292448">
            <w:pPr>
              <w:pStyle w:val="Jin0"/>
              <w:shd w:val="clear" w:color="auto" w:fill="auto"/>
              <w:spacing w:after="300"/>
              <w:ind w:left="0" w:right="240"/>
              <w:jc w:val="right"/>
              <w:rPr>
                <w:sz w:val="16"/>
                <w:szCs w:val="16"/>
              </w:rPr>
            </w:pPr>
            <w:r>
              <w:rPr>
                <w:rFonts w:ascii="Arial" w:eastAsia="Arial" w:hAnsi="Arial" w:cs="Arial"/>
                <w:b/>
                <w:bCs/>
                <w:sz w:val="16"/>
                <w:szCs w:val="16"/>
              </w:rPr>
              <w:t xml:space="preserve">Jedn. </w:t>
            </w:r>
            <w:proofErr w:type="gramStart"/>
            <w:r>
              <w:rPr>
                <w:rFonts w:ascii="Arial" w:eastAsia="Arial" w:hAnsi="Arial" w:cs="Arial"/>
                <w:b/>
                <w:bCs/>
                <w:sz w:val="16"/>
                <w:szCs w:val="16"/>
              </w:rPr>
              <w:t>Cena :</w:t>
            </w:r>
            <w:proofErr w:type="gramEnd"/>
          </w:p>
          <w:p w:rsidR="004F097D" w:rsidRDefault="00292448">
            <w:pPr>
              <w:pStyle w:val="Jin0"/>
              <w:shd w:val="clear" w:color="auto" w:fill="auto"/>
              <w:spacing w:after="120"/>
              <w:ind w:left="0" w:right="240"/>
              <w:jc w:val="right"/>
              <w:rPr>
                <w:sz w:val="16"/>
                <w:szCs w:val="16"/>
              </w:rPr>
            </w:pPr>
            <w:proofErr w:type="gramStart"/>
            <w:r>
              <w:rPr>
                <w:rFonts w:ascii="Arial" w:eastAsia="Arial" w:hAnsi="Arial" w:cs="Arial"/>
                <w:b/>
                <w:bCs/>
                <w:sz w:val="16"/>
                <w:szCs w:val="16"/>
              </w:rPr>
              <w:t>Poč. :</w:t>
            </w:r>
            <w:proofErr w:type="gramEnd"/>
          </w:p>
          <w:p w:rsidR="004F097D" w:rsidRDefault="00292448">
            <w:pPr>
              <w:pStyle w:val="Jin0"/>
              <w:shd w:val="clear" w:color="auto" w:fill="auto"/>
              <w:spacing w:after="200"/>
              <w:ind w:left="0" w:right="240"/>
              <w:jc w:val="right"/>
              <w:rPr>
                <w:sz w:val="16"/>
                <w:szCs w:val="16"/>
              </w:rPr>
            </w:pPr>
            <w:r>
              <w:rPr>
                <w:rFonts w:ascii="Arial" w:eastAsia="Arial" w:hAnsi="Arial" w:cs="Arial"/>
                <w:b/>
                <w:bCs/>
                <w:sz w:val="16"/>
                <w:szCs w:val="16"/>
              </w:rPr>
              <w:t xml:space="preserve">Celk. </w:t>
            </w:r>
            <w:proofErr w:type="gramStart"/>
            <w:r>
              <w:rPr>
                <w:rFonts w:ascii="Arial" w:eastAsia="Arial" w:hAnsi="Arial" w:cs="Arial"/>
                <w:b/>
                <w:bCs/>
                <w:sz w:val="16"/>
                <w:szCs w:val="16"/>
              </w:rPr>
              <w:t>Cena :</w:t>
            </w:r>
            <w:proofErr w:type="gramEnd"/>
          </w:p>
        </w:tc>
        <w:tc>
          <w:tcPr>
            <w:tcW w:w="1272" w:type="dxa"/>
            <w:shd w:val="clear" w:color="auto" w:fill="FFFFFF"/>
          </w:tcPr>
          <w:p w:rsidR="004F097D" w:rsidRDefault="00292448">
            <w:pPr>
              <w:pStyle w:val="Jin0"/>
              <w:shd w:val="clear" w:color="auto" w:fill="auto"/>
              <w:spacing w:after="300"/>
              <w:ind w:left="0"/>
              <w:jc w:val="right"/>
              <w:rPr>
                <w:sz w:val="16"/>
                <w:szCs w:val="16"/>
              </w:rPr>
            </w:pPr>
            <w:r>
              <w:rPr>
                <w:rFonts w:ascii="Arial" w:eastAsia="Arial" w:hAnsi="Arial" w:cs="Arial"/>
                <w:b/>
                <w:bCs/>
                <w:sz w:val="16"/>
                <w:szCs w:val="16"/>
              </w:rPr>
              <w:t>Kč30,700.00</w:t>
            </w:r>
          </w:p>
          <w:p w:rsidR="004F097D" w:rsidRDefault="00292448">
            <w:pPr>
              <w:pStyle w:val="Jin0"/>
              <w:shd w:val="clear" w:color="auto" w:fill="auto"/>
              <w:spacing w:after="120"/>
              <w:ind w:left="0"/>
              <w:jc w:val="right"/>
              <w:rPr>
                <w:sz w:val="16"/>
                <w:szCs w:val="16"/>
              </w:rPr>
            </w:pPr>
            <w:r>
              <w:rPr>
                <w:rFonts w:ascii="Arial" w:eastAsia="Arial" w:hAnsi="Arial" w:cs="Arial"/>
                <w:b/>
                <w:bCs/>
                <w:sz w:val="16"/>
                <w:szCs w:val="16"/>
              </w:rPr>
              <w:t>1.00</w:t>
            </w:r>
          </w:p>
          <w:p w:rsidR="004F097D" w:rsidRDefault="00292448">
            <w:pPr>
              <w:pStyle w:val="Jin0"/>
              <w:shd w:val="clear" w:color="auto" w:fill="auto"/>
              <w:spacing w:after="200"/>
              <w:ind w:left="0"/>
              <w:jc w:val="right"/>
              <w:rPr>
                <w:sz w:val="16"/>
                <w:szCs w:val="16"/>
              </w:rPr>
            </w:pPr>
            <w:r>
              <w:rPr>
                <w:rFonts w:ascii="Arial" w:eastAsia="Arial" w:hAnsi="Arial" w:cs="Arial"/>
                <w:b/>
                <w:bCs/>
                <w:sz w:val="16"/>
                <w:szCs w:val="16"/>
              </w:rPr>
              <w:t>Kč30,700.00</w:t>
            </w:r>
          </w:p>
        </w:tc>
      </w:tr>
      <w:tr w:rsidR="004F097D">
        <w:tblPrEx>
          <w:tblCellMar>
            <w:top w:w="0" w:type="dxa"/>
            <w:bottom w:w="0" w:type="dxa"/>
          </w:tblCellMar>
        </w:tblPrEx>
        <w:trPr>
          <w:trHeight w:hRule="exact" w:val="451"/>
          <w:jc w:val="center"/>
        </w:trPr>
        <w:tc>
          <w:tcPr>
            <w:tcW w:w="461" w:type="dxa"/>
            <w:tcBorders>
              <w:bottom w:val="single" w:sz="4" w:space="0" w:color="auto"/>
            </w:tcBorders>
            <w:shd w:val="clear" w:color="auto" w:fill="FFFFFF"/>
          </w:tcPr>
          <w:p w:rsidR="004F097D" w:rsidRDefault="004F097D">
            <w:pPr>
              <w:rPr>
                <w:sz w:val="10"/>
                <w:szCs w:val="10"/>
              </w:rPr>
            </w:pPr>
          </w:p>
        </w:tc>
        <w:tc>
          <w:tcPr>
            <w:tcW w:w="6408" w:type="dxa"/>
            <w:gridSpan w:val="2"/>
            <w:tcBorders>
              <w:bottom w:val="single" w:sz="4" w:space="0" w:color="auto"/>
            </w:tcBorders>
            <w:shd w:val="clear" w:color="auto" w:fill="FFFFFF"/>
            <w:vAlign w:val="bottom"/>
          </w:tcPr>
          <w:p w:rsidR="004F097D" w:rsidRDefault="00292448">
            <w:pPr>
              <w:pStyle w:val="Jin0"/>
              <w:shd w:val="clear" w:color="auto" w:fill="auto"/>
              <w:spacing w:after="0"/>
              <w:jc w:val="left"/>
            </w:pPr>
            <w:r>
              <w:rPr>
                <w:rFonts w:ascii="Arial" w:eastAsia="Arial" w:hAnsi="Arial" w:cs="Arial"/>
              </w:rPr>
              <w:t xml:space="preserve">Thermal and Rubotherm Installation &amp; </w:t>
            </w:r>
            <w:r>
              <w:rPr>
                <w:rFonts w:ascii="Arial" w:eastAsia="Arial" w:hAnsi="Arial" w:cs="Arial"/>
              </w:rPr>
              <w:t>Training: Instalace a školení</w:t>
            </w:r>
          </w:p>
        </w:tc>
        <w:tc>
          <w:tcPr>
            <w:tcW w:w="1670" w:type="dxa"/>
            <w:tcBorders>
              <w:bottom w:val="single" w:sz="4" w:space="0" w:color="auto"/>
            </w:tcBorders>
            <w:shd w:val="clear" w:color="auto" w:fill="FFFFFF"/>
          </w:tcPr>
          <w:p w:rsidR="004F097D" w:rsidRDefault="004F097D">
            <w:pPr>
              <w:rPr>
                <w:sz w:val="10"/>
                <w:szCs w:val="10"/>
              </w:rPr>
            </w:pPr>
          </w:p>
        </w:tc>
        <w:tc>
          <w:tcPr>
            <w:tcW w:w="1272" w:type="dxa"/>
            <w:tcBorders>
              <w:bottom w:val="single" w:sz="4" w:space="0" w:color="auto"/>
            </w:tcBorders>
            <w:shd w:val="clear" w:color="auto" w:fill="FFFFFF"/>
          </w:tcPr>
          <w:p w:rsidR="004F097D" w:rsidRDefault="004F097D">
            <w:pPr>
              <w:rPr>
                <w:sz w:val="10"/>
                <w:szCs w:val="10"/>
              </w:rPr>
            </w:pPr>
          </w:p>
        </w:tc>
      </w:tr>
    </w:tbl>
    <w:p w:rsidR="004F097D" w:rsidRDefault="004F097D">
      <w:pPr>
        <w:spacing w:after="686" w:line="14" w:lineRule="exact"/>
      </w:pPr>
    </w:p>
    <w:p w:rsidR="004F097D" w:rsidRDefault="004F097D">
      <w:pPr>
        <w:spacing w:line="14"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2170"/>
        <w:gridCol w:w="3586"/>
        <w:gridCol w:w="2309"/>
        <w:gridCol w:w="1272"/>
      </w:tblGrid>
      <w:tr w:rsidR="004F097D">
        <w:tblPrEx>
          <w:tblCellMar>
            <w:top w:w="0" w:type="dxa"/>
            <w:bottom w:w="0" w:type="dxa"/>
          </w:tblCellMar>
        </w:tblPrEx>
        <w:trPr>
          <w:trHeight w:hRule="exact" w:val="245"/>
          <w:jc w:val="center"/>
        </w:trPr>
        <w:tc>
          <w:tcPr>
            <w:tcW w:w="475" w:type="dxa"/>
            <w:shd w:val="clear" w:color="auto" w:fill="FFFFFF"/>
            <w:vAlign w:val="bottom"/>
          </w:tcPr>
          <w:p w:rsidR="004F097D" w:rsidRDefault="00292448">
            <w:pPr>
              <w:pStyle w:val="Jin0"/>
              <w:shd w:val="clear" w:color="auto" w:fill="auto"/>
              <w:spacing w:after="0"/>
              <w:ind w:left="0"/>
              <w:jc w:val="left"/>
            </w:pPr>
            <w:r>
              <w:rPr>
                <w:rFonts w:ascii="Arial" w:eastAsia="Arial" w:hAnsi="Arial" w:cs="Arial"/>
                <w:b/>
                <w:bCs/>
              </w:rPr>
              <w:t>2.2</w:t>
            </w:r>
          </w:p>
        </w:tc>
        <w:tc>
          <w:tcPr>
            <w:tcW w:w="2170" w:type="dxa"/>
            <w:shd w:val="clear" w:color="auto" w:fill="FFFFFF"/>
            <w:vAlign w:val="bottom"/>
          </w:tcPr>
          <w:p w:rsidR="004F097D" w:rsidRDefault="00292448">
            <w:pPr>
              <w:pStyle w:val="Jin0"/>
              <w:shd w:val="clear" w:color="auto" w:fill="auto"/>
              <w:spacing w:after="0"/>
              <w:ind w:left="180"/>
              <w:jc w:val="left"/>
            </w:pPr>
            <w:r>
              <w:rPr>
                <w:rFonts w:ascii="Arial" w:eastAsia="Arial" w:hAnsi="Arial" w:cs="Arial"/>
                <w:b/>
                <w:bCs/>
              </w:rPr>
              <w:t>P/N:</w:t>
            </w:r>
          </w:p>
        </w:tc>
        <w:tc>
          <w:tcPr>
            <w:tcW w:w="3586" w:type="dxa"/>
            <w:shd w:val="clear" w:color="auto" w:fill="FFFFFF"/>
            <w:vAlign w:val="bottom"/>
          </w:tcPr>
          <w:p w:rsidR="004F097D" w:rsidRDefault="00292448">
            <w:pPr>
              <w:pStyle w:val="Jin0"/>
              <w:shd w:val="clear" w:color="auto" w:fill="auto"/>
              <w:spacing w:after="0"/>
              <w:ind w:left="0"/>
              <w:jc w:val="center"/>
            </w:pPr>
            <w:r>
              <w:rPr>
                <w:rFonts w:ascii="Arial" w:eastAsia="Arial" w:hAnsi="Arial" w:cs="Arial"/>
                <w:b/>
                <w:bCs/>
              </w:rPr>
              <w:t>Autocont PC Set</w:t>
            </w:r>
          </w:p>
        </w:tc>
        <w:tc>
          <w:tcPr>
            <w:tcW w:w="2309" w:type="dxa"/>
            <w:shd w:val="clear" w:color="auto" w:fill="FFFFFF"/>
            <w:vAlign w:val="bottom"/>
          </w:tcPr>
          <w:p w:rsidR="004F097D" w:rsidRDefault="00292448">
            <w:pPr>
              <w:pStyle w:val="Jin0"/>
              <w:shd w:val="clear" w:color="auto" w:fill="auto"/>
              <w:spacing w:after="0"/>
              <w:ind w:left="0" w:right="240"/>
              <w:jc w:val="right"/>
              <w:rPr>
                <w:sz w:val="16"/>
                <w:szCs w:val="16"/>
              </w:rPr>
            </w:pPr>
            <w:r>
              <w:rPr>
                <w:rFonts w:ascii="Arial" w:eastAsia="Arial" w:hAnsi="Arial" w:cs="Arial"/>
                <w:b/>
                <w:bCs/>
                <w:sz w:val="16"/>
                <w:szCs w:val="16"/>
              </w:rPr>
              <w:t xml:space="preserve">Jedn. </w:t>
            </w:r>
            <w:proofErr w:type="gramStart"/>
            <w:r>
              <w:rPr>
                <w:rFonts w:ascii="Arial" w:eastAsia="Arial" w:hAnsi="Arial" w:cs="Arial"/>
                <w:b/>
                <w:bCs/>
                <w:sz w:val="16"/>
                <w:szCs w:val="16"/>
              </w:rPr>
              <w:t>Cena :</w:t>
            </w:r>
            <w:proofErr w:type="gramEnd"/>
          </w:p>
        </w:tc>
        <w:tc>
          <w:tcPr>
            <w:tcW w:w="1272" w:type="dxa"/>
            <w:shd w:val="clear" w:color="auto" w:fill="FFFFFF"/>
            <w:vAlign w:val="bottom"/>
          </w:tcPr>
          <w:p w:rsidR="004F097D" w:rsidRDefault="00292448">
            <w:pPr>
              <w:pStyle w:val="Jin0"/>
              <w:shd w:val="clear" w:color="auto" w:fill="auto"/>
              <w:spacing w:after="0"/>
              <w:ind w:left="0"/>
              <w:jc w:val="right"/>
              <w:rPr>
                <w:sz w:val="16"/>
                <w:szCs w:val="16"/>
              </w:rPr>
            </w:pPr>
            <w:r>
              <w:rPr>
                <w:rFonts w:ascii="Arial" w:eastAsia="Arial" w:hAnsi="Arial" w:cs="Arial"/>
                <w:b/>
                <w:bCs/>
                <w:sz w:val="16"/>
                <w:szCs w:val="16"/>
              </w:rPr>
              <w:t>Kč21,410.00</w:t>
            </w:r>
          </w:p>
        </w:tc>
      </w:tr>
      <w:tr w:rsidR="004F097D">
        <w:tblPrEx>
          <w:tblCellMar>
            <w:top w:w="0" w:type="dxa"/>
            <w:bottom w:w="0" w:type="dxa"/>
          </w:tblCellMar>
        </w:tblPrEx>
        <w:trPr>
          <w:trHeight w:hRule="exact" w:val="240"/>
          <w:jc w:val="center"/>
        </w:trPr>
        <w:tc>
          <w:tcPr>
            <w:tcW w:w="475" w:type="dxa"/>
            <w:shd w:val="clear" w:color="auto" w:fill="FFFFFF"/>
          </w:tcPr>
          <w:p w:rsidR="004F097D" w:rsidRDefault="004F097D">
            <w:pPr>
              <w:rPr>
                <w:sz w:val="10"/>
                <w:szCs w:val="10"/>
              </w:rPr>
            </w:pPr>
          </w:p>
        </w:tc>
        <w:tc>
          <w:tcPr>
            <w:tcW w:w="2170" w:type="dxa"/>
            <w:shd w:val="clear" w:color="auto" w:fill="FFFFFF"/>
            <w:vAlign w:val="bottom"/>
          </w:tcPr>
          <w:p w:rsidR="004F097D" w:rsidRDefault="00292448">
            <w:pPr>
              <w:pStyle w:val="Jin0"/>
              <w:shd w:val="clear" w:color="auto" w:fill="auto"/>
              <w:spacing w:after="0"/>
              <w:ind w:left="180"/>
              <w:jc w:val="left"/>
            </w:pPr>
            <w:r>
              <w:rPr>
                <w:rFonts w:ascii="Arial" w:eastAsia="Arial" w:hAnsi="Arial" w:cs="Arial"/>
              </w:rPr>
              <w:t>ELC003981</w:t>
            </w:r>
          </w:p>
        </w:tc>
        <w:tc>
          <w:tcPr>
            <w:tcW w:w="3586" w:type="dxa"/>
            <w:shd w:val="clear" w:color="auto" w:fill="FFFFFF"/>
          </w:tcPr>
          <w:p w:rsidR="004F097D" w:rsidRDefault="004F097D">
            <w:pPr>
              <w:rPr>
                <w:sz w:val="10"/>
                <w:szCs w:val="10"/>
              </w:rPr>
            </w:pPr>
          </w:p>
        </w:tc>
        <w:tc>
          <w:tcPr>
            <w:tcW w:w="2309" w:type="dxa"/>
            <w:shd w:val="clear" w:color="auto" w:fill="FFFFFF"/>
            <w:vAlign w:val="bottom"/>
          </w:tcPr>
          <w:p w:rsidR="004F097D" w:rsidRDefault="00292448">
            <w:pPr>
              <w:pStyle w:val="Jin0"/>
              <w:shd w:val="clear" w:color="auto" w:fill="auto"/>
              <w:spacing w:after="0"/>
              <w:ind w:left="0" w:right="240"/>
              <w:jc w:val="right"/>
              <w:rPr>
                <w:sz w:val="16"/>
                <w:szCs w:val="16"/>
              </w:rPr>
            </w:pPr>
            <w:proofErr w:type="gramStart"/>
            <w:r>
              <w:rPr>
                <w:rFonts w:ascii="Arial" w:eastAsia="Arial" w:hAnsi="Arial" w:cs="Arial"/>
                <w:b/>
                <w:bCs/>
                <w:sz w:val="16"/>
                <w:szCs w:val="16"/>
              </w:rPr>
              <w:t>Poč. :</w:t>
            </w:r>
            <w:proofErr w:type="gramEnd"/>
          </w:p>
        </w:tc>
        <w:tc>
          <w:tcPr>
            <w:tcW w:w="1272" w:type="dxa"/>
            <w:shd w:val="clear" w:color="auto" w:fill="FFFFFF"/>
            <w:vAlign w:val="bottom"/>
          </w:tcPr>
          <w:p w:rsidR="004F097D" w:rsidRDefault="00292448">
            <w:pPr>
              <w:pStyle w:val="Jin0"/>
              <w:shd w:val="clear" w:color="auto" w:fill="auto"/>
              <w:spacing w:after="0"/>
              <w:ind w:left="0"/>
              <w:jc w:val="right"/>
              <w:rPr>
                <w:sz w:val="16"/>
                <w:szCs w:val="16"/>
              </w:rPr>
            </w:pPr>
            <w:r>
              <w:rPr>
                <w:rFonts w:ascii="Arial" w:eastAsia="Arial" w:hAnsi="Arial" w:cs="Arial"/>
                <w:b/>
                <w:bCs/>
                <w:sz w:val="16"/>
                <w:szCs w:val="16"/>
              </w:rPr>
              <w:t>1.00</w:t>
            </w:r>
          </w:p>
        </w:tc>
      </w:tr>
    </w:tbl>
    <w:p w:rsidR="004F097D" w:rsidRDefault="00292448">
      <w:pPr>
        <w:pStyle w:val="Titulektabulky0"/>
        <w:shd w:val="clear" w:color="auto" w:fill="auto"/>
        <w:ind w:left="7349"/>
        <w:rPr>
          <w:sz w:val="16"/>
          <w:szCs w:val="16"/>
        </w:rPr>
      </w:pPr>
      <w:r>
        <w:rPr>
          <w:rFonts w:ascii="Arial" w:eastAsia="Arial" w:hAnsi="Arial" w:cs="Arial"/>
          <w:b/>
          <w:bCs/>
          <w:sz w:val="16"/>
          <w:szCs w:val="16"/>
        </w:rPr>
        <w:t xml:space="preserve">Celk. </w:t>
      </w:r>
      <w:proofErr w:type="gramStart"/>
      <w:r>
        <w:rPr>
          <w:rFonts w:ascii="Arial" w:eastAsia="Arial" w:hAnsi="Arial" w:cs="Arial"/>
          <w:b/>
          <w:bCs/>
          <w:sz w:val="16"/>
          <w:szCs w:val="16"/>
        </w:rPr>
        <w:t>Cena : Kč21</w:t>
      </w:r>
      <w:proofErr w:type="gramEnd"/>
      <w:r>
        <w:rPr>
          <w:rFonts w:ascii="Arial" w:eastAsia="Arial" w:hAnsi="Arial" w:cs="Arial"/>
          <w:b/>
          <w:bCs/>
          <w:sz w:val="16"/>
          <w:szCs w:val="16"/>
        </w:rPr>
        <w:t>,410.00</w:t>
      </w:r>
    </w:p>
    <w:p w:rsidR="004F097D" w:rsidRDefault="004F097D">
      <w:pPr>
        <w:spacing w:after="386" w:line="14" w:lineRule="exact"/>
      </w:pPr>
    </w:p>
    <w:p w:rsidR="004F097D" w:rsidRDefault="00292448">
      <w:pPr>
        <w:spacing w:line="14" w:lineRule="exact"/>
      </w:pPr>
      <w:r>
        <w:rPr>
          <w:noProof/>
          <w:lang w:bidi="ar-SA"/>
        </w:rPr>
        <mc:AlternateContent>
          <mc:Choice Requires="wps">
            <w:drawing>
              <wp:anchor distT="0" distB="92710" distL="114300" distR="1068070" simplePos="0" relativeHeight="125829411" behindDoc="0" locked="0" layoutInCell="1" allowOverlap="1">
                <wp:simplePos x="0" y="0"/>
                <wp:positionH relativeFrom="page">
                  <wp:posOffset>5070475</wp:posOffset>
                </wp:positionH>
                <wp:positionV relativeFrom="paragraph">
                  <wp:posOffset>8890</wp:posOffset>
                </wp:positionV>
                <wp:extent cx="609600" cy="414655"/>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609600" cy="414655"/>
                        </a:xfrm>
                        <a:prstGeom prst="rect">
                          <a:avLst/>
                        </a:prstGeom>
                        <a:noFill/>
                      </wps:spPr>
                      <wps:txbx>
                        <w:txbxContent>
                          <w:p w:rsidR="004F097D" w:rsidRDefault="00292448">
                            <w:pPr>
                              <w:pStyle w:val="Jin0"/>
                              <w:shd w:val="clear" w:color="auto" w:fill="auto"/>
                              <w:spacing w:after="0" w:line="401" w:lineRule="auto"/>
                              <w:ind w:left="0"/>
                              <w:jc w:val="right"/>
                              <w:rPr>
                                <w:sz w:val="16"/>
                                <w:szCs w:val="16"/>
                              </w:rPr>
                            </w:pPr>
                            <w:proofErr w:type="gramStart"/>
                            <w:r>
                              <w:rPr>
                                <w:rFonts w:ascii="Arial" w:eastAsia="Arial" w:hAnsi="Arial" w:cs="Arial"/>
                                <w:b/>
                                <w:bCs/>
                                <w:color w:val="2E8B57"/>
                                <w:sz w:val="16"/>
                                <w:szCs w:val="16"/>
                              </w:rPr>
                              <w:t xml:space="preserve">Sleva : </w:t>
                            </w:r>
                            <w:r>
                              <w:rPr>
                                <w:rFonts w:ascii="Arial" w:eastAsia="Arial" w:hAnsi="Arial" w:cs="Arial"/>
                                <w:b/>
                                <w:bCs/>
                                <w:sz w:val="16"/>
                                <w:szCs w:val="16"/>
                              </w:rPr>
                              <w:t>Celk.</w:t>
                            </w:r>
                            <w:proofErr w:type="gramEnd"/>
                            <w:r>
                              <w:rPr>
                                <w:rFonts w:ascii="Arial" w:eastAsia="Arial" w:hAnsi="Arial" w:cs="Arial"/>
                                <w:b/>
                                <w:bCs/>
                                <w:sz w:val="16"/>
                                <w:szCs w:val="16"/>
                              </w:rPr>
                              <w:t xml:space="preserve"> Cena :</w:t>
                            </w:r>
                          </w:p>
                        </w:txbxContent>
                      </wps:txbx>
                      <wps:bodyPr lIns="0" tIns="0" rIns="0" bIns="0"/>
                    </wps:wsp>
                  </a:graphicData>
                </a:graphic>
              </wp:anchor>
            </w:drawing>
          </mc:Choice>
          <mc:Fallback>
            <w:pict>
              <v:shape id="_x0000_s1085" type="#_x0000_t202" style="position:absolute;margin-left:399.25pt;margin-top:0.69999999999999996pt;width:48.pt;height:32.649999999999999pt;z-index:-125829342;mso-wrap-distance-left:9.pt;mso-wrap-distance-right:84.099999999999994pt;mso-wrap-distance-bottom:7.2999999999999998pt;mso-position-horizontal-relative:page" filled="f" stroked="f">
                <v:textbox inset="0,0,0,0">
                  <w:txbxContent>
                    <w:p>
                      <w:pPr>
                        <w:pStyle w:val="Style2"/>
                        <w:keepNext w:val="0"/>
                        <w:keepLines w:val="0"/>
                        <w:widowControl w:val="0"/>
                        <w:shd w:val="clear" w:color="auto" w:fill="auto"/>
                        <w:bidi w:val="0"/>
                        <w:spacing w:before="0" w:after="0" w:line="401" w:lineRule="auto"/>
                        <w:ind w:left="0" w:right="0" w:firstLine="0"/>
                        <w:jc w:val="right"/>
                        <w:rPr>
                          <w:sz w:val="16"/>
                          <w:szCs w:val="16"/>
                        </w:rPr>
                      </w:pPr>
                      <w:r>
                        <w:rPr>
                          <w:rFonts w:ascii="Arial" w:eastAsia="Arial" w:hAnsi="Arial" w:cs="Arial"/>
                          <w:b/>
                          <w:bCs/>
                          <w:color w:val="2E8B57"/>
                          <w:spacing w:val="0"/>
                          <w:w w:val="100"/>
                          <w:position w:val="0"/>
                          <w:sz w:val="16"/>
                          <w:szCs w:val="16"/>
                          <w:shd w:val="clear" w:color="auto" w:fill="auto"/>
                          <w:lang w:val="cs-CZ" w:eastAsia="cs-CZ" w:bidi="cs-CZ"/>
                        </w:rPr>
                        <w:t xml:space="preserve">Sleva : </w:t>
                      </w:r>
                      <w:r>
                        <w:rPr>
                          <w:rFonts w:ascii="Arial" w:eastAsia="Arial" w:hAnsi="Arial" w:cs="Arial"/>
                          <w:b/>
                          <w:bCs/>
                          <w:color w:val="000000"/>
                          <w:spacing w:val="0"/>
                          <w:w w:val="100"/>
                          <w:position w:val="0"/>
                          <w:sz w:val="16"/>
                          <w:szCs w:val="16"/>
                          <w:shd w:val="clear" w:color="auto" w:fill="auto"/>
                          <w:lang w:val="cs-CZ" w:eastAsia="cs-CZ" w:bidi="cs-CZ"/>
                        </w:rPr>
                        <w:t>Celk. Cena :</w:t>
                      </w:r>
                    </w:p>
                  </w:txbxContent>
                </v:textbox>
                <w10:wrap type="topAndBottom" anchorx="page"/>
              </v:shape>
            </w:pict>
          </mc:Fallback>
        </mc:AlternateContent>
      </w:r>
      <w:r>
        <w:rPr>
          <w:noProof/>
          <w:lang w:bidi="ar-SA"/>
        </w:rPr>
        <mc:AlternateContent>
          <mc:Choice Requires="wps">
            <w:drawing>
              <wp:anchor distT="0" distB="168910" distL="1129030" distR="114300" simplePos="0" relativeHeight="125829413" behindDoc="0" locked="0" layoutInCell="1" allowOverlap="1">
                <wp:simplePos x="0" y="0"/>
                <wp:positionH relativeFrom="page">
                  <wp:posOffset>6085205</wp:posOffset>
                </wp:positionH>
                <wp:positionV relativeFrom="paragraph">
                  <wp:posOffset>8890</wp:posOffset>
                </wp:positionV>
                <wp:extent cx="548640" cy="338455"/>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548640" cy="338455"/>
                        </a:xfrm>
                        <a:prstGeom prst="rect">
                          <a:avLst/>
                        </a:prstGeom>
                        <a:noFill/>
                      </wps:spPr>
                      <wps:txbx>
                        <w:txbxContent>
                          <w:p w:rsidR="004F097D" w:rsidRDefault="00292448">
                            <w:pPr>
                              <w:pStyle w:val="Jin0"/>
                              <w:shd w:val="clear" w:color="auto" w:fill="auto"/>
                              <w:spacing w:after="120"/>
                              <w:ind w:left="0"/>
                              <w:jc w:val="left"/>
                              <w:rPr>
                                <w:sz w:val="16"/>
                                <w:szCs w:val="16"/>
                              </w:rPr>
                            </w:pPr>
                            <w:r>
                              <w:rPr>
                                <w:rFonts w:ascii="Arial" w:eastAsia="Arial" w:hAnsi="Arial" w:cs="Arial"/>
                                <w:b/>
                                <w:bCs/>
                                <w:color w:val="2E8B57"/>
                                <w:sz w:val="16"/>
                                <w:szCs w:val="16"/>
                              </w:rPr>
                              <w:t>Kč2,488.00</w:t>
                            </w:r>
                          </w:p>
                          <w:p w:rsidR="004F097D" w:rsidRDefault="00292448">
                            <w:pPr>
                              <w:pStyle w:val="Jin0"/>
                              <w:shd w:val="clear" w:color="auto" w:fill="auto"/>
                              <w:spacing w:after="0"/>
                              <w:ind w:left="0"/>
                              <w:jc w:val="left"/>
                              <w:rPr>
                                <w:sz w:val="16"/>
                                <w:szCs w:val="16"/>
                              </w:rPr>
                            </w:pPr>
                            <w:r>
                              <w:rPr>
                                <w:rFonts w:ascii="Arial" w:eastAsia="Arial" w:hAnsi="Arial" w:cs="Arial"/>
                                <w:b/>
                                <w:bCs/>
                                <w:sz w:val="16"/>
                                <w:szCs w:val="16"/>
                              </w:rPr>
                              <w:t>Kč3,732.00</w:t>
                            </w:r>
                          </w:p>
                        </w:txbxContent>
                      </wps:txbx>
                      <wps:bodyPr lIns="0" tIns="0" rIns="0" bIns="0"/>
                    </wps:wsp>
                  </a:graphicData>
                </a:graphic>
              </wp:anchor>
            </w:drawing>
          </mc:Choice>
          <mc:Fallback>
            <w:pict>
              <v:shape id="_x0000_s1087" type="#_x0000_t202" style="position:absolute;margin-left:479.14999999999998pt;margin-top:0.69999999999999996pt;width:43.200000000000003pt;height:26.649999999999999pt;z-index:-125829340;mso-wrap-distance-left:88.900000000000006pt;mso-wrap-distance-right:9.pt;mso-wrap-distance-bottom:13.300000000000001pt;mso-position-horizontal-relative:page" filled="f" stroked="f">
                <v:textbox inset="0,0,0,0">
                  <w:txbxContent>
                    <w:p>
                      <w:pPr>
                        <w:pStyle w:val="Style2"/>
                        <w:keepNext w:val="0"/>
                        <w:keepLines w:val="0"/>
                        <w:widowControl w:val="0"/>
                        <w:shd w:val="clear" w:color="auto" w:fill="auto"/>
                        <w:bidi w:val="0"/>
                        <w:spacing w:before="0" w:after="120" w:line="240" w:lineRule="auto"/>
                        <w:ind w:left="0" w:right="0" w:firstLine="0"/>
                        <w:jc w:val="left"/>
                        <w:rPr>
                          <w:sz w:val="16"/>
                          <w:szCs w:val="16"/>
                        </w:rPr>
                      </w:pPr>
                      <w:r>
                        <w:rPr>
                          <w:rFonts w:ascii="Arial" w:eastAsia="Arial" w:hAnsi="Arial" w:cs="Arial"/>
                          <w:b/>
                          <w:bCs/>
                          <w:color w:val="2E8B57"/>
                          <w:spacing w:val="0"/>
                          <w:w w:val="100"/>
                          <w:position w:val="0"/>
                          <w:sz w:val="16"/>
                          <w:szCs w:val="16"/>
                          <w:shd w:val="clear" w:color="auto" w:fill="auto"/>
                          <w:lang w:val="cs-CZ" w:eastAsia="cs-CZ" w:bidi="cs-CZ"/>
                        </w:rPr>
                        <w:t>Kč2,488.00</w:t>
                      </w:r>
                    </w:p>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shd w:val="clear" w:color="auto" w:fill="auto"/>
                          <w:lang w:val="cs-CZ" w:eastAsia="cs-CZ" w:bidi="cs-CZ"/>
                        </w:rPr>
                        <w:t>Kč3,732.00</w:t>
                      </w:r>
                    </w:p>
                  </w:txbxContent>
                </v:textbox>
                <w10:wrap type="topAndBottom" anchorx="page"/>
              </v:shape>
            </w:pict>
          </mc:Fallback>
        </mc:AlternateContent>
      </w:r>
    </w:p>
    <w:p w:rsidR="004F097D" w:rsidRDefault="00292448">
      <w:pPr>
        <w:pStyle w:val="Jin0"/>
        <w:pBdr>
          <w:bottom w:val="single" w:sz="4" w:space="0" w:color="auto"/>
        </w:pBdr>
        <w:shd w:val="clear" w:color="auto" w:fill="auto"/>
        <w:spacing w:after="1500"/>
        <w:ind w:left="680"/>
        <w:jc w:val="left"/>
      </w:pPr>
      <w:r>
        <w:rPr>
          <w:rFonts w:ascii="Arial" w:eastAsia="Arial" w:hAnsi="Arial" w:cs="Arial"/>
        </w:rPr>
        <w:t>Počítač, jakožto řídící jednotka. Operační systém Windows 11.</w:t>
      </w:r>
    </w:p>
    <w:p w:rsidR="004F097D" w:rsidRDefault="00292448">
      <w:pPr>
        <w:spacing w:after="1943" w:line="14" w:lineRule="exact"/>
      </w:pPr>
      <w:r>
        <w:rPr>
          <w:noProof/>
          <w:lang w:bidi="ar-SA"/>
        </w:rPr>
        <w:drawing>
          <wp:anchor distT="0" distB="255905" distL="114300" distR="114300" simplePos="0" relativeHeight="62914711" behindDoc="1" locked="0" layoutInCell="1" allowOverlap="1">
            <wp:simplePos x="0" y="0"/>
            <wp:positionH relativeFrom="page">
              <wp:posOffset>376555</wp:posOffset>
            </wp:positionH>
            <wp:positionV relativeFrom="paragraph">
              <wp:posOffset>63500</wp:posOffset>
            </wp:positionV>
            <wp:extent cx="6553200" cy="914400"/>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1"/>
                    <a:stretch/>
                  </pic:blipFill>
                  <pic:spPr>
                    <a:xfrm>
                      <a:off x="0" y="0"/>
                      <a:ext cx="6553200" cy="914400"/>
                    </a:xfrm>
                    <a:prstGeom prst="rect">
                      <a:avLst/>
                    </a:prstGeom>
                  </pic:spPr>
                </pic:pic>
              </a:graphicData>
            </a:graphic>
          </wp:anchor>
        </w:drawing>
      </w:r>
      <w:r>
        <w:rPr>
          <w:noProof/>
          <w:lang w:bidi="ar-SA"/>
        </w:rPr>
        <mc:AlternateContent>
          <mc:Choice Requires="wps">
            <w:drawing>
              <wp:anchor distT="0" distB="0" distL="0" distR="0" simplePos="0" relativeHeight="62914712" behindDoc="1" locked="0" layoutInCell="1" allowOverlap="1">
                <wp:simplePos x="0" y="0"/>
                <wp:positionH relativeFrom="page">
                  <wp:posOffset>3372485</wp:posOffset>
                </wp:positionH>
                <wp:positionV relativeFrom="paragraph">
                  <wp:posOffset>977900</wp:posOffset>
                </wp:positionV>
                <wp:extent cx="1414145" cy="255905"/>
                <wp:effectExtent l="0" t="0" r="0" b="0"/>
                <wp:wrapNone/>
                <wp:docPr id="65" name="Shape 65"/>
                <wp:cNvGraphicFramePr/>
                <a:graphic xmlns:a="http://schemas.openxmlformats.org/drawingml/2006/main">
                  <a:graphicData uri="http://schemas.microsoft.com/office/word/2010/wordprocessingShape">
                    <wps:wsp>
                      <wps:cNvSpPr txBox="1"/>
                      <wps:spPr>
                        <a:xfrm>
                          <a:off x="0" y="0"/>
                          <a:ext cx="1414145" cy="255905"/>
                        </a:xfrm>
                        <a:prstGeom prst="rect">
                          <a:avLst/>
                        </a:prstGeom>
                        <a:noFill/>
                      </wps:spPr>
                      <wps:txbx>
                        <w:txbxContent>
                          <w:p w:rsidR="004F097D" w:rsidRDefault="00292448">
                            <w:pPr>
                              <w:pStyle w:val="Titulekobrzku0"/>
                              <w:shd w:val="clear" w:color="auto" w:fill="auto"/>
                              <w:jc w:val="center"/>
                              <w:rPr>
                                <w:sz w:val="16"/>
                                <w:szCs w:val="16"/>
                              </w:rPr>
                            </w:pPr>
                            <w:r>
                              <w:rPr>
                                <w:rFonts w:ascii="Arial" w:eastAsia="Arial" w:hAnsi="Arial" w:cs="Arial"/>
                                <w:sz w:val="16"/>
                                <w:szCs w:val="16"/>
                              </w:rPr>
                              <w:t xml:space="preserve">Psohlavců </w:t>
                            </w:r>
                            <w:proofErr w:type="gramStart"/>
                            <w:r>
                              <w:rPr>
                                <w:rFonts w:ascii="Arial" w:eastAsia="Arial" w:hAnsi="Arial" w:cs="Arial"/>
                                <w:sz w:val="16"/>
                                <w:szCs w:val="16"/>
                              </w:rPr>
                              <w:t>43 , 147 00</w:t>
                            </w:r>
                            <w:proofErr w:type="gramEnd"/>
                            <w:r>
                              <w:rPr>
                                <w:rFonts w:ascii="Arial" w:eastAsia="Arial" w:hAnsi="Arial" w:cs="Arial"/>
                                <w:sz w:val="16"/>
                                <w:szCs w:val="16"/>
                              </w:rPr>
                              <w:t xml:space="preserve"> Praha 4 </w:t>
                            </w:r>
                            <w:hyperlink r:id="rId22" w:history="1">
                              <w:r>
                                <w:rPr>
                                  <w:rFonts w:ascii="Arial" w:eastAsia="Arial" w:hAnsi="Arial" w:cs="Arial"/>
                                  <w:sz w:val="16"/>
                                  <w:szCs w:val="16"/>
                                </w:rPr>
                                <w:t>www.tainstruments.cz</w:t>
                              </w:r>
                            </w:hyperlink>
                          </w:p>
                        </w:txbxContent>
                      </wps:txbx>
                      <wps:bodyPr lIns="0" tIns="0" rIns="0" bIns="0">
                        <a:spAutoFit/>
                      </wps:bodyPr>
                    </wps:wsp>
                  </a:graphicData>
                </a:graphic>
              </wp:anchor>
            </w:drawing>
          </mc:Choice>
          <mc:Fallback>
            <w:pict>
              <v:shape id="_x0000_s1091" type="#_x0000_t202" style="position:absolute;margin-left:265.55000000000001pt;margin-top:77.pt;width:111.34999999999999pt;height:20.149999999999999pt;z-index:-188744041;mso-wrap-distance-left:0;mso-wrap-distance-right:0;mso-position-horizont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 xml:space="preserve">Psohlavců 43 , 147 00 Praha 4 </w:t>
                      </w:r>
                      <w:r>
                        <w:fldChar w:fldCharType="begin"/>
                      </w:r>
                      <w:r>
                        <w:rPr/>
                        <w:instrText> HYPERLINK "http://www.tainstruments.cz" </w:instrText>
                      </w:r>
                      <w:r>
                        <w:fldChar w:fldCharType="separate"/>
                      </w:r>
                      <w:r>
                        <w:rPr>
                          <w:rFonts w:ascii="Arial" w:eastAsia="Arial" w:hAnsi="Arial" w:cs="Arial"/>
                          <w:color w:val="000000"/>
                          <w:spacing w:val="0"/>
                          <w:w w:val="100"/>
                          <w:position w:val="0"/>
                          <w:sz w:val="16"/>
                          <w:szCs w:val="16"/>
                          <w:shd w:val="clear" w:color="auto" w:fill="auto"/>
                          <w:lang w:val="cs-CZ" w:eastAsia="cs-CZ" w:bidi="cs-CZ"/>
                        </w:rPr>
                        <w:t>www.tainstruments.cz</w:t>
                      </w:r>
                      <w:r>
                        <w:fldChar w:fldCharType="end"/>
                      </w:r>
                    </w:p>
                  </w:txbxContent>
                </v:textbox>
                <w10:wrap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7430"/>
        <w:gridCol w:w="2429"/>
      </w:tblGrid>
      <w:tr w:rsidR="004F097D">
        <w:tblPrEx>
          <w:tblCellMar>
            <w:top w:w="0" w:type="dxa"/>
            <w:bottom w:w="0" w:type="dxa"/>
          </w:tblCellMar>
        </w:tblPrEx>
        <w:trPr>
          <w:trHeight w:hRule="exact" w:val="370"/>
          <w:jc w:val="center"/>
        </w:trPr>
        <w:tc>
          <w:tcPr>
            <w:tcW w:w="7430" w:type="dxa"/>
            <w:shd w:val="clear" w:color="auto" w:fill="0092DD"/>
          </w:tcPr>
          <w:p w:rsidR="004F097D" w:rsidRDefault="00292448">
            <w:pPr>
              <w:pStyle w:val="Jin0"/>
              <w:shd w:val="clear" w:color="auto" w:fill="auto"/>
              <w:spacing w:after="0"/>
              <w:ind w:left="0" w:right="840"/>
              <w:jc w:val="right"/>
              <w:rPr>
                <w:sz w:val="20"/>
                <w:szCs w:val="20"/>
              </w:rPr>
            </w:pPr>
            <w:r>
              <w:rPr>
                <w:rFonts w:ascii="Arial" w:eastAsia="Arial" w:hAnsi="Arial" w:cs="Arial"/>
                <w:b/>
                <w:bCs/>
                <w:color w:val="FFFFFF"/>
                <w:sz w:val="20"/>
                <w:szCs w:val="20"/>
              </w:rPr>
              <w:t xml:space="preserve">Celkem bez </w:t>
            </w:r>
            <w:proofErr w:type="gramStart"/>
            <w:r>
              <w:rPr>
                <w:rFonts w:ascii="Arial" w:eastAsia="Arial" w:hAnsi="Arial" w:cs="Arial"/>
                <w:b/>
                <w:bCs/>
                <w:color w:val="FFFFFF"/>
                <w:sz w:val="20"/>
                <w:szCs w:val="20"/>
              </w:rPr>
              <w:t>DPH :</w:t>
            </w:r>
            <w:proofErr w:type="gramEnd"/>
          </w:p>
        </w:tc>
        <w:tc>
          <w:tcPr>
            <w:tcW w:w="2429" w:type="dxa"/>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Kč3,376,940.00</w:t>
            </w:r>
          </w:p>
        </w:tc>
      </w:tr>
      <w:tr w:rsidR="004F097D">
        <w:tblPrEx>
          <w:tblCellMar>
            <w:top w:w="0" w:type="dxa"/>
            <w:bottom w:w="0" w:type="dxa"/>
          </w:tblCellMar>
        </w:tblPrEx>
        <w:trPr>
          <w:trHeight w:hRule="exact" w:val="374"/>
          <w:jc w:val="center"/>
        </w:trPr>
        <w:tc>
          <w:tcPr>
            <w:tcW w:w="7430" w:type="dxa"/>
            <w:tcBorders>
              <w:top w:val="single" w:sz="4" w:space="0" w:color="auto"/>
            </w:tcBorders>
            <w:shd w:val="clear" w:color="auto" w:fill="0092DD"/>
          </w:tcPr>
          <w:p w:rsidR="004F097D" w:rsidRDefault="00292448">
            <w:pPr>
              <w:pStyle w:val="Jin0"/>
              <w:shd w:val="clear" w:color="auto" w:fill="auto"/>
              <w:spacing w:after="0"/>
              <w:ind w:left="0" w:right="840"/>
              <w:jc w:val="right"/>
              <w:rPr>
                <w:sz w:val="20"/>
                <w:szCs w:val="20"/>
              </w:rPr>
            </w:pPr>
            <w:proofErr w:type="gramStart"/>
            <w:r>
              <w:rPr>
                <w:rFonts w:ascii="Arial" w:eastAsia="Arial" w:hAnsi="Arial" w:cs="Arial"/>
                <w:b/>
                <w:bCs/>
                <w:color w:val="FFFFFF"/>
                <w:sz w:val="20"/>
                <w:szCs w:val="20"/>
              </w:rPr>
              <w:t>Sleva :</w:t>
            </w:r>
            <w:proofErr w:type="gramEnd"/>
          </w:p>
        </w:tc>
        <w:tc>
          <w:tcPr>
            <w:tcW w:w="2429"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Kč1,329,932.00</w:t>
            </w:r>
          </w:p>
        </w:tc>
      </w:tr>
      <w:tr w:rsidR="004F097D">
        <w:tblPrEx>
          <w:tblCellMar>
            <w:top w:w="0" w:type="dxa"/>
            <w:bottom w:w="0" w:type="dxa"/>
          </w:tblCellMar>
        </w:tblPrEx>
        <w:trPr>
          <w:trHeight w:hRule="exact" w:val="341"/>
          <w:jc w:val="center"/>
        </w:trPr>
        <w:tc>
          <w:tcPr>
            <w:tcW w:w="7430" w:type="dxa"/>
            <w:shd w:val="clear" w:color="auto" w:fill="0092DD"/>
            <w:vAlign w:val="bottom"/>
          </w:tcPr>
          <w:p w:rsidR="004F097D" w:rsidRDefault="00292448">
            <w:pPr>
              <w:pStyle w:val="Jin0"/>
              <w:shd w:val="clear" w:color="auto" w:fill="auto"/>
              <w:spacing w:after="0"/>
              <w:ind w:left="0" w:right="840"/>
              <w:jc w:val="right"/>
              <w:rPr>
                <w:sz w:val="20"/>
                <w:szCs w:val="20"/>
              </w:rPr>
            </w:pPr>
            <w:r>
              <w:rPr>
                <w:rFonts w:ascii="Arial" w:eastAsia="Arial" w:hAnsi="Arial" w:cs="Arial"/>
                <w:b/>
                <w:bCs/>
                <w:color w:val="FFFFFF"/>
                <w:sz w:val="20"/>
                <w:szCs w:val="20"/>
              </w:rPr>
              <w:t xml:space="preserve">Celkem po slevě bez DPH a bez </w:t>
            </w:r>
            <w:proofErr w:type="gramStart"/>
            <w:r>
              <w:rPr>
                <w:rFonts w:ascii="Arial" w:eastAsia="Arial" w:hAnsi="Arial" w:cs="Arial"/>
                <w:b/>
                <w:bCs/>
                <w:color w:val="FFFFFF"/>
                <w:sz w:val="20"/>
                <w:szCs w:val="20"/>
              </w:rPr>
              <w:t>dopravy :</w:t>
            </w:r>
            <w:proofErr w:type="gramEnd"/>
          </w:p>
        </w:tc>
        <w:tc>
          <w:tcPr>
            <w:tcW w:w="2429" w:type="dxa"/>
            <w:shd w:val="clear" w:color="auto" w:fill="0092DD"/>
            <w:vAlign w:val="bottom"/>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Kč2,047,008.00</w:t>
            </w:r>
          </w:p>
        </w:tc>
      </w:tr>
      <w:tr w:rsidR="004F097D">
        <w:tblPrEx>
          <w:tblCellMar>
            <w:top w:w="0" w:type="dxa"/>
            <w:bottom w:w="0" w:type="dxa"/>
          </w:tblCellMar>
        </w:tblPrEx>
        <w:trPr>
          <w:trHeight w:hRule="exact" w:val="312"/>
          <w:jc w:val="center"/>
        </w:trPr>
        <w:tc>
          <w:tcPr>
            <w:tcW w:w="7430" w:type="dxa"/>
            <w:tcBorders>
              <w:top w:val="single" w:sz="4" w:space="0" w:color="auto"/>
            </w:tcBorders>
            <w:shd w:val="clear" w:color="auto" w:fill="0092DD"/>
            <w:vAlign w:val="bottom"/>
          </w:tcPr>
          <w:p w:rsidR="004F097D" w:rsidRDefault="00292448">
            <w:pPr>
              <w:pStyle w:val="Jin0"/>
              <w:shd w:val="clear" w:color="auto" w:fill="auto"/>
              <w:spacing w:after="0"/>
              <w:ind w:left="0" w:right="840"/>
              <w:jc w:val="right"/>
              <w:rPr>
                <w:sz w:val="20"/>
                <w:szCs w:val="20"/>
              </w:rPr>
            </w:pPr>
            <w:r>
              <w:rPr>
                <w:rFonts w:ascii="Arial" w:eastAsia="Arial" w:hAnsi="Arial" w:cs="Arial"/>
                <w:b/>
                <w:bCs/>
                <w:color w:val="FFFFFF"/>
                <w:sz w:val="20"/>
                <w:szCs w:val="20"/>
              </w:rPr>
              <w:t xml:space="preserve">Platba za </w:t>
            </w:r>
            <w:proofErr w:type="gramStart"/>
            <w:r>
              <w:rPr>
                <w:rFonts w:ascii="Arial" w:eastAsia="Arial" w:hAnsi="Arial" w:cs="Arial"/>
                <w:b/>
                <w:bCs/>
                <w:color w:val="FFFFFF"/>
                <w:sz w:val="20"/>
                <w:szCs w:val="20"/>
              </w:rPr>
              <w:t>dopravu :</w:t>
            </w:r>
            <w:proofErr w:type="gramEnd"/>
          </w:p>
        </w:tc>
        <w:tc>
          <w:tcPr>
            <w:tcW w:w="2429" w:type="dxa"/>
            <w:tcBorders>
              <w:top w:val="single" w:sz="4" w:space="0" w:color="auto"/>
            </w:tcBorders>
            <w:shd w:val="clear" w:color="auto" w:fill="0092DD"/>
            <w:vAlign w:val="bottom"/>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Kč14,600.00</w:t>
            </w:r>
          </w:p>
        </w:tc>
      </w:tr>
      <w:tr w:rsidR="004F097D">
        <w:tblPrEx>
          <w:tblCellMar>
            <w:top w:w="0" w:type="dxa"/>
            <w:bottom w:w="0" w:type="dxa"/>
          </w:tblCellMar>
        </w:tblPrEx>
        <w:trPr>
          <w:trHeight w:hRule="exact" w:val="317"/>
          <w:jc w:val="center"/>
        </w:trPr>
        <w:tc>
          <w:tcPr>
            <w:tcW w:w="7430" w:type="dxa"/>
            <w:tcBorders>
              <w:top w:val="single" w:sz="4" w:space="0" w:color="auto"/>
            </w:tcBorders>
            <w:shd w:val="clear" w:color="auto" w:fill="0092DD"/>
            <w:vAlign w:val="bottom"/>
          </w:tcPr>
          <w:p w:rsidR="004F097D" w:rsidRDefault="00292448">
            <w:pPr>
              <w:pStyle w:val="Jin0"/>
              <w:shd w:val="clear" w:color="auto" w:fill="auto"/>
              <w:spacing w:after="0"/>
              <w:ind w:left="0" w:right="840"/>
              <w:jc w:val="right"/>
              <w:rPr>
                <w:sz w:val="20"/>
                <w:szCs w:val="20"/>
              </w:rPr>
            </w:pPr>
            <w:r>
              <w:rPr>
                <w:rFonts w:ascii="Arial" w:eastAsia="Arial" w:hAnsi="Arial" w:cs="Arial"/>
                <w:b/>
                <w:bCs/>
                <w:color w:val="FFFFFF"/>
                <w:sz w:val="20"/>
                <w:szCs w:val="20"/>
              </w:rPr>
              <w:t xml:space="preserve">Celkem po slevě </w:t>
            </w:r>
            <w:r>
              <w:rPr>
                <w:rFonts w:ascii="Arial" w:eastAsia="Arial" w:hAnsi="Arial" w:cs="Arial"/>
                <w:b/>
                <w:bCs/>
                <w:color w:val="FFFFFF"/>
                <w:sz w:val="20"/>
                <w:szCs w:val="20"/>
              </w:rPr>
              <w:t xml:space="preserve">bez DPH včetně </w:t>
            </w:r>
            <w:proofErr w:type="gramStart"/>
            <w:r>
              <w:rPr>
                <w:rFonts w:ascii="Arial" w:eastAsia="Arial" w:hAnsi="Arial" w:cs="Arial"/>
                <w:b/>
                <w:bCs/>
                <w:color w:val="FFFFFF"/>
                <w:sz w:val="20"/>
                <w:szCs w:val="20"/>
              </w:rPr>
              <w:t>dopravy :</w:t>
            </w:r>
            <w:proofErr w:type="gramEnd"/>
          </w:p>
        </w:tc>
        <w:tc>
          <w:tcPr>
            <w:tcW w:w="2429" w:type="dxa"/>
            <w:tcBorders>
              <w:top w:val="single" w:sz="4" w:space="0" w:color="auto"/>
            </w:tcBorders>
            <w:shd w:val="clear" w:color="auto" w:fill="0092DD"/>
            <w:vAlign w:val="bottom"/>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Kč2,061,608.00</w:t>
            </w:r>
          </w:p>
        </w:tc>
      </w:tr>
      <w:tr w:rsidR="004F097D">
        <w:tblPrEx>
          <w:tblCellMar>
            <w:top w:w="0" w:type="dxa"/>
            <w:bottom w:w="0" w:type="dxa"/>
          </w:tblCellMar>
        </w:tblPrEx>
        <w:trPr>
          <w:trHeight w:hRule="exact" w:val="312"/>
          <w:jc w:val="center"/>
        </w:trPr>
        <w:tc>
          <w:tcPr>
            <w:tcW w:w="7430" w:type="dxa"/>
            <w:tcBorders>
              <w:top w:val="single" w:sz="4" w:space="0" w:color="auto"/>
            </w:tcBorders>
            <w:shd w:val="clear" w:color="auto" w:fill="0092DD"/>
            <w:vAlign w:val="bottom"/>
          </w:tcPr>
          <w:p w:rsidR="004F097D" w:rsidRDefault="00292448">
            <w:pPr>
              <w:pStyle w:val="Jin0"/>
              <w:shd w:val="clear" w:color="auto" w:fill="auto"/>
              <w:spacing w:after="0"/>
              <w:ind w:left="0" w:right="840"/>
              <w:jc w:val="right"/>
              <w:rPr>
                <w:sz w:val="20"/>
                <w:szCs w:val="20"/>
              </w:rPr>
            </w:pPr>
            <w:r>
              <w:rPr>
                <w:rFonts w:ascii="Arial" w:eastAsia="Arial" w:hAnsi="Arial" w:cs="Arial"/>
                <w:b/>
                <w:bCs/>
                <w:color w:val="FFFFFF"/>
                <w:sz w:val="20"/>
                <w:szCs w:val="20"/>
              </w:rPr>
              <w:t xml:space="preserve">DPH </w:t>
            </w:r>
            <w:proofErr w:type="gramStart"/>
            <w:r>
              <w:rPr>
                <w:rFonts w:ascii="Arial" w:eastAsia="Arial" w:hAnsi="Arial" w:cs="Arial"/>
                <w:b/>
                <w:bCs/>
                <w:color w:val="FFFFFF"/>
                <w:sz w:val="20"/>
                <w:szCs w:val="20"/>
              </w:rPr>
              <w:t>21% :</w:t>
            </w:r>
            <w:proofErr w:type="gramEnd"/>
          </w:p>
        </w:tc>
        <w:tc>
          <w:tcPr>
            <w:tcW w:w="2429" w:type="dxa"/>
            <w:tcBorders>
              <w:top w:val="single" w:sz="4" w:space="0" w:color="auto"/>
            </w:tcBorders>
            <w:shd w:val="clear" w:color="auto" w:fill="0092DD"/>
            <w:vAlign w:val="bottom"/>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Kč432,937.68</w:t>
            </w:r>
          </w:p>
        </w:tc>
      </w:tr>
      <w:tr w:rsidR="004F097D">
        <w:tblPrEx>
          <w:tblCellMar>
            <w:top w:w="0" w:type="dxa"/>
            <w:bottom w:w="0" w:type="dxa"/>
          </w:tblCellMar>
        </w:tblPrEx>
        <w:trPr>
          <w:trHeight w:hRule="exact" w:val="317"/>
          <w:jc w:val="center"/>
        </w:trPr>
        <w:tc>
          <w:tcPr>
            <w:tcW w:w="7430" w:type="dxa"/>
            <w:tcBorders>
              <w:top w:val="single" w:sz="4" w:space="0" w:color="auto"/>
            </w:tcBorders>
            <w:shd w:val="clear" w:color="auto" w:fill="0092DD"/>
          </w:tcPr>
          <w:p w:rsidR="004F097D" w:rsidRDefault="00292448">
            <w:pPr>
              <w:pStyle w:val="Jin0"/>
              <w:shd w:val="clear" w:color="auto" w:fill="auto"/>
              <w:spacing w:after="0"/>
              <w:ind w:left="0" w:right="840"/>
              <w:jc w:val="right"/>
              <w:rPr>
                <w:sz w:val="20"/>
                <w:szCs w:val="20"/>
              </w:rPr>
            </w:pPr>
            <w:r>
              <w:rPr>
                <w:rFonts w:ascii="Arial" w:eastAsia="Arial" w:hAnsi="Arial" w:cs="Arial"/>
                <w:b/>
                <w:bCs/>
                <w:color w:val="FFFFFF"/>
                <w:sz w:val="20"/>
                <w:szCs w:val="20"/>
              </w:rPr>
              <w:t xml:space="preserve">Celkem s </w:t>
            </w:r>
            <w:proofErr w:type="gramStart"/>
            <w:r>
              <w:rPr>
                <w:rFonts w:ascii="Arial" w:eastAsia="Arial" w:hAnsi="Arial" w:cs="Arial"/>
                <w:b/>
                <w:bCs/>
                <w:color w:val="FFFFFF"/>
                <w:sz w:val="20"/>
                <w:szCs w:val="20"/>
              </w:rPr>
              <w:t>DPH :</w:t>
            </w:r>
            <w:proofErr w:type="gramEnd"/>
          </w:p>
        </w:tc>
        <w:tc>
          <w:tcPr>
            <w:tcW w:w="2429" w:type="dxa"/>
            <w:tcBorders>
              <w:top w:val="single" w:sz="4" w:space="0" w:color="auto"/>
            </w:tcBorders>
            <w:shd w:val="clear" w:color="auto" w:fill="0092DD"/>
          </w:tcPr>
          <w:p w:rsidR="004F097D" w:rsidRDefault="00292448">
            <w:pPr>
              <w:pStyle w:val="Jin0"/>
              <w:shd w:val="clear" w:color="auto" w:fill="auto"/>
              <w:spacing w:after="0"/>
              <w:ind w:left="0"/>
              <w:jc w:val="right"/>
              <w:rPr>
                <w:sz w:val="20"/>
                <w:szCs w:val="20"/>
              </w:rPr>
            </w:pPr>
            <w:r>
              <w:rPr>
                <w:rFonts w:ascii="Arial" w:eastAsia="Arial" w:hAnsi="Arial" w:cs="Arial"/>
                <w:b/>
                <w:bCs/>
                <w:color w:val="FFFFFF"/>
                <w:sz w:val="20"/>
                <w:szCs w:val="20"/>
              </w:rPr>
              <w:t>Kč2,494,545.68</w:t>
            </w:r>
          </w:p>
        </w:tc>
      </w:tr>
    </w:tbl>
    <w:p w:rsidR="004F097D" w:rsidRDefault="00292448">
      <w:pPr>
        <w:pStyle w:val="Titulektabulky0"/>
        <w:shd w:val="clear" w:color="auto" w:fill="auto"/>
        <w:ind w:left="3197"/>
        <w:rPr>
          <w:sz w:val="16"/>
          <w:szCs w:val="16"/>
        </w:rPr>
      </w:pPr>
      <w:r>
        <w:rPr>
          <w:rFonts w:ascii="Arial" w:eastAsia="Arial" w:hAnsi="Arial" w:cs="Arial"/>
          <w:b/>
          <w:bCs/>
          <w:i/>
          <w:iCs/>
          <w:color w:val="00204E"/>
          <w:sz w:val="16"/>
          <w:szCs w:val="16"/>
        </w:rPr>
        <w:lastRenderedPageBreak/>
        <w:t>Všechny ceny jsou uvedeny v Czech Koruna</w:t>
      </w:r>
    </w:p>
    <w:p w:rsidR="004F097D" w:rsidRDefault="004F097D">
      <w:pPr>
        <w:spacing w:line="14" w:lineRule="exact"/>
        <w:sectPr w:rsidR="004F097D">
          <w:pgSz w:w="11900" w:h="16840"/>
          <w:pgMar w:top="1244" w:right="1424" w:bottom="1063" w:left="617" w:header="816" w:footer="3" w:gutter="0"/>
          <w:cols w:space="720"/>
          <w:noEndnote/>
          <w:docGrid w:linePitch="360"/>
        </w:sectPr>
      </w:pPr>
    </w:p>
    <w:p w:rsidR="004F097D" w:rsidRDefault="00292448">
      <w:pPr>
        <w:pStyle w:val="Nadpis50"/>
        <w:keepNext/>
        <w:keepLines/>
        <w:shd w:val="clear" w:color="auto" w:fill="auto"/>
        <w:spacing w:after="240"/>
      </w:pPr>
      <w:bookmarkStart w:id="23" w:name="bookmark23"/>
      <w:r>
        <w:rPr>
          <w:rFonts w:ascii="Arial" w:eastAsia="Arial" w:hAnsi="Arial" w:cs="Arial"/>
        </w:rPr>
        <w:lastRenderedPageBreak/>
        <w:t>Obecné poznámky</w:t>
      </w:r>
      <w:bookmarkEnd w:id="23"/>
    </w:p>
    <w:p w:rsidR="004F097D" w:rsidRDefault="00292448">
      <w:pPr>
        <w:pStyle w:val="Jin0"/>
        <w:numPr>
          <w:ilvl w:val="0"/>
          <w:numId w:val="9"/>
        </w:numPr>
        <w:shd w:val="clear" w:color="auto" w:fill="auto"/>
        <w:tabs>
          <w:tab w:val="left" w:pos="743"/>
        </w:tabs>
        <w:spacing w:after="0" w:line="218" w:lineRule="auto"/>
        <w:ind w:left="380"/>
        <w:jc w:val="left"/>
      </w:pPr>
      <w:r>
        <w:rPr>
          <w:rFonts w:ascii="Arial" w:eastAsia="Arial" w:hAnsi="Arial" w:cs="Arial"/>
        </w:rPr>
        <w:t>Všechny ceny jsou uvedeny v CZK.</w:t>
      </w:r>
    </w:p>
    <w:p w:rsidR="004F097D" w:rsidRDefault="00292448">
      <w:pPr>
        <w:pStyle w:val="Jin0"/>
        <w:numPr>
          <w:ilvl w:val="0"/>
          <w:numId w:val="9"/>
        </w:numPr>
        <w:shd w:val="clear" w:color="auto" w:fill="auto"/>
        <w:tabs>
          <w:tab w:val="left" w:pos="743"/>
        </w:tabs>
        <w:spacing w:after="0" w:line="218" w:lineRule="auto"/>
        <w:ind w:left="380"/>
        <w:jc w:val="left"/>
      </w:pPr>
      <w:r>
        <w:rPr>
          <w:rFonts w:ascii="Arial" w:eastAsia="Arial" w:hAnsi="Arial" w:cs="Arial"/>
        </w:rPr>
        <w:t xml:space="preserve">Odhadovaná dodací lhůta po obdržení závazné </w:t>
      </w:r>
      <w:r>
        <w:rPr>
          <w:rFonts w:ascii="Arial" w:eastAsia="Arial" w:hAnsi="Arial" w:cs="Arial"/>
        </w:rPr>
        <w:t>objednávky je do 13 týdnů</w:t>
      </w:r>
    </w:p>
    <w:p w:rsidR="004F097D" w:rsidRDefault="00292448">
      <w:pPr>
        <w:pStyle w:val="Jin0"/>
        <w:numPr>
          <w:ilvl w:val="0"/>
          <w:numId w:val="9"/>
        </w:numPr>
        <w:shd w:val="clear" w:color="auto" w:fill="auto"/>
        <w:tabs>
          <w:tab w:val="left" w:pos="743"/>
        </w:tabs>
        <w:spacing w:after="0" w:line="218" w:lineRule="auto"/>
        <w:ind w:left="380"/>
        <w:jc w:val="left"/>
      </w:pPr>
      <w:r>
        <w:rPr>
          <w:rFonts w:ascii="Arial" w:eastAsia="Arial" w:hAnsi="Arial" w:cs="Arial"/>
        </w:rPr>
        <w:t>Tato nabídka také obsahuje další položky:</w:t>
      </w:r>
    </w:p>
    <w:p w:rsidR="004F097D" w:rsidRDefault="00292448">
      <w:pPr>
        <w:pStyle w:val="Jin0"/>
        <w:numPr>
          <w:ilvl w:val="0"/>
          <w:numId w:val="10"/>
        </w:numPr>
        <w:shd w:val="clear" w:color="auto" w:fill="auto"/>
        <w:tabs>
          <w:tab w:val="left" w:pos="1460"/>
        </w:tabs>
        <w:spacing w:after="0" w:line="230" w:lineRule="auto"/>
        <w:ind w:left="1460" w:hanging="360"/>
        <w:jc w:val="left"/>
      </w:pPr>
      <w:r>
        <w:rPr>
          <w:rFonts w:ascii="Arial" w:eastAsia="Arial" w:hAnsi="Arial" w:cs="Arial"/>
        </w:rPr>
        <w:t>Instalace a kalibrace, 2 roky záruky (zahrnuje práci a díly a nezahrnuje spotřební materiál)</w:t>
      </w:r>
      <w:r>
        <w:rPr>
          <w:rFonts w:ascii="Arial" w:eastAsia="Arial" w:hAnsi="Arial" w:cs="Arial"/>
          <w:b/>
          <w:bCs/>
        </w:rPr>
        <w:t>, 5 let záruky na DSC celu</w:t>
      </w:r>
    </w:p>
    <w:p w:rsidR="004F097D" w:rsidRDefault="00292448">
      <w:pPr>
        <w:pStyle w:val="Jin0"/>
        <w:numPr>
          <w:ilvl w:val="0"/>
          <w:numId w:val="10"/>
        </w:numPr>
        <w:shd w:val="clear" w:color="auto" w:fill="auto"/>
        <w:tabs>
          <w:tab w:val="left" w:pos="1460"/>
        </w:tabs>
        <w:spacing w:after="0" w:line="230" w:lineRule="auto"/>
        <w:ind w:left="1460" w:hanging="360"/>
        <w:jc w:val="left"/>
      </w:pPr>
      <w:r>
        <w:rPr>
          <w:rFonts w:ascii="Arial" w:eastAsia="Arial" w:hAnsi="Arial" w:cs="Arial"/>
        </w:rPr>
        <w:t xml:space="preserve">Součástí je i mezinárodní technická podpora </w:t>
      </w:r>
      <w:hyperlink r:id="rId23" w:history="1">
        <w:r>
          <w:rPr>
            <w:rFonts w:ascii="Arial" w:eastAsia="Arial" w:hAnsi="Arial" w:cs="Arial"/>
          </w:rPr>
          <w:t>http://www.tainstruments.com/support/applications/applications- hotline/</w:t>
        </w:r>
      </w:hyperlink>
    </w:p>
    <w:p w:rsidR="004F097D" w:rsidRDefault="00292448">
      <w:pPr>
        <w:pStyle w:val="Jin0"/>
        <w:numPr>
          <w:ilvl w:val="0"/>
          <w:numId w:val="10"/>
        </w:numPr>
        <w:shd w:val="clear" w:color="auto" w:fill="auto"/>
        <w:tabs>
          <w:tab w:val="left" w:pos="1487"/>
        </w:tabs>
        <w:spacing w:after="0" w:line="218" w:lineRule="auto"/>
        <w:ind w:left="1460" w:hanging="360"/>
        <w:jc w:val="left"/>
      </w:pPr>
      <w:r>
        <w:rPr>
          <w:rFonts w:ascii="Arial" w:eastAsia="Arial" w:hAnsi="Arial" w:cs="Arial"/>
        </w:rPr>
        <w:t>Kurzy Theory&amp;Application a dále pak e-training Quickstart. Pro více informací a registraci prosím navštivte</w:t>
      </w:r>
    </w:p>
    <w:p w:rsidR="004F097D" w:rsidRDefault="00292448">
      <w:pPr>
        <w:pStyle w:val="Jin0"/>
        <w:shd w:val="clear" w:color="auto" w:fill="auto"/>
        <w:spacing w:after="0"/>
        <w:ind w:left="1460"/>
        <w:jc w:val="left"/>
      </w:pPr>
      <w:r>
        <w:rPr>
          <w:rFonts w:ascii="Arial" w:eastAsia="Arial" w:hAnsi="Arial" w:cs="Arial"/>
        </w:rPr>
        <w:t>odkaz</w:t>
      </w:r>
      <w:hyperlink r:id="rId24" w:history="1">
        <w:r>
          <w:rPr>
            <w:rFonts w:ascii="Arial" w:eastAsia="Arial" w:hAnsi="Arial" w:cs="Arial"/>
          </w:rPr>
          <w:t xml:space="preserve"> </w:t>
        </w:r>
        <w:r>
          <w:rPr>
            <w:rFonts w:ascii="Arial" w:eastAsia="Arial" w:hAnsi="Arial" w:cs="Arial"/>
            <w:color w:val="0000FF"/>
            <w:u w:val="single"/>
            <w:lang w:val="en-US" w:eastAsia="en-US" w:bidi="en-US"/>
          </w:rPr>
          <w:t>http://www.tainstruments.com/training/</w:t>
        </w:r>
      </w:hyperlink>
    </w:p>
    <w:p w:rsidR="004F097D" w:rsidRDefault="00292448">
      <w:pPr>
        <w:pStyle w:val="Jin0"/>
        <w:shd w:val="clear" w:color="auto" w:fill="auto"/>
        <w:spacing w:after="0" w:line="218" w:lineRule="auto"/>
        <w:ind w:left="380"/>
        <w:jc w:val="left"/>
      </w:pPr>
      <w:r>
        <w:rPr>
          <w:rFonts w:ascii="Arial" w:eastAsia="Arial" w:hAnsi="Arial" w:cs="Arial"/>
          <w:sz w:val="20"/>
          <w:szCs w:val="20"/>
        </w:rPr>
        <w:t xml:space="preserve">4. </w:t>
      </w:r>
      <w:r>
        <w:rPr>
          <w:rFonts w:ascii="Arial" w:eastAsia="Arial" w:hAnsi="Arial" w:cs="Arial"/>
          <w:b/>
          <w:bCs/>
        </w:rPr>
        <w:t xml:space="preserve">Platba za dopravu: </w:t>
      </w:r>
      <w:r>
        <w:rPr>
          <w:rFonts w:ascii="Arial" w:eastAsia="Arial" w:hAnsi="Arial" w:cs="Arial"/>
        </w:rPr>
        <w:t>Započtena v ceně</w:t>
      </w:r>
    </w:p>
    <w:p w:rsidR="004F097D" w:rsidRDefault="00292448">
      <w:pPr>
        <w:pStyle w:val="Jin0"/>
        <w:shd w:val="clear" w:color="auto" w:fill="auto"/>
        <w:spacing w:after="660" w:line="218" w:lineRule="auto"/>
        <w:ind w:left="380"/>
        <w:jc w:val="left"/>
      </w:pPr>
      <w:r>
        <w:rPr>
          <w:rFonts w:ascii="Arial" w:eastAsia="Arial" w:hAnsi="Arial" w:cs="Arial"/>
          <w:sz w:val="20"/>
          <w:szCs w:val="20"/>
        </w:rPr>
        <w:t xml:space="preserve">5. </w:t>
      </w:r>
      <w:r>
        <w:rPr>
          <w:rFonts w:ascii="Arial" w:eastAsia="Arial" w:hAnsi="Arial" w:cs="Arial"/>
          <w:b/>
          <w:bCs/>
        </w:rPr>
        <w:t xml:space="preserve">Způsob dopravy: </w:t>
      </w:r>
      <w:r>
        <w:rPr>
          <w:rFonts w:ascii="Arial" w:eastAsia="Arial" w:hAnsi="Arial" w:cs="Arial"/>
        </w:rPr>
        <w:t>Kurýrem na místo instalace</w:t>
      </w:r>
    </w:p>
    <w:p w:rsidR="004F097D" w:rsidRDefault="00292448">
      <w:pPr>
        <w:pStyle w:val="Nadpis50"/>
        <w:keepNext/>
        <w:keepLines/>
        <w:shd w:val="clear" w:color="auto" w:fill="auto"/>
        <w:spacing w:after="220"/>
      </w:pPr>
      <w:bookmarkStart w:id="24" w:name="bookmark24"/>
      <w:r>
        <w:rPr>
          <w:rFonts w:ascii="Arial" w:eastAsia="Arial" w:hAnsi="Arial" w:cs="Arial"/>
        </w:rPr>
        <w:t>Objednat lze na adrese:</w:t>
      </w:r>
      <w:bookmarkEnd w:id="24"/>
    </w:p>
    <w:p w:rsidR="004F097D" w:rsidRDefault="00292448">
      <w:pPr>
        <w:pStyle w:val="Jin0"/>
        <w:shd w:val="clear" w:color="auto" w:fill="auto"/>
        <w:spacing w:after="0"/>
        <w:ind w:left="0"/>
        <w:jc w:val="left"/>
      </w:pPr>
      <w:r>
        <w:rPr>
          <w:rFonts w:ascii="Arial" w:eastAsia="Arial" w:hAnsi="Arial" w:cs="Arial"/>
          <w:b/>
          <w:bCs/>
        </w:rPr>
        <w:t xml:space="preserve">Jméno: </w:t>
      </w:r>
    </w:p>
    <w:p w:rsidR="004F097D" w:rsidRDefault="00292448">
      <w:pPr>
        <w:pStyle w:val="Jin0"/>
        <w:shd w:val="clear" w:color="auto" w:fill="auto"/>
        <w:spacing w:after="0"/>
        <w:ind w:left="0"/>
        <w:jc w:val="left"/>
      </w:pPr>
      <w:r>
        <w:rPr>
          <w:rFonts w:ascii="Arial" w:eastAsia="Arial" w:hAnsi="Arial" w:cs="Arial"/>
          <w:b/>
          <w:bCs/>
        </w:rPr>
        <w:t xml:space="preserve">Tel.: </w:t>
      </w:r>
      <w:r w:rsidR="003B131A">
        <w:rPr>
          <w:rFonts w:ascii="Arial" w:eastAsia="Arial" w:hAnsi="Arial" w:cs="Arial"/>
        </w:rPr>
        <w:t>+</w:t>
      </w:r>
    </w:p>
    <w:p w:rsidR="004F097D" w:rsidRDefault="00292448">
      <w:pPr>
        <w:pStyle w:val="Jin0"/>
        <w:shd w:val="clear" w:color="auto" w:fill="auto"/>
        <w:spacing w:after="0"/>
        <w:ind w:left="0"/>
        <w:jc w:val="left"/>
      </w:pPr>
      <w:r>
        <w:rPr>
          <w:rFonts w:ascii="Arial" w:eastAsia="Arial" w:hAnsi="Arial" w:cs="Arial"/>
          <w:b/>
          <w:bCs/>
        </w:rPr>
        <w:t xml:space="preserve">Fax: </w:t>
      </w:r>
      <w:r w:rsidR="003B131A">
        <w:rPr>
          <w:rFonts w:ascii="Arial" w:eastAsia="Arial" w:hAnsi="Arial" w:cs="Arial"/>
        </w:rPr>
        <w:t>+</w:t>
      </w:r>
    </w:p>
    <w:p w:rsidR="004F097D" w:rsidRDefault="00292448">
      <w:pPr>
        <w:pStyle w:val="Jin0"/>
        <w:shd w:val="clear" w:color="auto" w:fill="auto"/>
        <w:spacing w:after="220"/>
        <w:ind w:left="0"/>
        <w:jc w:val="left"/>
      </w:pPr>
      <w:r>
        <w:rPr>
          <w:rFonts w:ascii="Arial" w:eastAsia="Arial" w:hAnsi="Arial" w:cs="Arial"/>
          <w:b/>
          <w:bCs/>
        </w:rPr>
        <w:t xml:space="preserve">Email: </w:t>
      </w:r>
      <w:bookmarkStart w:id="25" w:name="_GoBack"/>
      <w:bookmarkEnd w:id="25"/>
    </w:p>
    <w:p w:rsidR="004F097D" w:rsidRDefault="00292448">
      <w:pPr>
        <w:pStyle w:val="Jin0"/>
        <w:shd w:val="clear" w:color="auto" w:fill="auto"/>
        <w:spacing w:after="0"/>
        <w:ind w:left="0"/>
        <w:jc w:val="left"/>
      </w:pPr>
      <w:r>
        <w:rPr>
          <w:rFonts w:ascii="Arial" w:eastAsia="Arial" w:hAnsi="Arial" w:cs="Arial"/>
        </w:rPr>
        <w:t xml:space="preserve">Waters Gesellschaft </w:t>
      </w:r>
      <w:proofErr w:type="gramStart"/>
      <w:r>
        <w:rPr>
          <w:rFonts w:ascii="Arial" w:eastAsia="Arial" w:hAnsi="Arial" w:cs="Arial"/>
        </w:rPr>
        <w:t>m.b.H.</w:t>
      </w:r>
      <w:proofErr w:type="gramEnd"/>
    </w:p>
    <w:p w:rsidR="004F097D" w:rsidRDefault="00292448">
      <w:pPr>
        <w:pStyle w:val="Jin0"/>
        <w:shd w:val="clear" w:color="auto" w:fill="auto"/>
        <w:spacing w:after="0"/>
        <w:ind w:left="0"/>
        <w:jc w:val="left"/>
      </w:pPr>
      <w:r>
        <w:rPr>
          <w:rFonts w:ascii="Arial" w:eastAsia="Arial" w:hAnsi="Arial" w:cs="Arial"/>
        </w:rPr>
        <w:t>organizační složka</w:t>
      </w:r>
    </w:p>
    <w:p w:rsidR="004F097D" w:rsidRDefault="00292448">
      <w:pPr>
        <w:pStyle w:val="Jin0"/>
        <w:shd w:val="clear" w:color="auto" w:fill="auto"/>
        <w:spacing w:after="7140"/>
        <w:ind w:left="0" w:right="6860"/>
        <w:jc w:val="left"/>
      </w:pPr>
      <w:r>
        <w:rPr>
          <w:rFonts w:ascii="Arial" w:eastAsia="Arial" w:hAnsi="Arial" w:cs="Arial"/>
        </w:rPr>
        <w:t xml:space="preserve">Psohlavců </w:t>
      </w:r>
      <w:proofErr w:type="gramStart"/>
      <w:r>
        <w:rPr>
          <w:rFonts w:ascii="Arial" w:eastAsia="Arial" w:hAnsi="Arial" w:cs="Arial"/>
        </w:rPr>
        <w:t>43 , 147 00</w:t>
      </w:r>
      <w:proofErr w:type="gramEnd"/>
      <w:r>
        <w:rPr>
          <w:rFonts w:ascii="Arial" w:eastAsia="Arial" w:hAnsi="Arial" w:cs="Arial"/>
        </w:rPr>
        <w:t xml:space="preserve"> Praha 4 IČO: 60459441</w:t>
      </w:r>
    </w:p>
    <w:p w:rsidR="004F097D" w:rsidRDefault="00292448">
      <w:pPr>
        <w:spacing w:line="14" w:lineRule="exact"/>
      </w:pPr>
      <w:r>
        <w:rPr>
          <w:noProof/>
          <w:lang w:bidi="ar-SA"/>
        </w:rPr>
        <w:drawing>
          <wp:anchor distT="0" distB="661670" distL="0" distR="0" simplePos="0" relativeHeight="125829415" behindDoc="0" locked="0" layoutInCell="1" allowOverlap="1">
            <wp:simplePos x="0" y="0"/>
            <wp:positionH relativeFrom="column">
              <wp:posOffset>0</wp:posOffset>
            </wp:positionH>
            <wp:positionV relativeFrom="paragraph">
              <wp:posOffset>0</wp:posOffset>
            </wp:positionV>
            <wp:extent cx="6553200" cy="494030"/>
            <wp:effectExtent l="0" t="0" r="0" b="0"/>
            <wp:wrapTopAndBottom/>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25"/>
                    <a:stretch/>
                  </pic:blipFill>
                  <pic:spPr>
                    <a:xfrm>
                      <a:off x="0" y="0"/>
                      <a:ext cx="6553200" cy="494030"/>
                    </a:xfrm>
                    <a:prstGeom prst="rect">
                      <a:avLst/>
                    </a:prstGeom>
                  </pic:spPr>
                </pic:pic>
              </a:graphicData>
            </a:graphic>
          </wp:anchor>
        </w:drawing>
      </w:r>
      <w:r>
        <w:rPr>
          <w:noProof/>
          <w:lang w:bidi="ar-SA"/>
        </w:rPr>
        <mc:AlternateContent>
          <mc:Choice Requires="wps">
            <w:drawing>
              <wp:anchor distT="0" distB="0" distL="0" distR="5135880" simplePos="0" relativeHeight="125829416" behindDoc="0" locked="0" layoutInCell="1" allowOverlap="1">
                <wp:simplePos x="0" y="0"/>
                <wp:positionH relativeFrom="column">
                  <wp:posOffset>2995930</wp:posOffset>
                </wp:positionH>
                <wp:positionV relativeFrom="paragraph">
                  <wp:posOffset>658495</wp:posOffset>
                </wp:positionV>
                <wp:extent cx="1414145" cy="49403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1414145" cy="494030"/>
                        </a:xfrm>
                        <a:prstGeom prst="rect">
                          <a:avLst/>
                        </a:prstGeom>
                        <a:noFill/>
                      </wps:spPr>
                      <wps:txbx>
                        <w:txbxContent>
                          <w:p w:rsidR="004F097D" w:rsidRDefault="00292448">
                            <w:pPr>
                              <w:pStyle w:val="Titulekobrzku0"/>
                              <w:shd w:val="clear" w:color="auto" w:fill="auto"/>
                              <w:jc w:val="center"/>
                              <w:rPr>
                                <w:sz w:val="16"/>
                                <w:szCs w:val="16"/>
                              </w:rPr>
                            </w:pPr>
                            <w:r>
                              <w:rPr>
                                <w:rFonts w:ascii="Arial" w:eastAsia="Arial" w:hAnsi="Arial" w:cs="Arial"/>
                                <w:sz w:val="16"/>
                                <w:szCs w:val="16"/>
                              </w:rPr>
                              <w:t xml:space="preserve">Waters Gesellschaft m.b.H., organizační složka Psohlavců </w:t>
                            </w:r>
                            <w:proofErr w:type="gramStart"/>
                            <w:r>
                              <w:rPr>
                                <w:rFonts w:ascii="Arial" w:eastAsia="Arial" w:hAnsi="Arial" w:cs="Arial"/>
                                <w:sz w:val="16"/>
                                <w:szCs w:val="16"/>
                              </w:rPr>
                              <w:t>43 , 147 00</w:t>
                            </w:r>
                            <w:proofErr w:type="gramEnd"/>
                            <w:r>
                              <w:rPr>
                                <w:rFonts w:ascii="Arial" w:eastAsia="Arial" w:hAnsi="Arial" w:cs="Arial"/>
                                <w:sz w:val="16"/>
                                <w:szCs w:val="16"/>
                              </w:rPr>
                              <w:t xml:space="preserve"> Praha 4 </w:t>
                            </w:r>
                            <w:hyperlink r:id="rId26" w:history="1">
                              <w:r>
                                <w:rPr>
                                  <w:rFonts w:ascii="Arial" w:eastAsia="Arial" w:hAnsi="Arial" w:cs="Arial"/>
                                  <w:sz w:val="16"/>
                                  <w:szCs w:val="16"/>
                                </w:rPr>
                                <w:t>www.tainstruments.cz</w:t>
                              </w:r>
                            </w:hyperlink>
                          </w:p>
                        </w:txbxContent>
                      </wps:txbx>
                      <wps:bodyPr lIns="0" tIns="0" rIns="0" bIns="0">
                        <a:spAutoFit/>
                      </wps:bodyPr>
                    </wps:wsp>
                  </a:graphicData>
                </a:graphic>
              </wp:anchor>
            </w:drawing>
          </mc:Choice>
          <mc:Fallback>
            <w:pict>
              <v:shape id="_x0000_s1095" type="#_x0000_t202" style="position:absolute;margin-left:235.90000000000001pt;margin-top:51.850000000000001pt;width:111.34999999999999pt;height:38.899999999999999pt;z-index:-125829337;mso-wrap-distance-left:0;mso-wrap-distance-right:404.39999999999998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shd w:val="clear" w:color="auto" w:fill="auto"/>
                          <w:lang w:val="cs-CZ" w:eastAsia="cs-CZ" w:bidi="cs-CZ"/>
                        </w:rPr>
                        <w:t xml:space="preserve">Waters Gesellschaft m.b.H., organizační složka Psohlavců 43 , 147 00 Praha 4 </w:t>
                      </w:r>
                      <w:r>
                        <w:fldChar w:fldCharType="begin"/>
                      </w:r>
                      <w:r>
                        <w:rPr/>
                        <w:instrText> HYPERLINK "http://www.tainstruments.cz" </w:instrText>
                      </w:r>
                      <w:r>
                        <w:fldChar w:fldCharType="separate"/>
                      </w:r>
                      <w:r>
                        <w:rPr>
                          <w:rFonts w:ascii="Arial" w:eastAsia="Arial" w:hAnsi="Arial" w:cs="Arial"/>
                          <w:color w:val="000000"/>
                          <w:spacing w:val="0"/>
                          <w:w w:val="100"/>
                          <w:position w:val="0"/>
                          <w:sz w:val="16"/>
                          <w:szCs w:val="16"/>
                          <w:shd w:val="clear" w:color="auto" w:fill="auto"/>
                          <w:lang w:val="cs-CZ" w:eastAsia="cs-CZ" w:bidi="cs-CZ"/>
                        </w:rPr>
                        <w:t>www.tainstruments.cz</w:t>
                      </w:r>
                      <w:r>
                        <w:fldChar w:fldCharType="end"/>
                      </w:r>
                    </w:p>
                  </w:txbxContent>
                </v:textbox>
                <w10:wrap type="topAndBottom"/>
              </v:shape>
            </w:pict>
          </mc:Fallback>
        </mc:AlternateContent>
      </w:r>
      <w:r>
        <w:rPr>
          <w:noProof/>
          <w:lang w:bidi="ar-SA"/>
        </w:rPr>
        <mc:AlternateContent>
          <mc:Choice Requires="wps">
            <w:drawing>
              <wp:anchor distT="0" distB="0" distL="0" distR="5019675" simplePos="0" relativeHeight="125829418" behindDoc="0" locked="0" layoutInCell="1" allowOverlap="1">
                <wp:simplePos x="0" y="0"/>
                <wp:positionH relativeFrom="column">
                  <wp:posOffset>15240</wp:posOffset>
                </wp:positionH>
                <wp:positionV relativeFrom="paragraph">
                  <wp:posOffset>658495</wp:posOffset>
                </wp:positionV>
                <wp:extent cx="1530350" cy="140335"/>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1530350" cy="140335"/>
                        </a:xfrm>
                        <a:prstGeom prst="rect">
                          <a:avLst/>
                        </a:prstGeom>
                        <a:noFill/>
                      </wps:spPr>
                      <wps:txbx>
                        <w:txbxContent>
                          <w:p w:rsidR="004F097D" w:rsidRDefault="00292448">
                            <w:pPr>
                              <w:pStyle w:val="Titulekobrzku0"/>
                              <w:shd w:val="clear" w:color="auto" w:fill="auto"/>
                              <w:rPr>
                                <w:sz w:val="16"/>
                                <w:szCs w:val="16"/>
                              </w:rPr>
                            </w:pPr>
                            <w:r>
                              <w:rPr>
                                <w:rFonts w:ascii="Arial" w:eastAsia="Arial" w:hAnsi="Arial" w:cs="Arial"/>
                                <w:sz w:val="16"/>
                                <w:szCs w:val="16"/>
                              </w:rPr>
                              <w:t>Nabídka č QUO-138906-W6F4J4</w:t>
                            </w:r>
                          </w:p>
                        </w:txbxContent>
                      </wps:txbx>
                      <wps:bodyPr lIns="0" tIns="0" rIns="0" bIns="0">
                        <a:spAutoFit/>
                      </wps:bodyPr>
                    </wps:wsp>
                  </a:graphicData>
                </a:graphic>
              </wp:anchor>
            </w:drawing>
          </mc:Choice>
          <mc:Fallback>
            <w:pict>
              <v:shape id="_x0000_s1097" type="#_x0000_t202" style="position:absolute;margin-left:1.2pt;margin-top:51.850000000000001pt;width:120.5pt;height:11.050000000000001pt;z-index:-125829335;mso-wrap-distance-left:0;mso-wrap-distance-right:395.25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cs-CZ" w:eastAsia="cs-CZ" w:bidi="cs-CZ"/>
                        </w:rPr>
                        <w:t>Nabídka č QUO-138906-W6F4J4</w:t>
                      </w:r>
                    </w:p>
                  </w:txbxContent>
                </v:textbox>
                <w10:wrap type="topAndBottom"/>
              </v:shape>
            </w:pict>
          </mc:Fallback>
        </mc:AlternateContent>
      </w:r>
      <w:r>
        <w:rPr>
          <w:noProof/>
          <w:lang w:bidi="ar-SA"/>
        </w:rPr>
        <mc:AlternateContent>
          <mc:Choice Requires="wps">
            <w:drawing>
              <wp:anchor distT="0" distB="0" distL="0" distR="6135370" simplePos="0" relativeHeight="125829420" behindDoc="0" locked="0" layoutInCell="1" allowOverlap="1">
                <wp:simplePos x="0" y="0"/>
                <wp:positionH relativeFrom="column">
                  <wp:posOffset>6120130</wp:posOffset>
                </wp:positionH>
                <wp:positionV relativeFrom="paragraph">
                  <wp:posOffset>658495</wp:posOffset>
                </wp:positionV>
                <wp:extent cx="414655" cy="140335"/>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414655" cy="140335"/>
                        </a:xfrm>
                        <a:prstGeom prst="rect">
                          <a:avLst/>
                        </a:prstGeom>
                        <a:noFill/>
                      </wps:spPr>
                      <wps:txbx>
                        <w:txbxContent>
                          <w:p w:rsidR="004F097D" w:rsidRDefault="00292448">
                            <w:pPr>
                              <w:pStyle w:val="Titulekobrzku0"/>
                              <w:shd w:val="clear" w:color="auto" w:fill="auto"/>
                              <w:rPr>
                                <w:sz w:val="16"/>
                                <w:szCs w:val="16"/>
                              </w:rPr>
                            </w:pPr>
                            <w:r>
                              <w:rPr>
                                <w:rFonts w:ascii="Arial" w:eastAsia="Arial" w:hAnsi="Arial" w:cs="Arial"/>
                                <w:sz w:val="16"/>
                                <w:szCs w:val="16"/>
                              </w:rPr>
                              <w:t>Strana 4</w:t>
                            </w:r>
                          </w:p>
                        </w:txbxContent>
                      </wps:txbx>
                      <wps:bodyPr lIns="0" tIns="0" rIns="0" bIns="0">
                        <a:spAutoFit/>
                      </wps:bodyPr>
                    </wps:wsp>
                  </a:graphicData>
                </a:graphic>
              </wp:anchor>
            </w:drawing>
          </mc:Choice>
          <mc:Fallback>
            <w:pict>
              <v:shape id="_x0000_s1099" type="#_x0000_t202" style="position:absolute;margin-left:481.89999999999998pt;margin-top:51.850000000000001pt;width:32.649999999999999pt;height:11.050000000000001pt;z-index:-125829333;mso-wrap-distance-left:0;mso-wrap-distance-right:483.10000000000002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cs-CZ" w:eastAsia="cs-CZ" w:bidi="cs-CZ"/>
                        </w:rPr>
                        <w:t>Strana 4</w:t>
                      </w:r>
                    </w:p>
                  </w:txbxContent>
                </v:textbox>
                <w10:wrap type="topAndBottom"/>
              </v:shape>
            </w:pict>
          </mc:Fallback>
        </mc:AlternateContent>
      </w:r>
    </w:p>
    <w:p w:rsidR="004F097D" w:rsidRDefault="00292448">
      <w:pPr>
        <w:pStyle w:val="Jin0"/>
        <w:shd w:val="clear" w:color="auto" w:fill="auto"/>
        <w:spacing w:after="280"/>
        <w:ind w:left="2520"/>
        <w:jc w:val="left"/>
        <w:rPr>
          <w:sz w:val="32"/>
          <w:szCs w:val="32"/>
        </w:rPr>
      </w:pPr>
      <w:r>
        <w:rPr>
          <w:rFonts w:ascii="Calibri" w:eastAsia="Calibri" w:hAnsi="Calibri" w:cs="Calibri"/>
          <w:b/>
          <w:bCs/>
          <w:sz w:val="32"/>
          <w:szCs w:val="32"/>
        </w:rPr>
        <w:lastRenderedPageBreak/>
        <w:t>TA Instruments Discovery X3 Specifications</w:t>
      </w:r>
    </w:p>
    <w:p w:rsidR="004F097D" w:rsidRDefault="00292448">
      <w:pPr>
        <w:pStyle w:val="Jin0"/>
        <w:shd w:val="clear" w:color="auto" w:fill="auto"/>
        <w:spacing w:after="300"/>
        <w:ind w:left="700" w:right="200"/>
        <w:rPr>
          <w:sz w:val="24"/>
          <w:szCs w:val="24"/>
        </w:rPr>
      </w:pPr>
      <w:r>
        <w:rPr>
          <w:rFonts w:ascii="Calibri" w:eastAsia="Calibri" w:hAnsi="Calibri" w:cs="Calibri"/>
          <w:sz w:val="24"/>
          <w:szCs w:val="24"/>
        </w:rPr>
        <w:t>The DSC should meet or exceed</w:t>
      </w:r>
      <w:r>
        <w:rPr>
          <w:rFonts w:ascii="Calibri" w:eastAsia="Calibri" w:hAnsi="Calibri" w:cs="Calibri"/>
          <w:sz w:val="24"/>
          <w:szCs w:val="24"/>
        </w:rPr>
        <w:t xml:space="preserve"> the following technical specifications when evaluated as described for each value </w:t>
      </w:r>
      <w:r>
        <w:rPr>
          <w:rFonts w:ascii="Calibri" w:eastAsia="Calibri" w:hAnsi="Calibri" w:cs="Calibri"/>
          <w:i/>
          <w:iCs/>
          <w:sz w:val="24"/>
          <w:szCs w:val="24"/>
        </w:rPr>
        <w:t>with no post-test desmearing, deconvolution or other manipulation</w:t>
      </w:r>
      <w:r>
        <w:rPr>
          <w:rFonts w:ascii="Calibri" w:eastAsia="Calibri" w:hAnsi="Calibri" w:cs="Calibri"/>
          <w:sz w:val="24"/>
          <w:szCs w:val="24"/>
        </w:rPr>
        <w:t>:</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Baseline Linearity (-50°-300°C)</w:t>
      </w:r>
      <w:r>
        <w:rPr>
          <w:rFonts w:ascii="Calibri" w:eastAsia="Calibri" w:hAnsi="Calibri" w:cs="Calibri"/>
          <w:b/>
          <w:bCs/>
          <w:sz w:val="24"/>
          <w:szCs w:val="24"/>
        </w:rPr>
        <w:tab/>
        <w:t>&lt;10 pW</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 xml:space="preserve">Defined as the average absolute deviation from a best fit linear </w:t>
      </w:r>
      <w:r>
        <w:rPr>
          <w:rFonts w:ascii="Calibri" w:eastAsia="Calibri" w:hAnsi="Calibri" w:cs="Calibri"/>
          <w:i/>
          <w:iCs/>
          <w:sz w:val="24"/>
          <w:szCs w:val="24"/>
        </w:rPr>
        <w:t>regression of a baseline scan without any smoothing or blank subtraction applied</w:t>
      </w:r>
    </w:p>
    <w:p w:rsidR="004F097D" w:rsidRDefault="00292448">
      <w:pPr>
        <w:pStyle w:val="Jin0"/>
        <w:shd w:val="clear" w:color="auto" w:fill="auto"/>
        <w:spacing w:after="0"/>
        <w:ind w:left="700"/>
        <w:rPr>
          <w:sz w:val="24"/>
          <w:szCs w:val="24"/>
        </w:rPr>
      </w:pPr>
      <w:r>
        <w:rPr>
          <w:rFonts w:ascii="Calibri" w:eastAsia="Calibri" w:hAnsi="Calibri" w:cs="Calibri"/>
          <w:b/>
          <w:bCs/>
          <w:sz w:val="24"/>
          <w:szCs w:val="24"/>
        </w:rPr>
        <w:t>Baseline Repeatability (-50°-300°C) &lt;15 pW</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Defined as the average standard deviation of at least 10 empty cell baseline scans (data collected at 1°C intervals), opening and cl</w:t>
      </w:r>
      <w:r>
        <w:rPr>
          <w:rFonts w:ascii="Calibri" w:eastAsia="Calibri" w:hAnsi="Calibri" w:cs="Calibri"/>
          <w:i/>
          <w:iCs/>
          <w:sz w:val="24"/>
          <w:szCs w:val="24"/>
        </w:rPr>
        <w:t>osing the lid in between each run</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Baseline Accuracy (-50°-300°C)</w:t>
      </w:r>
      <w:r>
        <w:rPr>
          <w:rFonts w:ascii="Calibri" w:eastAsia="Calibri" w:hAnsi="Calibri" w:cs="Calibri"/>
          <w:b/>
          <w:bCs/>
          <w:sz w:val="24"/>
          <w:szCs w:val="24"/>
        </w:rPr>
        <w:tab/>
        <w:t>±30 pW</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Defined as the maximum allowable error from the theoretical value (0 LiW) for any measured baseline value over the temperature range noted</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Heat Flow Digital Resolution</w:t>
      </w:r>
      <w:r>
        <w:rPr>
          <w:rFonts w:ascii="Calibri" w:eastAsia="Calibri" w:hAnsi="Calibri" w:cs="Calibri"/>
          <w:b/>
          <w:bCs/>
          <w:sz w:val="24"/>
          <w:szCs w:val="24"/>
        </w:rPr>
        <w:tab/>
        <w:t>0.001 pW</w:t>
      </w:r>
    </w:p>
    <w:p w:rsidR="004F097D" w:rsidRDefault="00292448">
      <w:pPr>
        <w:pStyle w:val="Jin0"/>
        <w:shd w:val="clear" w:color="auto" w:fill="auto"/>
        <w:spacing w:after="120"/>
        <w:ind w:left="700"/>
        <w:rPr>
          <w:sz w:val="24"/>
          <w:szCs w:val="24"/>
        </w:rPr>
      </w:pPr>
      <w:r>
        <w:rPr>
          <w:rFonts w:ascii="Calibri" w:eastAsia="Calibri" w:hAnsi="Calibri" w:cs="Calibri"/>
          <w:i/>
          <w:iCs/>
          <w:sz w:val="24"/>
          <w:szCs w:val="24"/>
        </w:rPr>
        <w:t>Defined</w:t>
      </w:r>
      <w:r>
        <w:rPr>
          <w:rFonts w:ascii="Calibri" w:eastAsia="Calibri" w:hAnsi="Calibri" w:cs="Calibri"/>
          <w:i/>
          <w:iCs/>
          <w:sz w:val="24"/>
          <w:szCs w:val="24"/>
        </w:rPr>
        <w:t xml:space="preserve"> as the smallest measurable difference between two adjacent values</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Baseline Noise (-50°-300°C)</w:t>
      </w:r>
      <w:r>
        <w:rPr>
          <w:rFonts w:ascii="Calibri" w:eastAsia="Calibri" w:hAnsi="Calibri" w:cs="Calibri"/>
          <w:b/>
          <w:bCs/>
          <w:sz w:val="24"/>
          <w:szCs w:val="24"/>
        </w:rPr>
        <w:tab/>
        <w:t>&lt;0.2 pW</w:t>
      </w:r>
    </w:p>
    <w:p w:rsidR="004F097D" w:rsidRDefault="00292448">
      <w:pPr>
        <w:pStyle w:val="Jin0"/>
        <w:shd w:val="clear" w:color="auto" w:fill="auto"/>
        <w:spacing w:after="240"/>
        <w:ind w:left="700"/>
        <w:rPr>
          <w:sz w:val="24"/>
          <w:szCs w:val="24"/>
        </w:rPr>
      </w:pPr>
      <w:r>
        <w:rPr>
          <w:rFonts w:ascii="Calibri" w:eastAsia="Calibri" w:hAnsi="Calibri" w:cs="Calibri"/>
          <w:i/>
          <w:iCs/>
          <w:sz w:val="24"/>
          <w:szCs w:val="24"/>
        </w:rPr>
        <w:t>Defined as the average rms noise over the temperature range noted</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Temperature Range</w:t>
      </w:r>
      <w:r>
        <w:rPr>
          <w:rFonts w:ascii="Calibri" w:eastAsia="Calibri" w:hAnsi="Calibri" w:cs="Calibri"/>
          <w:b/>
          <w:bCs/>
          <w:sz w:val="24"/>
          <w:szCs w:val="24"/>
        </w:rPr>
        <w:tab/>
      </w:r>
      <w:r>
        <w:rPr>
          <w:rFonts w:ascii="Calibri" w:eastAsia="Calibri" w:hAnsi="Calibri" w:cs="Calibri"/>
          <w:sz w:val="24"/>
          <w:szCs w:val="24"/>
        </w:rPr>
        <w:t>-180 to 725°C (Total)</w:t>
      </w:r>
    </w:p>
    <w:p w:rsidR="004F097D" w:rsidRDefault="00292448">
      <w:pPr>
        <w:pStyle w:val="Jin0"/>
        <w:shd w:val="clear" w:color="auto" w:fill="auto"/>
        <w:spacing w:after="0"/>
        <w:ind w:left="4300"/>
        <w:jc w:val="left"/>
        <w:rPr>
          <w:sz w:val="24"/>
          <w:szCs w:val="24"/>
        </w:rPr>
      </w:pPr>
      <w:r>
        <w:rPr>
          <w:rFonts w:ascii="Calibri" w:eastAsia="Calibri" w:hAnsi="Calibri" w:cs="Calibri"/>
          <w:sz w:val="24"/>
          <w:szCs w:val="24"/>
        </w:rPr>
        <w:t>Ambient to 725°C (Air Cooling)</w:t>
      </w:r>
    </w:p>
    <w:p w:rsidR="004F097D" w:rsidRDefault="00292448">
      <w:pPr>
        <w:pStyle w:val="Jin0"/>
        <w:shd w:val="clear" w:color="auto" w:fill="auto"/>
        <w:spacing w:after="120"/>
        <w:ind w:left="4300"/>
        <w:jc w:val="left"/>
        <w:rPr>
          <w:sz w:val="24"/>
          <w:szCs w:val="24"/>
        </w:rPr>
      </w:pPr>
      <w:r>
        <w:rPr>
          <w:rFonts w:ascii="Calibri" w:eastAsia="Calibri" w:hAnsi="Calibri" w:cs="Calibri"/>
          <w:sz w:val="24"/>
          <w:szCs w:val="24"/>
        </w:rPr>
        <w:t xml:space="preserve">-120°C to 550°C </w:t>
      </w:r>
      <w:r>
        <w:rPr>
          <w:rFonts w:ascii="Calibri" w:eastAsia="Calibri" w:hAnsi="Calibri" w:cs="Calibri"/>
          <w:sz w:val="24"/>
          <w:szCs w:val="24"/>
        </w:rPr>
        <w:t>(Mechanical Cooling)</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Temperature Accuracy</w:t>
      </w:r>
      <w:r>
        <w:rPr>
          <w:rFonts w:ascii="Calibri" w:eastAsia="Calibri" w:hAnsi="Calibri" w:cs="Calibri"/>
          <w:b/>
          <w:bCs/>
          <w:sz w:val="24"/>
          <w:szCs w:val="24"/>
        </w:rPr>
        <w:tab/>
        <w:t>±0.025°C</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Defined as the standard deviation of the measured error (at least 10 replicate runs after temperature calibration) of the onset temperature of an indium melting measurement at 10°C/min, removing and replac</w:t>
      </w:r>
      <w:r>
        <w:rPr>
          <w:rFonts w:ascii="Calibri" w:eastAsia="Calibri" w:hAnsi="Calibri" w:cs="Calibri"/>
          <w:i/>
          <w:iCs/>
          <w:sz w:val="24"/>
          <w:szCs w:val="24"/>
        </w:rPr>
        <w:t>ing the sample in between each run</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Temperature Precision</w:t>
      </w:r>
      <w:r>
        <w:rPr>
          <w:rFonts w:ascii="Calibri" w:eastAsia="Calibri" w:hAnsi="Calibri" w:cs="Calibri"/>
          <w:b/>
          <w:bCs/>
          <w:sz w:val="24"/>
          <w:szCs w:val="24"/>
        </w:rPr>
        <w:tab/>
        <w:t>±0.005°C</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Defined as the standard deviation of the measured onset melting temperature of at least 10 indium runs, without disturbing the sample in between each run</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Temperature Repeatability</w:t>
      </w:r>
      <w:r>
        <w:rPr>
          <w:rFonts w:ascii="Calibri" w:eastAsia="Calibri" w:hAnsi="Calibri" w:cs="Calibri"/>
          <w:b/>
          <w:bCs/>
          <w:sz w:val="24"/>
          <w:szCs w:val="24"/>
        </w:rPr>
        <w:tab/>
        <w:t>±0.025°C</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Defined as the standard deviation of the measured onset melting temperature of at least 10 indium runs, removing and replacing the sample in between each run</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Enthalpy Precision</w:t>
      </w:r>
      <w:r>
        <w:rPr>
          <w:rFonts w:ascii="Calibri" w:eastAsia="Calibri" w:hAnsi="Calibri" w:cs="Calibri"/>
          <w:b/>
          <w:bCs/>
          <w:sz w:val="24"/>
          <w:szCs w:val="24"/>
        </w:rPr>
        <w:tab/>
        <w:t>±0.08%</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Defined as the relative standard deviation of the measured enthalpy of a</w:t>
      </w:r>
      <w:r>
        <w:rPr>
          <w:rFonts w:ascii="Calibri" w:eastAsia="Calibri" w:hAnsi="Calibri" w:cs="Calibri"/>
          <w:i/>
          <w:iCs/>
          <w:sz w:val="24"/>
          <w:szCs w:val="24"/>
        </w:rPr>
        <w:t>t least 10 indium runs, without disturbing the sample in between each run</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Enthalpy Repeatability</w:t>
      </w:r>
      <w:r>
        <w:rPr>
          <w:rFonts w:ascii="Calibri" w:eastAsia="Calibri" w:hAnsi="Calibri" w:cs="Calibri"/>
          <w:b/>
          <w:bCs/>
          <w:sz w:val="24"/>
          <w:szCs w:val="24"/>
        </w:rPr>
        <w:tab/>
        <w:t>±0.3%</w:t>
      </w:r>
    </w:p>
    <w:p w:rsidR="004F097D" w:rsidRDefault="00292448">
      <w:pPr>
        <w:pStyle w:val="Jin0"/>
        <w:shd w:val="clear" w:color="auto" w:fill="auto"/>
        <w:spacing w:after="120"/>
        <w:ind w:left="700" w:right="200"/>
        <w:rPr>
          <w:sz w:val="24"/>
          <w:szCs w:val="24"/>
        </w:rPr>
      </w:pPr>
      <w:r>
        <w:rPr>
          <w:rFonts w:ascii="Calibri" w:eastAsia="Calibri" w:hAnsi="Calibri" w:cs="Calibri"/>
          <w:i/>
          <w:iCs/>
          <w:sz w:val="24"/>
          <w:szCs w:val="24"/>
        </w:rPr>
        <w:t>Defined as the relative standard deviation of the measured enthalpy of at least 10 indium runs, removing and replacing the sample in between each run</w:t>
      </w:r>
    </w:p>
    <w:p w:rsidR="004F097D" w:rsidRDefault="00292448">
      <w:pPr>
        <w:pStyle w:val="Jin0"/>
        <w:shd w:val="clear" w:color="auto" w:fill="auto"/>
        <w:tabs>
          <w:tab w:val="left" w:pos="4271"/>
        </w:tabs>
        <w:spacing w:after="0"/>
        <w:ind w:left="700"/>
        <w:rPr>
          <w:sz w:val="24"/>
          <w:szCs w:val="24"/>
        </w:rPr>
      </w:pPr>
      <w:r>
        <w:rPr>
          <w:rFonts w:ascii="Calibri" w:eastAsia="Calibri" w:hAnsi="Calibri" w:cs="Calibri"/>
          <w:b/>
          <w:bCs/>
          <w:sz w:val="24"/>
          <w:szCs w:val="24"/>
        </w:rPr>
        <w:t>Ind</w:t>
      </w:r>
      <w:r>
        <w:rPr>
          <w:rFonts w:ascii="Calibri" w:eastAsia="Calibri" w:hAnsi="Calibri" w:cs="Calibri"/>
          <w:b/>
          <w:bCs/>
          <w:sz w:val="24"/>
          <w:szCs w:val="24"/>
        </w:rPr>
        <w:t>ium Response Ratio</w:t>
      </w:r>
      <w:r>
        <w:rPr>
          <w:rFonts w:ascii="Calibri" w:eastAsia="Calibri" w:hAnsi="Calibri" w:cs="Calibri"/>
          <w:b/>
          <w:bCs/>
          <w:sz w:val="24"/>
          <w:szCs w:val="24"/>
        </w:rPr>
        <w:tab/>
        <w:t>&gt;30</w:t>
      </w:r>
    </w:p>
    <w:p w:rsidR="004F097D" w:rsidRDefault="00292448">
      <w:pPr>
        <w:pStyle w:val="Jin0"/>
        <w:shd w:val="clear" w:color="auto" w:fill="auto"/>
        <w:spacing w:after="120"/>
        <w:ind w:left="700" w:right="200"/>
        <w:rPr>
          <w:sz w:val="24"/>
          <w:szCs w:val="24"/>
        </w:rPr>
        <w:sectPr w:rsidR="004F097D">
          <w:footerReference w:type="even" r:id="rId27"/>
          <w:footerReference w:type="default" r:id="rId28"/>
          <w:pgSz w:w="11900" w:h="16840"/>
          <w:pgMar w:top="1367" w:right="992" w:bottom="441" w:left="593" w:header="939" w:footer="13" w:gutter="0"/>
          <w:pgNumType w:start="8"/>
          <w:cols w:space="720"/>
          <w:noEndnote/>
          <w:docGrid w:linePitch="360"/>
        </w:sectPr>
      </w:pPr>
      <w:r>
        <w:rPr>
          <w:rFonts w:ascii="Calibri" w:eastAsia="Calibri" w:hAnsi="Calibri" w:cs="Calibri"/>
          <w:i/>
          <w:iCs/>
          <w:sz w:val="24"/>
          <w:szCs w:val="24"/>
        </w:rPr>
        <w:t>Defined as the height to width ratio of an indium melting peak, 1±0.02 mg sample, 10°C/min, N</w:t>
      </w:r>
      <w:r>
        <w:rPr>
          <w:rFonts w:ascii="Calibri" w:eastAsia="Calibri" w:hAnsi="Calibri" w:cs="Calibri"/>
          <w:i/>
          <w:iCs/>
          <w:sz w:val="16"/>
          <w:szCs w:val="16"/>
        </w:rPr>
        <w:t xml:space="preserve">2 </w:t>
      </w:r>
      <w:r>
        <w:rPr>
          <w:rFonts w:ascii="Calibri" w:eastAsia="Calibri" w:hAnsi="Calibri" w:cs="Calibri"/>
          <w:i/>
          <w:iCs/>
          <w:sz w:val="24"/>
          <w:szCs w:val="24"/>
        </w:rPr>
        <w:t xml:space="preserve">atmosphere, data measured as collected from the instrument with no post-test desmearing, deconvolution or </w:t>
      </w:r>
      <w:r>
        <w:rPr>
          <w:rFonts w:ascii="Calibri" w:eastAsia="Calibri" w:hAnsi="Calibri" w:cs="Calibri"/>
          <w:i/>
          <w:iCs/>
          <w:sz w:val="24"/>
          <w:szCs w:val="24"/>
        </w:rPr>
        <w:t>other manipulation</w:t>
      </w:r>
    </w:p>
    <w:p w:rsidR="004F097D" w:rsidRDefault="00292448">
      <w:pPr>
        <w:pStyle w:val="Jin0"/>
        <w:shd w:val="clear" w:color="auto" w:fill="auto"/>
        <w:spacing w:after="240"/>
        <w:ind w:left="700"/>
        <w:rPr>
          <w:sz w:val="24"/>
          <w:szCs w:val="24"/>
        </w:rPr>
      </w:pPr>
      <w:r>
        <w:rPr>
          <w:rFonts w:ascii="Calibri" w:eastAsia="Calibri" w:hAnsi="Calibri" w:cs="Calibri"/>
          <w:b/>
          <w:bCs/>
          <w:sz w:val="24"/>
          <w:szCs w:val="24"/>
        </w:rPr>
        <w:lastRenderedPageBreak/>
        <w:t>Instrument Features</w:t>
      </w:r>
    </w:p>
    <w:p w:rsidR="004F097D" w:rsidRDefault="00292448">
      <w:pPr>
        <w:pStyle w:val="Jin0"/>
        <w:shd w:val="clear" w:color="auto" w:fill="auto"/>
        <w:ind w:left="700"/>
        <w:rPr>
          <w:sz w:val="24"/>
          <w:szCs w:val="24"/>
        </w:rPr>
      </w:pPr>
      <w:r>
        <w:rPr>
          <w:rFonts w:ascii="Calibri" w:eastAsia="Calibri" w:hAnsi="Calibri" w:cs="Calibri"/>
          <w:sz w:val="24"/>
          <w:szCs w:val="24"/>
        </w:rPr>
        <w:t>The DSC should have the capability to run up to three samples simultaneously.</w:t>
      </w:r>
    </w:p>
    <w:p w:rsidR="004F097D" w:rsidRDefault="00292448">
      <w:pPr>
        <w:pStyle w:val="Jin0"/>
        <w:shd w:val="clear" w:color="auto" w:fill="auto"/>
        <w:ind w:left="700" w:right="220"/>
        <w:rPr>
          <w:sz w:val="24"/>
          <w:szCs w:val="24"/>
        </w:rPr>
      </w:pPr>
      <w:r>
        <w:rPr>
          <w:rFonts w:ascii="Calibri" w:eastAsia="Calibri" w:hAnsi="Calibri" w:cs="Calibri"/>
          <w:sz w:val="24"/>
          <w:szCs w:val="24"/>
        </w:rPr>
        <w:t>The DSC should be of the Heat Flux design whereby the sample and reference are measured in the same furnace, on separate stages.</w:t>
      </w:r>
    </w:p>
    <w:p w:rsidR="004F097D" w:rsidRDefault="00292448">
      <w:pPr>
        <w:pStyle w:val="Jin0"/>
        <w:shd w:val="clear" w:color="auto" w:fill="auto"/>
        <w:ind w:left="700" w:right="220"/>
        <w:rPr>
          <w:sz w:val="24"/>
          <w:szCs w:val="24"/>
        </w:rPr>
      </w:pPr>
      <w:r>
        <w:rPr>
          <w:rFonts w:ascii="Calibri" w:eastAsia="Calibri" w:hAnsi="Calibri" w:cs="Calibri"/>
          <w:sz w:val="24"/>
          <w:szCs w:val="24"/>
        </w:rPr>
        <w:t>The DSC sh</w:t>
      </w:r>
      <w:r>
        <w:rPr>
          <w:rFonts w:ascii="Calibri" w:eastAsia="Calibri" w:hAnsi="Calibri" w:cs="Calibri"/>
          <w:sz w:val="24"/>
          <w:szCs w:val="24"/>
        </w:rPr>
        <w:t>ould employ area temperature detectors directly beneath the sample and reference positions, not platinum resistance thermometers or thermopiles.</w:t>
      </w:r>
    </w:p>
    <w:p w:rsidR="004F097D" w:rsidRDefault="00292448">
      <w:pPr>
        <w:pStyle w:val="Jin0"/>
        <w:shd w:val="clear" w:color="auto" w:fill="auto"/>
        <w:ind w:left="700" w:right="220"/>
        <w:rPr>
          <w:sz w:val="24"/>
          <w:szCs w:val="24"/>
        </w:rPr>
      </w:pPr>
      <w:r>
        <w:rPr>
          <w:rFonts w:ascii="Calibri" w:eastAsia="Calibri" w:hAnsi="Calibri" w:cs="Calibri"/>
          <w:sz w:val="24"/>
          <w:szCs w:val="24"/>
        </w:rPr>
        <w:t>The DSC furnace shall be constructed of silver, with platinel heater windings. The benefit of this design is in</w:t>
      </w:r>
      <w:r>
        <w:rPr>
          <w:rFonts w:ascii="Calibri" w:eastAsia="Calibri" w:hAnsi="Calibri" w:cs="Calibri"/>
          <w:sz w:val="24"/>
          <w:szCs w:val="24"/>
        </w:rPr>
        <w:t xml:space="preserve"> the uniform thermal environment, and long furnace lifetime.</w:t>
      </w:r>
    </w:p>
    <w:p w:rsidR="004F097D" w:rsidRDefault="00292448">
      <w:pPr>
        <w:pStyle w:val="Jin0"/>
        <w:shd w:val="clear" w:color="auto" w:fill="auto"/>
        <w:ind w:left="700" w:right="220"/>
        <w:rPr>
          <w:sz w:val="24"/>
          <w:szCs w:val="24"/>
        </w:rPr>
      </w:pPr>
      <w:r>
        <w:rPr>
          <w:rFonts w:ascii="Calibri" w:eastAsia="Calibri" w:hAnsi="Calibri" w:cs="Calibri"/>
          <w:sz w:val="24"/>
          <w:szCs w:val="24"/>
        </w:rPr>
        <w:t>The DSC should include a thermocouple, thermally isolated from the sample and reference, to act as an objective reference point for temperature control and Tzero measurements as described below.</w:t>
      </w:r>
    </w:p>
    <w:p w:rsidR="004F097D" w:rsidRDefault="00292448">
      <w:pPr>
        <w:pStyle w:val="Jin0"/>
        <w:shd w:val="clear" w:color="auto" w:fill="auto"/>
        <w:ind w:left="700" w:right="220"/>
        <w:rPr>
          <w:sz w:val="24"/>
          <w:szCs w:val="24"/>
        </w:rPr>
      </w:pPr>
      <w:r>
        <w:rPr>
          <w:rFonts w:ascii="Calibri" w:eastAsia="Calibri" w:hAnsi="Calibri" w:cs="Calibri"/>
          <w:sz w:val="24"/>
          <w:szCs w:val="24"/>
        </w:rPr>
        <w:t>The DSC module must provide for the user the ability to replace the DSC cells (sensor, furnace and associated electronics) by simply removing a few screws. This will allow various research groups to have their own DSC cell for use on a single base platform</w:t>
      </w:r>
      <w:r>
        <w:rPr>
          <w:rFonts w:ascii="Calibri" w:eastAsia="Calibri" w:hAnsi="Calibri" w:cs="Calibri"/>
          <w:sz w:val="24"/>
          <w:szCs w:val="24"/>
        </w:rPr>
        <w:t>. The user should not be required to manipulate fragile thermocouple leads and/or tensioning springs to replace DSC sensor.</w:t>
      </w:r>
    </w:p>
    <w:p w:rsidR="004F097D" w:rsidRDefault="00292448">
      <w:pPr>
        <w:pStyle w:val="Jin0"/>
        <w:shd w:val="clear" w:color="auto" w:fill="auto"/>
        <w:ind w:left="700" w:right="220"/>
        <w:rPr>
          <w:sz w:val="24"/>
          <w:szCs w:val="24"/>
        </w:rPr>
      </w:pPr>
      <w:r>
        <w:rPr>
          <w:rFonts w:ascii="Calibri" w:eastAsia="Calibri" w:hAnsi="Calibri" w:cs="Calibri"/>
          <w:sz w:val="24"/>
          <w:szCs w:val="24"/>
        </w:rPr>
        <w:t>The DSC cell should include integrated, temperature controlled electronics for stable signal processing.</w:t>
      </w:r>
    </w:p>
    <w:p w:rsidR="004F097D" w:rsidRDefault="00292448">
      <w:pPr>
        <w:pStyle w:val="Jin0"/>
        <w:shd w:val="clear" w:color="auto" w:fill="auto"/>
        <w:ind w:left="700" w:right="220"/>
        <w:rPr>
          <w:sz w:val="24"/>
          <w:szCs w:val="24"/>
        </w:rPr>
      </w:pPr>
      <w:r>
        <w:rPr>
          <w:rFonts w:ascii="Calibri" w:eastAsia="Calibri" w:hAnsi="Calibri" w:cs="Calibri"/>
          <w:sz w:val="24"/>
          <w:szCs w:val="24"/>
        </w:rPr>
        <w:t xml:space="preserve">The DSC must include integrated purge gas delivery control accommodating at least two simultaneously installed gases. This capability must be incorporated into the instrument ( </w:t>
      </w:r>
      <w:proofErr w:type="gramStart"/>
      <w:r>
        <w:rPr>
          <w:rFonts w:ascii="Calibri" w:eastAsia="Calibri" w:hAnsi="Calibri" w:cs="Calibri"/>
          <w:i/>
          <w:iCs/>
          <w:sz w:val="24"/>
          <w:szCs w:val="24"/>
        </w:rPr>
        <w:t>i.e</w:t>
      </w:r>
      <w:r>
        <w:rPr>
          <w:rFonts w:ascii="Calibri" w:eastAsia="Calibri" w:hAnsi="Calibri" w:cs="Calibri"/>
          <w:sz w:val="24"/>
          <w:szCs w:val="24"/>
        </w:rPr>
        <w:t>. shall</w:t>
      </w:r>
      <w:proofErr w:type="gramEnd"/>
      <w:r>
        <w:rPr>
          <w:rFonts w:ascii="Calibri" w:eastAsia="Calibri" w:hAnsi="Calibri" w:cs="Calibri"/>
          <w:sz w:val="24"/>
          <w:szCs w:val="24"/>
        </w:rPr>
        <w:t xml:space="preserve"> not be a separate unit) and should not require external tubing to de</w:t>
      </w:r>
      <w:r>
        <w:rPr>
          <w:rFonts w:ascii="Calibri" w:eastAsia="Calibri" w:hAnsi="Calibri" w:cs="Calibri"/>
          <w:sz w:val="24"/>
          <w:szCs w:val="24"/>
        </w:rPr>
        <w:t>liver the gas flow from the controlling components to the DSC cell. Purge gas flow rate must be programmable within operating software, and deliverable as a saved signal in the data file. Gas delivery control must also allow for automated switching between</w:t>
      </w:r>
      <w:r>
        <w:rPr>
          <w:rFonts w:ascii="Calibri" w:eastAsia="Calibri" w:hAnsi="Calibri" w:cs="Calibri"/>
          <w:sz w:val="24"/>
          <w:szCs w:val="24"/>
        </w:rPr>
        <w:t xml:space="preserve"> the two gases during an experiment.</w:t>
      </w:r>
    </w:p>
    <w:p w:rsidR="004F097D" w:rsidRDefault="00292448">
      <w:pPr>
        <w:pStyle w:val="Jin0"/>
        <w:shd w:val="clear" w:color="auto" w:fill="auto"/>
        <w:ind w:left="700" w:right="220"/>
        <w:rPr>
          <w:sz w:val="24"/>
          <w:szCs w:val="24"/>
        </w:rPr>
      </w:pPr>
      <w:r>
        <w:rPr>
          <w:rFonts w:ascii="Calibri" w:eastAsia="Calibri" w:hAnsi="Calibri" w:cs="Calibri"/>
          <w:sz w:val="24"/>
          <w:szCs w:val="24"/>
        </w:rPr>
        <w:t>Purge gas is pre-heated prior to entering the sample chamber and sweeps across sample for optimal purge interaction with sample. By design, all oxygen is purged from "dead spaces" of cell; reliance on diffusion of purge</w:t>
      </w:r>
      <w:r>
        <w:rPr>
          <w:rFonts w:ascii="Calibri" w:eastAsia="Calibri" w:hAnsi="Calibri" w:cs="Calibri"/>
          <w:sz w:val="24"/>
          <w:szCs w:val="24"/>
        </w:rPr>
        <w:t xml:space="preserve"> gas is avoided.</w:t>
      </w:r>
    </w:p>
    <w:p w:rsidR="004F097D" w:rsidRDefault="00292448">
      <w:pPr>
        <w:pStyle w:val="Jin0"/>
        <w:shd w:val="clear" w:color="auto" w:fill="auto"/>
        <w:spacing w:after="0"/>
        <w:ind w:left="700"/>
        <w:rPr>
          <w:sz w:val="24"/>
          <w:szCs w:val="24"/>
        </w:rPr>
      </w:pPr>
      <w:r>
        <w:rPr>
          <w:rFonts w:ascii="Calibri" w:eastAsia="Calibri" w:hAnsi="Calibri" w:cs="Calibri"/>
          <w:sz w:val="24"/>
          <w:szCs w:val="24"/>
        </w:rPr>
        <w:t>The DSC should employ patented Tzero</w:t>
      </w:r>
      <w:r>
        <w:rPr>
          <w:rFonts w:ascii="Calibri" w:eastAsia="Calibri" w:hAnsi="Calibri" w:cs="Calibri"/>
          <w:sz w:val="28"/>
          <w:szCs w:val="28"/>
        </w:rPr>
        <w:t xml:space="preserve">® </w:t>
      </w:r>
      <w:r>
        <w:rPr>
          <w:rFonts w:ascii="Calibri" w:eastAsia="Calibri" w:hAnsi="Calibri" w:cs="Calibri"/>
          <w:sz w:val="24"/>
          <w:szCs w:val="24"/>
        </w:rPr>
        <w:t>Heat Flow technology, defined and compliant as</w:t>
      </w:r>
    </w:p>
    <w:p w:rsidR="004F097D" w:rsidRDefault="00292448">
      <w:pPr>
        <w:pStyle w:val="Jin0"/>
        <w:shd w:val="clear" w:color="auto" w:fill="auto"/>
        <w:ind w:left="700"/>
        <w:rPr>
          <w:sz w:val="24"/>
          <w:szCs w:val="24"/>
        </w:rPr>
      </w:pPr>
      <w:r>
        <w:rPr>
          <w:rFonts w:ascii="Calibri" w:eastAsia="Calibri" w:hAnsi="Calibri" w:cs="Calibri"/>
          <w:sz w:val="24"/>
          <w:szCs w:val="24"/>
        </w:rPr>
        <w:t>described in the section below.</w:t>
      </w:r>
    </w:p>
    <w:p w:rsidR="004F097D" w:rsidRDefault="00292448">
      <w:pPr>
        <w:pStyle w:val="Jin0"/>
        <w:shd w:val="clear" w:color="auto" w:fill="auto"/>
        <w:ind w:left="700"/>
        <w:rPr>
          <w:sz w:val="24"/>
          <w:szCs w:val="24"/>
        </w:rPr>
      </w:pPr>
      <w:r>
        <w:rPr>
          <w:rFonts w:ascii="Calibri" w:eastAsia="Calibri" w:hAnsi="Calibri" w:cs="Calibri"/>
          <w:sz w:val="24"/>
          <w:szCs w:val="24"/>
        </w:rPr>
        <w:t>The DSC must include Modulated DSC</w:t>
      </w:r>
      <w:r>
        <w:rPr>
          <w:rFonts w:ascii="Calibri" w:eastAsia="Calibri" w:hAnsi="Calibri" w:cs="Calibri"/>
          <w:sz w:val="17"/>
          <w:szCs w:val="17"/>
        </w:rPr>
        <w:t>®</w:t>
      </w:r>
      <w:r>
        <w:rPr>
          <w:rFonts w:ascii="Calibri" w:eastAsia="Calibri" w:hAnsi="Calibri" w:cs="Calibri"/>
          <w:sz w:val="24"/>
          <w:szCs w:val="24"/>
        </w:rPr>
        <w:t>, defined and compliant as described in section below.</w:t>
      </w:r>
    </w:p>
    <w:p w:rsidR="004F097D" w:rsidRDefault="00292448">
      <w:pPr>
        <w:pStyle w:val="Jin0"/>
        <w:shd w:val="clear" w:color="auto" w:fill="auto"/>
        <w:ind w:left="700" w:right="220"/>
        <w:rPr>
          <w:sz w:val="24"/>
          <w:szCs w:val="24"/>
        </w:rPr>
      </w:pPr>
      <w:r>
        <w:rPr>
          <w:rFonts w:ascii="Calibri" w:eastAsia="Calibri" w:hAnsi="Calibri" w:cs="Calibri"/>
          <w:sz w:val="24"/>
          <w:szCs w:val="24"/>
        </w:rPr>
        <w:t xml:space="preserve">The DSC system must include a </w:t>
      </w:r>
      <w:r>
        <w:rPr>
          <w:rFonts w:ascii="Calibri" w:eastAsia="Calibri" w:hAnsi="Calibri" w:cs="Calibri"/>
          <w:sz w:val="24"/>
          <w:szCs w:val="24"/>
        </w:rPr>
        <w:t>touch screen interface for easy controller access and monitoring.</w:t>
      </w:r>
    </w:p>
    <w:p w:rsidR="004F097D" w:rsidRDefault="00292448">
      <w:pPr>
        <w:pStyle w:val="Jin0"/>
        <w:shd w:val="clear" w:color="auto" w:fill="auto"/>
        <w:ind w:left="700" w:right="220"/>
        <w:rPr>
          <w:sz w:val="24"/>
          <w:szCs w:val="24"/>
        </w:rPr>
      </w:pPr>
      <w:r>
        <w:rPr>
          <w:rFonts w:ascii="Calibri" w:eastAsia="Calibri" w:hAnsi="Calibri" w:cs="Calibri"/>
          <w:sz w:val="24"/>
          <w:szCs w:val="24"/>
        </w:rPr>
        <w:t>The DSC should communicate with computer/controller through Ethernet BUS as this is an industry and laboratory standard, and allows for maximum flexibility in instrument installation.</w:t>
      </w:r>
    </w:p>
    <w:p w:rsidR="004F097D" w:rsidRDefault="00292448">
      <w:pPr>
        <w:pStyle w:val="Jin0"/>
        <w:shd w:val="clear" w:color="auto" w:fill="auto"/>
        <w:ind w:left="700" w:right="220"/>
        <w:rPr>
          <w:sz w:val="24"/>
          <w:szCs w:val="24"/>
        </w:rPr>
      </w:pPr>
      <w:r>
        <w:rPr>
          <w:rFonts w:ascii="Calibri" w:eastAsia="Calibri" w:hAnsi="Calibri" w:cs="Calibri"/>
          <w:sz w:val="24"/>
          <w:szCs w:val="24"/>
        </w:rPr>
        <w:t>Data f</w:t>
      </w:r>
      <w:r>
        <w:rPr>
          <w:rFonts w:ascii="Calibri" w:eastAsia="Calibri" w:hAnsi="Calibri" w:cs="Calibri"/>
          <w:sz w:val="24"/>
          <w:szCs w:val="24"/>
        </w:rPr>
        <w:t>iles contain measured sensor temperature, not calculated temperature. This allows the user to know what temperature the sample is actually at during different heating rate experiments and makes for accurate and precise transition temperatures.</w:t>
      </w:r>
    </w:p>
    <w:p w:rsidR="004F097D" w:rsidRDefault="00292448">
      <w:pPr>
        <w:pStyle w:val="Jin0"/>
        <w:shd w:val="clear" w:color="auto" w:fill="auto"/>
        <w:ind w:left="700"/>
        <w:rPr>
          <w:sz w:val="24"/>
          <w:szCs w:val="24"/>
        </w:rPr>
      </w:pPr>
      <w:r>
        <w:rPr>
          <w:rFonts w:ascii="Calibri" w:eastAsia="Calibri" w:hAnsi="Calibri" w:cs="Calibri"/>
          <w:sz w:val="24"/>
          <w:szCs w:val="24"/>
        </w:rPr>
        <w:t>Must have up</w:t>
      </w:r>
      <w:r>
        <w:rPr>
          <w:rFonts w:ascii="Calibri" w:eastAsia="Calibri" w:hAnsi="Calibri" w:cs="Calibri"/>
          <w:sz w:val="24"/>
          <w:szCs w:val="24"/>
        </w:rPr>
        <w:t xml:space="preserve"> to five points for temperature calibration.</w:t>
      </w:r>
      <w:r>
        <w:br w:type="page"/>
      </w:r>
    </w:p>
    <w:p w:rsidR="004F097D" w:rsidRDefault="00292448">
      <w:pPr>
        <w:pStyle w:val="Jin0"/>
        <w:shd w:val="clear" w:color="auto" w:fill="auto"/>
        <w:spacing w:after="220"/>
        <w:ind w:left="700"/>
        <w:rPr>
          <w:sz w:val="24"/>
          <w:szCs w:val="24"/>
        </w:rPr>
      </w:pPr>
      <w:r>
        <w:rPr>
          <w:rFonts w:ascii="Calibri" w:eastAsia="Calibri" w:hAnsi="Calibri" w:cs="Calibri"/>
          <w:b/>
          <w:bCs/>
          <w:sz w:val="24"/>
          <w:szCs w:val="24"/>
        </w:rPr>
        <w:lastRenderedPageBreak/>
        <w:t>Tzero® Heat Flow Measurement</w:t>
      </w:r>
    </w:p>
    <w:p w:rsidR="004F097D" w:rsidRDefault="00292448">
      <w:pPr>
        <w:pStyle w:val="Jin0"/>
        <w:shd w:val="clear" w:color="auto" w:fill="auto"/>
        <w:ind w:left="700" w:right="220"/>
        <w:rPr>
          <w:sz w:val="24"/>
          <w:szCs w:val="24"/>
        </w:rPr>
      </w:pPr>
      <w:r>
        <w:rPr>
          <w:rFonts w:ascii="Calibri" w:eastAsia="Calibri" w:hAnsi="Calibri" w:cs="Calibri"/>
          <w:sz w:val="24"/>
          <w:szCs w:val="24"/>
        </w:rPr>
        <w:t xml:space="preserve">The DSC must employ Tzero technology (as described in the following patents) for the most accurate measurement of heat flow: </w:t>
      </w:r>
      <w:r>
        <w:rPr>
          <w:rFonts w:ascii="Calibri" w:eastAsia="Calibri" w:hAnsi="Calibri" w:cs="Calibri"/>
          <w:b/>
          <w:bCs/>
          <w:sz w:val="24"/>
          <w:szCs w:val="24"/>
        </w:rPr>
        <w:t xml:space="preserve">US Patents: </w:t>
      </w:r>
      <w:r>
        <w:rPr>
          <w:rFonts w:ascii="Calibri" w:eastAsia="Calibri" w:hAnsi="Calibri" w:cs="Calibri"/>
          <w:sz w:val="24"/>
          <w:szCs w:val="24"/>
        </w:rPr>
        <w:t xml:space="preserve">6,488,406, 6,431,747 and 6,561,692; </w:t>
      </w:r>
      <w:r>
        <w:rPr>
          <w:rFonts w:ascii="Calibri" w:eastAsia="Calibri" w:hAnsi="Calibri" w:cs="Calibri"/>
          <w:b/>
          <w:bCs/>
          <w:sz w:val="24"/>
          <w:szCs w:val="24"/>
        </w:rPr>
        <w:t>Addition</w:t>
      </w:r>
      <w:r>
        <w:rPr>
          <w:rFonts w:ascii="Calibri" w:eastAsia="Calibri" w:hAnsi="Calibri" w:cs="Calibri"/>
          <w:b/>
          <w:bCs/>
          <w:sz w:val="24"/>
          <w:szCs w:val="24"/>
        </w:rPr>
        <w:t>al Patent Nos</w:t>
      </w:r>
      <w:r>
        <w:rPr>
          <w:rFonts w:ascii="Calibri" w:eastAsia="Calibri" w:hAnsi="Calibri" w:cs="Calibri"/>
          <w:sz w:val="24"/>
          <w:szCs w:val="24"/>
        </w:rPr>
        <w:t>. EP 1136802, JP 4074441, 3936846, 3,936,847.</w:t>
      </w:r>
    </w:p>
    <w:p w:rsidR="004F097D" w:rsidRDefault="00292448">
      <w:pPr>
        <w:pStyle w:val="Jin0"/>
        <w:shd w:val="clear" w:color="auto" w:fill="auto"/>
        <w:spacing w:after="0"/>
        <w:ind w:left="700"/>
        <w:jc w:val="left"/>
        <w:rPr>
          <w:sz w:val="24"/>
          <w:szCs w:val="24"/>
        </w:rPr>
      </w:pPr>
      <w:r>
        <w:rPr>
          <w:rFonts w:ascii="Calibri" w:eastAsia="Calibri" w:hAnsi="Calibri" w:cs="Calibri"/>
          <w:sz w:val="24"/>
          <w:szCs w:val="24"/>
        </w:rPr>
        <w:t>The DSC shall employ a heat-flow equation of no less than four terms. This equation shall be as follows:</w:t>
      </w:r>
    </w:p>
    <w:p w:rsidR="004F097D" w:rsidRDefault="00292448">
      <w:pPr>
        <w:spacing w:line="14" w:lineRule="exact"/>
      </w:pPr>
      <w:r>
        <w:rPr>
          <w:noProof/>
          <w:lang w:bidi="ar-SA"/>
        </w:rPr>
        <mc:AlternateContent>
          <mc:Choice Requires="wps">
            <w:drawing>
              <wp:anchor distT="205105" distB="146685" distL="114300" distR="3503930" simplePos="0" relativeHeight="125829422" behindDoc="0" locked="0" layoutInCell="1" allowOverlap="1">
                <wp:simplePos x="0" y="0"/>
                <wp:positionH relativeFrom="page">
                  <wp:posOffset>1724025</wp:posOffset>
                </wp:positionH>
                <wp:positionV relativeFrom="paragraph">
                  <wp:posOffset>213995</wp:posOffset>
                </wp:positionV>
                <wp:extent cx="316865" cy="20701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316865" cy="207010"/>
                        </a:xfrm>
                        <a:prstGeom prst="rect">
                          <a:avLst/>
                        </a:prstGeom>
                        <a:noFill/>
                      </wps:spPr>
                      <wps:txbx>
                        <w:txbxContent>
                          <w:p w:rsidR="004F097D" w:rsidRDefault="00292448">
                            <w:pPr>
                              <w:pStyle w:val="Jin0"/>
                              <w:shd w:val="clear" w:color="auto" w:fill="auto"/>
                              <w:spacing w:after="0"/>
                              <w:ind w:left="0"/>
                              <w:jc w:val="left"/>
                              <w:rPr>
                                <w:sz w:val="32"/>
                                <w:szCs w:val="32"/>
                              </w:rPr>
                            </w:pPr>
                            <w:r>
                              <w:rPr>
                                <w:rFonts w:ascii="Times New Roman" w:eastAsia="Times New Roman" w:hAnsi="Times New Roman" w:cs="Times New Roman"/>
                                <w:i/>
                                <w:iCs/>
                                <w:sz w:val="28"/>
                                <w:szCs w:val="28"/>
                              </w:rPr>
                              <w:t>q</w:t>
                            </w:r>
                            <w:r>
                              <w:rPr>
                                <w:rFonts w:ascii="Times New Roman" w:eastAsia="Times New Roman" w:hAnsi="Times New Roman" w:cs="Times New Roman"/>
                                <w:sz w:val="32"/>
                                <w:szCs w:val="32"/>
                              </w:rPr>
                              <w:t>=</w:t>
                            </w:r>
                          </w:p>
                        </w:txbxContent>
                      </wps:txbx>
                      <wps:bodyPr lIns="0" tIns="0" rIns="0" bIns="0"/>
                    </wps:wsp>
                  </a:graphicData>
                </a:graphic>
              </wp:anchor>
            </w:drawing>
          </mc:Choice>
          <mc:Fallback>
            <w:pict>
              <v:shape id="_x0000_s1101" type="#_x0000_t202" style="position:absolute;margin-left:135.75pt;margin-top:16.850000000000001pt;width:24.949999999999999pt;height:16.300000000000001pt;z-index:-125829331;mso-wrap-distance-left:9.pt;mso-wrap-distance-top:16.149999999999999pt;mso-wrap-distance-right:275.89999999999998pt;mso-wrap-distance-bottom:11.55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q</w:t>
                      </w:r>
                      <w:r>
                        <w:rPr>
                          <w:rFonts w:ascii="Times New Roman" w:eastAsia="Times New Roman" w:hAnsi="Times New Roman" w:cs="Times New Roman"/>
                          <w:color w:val="000000"/>
                          <w:spacing w:val="0"/>
                          <w:w w:val="100"/>
                          <w:position w:val="0"/>
                          <w:sz w:val="32"/>
                          <w:szCs w:val="32"/>
                          <w:shd w:val="clear" w:color="auto" w:fill="auto"/>
                          <w:lang w:val="cs-CZ" w:eastAsia="cs-CZ" w:bidi="cs-CZ"/>
                        </w:rPr>
                        <w:t>=</w:t>
                      </w:r>
                    </w:p>
                  </w:txbxContent>
                </v:textbox>
                <w10:wrap type="topAndBottom" anchorx="page"/>
              </v:shape>
            </w:pict>
          </mc:Fallback>
        </mc:AlternateContent>
      </w:r>
      <w:r>
        <w:rPr>
          <w:noProof/>
          <w:lang w:bidi="ar-SA"/>
        </w:rPr>
        <mc:AlternateContent>
          <mc:Choice Requires="wps">
            <w:drawing>
              <wp:anchor distT="3810" distB="40005" distL="528955" distR="3107690" simplePos="0" relativeHeight="125829424" behindDoc="0" locked="0" layoutInCell="1" allowOverlap="1">
                <wp:simplePos x="0" y="0"/>
                <wp:positionH relativeFrom="page">
                  <wp:posOffset>2138045</wp:posOffset>
                </wp:positionH>
                <wp:positionV relativeFrom="paragraph">
                  <wp:posOffset>12700</wp:posOffset>
                </wp:positionV>
                <wp:extent cx="298450" cy="514985"/>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298450" cy="514985"/>
                        </a:xfrm>
                        <a:prstGeom prst="rect">
                          <a:avLst/>
                        </a:prstGeom>
                        <a:noFill/>
                      </wps:spPr>
                      <wps:txbx>
                        <w:txbxContent>
                          <w:p w:rsidR="004F097D" w:rsidRDefault="00292448">
                            <w:pPr>
                              <w:pStyle w:val="Jin0"/>
                              <w:shd w:val="clear" w:color="auto" w:fill="auto"/>
                              <w:spacing w:after="80"/>
                              <w:ind w:left="0"/>
                              <w:jc w:val="left"/>
                              <w:rPr>
                                <w:sz w:val="28"/>
                                <w:szCs w:val="28"/>
                              </w:rPr>
                            </w:pPr>
                            <w:r>
                              <w:rPr>
                                <w:rFonts w:ascii="Times New Roman" w:eastAsia="Times New Roman" w:hAnsi="Times New Roman" w:cs="Times New Roman"/>
                                <w:sz w:val="32"/>
                                <w:szCs w:val="32"/>
                              </w:rPr>
                              <w:t>A</w:t>
                            </w:r>
                            <w:r>
                              <w:rPr>
                                <w:rFonts w:ascii="Times New Roman" w:eastAsia="Times New Roman" w:hAnsi="Times New Roman" w:cs="Times New Roman"/>
                                <w:i/>
                                <w:iCs/>
                                <w:sz w:val="28"/>
                                <w:szCs w:val="28"/>
                              </w:rPr>
                              <w:t>T</w:t>
                            </w:r>
                          </w:p>
                          <w:p w:rsidR="004F097D" w:rsidRDefault="00292448">
                            <w:pPr>
                              <w:pStyle w:val="Jin0"/>
                              <w:shd w:val="clear" w:color="auto" w:fill="auto"/>
                              <w:spacing w:after="0"/>
                              <w:ind w:left="0"/>
                              <w:jc w:val="left"/>
                              <w:rPr>
                                <w:sz w:val="28"/>
                                <w:szCs w:val="28"/>
                              </w:rPr>
                            </w:pPr>
                            <w:r>
                              <w:rPr>
                                <w:rFonts w:ascii="Times New Roman" w:eastAsia="Times New Roman" w:hAnsi="Times New Roman" w:cs="Times New Roman"/>
                                <w:i/>
                                <w:iCs/>
                                <w:sz w:val="28"/>
                                <w:szCs w:val="28"/>
                              </w:rPr>
                              <w:t>R</w:t>
                            </w:r>
                          </w:p>
                        </w:txbxContent>
                      </wps:txbx>
                      <wps:bodyPr lIns="0" tIns="0" rIns="0" bIns="0"/>
                    </wps:wsp>
                  </a:graphicData>
                </a:graphic>
              </wp:anchor>
            </w:drawing>
          </mc:Choice>
          <mc:Fallback>
            <w:pict>
              <v:shape id="_x0000_s1103" type="#_x0000_t202" style="position:absolute;margin-left:168.34999999999999pt;margin-top:1.pt;width:23.5pt;height:40.549999999999997pt;z-index:-125829329;mso-wrap-distance-left:41.649999999999999pt;mso-wrap-distance-top:0.29999999999999999pt;mso-wrap-distance-right:244.69999999999999pt;mso-wrap-distance-bottom:3.1499999999999999pt;mso-position-horizontal-relative:page" filled="f" stroked="f">
                <v:textbox inset="0,0,0,0">
                  <w:txbxContent>
                    <w:p>
                      <w:pPr>
                        <w:pStyle w:val="Style2"/>
                        <w:keepNext w:val="0"/>
                        <w:keepLines w:val="0"/>
                        <w:widowControl w:val="0"/>
                        <w:shd w:val="clear" w:color="auto" w:fill="auto"/>
                        <w:bidi w:val="0"/>
                        <w:spacing w:before="0" w:after="8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A</w:t>
                      </w: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T</w:t>
                      </w:r>
                    </w:p>
                    <w:p>
                      <w:pPr>
                        <w:pStyle w:val="Style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R</w:t>
                      </w:r>
                    </w:p>
                  </w:txbxContent>
                </v:textbox>
                <w10:wrap type="topAndBottom" anchorx="page"/>
              </v:shape>
            </w:pict>
          </mc:Fallback>
        </mc:AlternateContent>
      </w:r>
      <w:r>
        <w:rPr>
          <w:noProof/>
          <w:lang w:bidi="ar-SA"/>
        </w:rPr>
        <mc:AlternateContent>
          <mc:Choice Requires="wps">
            <w:drawing>
              <wp:anchor distT="144145" distB="170815" distL="845820" distR="2698750" simplePos="0" relativeHeight="125829426" behindDoc="0" locked="0" layoutInCell="1" allowOverlap="1">
                <wp:simplePos x="0" y="0"/>
                <wp:positionH relativeFrom="page">
                  <wp:posOffset>2455545</wp:posOffset>
                </wp:positionH>
                <wp:positionV relativeFrom="paragraph">
                  <wp:posOffset>153035</wp:posOffset>
                </wp:positionV>
                <wp:extent cx="389890" cy="243840"/>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389890" cy="243840"/>
                        </a:xfrm>
                        <a:prstGeom prst="rect">
                          <a:avLst/>
                        </a:prstGeom>
                        <a:noFill/>
                      </wps:spPr>
                      <wps:txbx>
                        <w:txbxContent>
                          <w:p w:rsidR="004F097D" w:rsidRDefault="00292448">
                            <w:pPr>
                              <w:pStyle w:val="Jin0"/>
                              <w:shd w:val="clear" w:color="auto" w:fill="auto"/>
                              <w:spacing w:after="0"/>
                              <w:ind w:left="0"/>
                              <w:jc w:val="left"/>
                              <w:rPr>
                                <w:sz w:val="28"/>
                                <w:szCs w:val="28"/>
                              </w:rPr>
                            </w:pPr>
                            <w:r>
                              <w:rPr>
                                <w:rFonts w:ascii="Times New Roman" w:eastAsia="Times New Roman" w:hAnsi="Times New Roman" w:cs="Times New Roman"/>
                                <w:i/>
                                <w:iCs/>
                                <w:sz w:val="30"/>
                                <w:szCs w:val="30"/>
                              </w:rPr>
                              <w:t>+ A</w:t>
                            </w:r>
                            <w:r>
                              <w:rPr>
                                <w:rFonts w:ascii="Times New Roman" w:eastAsia="Times New Roman" w:hAnsi="Times New Roman" w:cs="Times New Roman"/>
                                <w:i/>
                                <w:iCs/>
                                <w:sz w:val="28"/>
                                <w:szCs w:val="28"/>
                              </w:rPr>
                              <w:t>T</w:t>
                            </w:r>
                          </w:p>
                        </w:txbxContent>
                      </wps:txbx>
                      <wps:bodyPr lIns="0" tIns="0" rIns="0" bIns="0"/>
                    </wps:wsp>
                  </a:graphicData>
                </a:graphic>
              </wp:anchor>
            </w:drawing>
          </mc:Choice>
          <mc:Fallback>
            <w:pict>
              <v:shape id="_x0000_s1105" type="#_x0000_t202" style="position:absolute;margin-left:193.34999999999999pt;margin-top:12.050000000000001pt;width:30.699999999999999pt;height:19.199999999999999pt;z-index:-125829327;mso-wrap-distance-left:66.599999999999994pt;mso-wrap-distance-top:11.35pt;mso-wrap-distance-right:212.5pt;mso-wrap-distance-bottom:13.449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000000"/>
                          <w:spacing w:val="0"/>
                          <w:w w:val="100"/>
                          <w:position w:val="0"/>
                          <w:sz w:val="30"/>
                          <w:szCs w:val="30"/>
                          <w:shd w:val="clear" w:color="auto" w:fill="auto"/>
                          <w:lang w:val="cs-CZ" w:eastAsia="cs-CZ" w:bidi="cs-CZ"/>
                        </w:rPr>
                        <w:t>+ A</w:t>
                      </w: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T</w:t>
                      </w:r>
                    </w:p>
                  </w:txbxContent>
                </v:textbox>
                <w10:wrap type="topAndBottom" anchorx="page"/>
              </v:shape>
            </w:pict>
          </mc:Fallback>
        </mc:AlternateContent>
      </w:r>
      <w:r>
        <w:rPr>
          <w:noProof/>
          <w:lang w:bidi="ar-SA"/>
        </w:rPr>
        <mc:AlternateContent>
          <mc:Choice Requires="wps">
            <w:drawing>
              <wp:anchor distT="314960" distB="0" distL="1309370" distR="2376170" simplePos="0" relativeHeight="125829428" behindDoc="0" locked="0" layoutInCell="1" allowOverlap="1">
                <wp:simplePos x="0" y="0"/>
                <wp:positionH relativeFrom="page">
                  <wp:posOffset>2918460</wp:posOffset>
                </wp:positionH>
                <wp:positionV relativeFrom="paragraph">
                  <wp:posOffset>323850</wp:posOffset>
                </wp:positionV>
                <wp:extent cx="250190" cy="25273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250190" cy="252730"/>
                        </a:xfrm>
                        <a:prstGeom prst="rect">
                          <a:avLst/>
                        </a:prstGeom>
                        <a:noFill/>
                      </wps:spPr>
                      <wps:txbx>
                        <w:txbxContent>
                          <w:p w:rsidR="004F097D" w:rsidRDefault="00292448">
                            <w:pPr>
                              <w:pStyle w:val="Jin0"/>
                              <w:shd w:val="clear" w:color="auto" w:fill="auto"/>
                              <w:spacing w:after="0"/>
                              <w:ind w:left="0"/>
                              <w:jc w:val="left"/>
                              <w:rPr>
                                <w:sz w:val="16"/>
                                <w:szCs w:val="16"/>
                              </w:rPr>
                            </w:pPr>
                            <w:r>
                              <w:rPr>
                                <w:rFonts w:ascii="Times New Roman" w:eastAsia="Times New Roman" w:hAnsi="Times New Roman" w:cs="Times New Roman"/>
                                <w:i/>
                                <w:iCs/>
                                <w:sz w:val="28"/>
                                <w:szCs w:val="28"/>
                                <w:vertAlign w:val="superscript"/>
                              </w:rPr>
                              <w:t>R</w:t>
                            </w:r>
                            <w:r>
                              <w:rPr>
                                <w:rFonts w:ascii="Times New Roman" w:eastAsia="Times New Roman" w:hAnsi="Times New Roman" w:cs="Times New Roman"/>
                                <w:i/>
                                <w:iCs/>
                                <w:sz w:val="16"/>
                                <w:szCs w:val="16"/>
                              </w:rPr>
                              <w:t>s</w:t>
                            </w:r>
                          </w:p>
                        </w:txbxContent>
                      </wps:txbx>
                      <wps:bodyPr lIns="0" tIns="0" rIns="0" bIns="0"/>
                    </wps:wsp>
                  </a:graphicData>
                </a:graphic>
              </wp:anchor>
            </w:drawing>
          </mc:Choice>
          <mc:Fallback>
            <w:pict>
              <v:shape id="_x0000_s1107" type="#_x0000_t202" style="position:absolute;margin-left:229.80000000000001pt;margin-top:25.5pt;width:19.699999999999999pt;height:19.899999999999999pt;z-index:-125829325;mso-wrap-distance-left:103.09999999999999pt;mso-wrap-distance-top:24.800000000000001pt;mso-wrap-distance-right:187.09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i/>
                          <w:iCs/>
                          <w:color w:val="000000"/>
                          <w:spacing w:val="0"/>
                          <w:w w:val="100"/>
                          <w:position w:val="0"/>
                          <w:sz w:val="28"/>
                          <w:szCs w:val="28"/>
                          <w:shd w:val="clear" w:color="auto" w:fill="auto"/>
                          <w:vertAlign w:val="superscript"/>
                          <w:lang w:val="cs-CZ" w:eastAsia="cs-CZ" w:bidi="cs-CZ"/>
                        </w:rPr>
                        <w:t>R</w:t>
                      </w:r>
                      <w:r>
                        <w:rPr>
                          <w:rFonts w:ascii="Times New Roman" w:eastAsia="Times New Roman" w:hAnsi="Times New Roman" w:cs="Times New Roman"/>
                          <w:i/>
                          <w:iCs/>
                          <w:color w:val="000000"/>
                          <w:spacing w:val="0"/>
                          <w:w w:val="100"/>
                          <w:position w:val="0"/>
                          <w:sz w:val="16"/>
                          <w:szCs w:val="16"/>
                          <w:shd w:val="clear" w:color="auto" w:fill="auto"/>
                          <w:lang w:val="cs-CZ" w:eastAsia="cs-CZ" w:bidi="cs-CZ"/>
                        </w:rPr>
                        <w:t>s</w:t>
                      </w:r>
                    </w:p>
                  </w:txbxContent>
                </v:textbox>
                <w10:wrap type="topAndBottom" anchorx="page"/>
              </v:shape>
            </w:pict>
          </mc:Fallback>
        </mc:AlternateContent>
      </w:r>
      <w:r>
        <w:rPr>
          <w:noProof/>
          <w:lang w:bidi="ar-SA"/>
        </w:rPr>
        <mc:AlternateContent>
          <mc:Choice Requires="wps">
            <w:drawing>
              <wp:anchor distT="34290" distB="40005" distL="1680845" distR="2089150" simplePos="0" relativeHeight="125829430" behindDoc="0" locked="0" layoutInCell="1" allowOverlap="1">
                <wp:simplePos x="0" y="0"/>
                <wp:positionH relativeFrom="page">
                  <wp:posOffset>3290570</wp:posOffset>
                </wp:positionH>
                <wp:positionV relativeFrom="paragraph">
                  <wp:posOffset>43180</wp:posOffset>
                </wp:positionV>
                <wp:extent cx="164465" cy="484505"/>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164465" cy="484505"/>
                        </a:xfrm>
                        <a:prstGeom prst="rect">
                          <a:avLst/>
                        </a:prstGeom>
                        <a:noFill/>
                      </wps:spPr>
                      <wps:txbx>
                        <w:txbxContent>
                          <w:p w:rsidR="004F097D" w:rsidRDefault="00292448">
                            <w:pPr>
                              <w:pStyle w:val="Nadpis40"/>
                              <w:keepNext/>
                              <w:keepLines/>
                              <w:shd w:val="clear" w:color="auto" w:fill="auto"/>
                              <w:spacing w:after="0"/>
                            </w:pPr>
                            <w:bookmarkStart w:id="26" w:name="bookmark25"/>
                            <w:r>
                              <w:rPr>
                                <w:rFonts w:ascii="Times New Roman" w:eastAsia="Times New Roman" w:hAnsi="Times New Roman" w:cs="Times New Roman"/>
                                <w:color w:val="000000"/>
                              </w:rPr>
                              <w:t>_1</w:t>
                            </w:r>
                            <w:bookmarkEnd w:id="26"/>
                          </w:p>
                          <w:p w:rsidR="004F097D" w:rsidRDefault="00292448">
                            <w:pPr>
                              <w:pStyle w:val="Jin0"/>
                              <w:shd w:val="clear" w:color="auto" w:fill="auto"/>
                              <w:spacing w:after="0"/>
                              <w:ind w:left="0"/>
                              <w:jc w:val="left"/>
                              <w:rPr>
                                <w:sz w:val="28"/>
                                <w:szCs w:val="28"/>
                              </w:rPr>
                            </w:pPr>
                            <w:r>
                              <w:rPr>
                                <w:rFonts w:ascii="Times New Roman" w:eastAsia="Times New Roman" w:hAnsi="Times New Roman" w:cs="Times New Roman"/>
                                <w:i/>
                                <w:iCs/>
                                <w:sz w:val="28"/>
                                <w:szCs w:val="28"/>
                              </w:rPr>
                              <w:t>R</w:t>
                            </w:r>
                          </w:p>
                        </w:txbxContent>
                      </wps:txbx>
                      <wps:bodyPr lIns="0" tIns="0" rIns="0" bIns="0"/>
                    </wps:wsp>
                  </a:graphicData>
                </a:graphic>
              </wp:anchor>
            </w:drawing>
          </mc:Choice>
          <mc:Fallback>
            <w:pict>
              <v:shape id="_x0000_s1109" type="#_x0000_t202" style="position:absolute;margin-left:259.10000000000002pt;margin-top:3.3999999999999999pt;width:12.949999999999999pt;height:38.149999999999999pt;z-index:-125829323;mso-wrap-distance-left:132.34999999999999pt;mso-wrap-distance-top:2.7000000000000002pt;mso-wrap-distance-right:164.5pt;mso-wrap-distance-bottom:3.1499999999999999pt;mso-position-horizontal-relative:page" filled="f" stroked="f">
                <v:textbox inset="0,0,0,0">
                  <w:txbxContent>
                    <w:p>
                      <w:pPr>
                        <w:pStyle w:val="Style49"/>
                        <w:keepNext/>
                        <w:keepLines/>
                        <w:widowControl w:val="0"/>
                        <w:shd w:val="clear" w:color="auto" w:fill="auto"/>
                        <w:bidi w:val="0"/>
                        <w:spacing w:before="0" w:after="0" w:line="240" w:lineRule="auto"/>
                        <w:ind w:left="0" w:right="0" w:firstLine="0"/>
                        <w:jc w:val="left"/>
                      </w:pPr>
                      <w:bookmarkStart w:id="25" w:name="bookmark25"/>
                      <w:r>
                        <w:rPr>
                          <w:rFonts w:ascii="Times New Roman" w:eastAsia="Times New Roman" w:hAnsi="Times New Roman" w:cs="Times New Roman"/>
                          <w:color w:val="000000"/>
                          <w:spacing w:val="0"/>
                          <w:w w:val="100"/>
                          <w:position w:val="0"/>
                          <w:shd w:val="clear" w:color="auto" w:fill="auto"/>
                          <w:lang w:val="cs-CZ" w:eastAsia="cs-CZ" w:bidi="cs-CZ"/>
                        </w:rPr>
                        <w:t>_1</w:t>
                      </w:r>
                      <w:bookmarkEnd w:id="25"/>
                    </w:p>
                    <w:p>
                      <w:pPr>
                        <w:pStyle w:val="Style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R</w:t>
                      </w:r>
                    </w:p>
                  </w:txbxContent>
                </v:textbox>
                <w10:wrap type="topAndBottom" anchorx="page"/>
              </v:shape>
            </w:pict>
          </mc:Fallback>
        </mc:AlternateContent>
      </w:r>
      <w:r>
        <w:rPr>
          <w:noProof/>
          <w:lang w:bidi="ar-SA"/>
        </w:rPr>
        <mc:AlternateContent>
          <mc:Choice Requires="wps">
            <w:drawing>
              <wp:anchor distT="27940" distB="302260" distL="2778125" distR="857885" simplePos="0" relativeHeight="125829432" behindDoc="0" locked="0" layoutInCell="1" allowOverlap="1">
                <wp:simplePos x="0" y="0"/>
                <wp:positionH relativeFrom="page">
                  <wp:posOffset>4387850</wp:posOffset>
                </wp:positionH>
                <wp:positionV relativeFrom="paragraph">
                  <wp:posOffset>36830</wp:posOffset>
                </wp:positionV>
                <wp:extent cx="298450" cy="22860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298450" cy="228600"/>
                        </a:xfrm>
                        <a:prstGeom prst="rect">
                          <a:avLst/>
                        </a:prstGeom>
                        <a:noFill/>
                      </wps:spPr>
                      <wps:txbx>
                        <w:txbxContent>
                          <w:p w:rsidR="004F097D" w:rsidRDefault="00292448">
                            <w:pPr>
                              <w:pStyle w:val="Jin0"/>
                              <w:shd w:val="clear" w:color="auto" w:fill="auto"/>
                              <w:spacing w:after="0"/>
                              <w:ind w:left="0"/>
                              <w:jc w:val="left"/>
                              <w:rPr>
                                <w:sz w:val="28"/>
                                <w:szCs w:val="28"/>
                              </w:rPr>
                            </w:pPr>
                            <w:r>
                              <w:rPr>
                                <w:rFonts w:ascii="Times New Roman" w:eastAsia="Times New Roman" w:hAnsi="Times New Roman" w:cs="Times New Roman"/>
                                <w:i/>
                                <w:iCs/>
                                <w:sz w:val="28"/>
                                <w:szCs w:val="28"/>
                              </w:rPr>
                              <w:t>dT</w:t>
                            </w:r>
                          </w:p>
                        </w:txbxContent>
                      </wps:txbx>
                      <wps:bodyPr lIns="0" tIns="0" rIns="0" bIns="0"/>
                    </wps:wsp>
                  </a:graphicData>
                </a:graphic>
              </wp:anchor>
            </w:drawing>
          </mc:Choice>
          <mc:Fallback>
            <w:pict>
              <v:shape id="_x0000_s1111" type="#_x0000_t202" style="position:absolute;margin-left:345.5pt;margin-top:2.8999999999999999pt;width:23.5pt;height:18.pt;z-index:-125829321;mso-wrap-distance-left:218.75pt;mso-wrap-distance-top:2.2000000000000002pt;mso-wrap-distance-right:67.549999999999997pt;mso-wrap-distance-bottom:23.80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dT</w:t>
                      </w:r>
                    </w:p>
                  </w:txbxContent>
                </v:textbox>
                <w10:wrap type="topAndBottom" anchorx="page"/>
              </v:shape>
            </w:pict>
          </mc:Fallback>
        </mc:AlternateContent>
      </w:r>
      <w:r>
        <w:rPr>
          <w:noProof/>
          <w:lang w:bidi="ar-SA"/>
        </w:rPr>
        <mc:AlternateContent>
          <mc:Choice Requires="wps">
            <w:drawing>
              <wp:anchor distT="3810" distB="299085" distL="3448685" distR="114300" simplePos="0" relativeHeight="125829434" behindDoc="0" locked="0" layoutInCell="1" allowOverlap="1">
                <wp:simplePos x="0" y="0"/>
                <wp:positionH relativeFrom="page">
                  <wp:posOffset>5058410</wp:posOffset>
                </wp:positionH>
                <wp:positionV relativeFrom="paragraph">
                  <wp:posOffset>12700</wp:posOffset>
                </wp:positionV>
                <wp:extent cx="372110" cy="255905"/>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372110" cy="255905"/>
                        </a:xfrm>
                        <a:prstGeom prst="rect">
                          <a:avLst/>
                        </a:prstGeom>
                        <a:noFill/>
                      </wps:spPr>
                      <wps:txbx>
                        <w:txbxContent>
                          <w:p w:rsidR="004F097D" w:rsidRDefault="00292448">
                            <w:pPr>
                              <w:pStyle w:val="Jin0"/>
                              <w:shd w:val="clear" w:color="auto" w:fill="auto"/>
                              <w:spacing w:after="0"/>
                              <w:ind w:left="0"/>
                              <w:jc w:val="left"/>
                              <w:rPr>
                                <w:sz w:val="28"/>
                                <w:szCs w:val="28"/>
                              </w:rPr>
                            </w:pPr>
                            <w:r>
                              <w:rPr>
                                <w:rFonts w:ascii="Times New Roman" w:eastAsia="Times New Roman" w:hAnsi="Times New Roman" w:cs="Times New Roman"/>
                                <w:i/>
                                <w:iCs/>
                                <w:sz w:val="28"/>
                                <w:szCs w:val="28"/>
                                <w:u w:val="single"/>
                              </w:rPr>
                              <w:t>d</w:t>
                            </w:r>
                            <w:r>
                              <w:rPr>
                                <w:rFonts w:ascii="Times New Roman" w:eastAsia="Times New Roman" w:hAnsi="Times New Roman" w:cs="Times New Roman"/>
                                <w:sz w:val="32"/>
                                <w:szCs w:val="32"/>
                                <w:u w:val="single"/>
                              </w:rPr>
                              <w:t>A</w:t>
                            </w:r>
                            <w:r>
                              <w:rPr>
                                <w:rFonts w:ascii="Times New Roman" w:eastAsia="Times New Roman" w:hAnsi="Times New Roman" w:cs="Times New Roman"/>
                                <w:i/>
                                <w:iCs/>
                                <w:sz w:val="28"/>
                                <w:szCs w:val="28"/>
                                <w:u w:val="single"/>
                              </w:rPr>
                              <w:t>T</w:t>
                            </w:r>
                          </w:p>
                        </w:txbxContent>
                      </wps:txbx>
                      <wps:bodyPr lIns="0" tIns="0" rIns="0" bIns="0"/>
                    </wps:wsp>
                  </a:graphicData>
                </a:graphic>
              </wp:anchor>
            </w:drawing>
          </mc:Choice>
          <mc:Fallback>
            <w:pict>
              <v:shape id="_x0000_s1113" type="#_x0000_t202" style="position:absolute;margin-left:398.30000000000001pt;margin-top:1.pt;width:29.300000000000001pt;height:20.149999999999999pt;z-index:-125829319;mso-wrap-distance-left:271.55000000000001pt;mso-wrap-distance-top:0.29999999999999999pt;mso-wrap-distance-right:9.pt;mso-wrap-distance-bottom:23.55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000000"/>
                          <w:spacing w:val="0"/>
                          <w:w w:val="100"/>
                          <w:position w:val="0"/>
                          <w:sz w:val="28"/>
                          <w:szCs w:val="28"/>
                          <w:u w:val="single"/>
                          <w:shd w:val="clear" w:color="auto" w:fill="auto"/>
                          <w:lang w:val="cs-CZ" w:eastAsia="cs-CZ" w:bidi="cs-CZ"/>
                        </w:rPr>
                        <w:t>d</w:t>
                      </w:r>
                      <w:r>
                        <w:rPr>
                          <w:rFonts w:ascii="Times New Roman" w:eastAsia="Times New Roman" w:hAnsi="Times New Roman" w:cs="Times New Roman"/>
                          <w:color w:val="000000"/>
                          <w:spacing w:val="0"/>
                          <w:w w:val="100"/>
                          <w:position w:val="0"/>
                          <w:sz w:val="32"/>
                          <w:szCs w:val="32"/>
                          <w:u w:val="single"/>
                          <w:shd w:val="clear" w:color="auto" w:fill="auto"/>
                          <w:lang w:val="cs-CZ" w:eastAsia="cs-CZ" w:bidi="cs-CZ"/>
                        </w:rPr>
                        <w:t>A</w:t>
                      </w:r>
                      <w:r>
                        <w:rPr>
                          <w:rFonts w:ascii="Times New Roman" w:eastAsia="Times New Roman" w:hAnsi="Times New Roman" w:cs="Times New Roman"/>
                          <w:i/>
                          <w:iCs/>
                          <w:color w:val="000000"/>
                          <w:spacing w:val="0"/>
                          <w:w w:val="100"/>
                          <w:position w:val="0"/>
                          <w:sz w:val="28"/>
                          <w:szCs w:val="28"/>
                          <w:u w:val="single"/>
                          <w:shd w:val="clear" w:color="auto" w:fill="auto"/>
                          <w:lang w:val="cs-CZ" w:eastAsia="cs-CZ" w:bidi="cs-CZ"/>
                        </w:rPr>
                        <w:t>T</w:t>
                      </w:r>
                    </w:p>
                  </w:txbxContent>
                </v:textbox>
                <w10:wrap type="topAndBottom" anchorx="page"/>
              </v:shape>
            </w:pict>
          </mc:Fallback>
        </mc:AlternateContent>
      </w:r>
      <w:r>
        <w:rPr>
          <w:noProof/>
          <w:lang w:bidi="ar-SA"/>
        </w:rPr>
        <mc:AlternateContent>
          <mc:Choice Requires="wps">
            <w:drawing>
              <wp:anchor distT="137795" distB="6350" distL="2010410" distR="217805" simplePos="0" relativeHeight="125829436" behindDoc="0" locked="0" layoutInCell="1" allowOverlap="1">
                <wp:simplePos x="0" y="0"/>
                <wp:positionH relativeFrom="page">
                  <wp:posOffset>3619500</wp:posOffset>
                </wp:positionH>
                <wp:positionV relativeFrom="paragraph">
                  <wp:posOffset>146685</wp:posOffset>
                </wp:positionV>
                <wp:extent cx="1706880" cy="414655"/>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1706880" cy="414655"/>
                        </a:xfrm>
                        <a:prstGeom prst="rect">
                          <a:avLst/>
                        </a:prstGeom>
                        <a:noFill/>
                      </wps:spPr>
                      <wps:txbx>
                        <w:txbxContent>
                          <w:p w:rsidR="004F097D" w:rsidRDefault="00292448">
                            <w:pPr>
                              <w:pStyle w:val="Jin0"/>
                              <w:shd w:val="clear" w:color="auto" w:fill="auto"/>
                              <w:spacing w:after="0"/>
                              <w:ind w:left="0"/>
                              <w:jc w:val="left"/>
                              <w:rPr>
                                <w:sz w:val="30"/>
                                <w:szCs w:val="30"/>
                              </w:rPr>
                            </w:pPr>
                            <w:proofErr w:type="gramStart"/>
                            <w:r>
                              <w:rPr>
                                <w:rFonts w:ascii="Times New Roman" w:eastAsia="Times New Roman" w:hAnsi="Times New Roman" w:cs="Times New Roman"/>
                                <w:sz w:val="32"/>
                                <w:szCs w:val="32"/>
                              </w:rPr>
                              <w:t xml:space="preserve">+ </w:t>
                            </w:r>
                            <w:r>
                              <w:rPr>
                                <w:rFonts w:ascii="Times New Roman" w:eastAsia="Times New Roman" w:hAnsi="Times New Roman" w:cs="Times New Roman"/>
                                <w:i/>
                                <w:iCs/>
                                <w:sz w:val="40"/>
                                <w:szCs w:val="40"/>
                              </w:rPr>
                              <w:t>(</w:t>
                            </w:r>
                            <w:r>
                              <w:rPr>
                                <w:rFonts w:ascii="Times New Roman" w:eastAsia="Times New Roman" w:hAnsi="Times New Roman" w:cs="Times New Roman"/>
                                <w:i/>
                                <w:iCs/>
                                <w:sz w:val="28"/>
                                <w:szCs w:val="28"/>
                              </w:rPr>
                              <w:t xml:space="preserve">C </w:t>
                            </w:r>
                            <w:r>
                              <w:rPr>
                                <w:rFonts w:ascii="Times New Roman" w:eastAsia="Times New Roman" w:hAnsi="Times New Roman" w:cs="Times New Roman"/>
                                <w:i/>
                                <w:iCs/>
                                <w:sz w:val="30"/>
                                <w:szCs w:val="30"/>
                              </w:rPr>
                              <w:t xml:space="preserve">- </w:t>
                            </w:r>
                            <w:r>
                              <w:rPr>
                                <w:rFonts w:ascii="Times New Roman" w:eastAsia="Times New Roman" w:hAnsi="Times New Roman" w:cs="Times New Roman"/>
                                <w:i/>
                                <w:iCs/>
                                <w:sz w:val="28"/>
                                <w:szCs w:val="28"/>
                              </w:rPr>
                              <w:t>C</w:t>
                            </w:r>
                            <w:r>
                              <w:rPr>
                                <w:rFonts w:ascii="Times New Roman" w:eastAsia="Times New Roman" w:hAnsi="Times New Roman" w:cs="Times New Roman"/>
                                <w:i/>
                                <w:iCs/>
                                <w:sz w:val="16"/>
                                <w:szCs w:val="16"/>
                              </w:rPr>
                              <w:t xml:space="preserve">, </w:t>
                            </w:r>
                            <w:r>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vertAlign w:val="superscript"/>
                              </w:rPr>
                              <w:t>dT</w:t>
                            </w:r>
                            <w:proofErr w:type="gramEnd"/>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30"/>
                                <w:szCs w:val="30"/>
                              </w:rPr>
                              <w:t>- C.</w:t>
                            </w:r>
                          </w:p>
                          <w:p w:rsidR="004F097D" w:rsidRDefault="00292448">
                            <w:pPr>
                              <w:pStyle w:val="Jin0"/>
                              <w:shd w:val="clear" w:color="auto" w:fill="auto"/>
                              <w:tabs>
                                <w:tab w:val="left" w:pos="2226"/>
                              </w:tabs>
                              <w:spacing w:after="0" w:line="180" w:lineRule="auto"/>
                              <w:ind w:left="1300"/>
                              <w:rPr>
                                <w:sz w:val="32"/>
                                <w:szCs w:val="32"/>
                              </w:rPr>
                            </w:pPr>
                            <w:r>
                              <w:rPr>
                                <w:rFonts w:ascii="Times New Roman" w:eastAsia="Times New Roman" w:hAnsi="Times New Roman" w:cs="Times New Roman"/>
                                <w:i/>
                                <w:iCs/>
                                <w:sz w:val="28"/>
                                <w:szCs w:val="28"/>
                              </w:rPr>
                              <w:t>a</w:t>
                            </w:r>
                            <w:r>
                              <w:rPr>
                                <w:rFonts w:ascii="Times New Roman" w:eastAsia="Times New Roman" w:hAnsi="Times New Roman" w:cs="Times New Roman"/>
                                <w:i/>
                                <w:iCs/>
                                <w:sz w:val="32"/>
                                <w:szCs w:val="32"/>
                              </w:rPr>
                              <w:t>r</w:t>
                            </w:r>
                            <w:r>
                              <w:rPr>
                                <w:rFonts w:ascii="Times New Roman" w:eastAsia="Times New Roman" w:hAnsi="Times New Roman" w:cs="Times New Roman"/>
                                <w:i/>
                                <w:iCs/>
                                <w:sz w:val="32"/>
                                <w:szCs w:val="32"/>
                              </w:rPr>
                              <w:tab/>
                            </w:r>
                            <w:r>
                              <w:rPr>
                                <w:rFonts w:ascii="Times New Roman" w:eastAsia="Times New Roman" w:hAnsi="Times New Roman" w:cs="Times New Roman"/>
                                <w:i/>
                                <w:iCs/>
                                <w:sz w:val="28"/>
                                <w:szCs w:val="28"/>
                              </w:rPr>
                              <w:t>a</w:t>
                            </w:r>
                            <w:r>
                              <w:rPr>
                                <w:rFonts w:ascii="Times New Roman" w:eastAsia="Times New Roman" w:hAnsi="Times New Roman" w:cs="Times New Roman"/>
                                <w:i/>
                                <w:iCs/>
                                <w:sz w:val="32"/>
                                <w:szCs w:val="32"/>
                              </w:rPr>
                              <w:t>r</w:t>
                            </w:r>
                          </w:p>
                        </w:txbxContent>
                      </wps:txbx>
                      <wps:bodyPr lIns="0" tIns="0" rIns="0" bIns="0"/>
                    </wps:wsp>
                  </a:graphicData>
                </a:graphic>
              </wp:anchor>
            </w:drawing>
          </mc:Choice>
          <mc:Fallback>
            <w:pict>
              <v:shape id="_x0000_s1115" type="#_x0000_t202" style="position:absolute;margin-left:285.pt;margin-top:11.550000000000001pt;width:134.40000000000001pt;height:32.649999999999999pt;z-index:-125829317;mso-wrap-distance-left:158.30000000000001pt;mso-wrap-distance-top:10.85pt;mso-wrap-distance-right:17.149999999999999pt;mso-wrap-distance-bottom:0.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 xml:space="preserve">+ </w:t>
                      </w:r>
                      <w:r>
                        <w:rPr>
                          <w:rFonts w:ascii="Times New Roman" w:eastAsia="Times New Roman" w:hAnsi="Times New Roman" w:cs="Times New Roman"/>
                          <w:i/>
                          <w:iCs/>
                          <w:color w:val="000000"/>
                          <w:spacing w:val="0"/>
                          <w:w w:val="100"/>
                          <w:position w:val="0"/>
                          <w:sz w:val="40"/>
                          <w:szCs w:val="40"/>
                          <w:shd w:val="clear" w:color="auto" w:fill="auto"/>
                          <w:lang w:val="cs-CZ" w:eastAsia="cs-CZ" w:bidi="cs-CZ"/>
                        </w:rPr>
                        <w:t>(</w:t>
                      </w: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 xml:space="preserve">C </w:t>
                      </w:r>
                      <w:r>
                        <w:rPr>
                          <w:rFonts w:ascii="Times New Roman" w:eastAsia="Times New Roman" w:hAnsi="Times New Roman" w:cs="Times New Roman"/>
                          <w:i/>
                          <w:iCs/>
                          <w:color w:val="000000"/>
                          <w:spacing w:val="0"/>
                          <w:w w:val="100"/>
                          <w:position w:val="0"/>
                          <w:sz w:val="30"/>
                          <w:szCs w:val="30"/>
                          <w:shd w:val="clear" w:color="auto" w:fill="auto"/>
                          <w:lang w:val="cs-CZ" w:eastAsia="cs-CZ" w:bidi="cs-CZ"/>
                        </w:rPr>
                        <w:t xml:space="preserve">- </w:t>
                      </w: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C</w:t>
                      </w:r>
                      <w:r>
                        <w:rPr>
                          <w:rFonts w:ascii="Times New Roman" w:eastAsia="Times New Roman" w:hAnsi="Times New Roman" w:cs="Times New Roman"/>
                          <w:i/>
                          <w:iCs/>
                          <w:color w:val="000000"/>
                          <w:spacing w:val="0"/>
                          <w:w w:val="100"/>
                          <w:position w:val="0"/>
                          <w:sz w:val="16"/>
                          <w:szCs w:val="16"/>
                          <w:shd w:val="clear" w:color="auto" w:fill="auto"/>
                          <w:lang w:val="cs-CZ" w:eastAsia="cs-CZ" w:bidi="cs-CZ"/>
                        </w:rPr>
                        <w:t xml:space="preserve">, </w:t>
                      </w: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w:t>
                      </w:r>
                      <w:r>
                        <w:rPr>
                          <w:rFonts w:ascii="Times New Roman" w:eastAsia="Times New Roman" w:hAnsi="Times New Roman" w:cs="Times New Roman"/>
                          <w:i/>
                          <w:iCs/>
                          <w:color w:val="000000"/>
                          <w:spacing w:val="0"/>
                          <w:w w:val="100"/>
                          <w:position w:val="0"/>
                          <w:sz w:val="28"/>
                          <w:szCs w:val="28"/>
                          <w:shd w:val="clear" w:color="auto" w:fill="auto"/>
                          <w:vertAlign w:val="superscript"/>
                          <w:lang w:val="cs-CZ" w:eastAsia="cs-CZ" w:bidi="cs-CZ"/>
                        </w:rPr>
                        <w:t>dT</w:t>
                      </w: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 xml:space="preserve"> </w:t>
                      </w:r>
                      <w:r>
                        <w:rPr>
                          <w:rFonts w:ascii="Times New Roman" w:eastAsia="Times New Roman" w:hAnsi="Times New Roman" w:cs="Times New Roman"/>
                          <w:i/>
                          <w:iCs/>
                          <w:color w:val="000000"/>
                          <w:spacing w:val="0"/>
                          <w:w w:val="100"/>
                          <w:position w:val="0"/>
                          <w:sz w:val="30"/>
                          <w:szCs w:val="30"/>
                          <w:shd w:val="clear" w:color="auto" w:fill="auto"/>
                          <w:lang w:val="cs-CZ" w:eastAsia="cs-CZ" w:bidi="cs-CZ"/>
                        </w:rPr>
                        <w:t>- C.</w:t>
                      </w:r>
                    </w:p>
                    <w:p>
                      <w:pPr>
                        <w:pStyle w:val="Style2"/>
                        <w:keepNext w:val="0"/>
                        <w:keepLines w:val="0"/>
                        <w:widowControl w:val="0"/>
                        <w:shd w:val="clear" w:color="auto" w:fill="auto"/>
                        <w:tabs>
                          <w:tab w:pos="2226" w:val="left"/>
                        </w:tabs>
                        <w:bidi w:val="0"/>
                        <w:spacing w:before="0" w:after="0" w:line="180" w:lineRule="auto"/>
                        <w:ind w:left="1300" w:right="0" w:firstLine="0"/>
                        <w:rPr>
                          <w:sz w:val="32"/>
                          <w:szCs w:val="32"/>
                        </w:rPr>
                      </w:pP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a</w:t>
                      </w:r>
                      <w:r>
                        <w:rPr>
                          <w:rFonts w:ascii="Times New Roman" w:eastAsia="Times New Roman" w:hAnsi="Times New Roman" w:cs="Times New Roman"/>
                          <w:i/>
                          <w:iCs/>
                          <w:color w:val="000000"/>
                          <w:spacing w:val="0"/>
                          <w:w w:val="100"/>
                          <w:position w:val="0"/>
                          <w:sz w:val="32"/>
                          <w:szCs w:val="32"/>
                          <w:shd w:val="clear" w:color="auto" w:fill="auto"/>
                          <w:lang w:val="cs-CZ" w:eastAsia="cs-CZ" w:bidi="cs-CZ"/>
                        </w:rPr>
                        <w:t>r</w:t>
                        <w:tab/>
                      </w:r>
                      <w:r>
                        <w:rPr>
                          <w:rFonts w:ascii="Times New Roman" w:eastAsia="Times New Roman" w:hAnsi="Times New Roman" w:cs="Times New Roman"/>
                          <w:i/>
                          <w:iCs/>
                          <w:color w:val="000000"/>
                          <w:spacing w:val="0"/>
                          <w:w w:val="100"/>
                          <w:position w:val="0"/>
                          <w:sz w:val="28"/>
                          <w:szCs w:val="28"/>
                          <w:shd w:val="clear" w:color="auto" w:fill="auto"/>
                          <w:lang w:val="cs-CZ" w:eastAsia="cs-CZ" w:bidi="cs-CZ"/>
                        </w:rPr>
                        <w:t>a</w:t>
                      </w:r>
                      <w:r>
                        <w:rPr>
                          <w:rFonts w:ascii="Times New Roman" w:eastAsia="Times New Roman" w:hAnsi="Times New Roman" w:cs="Times New Roman"/>
                          <w:i/>
                          <w:iCs/>
                          <w:color w:val="000000"/>
                          <w:spacing w:val="0"/>
                          <w:w w:val="100"/>
                          <w:position w:val="0"/>
                          <w:sz w:val="32"/>
                          <w:szCs w:val="32"/>
                          <w:shd w:val="clear" w:color="auto" w:fill="auto"/>
                          <w:lang w:val="cs-CZ" w:eastAsia="cs-CZ" w:bidi="cs-CZ"/>
                        </w:rPr>
                        <w:t>r</w:t>
                      </w:r>
                    </w:p>
                  </w:txbxContent>
                </v:textbox>
                <w10:wrap type="topAndBottom" anchorx="page"/>
              </v:shape>
            </w:pict>
          </mc:Fallback>
        </mc:AlternateContent>
      </w:r>
    </w:p>
    <w:p w:rsidR="004F097D" w:rsidRDefault="00292448">
      <w:pPr>
        <w:pStyle w:val="Jin0"/>
        <w:shd w:val="clear" w:color="auto" w:fill="auto"/>
        <w:spacing w:after="120"/>
        <w:ind w:left="0"/>
        <w:rPr>
          <w:sz w:val="24"/>
          <w:szCs w:val="24"/>
        </w:rPr>
      </w:pPr>
      <w:r>
        <w:rPr>
          <w:rFonts w:ascii="Calibri" w:eastAsia="Calibri" w:hAnsi="Calibri" w:cs="Calibri"/>
          <w:sz w:val="24"/>
          <w:szCs w:val="24"/>
        </w:rPr>
        <w:t>The purpose of</w:t>
      </w:r>
      <w:r>
        <w:rPr>
          <w:rFonts w:ascii="Calibri" w:eastAsia="Calibri" w:hAnsi="Calibri" w:cs="Calibri"/>
          <w:sz w:val="24"/>
          <w:szCs w:val="24"/>
        </w:rPr>
        <w:t xml:space="preserve"> the four-term heat flow equation is to measure and compensate for various factors within the heat-flow measurement, which provides for superior instrument performance.</w:t>
      </w:r>
    </w:p>
    <w:p w:rsidR="004F097D" w:rsidRDefault="00292448">
      <w:pPr>
        <w:pStyle w:val="Jin0"/>
        <w:shd w:val="clear" w:color="auto" w:fill="auto"/>
        <w:spacing w:after="240"/>
        <w:ind w:left="0"/>
        <w:rPr>
          <w:sz w:val="24"/>
          <w:szCs w:val="24"/>
        </w:rPr>
      </w:pPr>
      <w:r>
        <w:rPr>
          <w:rFonts w:ascii="Calibri" w:eastAsia="Calibri" w:hAnsi="Calibri" w:cs="Calibri"/>
          <w:sz w:val="24"/>
          <w:szCs w:val="24"/>
        </w:rPr>
        <w:t>Within the four-term heat flow equation, the following must be directly measured and in</w:t>
      </w:r>
      <w:r>
        <w:rPr>
          <w:rFonts w:ascii="Calibri" w:eastAsia="Calibri" w:hAnsi="Calibri" w:cs="Calibri"/>
          <w:sz w:val="24"/>
          <w:szCs w:val="24"/>
        </w:rPr>
        <w:t>corporated:</w:t>
      </w:r>
    </w:p>
    <w:p w:rsidR="004F097D" w:rsidRDefault="00292448">
      <w:pPr>
        <w:pStyle w:val="Jin0"/>
        <w:shd w:val="clear" w:color="auto" w:fill="auto"/>
        <w:spacing w:after="280"/>
        <w:ind w:left="740"/>
        <w:jc w:val="left"/>
        <w:rPr>
          <w:sz w:val="24"/>
          <w:szCs w:val="24"/>
        </w:rPr>
      </w:pPr>
      <w:r>
        <w:rPr>
          <w:rFonts w:ascii="Calibri" w:eastAsia="Calibri" w:hAnsi="Calibri" w:cs="Calibri"/>
          <w:sz w:val="24"/>
          <w:szCs w:val="24"/>
        </w:rPr>
        <w:t>-Measured Heat Flow -Thermal Resistance Imbalance -Thermal Capacitance Imbalance -Heating Rate Imbalance</w:t>
      </w:r>
    </w:p>
    <w:p w:rsidR="004F097D" w:rsidRDefault="00292448">
      <w:pPr>
        <w:pStyle w:val="Jin0"/>
        <w:shd w:val="clear" w:color="auto" w:fill="auto"/>
        <w:spacing w:after="220"/>
        <w:ind w:left="0"/>
        <w:rPr>
          <w:sz w:val="24"/>
          <w:szCs w:val="24"/>
        </w:rPr>
      </w:pPr>
      <w:r>
        <w:rPr>
          <w:rFonts w:ascii="Calibri" w:eastAsia="Calibri" w:hAnsi="Calibri" w:cs="Calibri"/>
          <w:b/>
          <w:bCs/>
          <w:sz w:val="24"/>
          <w:szCs w:val="24"/>
        </w:rPr>
        <w:t>Modulated DSC®</w:t>
      </w:r>
    </w:p>
    <w:p w:rsidR="004F097D" w:rsidRDefault="00292448">
      <w:pPr>
        <w:pStyle w:val="Jin0"/>
        <w:shd w:val="clear" w:color="auto" w:fill="auto"/>
        <w:spacing w:after="280"/>
        <w:ind w:left="0"/>
        <w:rPr>
          <w:sz w:val="24"/>
          <w:szCs w:val="24"/>
        </w:rPr>
      </w:pPr>
      <w:r>
        <w:rPr>
          <w:rFonts w:ascii="Calibri" w:eastAsia="Calibri" w:hAnsi="Calibri" w:cs="Calibri"/>
          <w:sz w:val="24"/>
          <w:szCs w:val="24"/>
        </w:rPr>
        <w:t>Supplier must show proof of long-term product viability that is not conflicting with TA Instrument's patents:</w:t>
      </w:r>
    </w:p>
    <w:p w:rsidR="004F097D" w:rsidRDefault="00292448">
      <w:pPr>
        <w:pStyle w:val="Jin0"/>
        <w:shd w:val="clear" w:color="auto" w:fill="auto"/>
        <w:spacing w:after="280"/>
        <w:ind w:left="0"/>
        <w:rPr>
          <w:sz w:val="24"/>
          <w:szCs w:val="24"/>
        </w:rPr>
      </w:pPr>
      <w:r>
        <w:rPr>
          <w:rFonts w:ascii="Calibri" w:eastAsia="Calibri" w:hAnsi="Calibri" w:cs="Calibri"/>
          <w:b/>
          <w:bCs/>
          <w:sz w:val="24"/>
          <w:szCs w:val="24"/>
        </w:rPr>
        <w:t>6,561,692 “</w:t>
      </w:r>
      <w:r>
        <w:rPr>
          <w:rFonts w:ascii="Calibri" w:eastAsia="Calibri" w:hAnsi="Calibri" w:cs="Calibri"/>
          <w:sz w:val="24"/>
          <w:szCs w:val="24"/>
        </w:rPr>
        <w:t>Dif</w:t>
      </w:r>
      <w:r>
        <w:rPr>
          <w:rFonts w:ascii="Calibri" w:eastAsia="Calibri" w:hAnsi="Calibri" w:cs="Calibri"/>
          <w:sz w:val="24"/>
          <w:szCs w:val="24"/>
        </w:rPr>
        <w:t>ferential Scanning Calorimeter”, May 13, 2003.</w:t>
      </w:r>
    </w:p>
    <w:p w:rsidR="004F097D" w:rsidRDefault="00292448">
      <w:pPr>
        <w:pStyle w:val="Jin0"/>
        <w:shd w:val="clear" w:color="auto" w:fill="auto"/>
        <w:spacing w:after="280"/>
        <w:ind w:left="0"/>
        <w:rPr>
          <w:sz w:val="24"/>
          <w:szCs w:val="24"/>
        </w:rPr>
      </w:pPr>
      <w:r>
        <w:rPr>
          <w:rFonts w:ascii="Calibri" w:eastAsia="Calibri" w:hAnsi="Calibri" w:cs="Calibri"/>
          <w:sz w:val="24"/>
          <w:szCs w:val="24"/>
        </w:rPr>
        <w:t>Modulated DSC must be supplied with the following criteria:</w:t>
      </w:r>
    </w:p>
    <w:p w:rsidR="004F097D" w:rsidRDefault="00292448">
      <w:pPr>
        <w:pStyle w:val="Jin0"/>
        <w:shd w:val="clear" w:color="auto" w:fill="auto"/>
        <w:spacing w:after="0"/>
        <w:ind w:left="1100" w:hanging="360"/>
        <w:jc w:val="left"/>
        <w:rPr>
          <w:sz w:val="24"/>
          <w:szCs w:val="24"/>
        </w:rPr>
      </w:pPr>
      <w:r>
        <w:rPr>
          <w:rFonts w:ascii="Calibri" w:eastAsia="Calibri" w:hAnsi="Calibri" w:cs="Calibri"/>
          <w:i/>
          <w:iCs/>
          <w:sz w:val="24"/>
          <w:szCs w:val="24"/>
        </w:rPr>
        <w:t>•</w:t>
      </w:r>
      <w:r>
        <w:rPr>
          <w:rFonts w:ascii="Calibri" w:eastAsia="Calibri" w:hAnsi="Calibri" w:cs="Calibri"/>
          <w:sz w:val="24"/>
          <w:szCs w:val="24"/>
        </w:rPr>
        <w:t xml:space="preserve"> Ability to apply sinusoidal temperature wave to sample: Amplitude of </w:t>
      </w:r>
      <w:proofErr w:type="gramStart"/>
      <w:r>
        <w:rPr>
          <w:rFonts w:ascii="Calibri" w:eastAsia="Calibri" w:hAnsi="Calibri" w:cs="Calibri"/>
          <w:sz w:val="24"/>
          <w:szCs w:val="24"/>
        </w:rPr>
        <w:t>sine</w:t>
      </w:r>
      <w:proofErr w:type="gramEnd"/>
      <w:r>
        <w:rPr>
          <w:rFonts w:ascii="Calibri" w:eastAsia="Calibri" w:hAnsi="Calibri" w:cs="Calibri"/>
          <w:sz w:val="24"/>
          <w:szCs w:val="24"/>
        </w:rPr>
        <w:t xml:space="preserve"> wave ±</w:t>
      </w:r>
    </w:p>
    <w:p w:rsidR="004F097D" w:rsidRDefault="00292448">
      <w:pPr>
        <w:pStyle w:val="Jin0"/>
        <w:shd w:val="clear" w:color="auto" w:fill="auto"/>
        <w:spacing w:after="120"/>
        <w:ind w:left="1100"/>
        <w:jc w:val="left"/>
        <w:rPr>
          <w:sz w:val="24"/>
          <w:szCs w:val="24"/>
        </w:rPr>
      </w:pPr>
      <w:r>
        <w:rPr>
          <w:rFonts w:ascii="Calibri" w:eastAsia="Calibri" w:hAnsi="Calibri" w:cs="Calibri"/>
          <w:sz w:val="24"/>
          <w:szCs w:val="24"/>
        </w:rPr>
        <w:t>0.01 to 3°C; frequency period from 10 to 200 seconds.</w:t>
      </w:r>
    </w:p>
    <w:p w:rsidR="004F097D" w:rsidRDefault="00292448">
      <w:pPr>
        <w:pStyle w:val="Jin0"/>
        <w:numPr>
          <w:ilvl w:val="0"/>
          <w:numId w:val="11"/>
        </w:numPr>
        <w:shd w:val="clear" w:color="auto" w:fill="auto"/>
        <w:tabs>
          <w:tab w:val="left" w:pos="1100"/>
        </w:tabs>
        <w:spacing w:after="120"/>
        <w:ind w:left="1100" w:hanging="360"/>
        <w:jc w:val="left"/>
        <w:rPr>
          <w:sz w:val="24"/>
          <w:szCs w:val="24"/>
        </w:rPr>
      </w:pPr>
      <w:r>
        <w:rPr>
          <w:rFonts w:ascii="Calibri" w:eastAsia="Calibri" w:hAnsi="Calibri" w:cs="Calibri"/>
          <w:sz w:val="24"/>
          <w:szCs w:val="24"/>
        </w:rPr>
        <w:t>Must include</w:t>
      </w:r>
      <w:r>
        <w:rPr>
          <w:rFonts w:ascii="Calibri" w:eastAsia="Calibri" w:hAnsi="Calibri" w:cs="Calibri"/>
          <w:sz w:val="24"/>
          <w:szCs w:val="24"/>
        </w:rPr>
        <w:t xml:space="preserve"> the ability to perform quasi-isothermal experiments, </w:t>
      </w:r>
      <w:proofErr w:type="gramStart"/>
      <w:r>
        <w:rPr>
          <w:rFonts w:ascii="Calibri" w:eastAsia="Calibri" w:hAnsi="Calibri" w:cs="Calibri"/>
          <w:sz w:val="24"/>
          <w:szCs w:val="24"/>
        </w:rPr>
        <w:t>i.e. holding</w:t>
      </w:r>
      <w:proofErr w:type="gramEnd"/>
      <w:r>
        <w:rPr>
          <w:rFonts w:ascii="Calibri" w:eastAsia="Calibri" w:hAnsi="Calibri" w:cs="Calibri"/>
          <w:sz w:val="24"/>
          <w:szCs w:val="24"/>
        </w:rPr>
        <w:t xml:space="preserve"> isothermal with a small temperature modulation.</w:t>
      </w:r>
    </w:p>
    <w:p w:rsidR="004F097D" w:rsidRDefault="00292448">
      <w:pPr>
        <w:pStyle w:val="Jin0"/>
        <w:numPr>
          <w:ilvl w:val="0"/>
          <w:numId w:val="11"/>
        </w:numPr>
        <w:shd w:val="clear" w:color="auto" w:fill="auto"/>
        <w:tabs>
          <w:tab w:val="left" w:pos="1100"/>
        </w:tabs>
        <w:spacing w:after="120"/>
        <w:ind w:left="1100" w:hanging="360"/>
        <w:rPr>
          <w:sz w:val="24"/>
          <w:szCs w:val="24"/>
        </w:rPr>
      </w:pPr>
      <w:r>
        <w:rPr>
          <w:rFonts w:ascii="Calibri" w:eastAsia="Calibri" w:hAnsi="Calibri" w:cs="Calibri"/>
          <w:sz w:val="24"/>
          <w:szCs w:val="24"/>
        </w:rPr>
        <w:t>The temperature modulation should be strictly periodic to ensure continuous steady-state control and exact experiment reproducibility, random</w:t>
      </w:r>
      <w:r>
        <w:rPr>
          <w:rFonts w:ascii="Calibri" w:eastAsia="Calibri" w:hAnsi="Calibri" w:cs="Calibri"/>
          <w:sz w:val="24"/>
          <w:szCs w:val="24"/>
        </w:rPr>
        <w:t xml:space="preserve"> temperature perturbations are not acceptable.</w:t>
      </w:r>
    </w:p>
    <w:p w:rsidR="004F097D" w:rsidRDefault="00292448">
      <w:pPr>
        <w:pStyle w:val="Jin0"/>
        <w:numPr>
          <w:ilvl w:val="0"/>
          <w:numId w:val="11"/>
        </w:numPr>
        <w:shd w:val="clear" w:color="auto" w:fill="auto"/>
        <w:tabs>
          <w:tab w:val="left" w:pos="1100"/>
        </w:tabs>
        <w:spacing w:after="220"/>
        <w:ind w:left="1100" w:hanging="360"/>
        <w:rPr>
          <w:sz w:val="24"/>
          <w:szCs w:val="24"/>
        </w:rPr>
      </w:pPr>
      <w:r>
        <w:rPr>
          <w:rFonts w:ascii="Calibri" w:eastAsia="Calibri" w:hAnsi="Calibri" w:cs="Calibri"/>
          <w:sz w:val="24"/>
          <w:szCs w:val="24"/>
        </w:rPr>
        <w:t>In order to view the signals real-time, deconvolution of the signals must be done real-time, on board the module using a discrete Fourier Transformation, not after the scan.</w:t>
      </w:r>
    </w:p>
    <w:p w:rsidR="004F097D" w:rsidRDefault="00292448">
      <w:pPr>
        <w:pStyle w:val="Jin0"/>
        <w:shd w:val="clear" w:color="auto" w:fill="auto"/>
        <w:spacing w:after="120"/>
        <w:ind w:left="1100" w:hanging="360"/>
        <w:jc w:val="left"/>
        <w:rPr>
          <w:sz w:val="24"/>
          <w:szCs w:val="24"/>
        </w:rPr>
      </w:pPr>
      <w:r>
        <w:rPr>
          <w:rFonts w:ascii="Calibri" w:eastAsia="Calibri" w:hAnsi="Calibri" w:cs="Calibri"/>
          <w:sz w:val="24"/>
          <w:szCs w:val="24"/>
        </w:rPr>
        <w:t xml:space="preserve">• All of the signals above must be </w:t>
      </w:r>
      <w:r>
        <w:rPr>
          <w:rFonts w:ascii="Calibri" w:eastAsia="Calibri" w:hAnsi="Calibri" w:cs="Calibri"/>
          <w:sz w:val="24"/>
          <w:szCs w:val="24"/>
        </w:rPr>
        <w:t>collected during one single experiment and stored in one single data file.</w:t>
      </w:r>
    </w:p>
    <w:p w:rsidR="004F097D" w:rsidRDefault="00292448">
      <w:pPr>
        <w:pStyle w:val="Jin0"/>
        <w:shd w:val="clear" w:color="auto" w:fill="auto"/>
        <w:spacing w:after="0"/>
        <w:ind w:left="0"/>
        <w:jc w:val="right"/>
        <w:rPr>
          <w:sz w:val="24"/>
          <w:szCs w:val="24"/>
        </w:rPr>
      </w:pPr>
      <w:r>
        <w:rPr>
          <w:rFonts w:ascii="Calibri" w:eastAsia="Calibri" w:hAnsi="Calibri" w:cs="Calibri"/>
          <w:sz w:val="24"/>
          <w:szCs w:val="24"/>
        </w:rPr>
        <w:t>• Must be able to view the following signals in real-time during the experiment: Total</w:t>
      </w:r>
    </w:p>
    <w:p w:rsidR="004F097D" w:rsidRDefault="00292448">
      <w:pPr>
        <w:pStyle w:val="Jin0"/>
        <w:shd w:val="clear" w:color="auto" w:fill="auto"/>
        <w:spacing w:after="0"/>
        <w:ind w:left="0"/>
        <w:jc w:val="right"/>
        <w:rPr>
          <w:sz w:val="24"/>
          <w:szCs w:val="24"/>
        </w:rPr>
      </w:pPr>
      <w:r>
        <w:rPr>
          <w:rFonts w:ascii="Calibri" w:eastAsia="Calibri" w:hAnsi="Calibri" w:cs="Calibri"/>
          <w:sz w:val="24"/>
          <w:szCs w:val="24"/>
        </w:rPr>
        <w:t>Heat Flow, Total Heat Capacity, Reversing Heat Capacity, Reversing Heat Flow, Non-</w:t>
      </w:r>
    </w:p>
    <w:p w:rsidR="004F097D" w:rsidRDefault="00292448">
      <w:pPr>
        <w:pStyle w:val="Jin0"/>
        <w:shd w:val="clear" w:color="auto" w:fill="auto"/>
        <w:spacing w:after="120"/>
        <w:ind w:left="1100"/>
        <w:rPr>
          <w:sz w:val="24"/>
          <w:szCs w:val="24"/>
        </w:rPr>
      </w:pPr>
      <w:r>
        <w:rPr>
          <w:rFonts w:ascii="Calibri" w:eastAsia="Calibri" w:hAnsi="Calibri" w:cs="Calibri"/>
          <w:sz w:val="24"/>
          <w:szCs w:val="24"/>
        </w:rPr>
        <w:t>Reversing (</w:t>
      </w:r>
      <w:r>
        <w:rPr>
          <w:rFonts w:ascii="Calibri" w:eastAsia="Calibri" w:hAnsi="Calibri" w:cs="Calibri"/>
          <w:sz w:val="24"/>
          <w:szCs w:val="24"/>
        </w:rPr>
        <w:t>Kinetic) Heat Flow, Modulated Temperature, Modulated Heat Flow, Heat Flow Phase, Reference Sine Angle, Temperature Amplitude, Heat Flow Amplitude.</w:t>
      </w:r>
    </w:p>
    <w:p w:rsidR="004F097D" w:rsidRDefault="00292448">
      <w:pPr>
        <w:pStyle w:val="Jin0"/>
        <w:numPr>
          <w:ilvl w:val="0"/>
          <w:numId w:val="11"/>
        </w:numPr>
        <w:shd w:val="clear" w:color="auto" w:fill="auto"/>
        <w:tabs>
          <w:tab w:val="left" w:pos="1110"/>
        </w:tabs>
        <w:spacing w:after="120"/>
        <w:ind w:left="1100" w:hanging="360"/>
        <w:jc w:val="left"/>
        <w:rPr>
          <w:sz w:val="24"/>
          <w:szCs w:val="24"/>
        </w:rPr>
      </w:pPr>
      <w:r>
        <w:rPr>
          <w:rFonts w:ascii="Calibri" w:eastAsia="Calibri" w:hAnsi="Calibri" w:cs="Calibri"/>
          <w:sz w:val="24"/>
          <w:szCs w:val="24"/>
        </w:rPr>
        <w:t xml:space="preserve">The heat capacity measurements must not require a prior baseline scan that has to be </w:t>
      </w:r>
      <w:r>
        <w:rPr>
          <w:rFonts w:ascii="Calibri" w:eastAsia="Calibri" w:hAnsi="Calibri" w:cs="Calibri"/>
          <w:sz w:val="24"/>
          <w:szCs w:val="24"/>
        </w:rPr>
        <w:lastRenderedPageBreak/>
        <w:t xml:space="preserve">subtracted from the </w:t>
      </w:r>
      <w:r>
        <w:rPr>
          <w:rFonts w:ascii="Calibri" w:eastAsia="Calibri" w:hAnsi="Calibri" w:cs="Calibri"/>
          <w:sz w:val="24"/>
          <w:szCs w:val="24"/>
        </w:rPr>
        <w:t>sample scan for quantitative data.</w:t>
      </w:r>
    </w:p>
    <w:p w:rsidR="004F097D" w:rsidRDefault="00292448">
      <w:pPr>
        <w:pStyle w:val="Jin0"/>
        <w:numPr>
          <w:ilvl w:val="0"/>
          <w:numId w:val="11"/>
        </w:numPr>
        <w:shd w:val="clear" w:color="auto" w:fill="auto"/>
        <w:tabs>
          <w:tab w:val="left" w:pos="1110"/>
        </w:tabs>
        <w:spacing w:after="400"/>
        <w:ind w:left="1100" w:hanging="360"/>
        <w:jc w:val="left"/>
        <w:rPr>
          <w:sz w:val="24"/>
          <w:szCs w:val="24"/>
        </w:rPr>
      </w:pPr>
      <w:r>
        <w:rPr>
          <w:rFonts w:ascii="Calibri" w:eastAsia="Calibri" w:hAnsi="Calibri" w:cs="Calibri"/>
          <w:sz w:val="24"/>
          <w:szCs w:val="24"/>
        </w:rPr>
        <w:t>Must include the ability to measure thermal conductivity of insulators with no hardware modifications to DSC.</w:t>
      </w:r>
    </w:p>
    <w:p w:rsidR="004F097D" w:rsidRDefault="00292448">
      <w:pPr>
        <w:pStyle w:val="Jin0"/>
        <w:shd w:val="clear" w:color="auto" w:fill="auto"/>
        <w:spacing w:after="280"/>
        <w:ind w:left="0"/>
        <w:rPr>
          <w:sz w:val="24"/>
          <w:szCs w:val="24"/>
        </w:rPr>
      </w:pPr>
      <w:r>
        <w:rPr>
          <w:rFonts w:ascii="Calibri" w:eastAsia="Calibri" w:hAnsi="Calibri" w:cs="Calibri"/>
          <w:b/>
          <w:bCs/>
          <w:i/>
          <w:iCs/>
          <w:sz w:val="24"/>
          <w:szCs w:val="24"/>
        </w:rPr>
        <w:t>Software</w:t>
      </w:r>
    </w:p>
    <w:p w:rsidR="004F097D" w:rsidRDefault="00292448">
      <w:pPr>
        <w:pStyle w:val="Jin0"/>
        <w:shd w:val="clear" w:color="auto" w:fill="auto"/>
        <w:spacing w:after="280"/>
        <w:ind w:left="0"/>
        <w:rPr>
          <w:sz w:val="24"/>
          <w:szCs w:val="24"/>
        </w:rPr>
      </w:pPr>
      <w:r>
        <w:rPr>
          <w:rFonts w:ascii="Calibri" w:eastAsia="Calibri" w:hAnsi="Calibri" w:cs="Calibri"/>
          <w:sz w:val="24"/>
          <w:szCs w:val="24"/>
        </w:rPr>
        <w:t xml:space="preserve">The DSC must include operating software, which allows for the instrument to be fully calibrated and </w:t>
      </w:r>
      <w:r>
        <w:rPr>
          <w:rFonts w:ascii="Calibri" w:eastAsia="Calibri" w:hAnsi="Calibri" w:cs="Calibri"/>
          <w:sz w:val="24"/>
          <w:szCs w:val="24"/>
        </w:rPr>
        <w:t>verified automatically, without the need for operator presence. Calibrations must include baseline, cell constant, and temperature. Scheduling capabilities must be present, such that these calibrations and/or verifications can be programmed to perform duri</w:t>
      </w:r>
      <w:r>
        <w:rPr>
          <w:rFonts w:ascii="Calibri" w:eastAsia="Calibri" w:hAnsi="Calibri" w:cs="Calibri"/>
          <w:sz w:val="24"/>
          <w:szCs w:val="24"/>
        </w:rPr>
        <w:t>ng normal quiescent periods, such as overnight or on weekends.</w:t>
      </w:r>
    </w:p>
    <w:p w:rsidR="004F097D" w:rsidRDefault="00292448">
      <w:pPr>
        <w:pStyle w:val="Jin0"/>
        <w:shd w:val="clear" w:color="auto" w:fill="auto"/>
        <w:spacing w:after="200"/>
        <w:ind w:left="0"/>
        <w:jc w:val="left"/>
        <w:rPr>
          <w:sz w:val="24"/>
          <w:szCs w:val="24"/>
        </w:rPr>
        <w:sectPr w:rsidR="004F097D">
          <w:footerReference w:type="even" r:id="rId29"/>
          <w:footerReference w:type="default" r:id="rId30"/>
          <w:pgSz w:w="11900" w:h="16840"/>
          <w:pgMar w:top="1572" w:right="864" w:bottom="1907" w:left="720" w:header="1144" w:footer="3" w:gutter="0"/>
          <w:pgNumType w:start="2"/>
          <w:cols w:space="720"/>
          <w:noEndnote/>
          <w:docGrid w:linePitch="360"/>
        </w:sectPr>
      </w:pPr>
      <w:r>
        <w:rPr>
          <w:rFonts w:ascii="Calibri" w:eastAsia="Calibri" w:hAnsi="Calibri" w:cs="Calibri"/>
          <w:sz w:val="24"/>
          <w:szCs w:val="24"/>
        </w:rPr>
        <w:t xml:space="preserve">The data analysis software should be unkeyed, to allow for unlimited installations within one site. The </w:t>
      </w:r>
      <w:r>
        <w:rPr>
          <w:rFonts w:ascii="Calibri" w:eastAsia="Calibri" w:hAnsi="Calibri" w:cs="Calibri"/>
          <w:sz w:val="24"/>
          <w:szCs w:val="24"/>
        </w:rPr>
        <w:t xml:space="preserve">data file format should easily allow sharing/transfer of data files as individual electronic documents, which are readable by the same data analysis package. The data analysis program should also </w:t>
      </w:r>
      <w:proofErr w:type="gramStart"/>
      <w:r>
        <w:rPr>
          <w:rFonts w:ascii="Calibri" w:eastAsia="Calibri" w:hAnsi="Calibri" w:cs="Calibri"/>
          <w:sz w:val="24"/>
          <w:szCs w:val="24"/>
        </w:rPr>
        <w:t>include a .pdf</w:t>
      </w:r>
      <w:proofErr w:type="gramEnd"/>
      <w:r>
        <w:rPr>
          <w:rFonts w:ascii="Calibri" w:eastAsia="Calibri" w:hAnsi="Calibri" w:cs="Calibri"/>
          <w:sz w:val="24"/>
          <w:szCs w:val="24"/>
        </w:rPr>
        <w:t xml:space="preserve"> generator, for the efficient export of analyz</w:t>
      </w:r>
      <w:r>
        <w:rPr>
          <w:rFonts w:ascii="Calibri" w:eastAsia="Calibri" w:hAnsi="Calibri" w:cs="Calibri"/>
          <w:sz w:val="24"/>
          <w:szCs w:val="24"/>
        </w:rPr>
        <w:t>ed plots.</w:t>
      </w:r>
    </w:p>
    <w:p w:rsidR="004F097D" w:rsidRDefault="00292448">
      <w:pPr>
        <w:pStyle w:val="Jin0"/>
        <w:pBdr>
          <w:top w:val="single" w:sz="0" w:space="0" w:color="676767"/>
          <w:left w:val="single" w:sz="0" w:space="0" w:color="676767"/>
          <w:bottom w:val="single" w:sz="0" w:space="0" w:color="676767"/>
          <w:right w:val="single" w:sz="0" w:space="0" w:color="676767"/>
        </w:pBdr>
        <w:shd w:val="clear" w:color="auto" w:fill="676767"/>
        <w:spacing w:after="8560"/>
        <w:ind w:left="0"/>
        <w:jc w:val="right"/>
        <w:rPr>
          <w:sz w:val="24"/>
          <w:szCs w:val="24"/>
        </w:rPr>
      </w:pPr>
      <w:r>
        <w:rPr>
          <w:noProof/>
          <w:lang w:bidi="ar-SA"/>
        </w:rPr>
        <w:lastRenderedPageBreak/>
        <w:drawing>
          <wp:anchor distT="0" distB="0" distL="0" distR="0" simplePos="0" relativeHeight="62914718" behindDoc="1" locked="0" layoutInCell="1" allowOverlap="1">
            <wp:simplePos x="0" y="0"/>
            <wp:positionH relativeFrom="page">
              <wp:posOffset>4352290</wp:posOffset>
            </wp:positionH>
            <wp:positionV relativeFrom="margin">
              <wp:posOffset>161925</wp:posOffset>
            </wp:positionV>
            <wp:extent cx="5254625" cy="6150610"/>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31"/>
                    <a:stretch/>
                  </pic:blipFill>
                  <pic:spPr>
                    <a:xfrm>
                      <a:off x="0" y="0"/>
                      <a:ext cx="5254625" cy="6150610"/>
                    </a:xfrm>
                    <a:prstGeom prst="rect">
                      <a:avLst/>
                    </a:prstGeom>
                  </pic:spPr>
                </pic:pic>
              </a:graphicData>
            </a:graphic>
          </wp:anchor>
        </w:drawing>
      </w:r>
      <w:r>
        <w:rPr>
          <w:rFonts w:ascii="Calibri" w:eastAsia="Calibri" w:hAnsi="Calibri" w:cs="Calibri"/>
          <w:color w:val="FFFFFF"/>
          <w:sz w:val="24"/>
          <w:szCs w:val="24"/>
        </w:rPr>
        <w:t>Instruments</w:t>
      </w:r>
    </w:p>
    <w:p w:rsidR="004F097D" w:rsidRDefault="00292448">
      <w:pPr>
        <w:pStyle w:val="Jin0"/>
        <w:shd w:val="clear" w:color="auto" w:fill="auto"/>
        <w:spacing w:after="0"/>
        <w:ind w:left="0"/>
        <w:jc w:val="right"/>
        <w:rPr>
          <w:sz w:val="56"/>
          <w:szCs w:val="56"/>
        </w:rPr>
      </w:pPr>
      <w:r>
        <w:rPr>
          <w:rFonts w:ascii="Arial" w:eastAsia="Arial" w:hAnsi="Arial" w:cs="Arial"/>
          <w:color w:val="EBEBEB"/>
          <w:sz w:val="56"/>
          <w:szCs w:val="56"/>
        </w:rPr>
        <w:t>X3 DSC</w:t>
      </w:r>
    </w:p>
    <w:p w:rsidR="004F097D" w:rsidRDefault="00292448">
      <w:pPr>
        <w:pStyle w:val="Jin0"/>
        <w:shd w:val="clear" w:color="auto" w:fill="auto"/>
        <w:spacing w:after="0"/>
        <w:ind w:left="0"/>
        <w:jc w:val="left"/>
        <w:rPr>
          <w:sz w:val="38"/>
          <w:szCs w:val="38"/>
        </w:rPr>
        <w:sectPr w:rsidR="004F097D">
          <w:footerReference w:type="even" r:id="rId32"/>
          <w:footerReference w:type="default" r:id="rId33"/>
          <w:pgSz w:w="15840" w:h="12240" w:orient="landscape"/>
          <w:pgMar w:top="1555" w:right="711" w:bottom="491" w:left="7661" w:header="1127" w:footer="63" w:gutter="0"/>
          <w:pgNumType w:start="13"/>
          <w:cols w:space="720"/>
          <w:noEndnote/>
          <w:docGrid w:linePitch="360"/>
        </w:sectPr>
      </w:pPr>
      <w:r>
        <w:rPr>
          <w:rFonts w:ascii="Century Gothic" w:eastAsia="Century Gothic" w:hAnsi="Century Gothic" w:cs="Century Gothic"/>
          <w:color w:val="EBEBEB"/>
          <w:sz w:val="38"/>
          <w:szCs w:val="38"/>
        </w:rPr>
        <w:t>DIFFERENTIAL SCANNING CALORIMETER</w:t>
      </w:r>
    </w:p>
    <w:p w:rsidR="004F097D" w:rsidRDefault="00292448">
      <w:pPr>
        <w:pStyle w:val="Nadpis10"/>
        <w:keepNext/>
        <w:keepLines/>
        <w:shd w:val="clear" w:color="auto" w:fill="auto"/>
      </w:pPr>
      <w:bookmarkStart w:id="27" w:name="bookmark26"/>
      <w:r>
        <w:lastRenderedPageBreak/>
        <w:t>Discover the DSC that delivers</w:t>
      </w:r>
      <w:bookmarkEnd w:id="27"/>
    </w:p>
    <w:p w:rsidR="004F097D" w:rsidRDefault="00292448">
      <w:pPr>
        <w:pStyle w:val="Jin0"/>
        <w:shd w:val="clear" w:color="auto" w:fill="auto"/>
        <w:spacing w:after="0" w:line="334" w:lineRule="auto"/>
        <w:ind w:left="0"/>
        <w:jc w:val="right"/>
        <w:rPr>
          <w:sz w:val="56"/>
          <w:szCs w:val="56"/>
        </w:rPr>
        <w:sectPr w:rsidR="004F097D">
          <w:pgSz w:w="8400" w:h="11900"/>
          <w:pgMar w:top="3512" w:right="512" w:bottom="3157" w:left="1318" w:header="3084" w:footer="2729" w:gutter="0"/>
          <w:cols w:space="720"/>
          <w:noEndnote/>
          <w:docGrid w:linePitch="360"/>
        </w:sectPr>
      </w:pPr>
      <w:r>
        <w:rPr>
          <w:rFonts w:ascii="Arial" w:eastAsia="Arial" w:hAnsi="Arial" w:cs="Arial"/>
          <w:color w:val="014785"/>
          <w:sz w:val="56"/>
          <w:szCs w:val="56"/>
        </w:rPr>
        <w:t>Innovative Technology Unmatched Productivity Extraordinary Possibilities</w:t>
      </w:r>
    </w:p>
    <w:p w:rsidR="004F097D" w:rsidRDefault="00292448">
      <w:pPr>
        <w:jc w:val="center"/>
        <w:rPr>
          <w:sz w:val="2"/>
          <w:szCs w:val="2"/>
        </w:rPr>
      </w:pPr>
      <w:r>
        <w:rPr>
          <w:noProof/>
          <w:lang w:bidi="ar-SA"/>
        </w:rPr>
        <w:lastRenderedPageBreak/>
        <w:drawing>
          <wp:inline distT="0" distB="0" distL="0" distR="0">
            <wp:extent cx="4035425" cy="321246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4"/>
                    <a:stretch/>
                  </pic:blipFill>
                  <pic:spPr>
                    <a:xfrm>
                      <a:off x="0" y="0"/>
                      <a:ext cx="4035425" cy="3212465"/>
                    </a:xfrm>
                    <a:prstGeom prst="rect">
                      <a:avLst/>
                    </a:prstGeom>
                  </pic:spPr>
                </pic:pic>
              </a:graphicData>
            </a:graphic>
          </wp:inline>
        </w:drawing>
      </w:r>
    </w:p>
    <w:p w:rsidR="004F097D" w:rsidRDefault="004F097D">
      <w:pPr>
        <w:spacing w:line="14" w:lineRule="exact"/>
        <w:sectPr w:rsidR="004F097D">
          <w:pgSz w:w="8400" w:h="11900"/>
          <w:pgMar w:top="3461" w:right="1424" w:bottom="3184" w:left="622" w:header="3033" w:footer="2756" w:gutter="0"/>
          <w:cols w:space="720"/>
          <w:noEndnote/>
          <w:docGrid w:linePitch="360"/>
        </w:sectPr>
      </w:pPr>
    </w:p>
    <w:p w:rsidR="004F097D" w:rsidRDefault="00292448">
      <w:pPr>
        <w:pStyle w:val="Jin0"/>
        <w:framePr w:w="11242" w:h="480" w:wrap="none" w:vAnchor="text" w:hAnchor="page" w:x="721" w:y="21"/>
        <w:shd w:val="clear" w:color="auto" w:fill="auto"/>
        <w:spacing w:after="0"/>
        <w:ind w:left="0"/>
        <w:jc w:val="left"/>
        <w:rPr>
          <w:sz w:val="36"/>
          <w:szCs w:val="36"/>
        </w:rPr>
      </w:pPr>
      <w:r>
        <w:rPr>
          <w:rFonts w:ascii="Century Gothic" w:eastAsia="Century Gothic" w:hAnsi="Century Gothic" w:cs="Century Gothic"/>
          <w:b/>
          <w:bCs/>
          <w:color w:val="002D61"/>
          <w:sz w:val="36"/>
          <w:szCs w:val="36"/>
        </w:rPr>
        <w:lastRenderedPageBreak/>
        <w:t xml:space="preserve">DISCOVERY X3 DSC </w:t>
      </w:r>
      <w:r>
        <w:rPr>
          <w:rFonts w:ascii="Century Gothic" w:eastAsia="Century Gothic" w:hAnsi="Century Gothic" w:cs="Century Gothic"/>
          <w:color w:val="002D61"/>
          <w:sz w:val="36"/>
          <w:szCs w:val="36"/>
        </w:rPr>
        <w:t>DIFFERENTIAL SCANNING CALORIMETRY</w:t>
      </w:r>
    </w:p>
    <w:p w:rsidR="004F097D" w:rsidRDefault="00292448">
      <w:pPr>
        <w:spacing w:line="360" w:lineRule="exact"/>
      </w:pPr>
      <w:r>
        <w:rPr>
          <w:noProof/>
          <w:lang w:bidi="ar-SA"/>
        </w:rPr>
        <w:drawing>
          <wp:anchor distT="0" distB="0" distL="0" distR="0" simplePos="0" relativeHeight="62914719" behindDoc="1" locked="0" layoutInCell="1" allowOverlap="1">
            <wp:simplePos x="0" y="0"/>
            <wp:positionH relativeFrom="page">
              <wp:posOffset>1871345</wp:posOffset>
            </wp:positionH>
            <wp:positionV relativeFrom="paragraph">
              <wp:posOffset>655320</wp:posOffset>
            </wp:positionV>
            <wp:extent cx="5986145" cy="6035040"/>
            <wp:effectExtent l="0" t="0" r="0" b="0"/>
            <wp:wrapNone/>
            <wp:docPr id="98" name="Shape 98"/>
            <wp:cNvGraphicFramePr/>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35"/>
                    <a:stretch/>
                  </pic:blipFill>
                  <pic:spPr>
                    <a:xfrm>
                      <a:off x="0" y="0"/>
                      <a:ext cx="5986145" cy="603504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437" w:line="14" w:lineRule="exact"/>
      </w:pPr>
    </w:p>
    <w:p w:rsidR="004F097D" w:rsidRDefault="004F097D">
      <w:pPr>
        <w:spacing w:line="14" w:lineRule="exact"/>
        <w:sectPr w:rsidR="004F097D">
          <w:pgSz w:w="14045" w:h="12240" w:orient="landscape"/>
          <w:pgMar w:top="677" w:right="1670" w:bottom="677" w:left="720" w:header="249" w:footer="249" w:gutter="0"/>
          <w:cols w:space="720"/>
          <w:noEndnote/>
          <w:docGrid w:linePitch="360"/>
        </w:sectPr>
      </w:pPr>
    </w:p>
    <w:p w:rsidR="004F097D" w:rsidRDefault="00292448">
      <w:pPr>
        <w:pStyle w:val="Jin0"/>
        <w:shd w:val="clear" w:color="auto" w:fill="auto"/>
        <w:spacing w:after="320" w:line="343" w:lineRule="auto"/>
        <w:ind w:left="0"/>
        <w:rPr>
          <w:sz w:val="22"/>
          <w:szCs w:val="22"/>
        </w:rPr>
      </w:pPr>
      <w:r>
        <w:rPr>
          <w:rFonts w:ascii="Arial" w:eastAsia="Arial" w:hAnsi="Arial" w:cs="Arial"/>
          <w:color w:val="1C1D29"/>
          <w:sz w:val="22"/>
          <w:szCs w:val="22"/>
        </w:rPr>
        <w:lastRenderedPageBreak/>
        <w:t xml:space="preserve">TA Instruments invitesyou to Discoverthe possibilities with the </w:t>
      </w:r>
      <w:r>
        <w:rPr>
          <w:rFonts w:ascii="Arial" w:eastAsia="Arial" w:hAnsi="Arial" w:cs="Arial"/>
          <w:color w:val="014785"/>
          <w:sz w:val="22"/>
          <w:szCs w:val="22"/>
        </w:rPr>
        <w:t xml:space="preserve">DiscoveryX3 Differential Scanning Calorimeter </w:t>
      </w:r>
      <w:r>
        <w:rPr>
          <w:rFonts w:ascii="Arial" w:eastAsia="Arial" w:hAnsi="Arial" w:cs="Arial"/>
          <w:color w:val="1C1D29"/>
          <w:sz w:val="22"/>
          <w:szCs w:val="22"/>
        </w:rPr>
        <w:t xml:space="preserve">featuring a multi-sample cell that delivers high quality heat flow data tor up to three samples simultaneously. The </w:t>
      </w:r>
      <w:r>
        <w:rPr>
          <w:rFonts w:ascii="Arial" w:eastAsia="Arial" w:hAnsi="Arial" w:cs="Arial"/>
          <w:color w:val="014785"/>
          <w:sz w:val="22"/>
          <w:szCs w:val="22"/>
        </w:rPr>
        <w:t xml:space="preserve">Discovery X3 DSC </w:t>
      </w:r>
      <w:r>
        <w:rPr>
          <w:rFonts w:ascii="Arial" w:eastAsia="Arial" w:hAnsi="Arial" w:cs="Arial"/>
          <w:color w:val="1C1D29"/>
          <w:sz w:val="22"/>
          <w:szCs w:val="22"/>
        </w:rPr>
        <w:t>combines industry-leading performance with the tools to increase productivity on every level of materiál research. TA Instr</w:t>
      </w:r>
      <w:r>
        <w:rPr>
          <w:rFonts w:ascii="Arial" w:eastAsia="Arial" w:hAnsi="Arial" w:cs="Arial"/>
          <w:color w:val="1C1D29"/>
          <w:sz w:val="22"/>
          <w:szCs w:val="22"/>
        </w:rPr>
        <w:t>uments'commitment to innovation enables scientists and engineers to reach their goals faster and make critical decisions with confidence.</w:t>
      </w:r>
    </w:p>
    <w:p w:rsidR="004F097D" w:rsidRDefault="00292448">
      <w:pPr>
        <w:pStyle w:val="Nadpis40"/>
        <w:keepNext/>
        <w:keepLines/>
        <w:shd w:val="clear" w:color="auto" w:fill="auto"/>
        <w:spacing w:after="160"/>
        <w:jc w:val="both"/>
      </w:pPr>
      <w:bookmarkStart w:id="28" w:name="bookmark27"/>
      <w:r>
        <w:t>Features and Benefits:</w:t>
      </w:r>
      <w:bookmarkEnd w:id="28"/>
    </w:p>
    <w:p w:rsidR="004F097D" w:rsidRDefault="00292448">
      <w:pPr>
        <w:pStyle w:val="Zkladntext1"/>
        <w:shd w:val="clear" w:color="auto" w:fill="auto"/>
        <w:spacing w:after="160"/>
        <w:ind w:firstLine="140"/>
        <w:jc w:val="left"/>
      </w:pPr>
      <w:r>
        <w:t>Fusion Cell™ with patented technology provides unrivaled performance in baseline flatness, sens</w:t>
      </w:r>
      <w:r>
        <w:t>itivity, resolution, and reproducibility. Its superb technology enables detection of the weakest thermal transitions and the most accurate enthalpy and specific heat capacity measurements.</w:t>
      </w:r>
    </w:p>
    <w:p w:rsidR="004F097D" w:rsidRDefault="00292448">
      <w:pPr>
        <w:pStyle w:val="Zkladntext1"/>
        <w:shd w:val="clear" w:color="auto" w:fill="auto"/>
        <w:spacing w:after="160"/>
        <w:ind w:firstLine="140"/>
        <w:jc w:val="left"/>
      </w:pPr>
      <w:r>
        <w:t>Enhanced Tzero heat flow technology tor the X3 guarantees temperatu</w:t>
      </w:r>
      <w:r>
        <w:t>re and enthalpy accuracy simultaneously on all three samples</w:t>
      </w:r>
    </w:p>
    <w:p w:rsidR="004F097D" w:rsidRDefault="00292448">
      <w:pPr>
        <w:pStyle w:val="Zkladntext1"/>
        <w:shd w:val="clear" w:color="auto" w:fill="auto"/>
        <w:spacing w:after="160"/>
        <w:ind w:firstLine="140"/>
        <w:jc w:val="left"/>
      </w:pPr>
      <w:r>
        <w:t>High-end performance with three sample calorimeters provide unmatched flexibility from replicate testing tor statistical analysis to validation/ verification against a control sample tor the ulti</w:t>
      </w:r>
      <w:r>
        <w:t>mate in certainty</w:t>
      </w:r>
    </w:p>
    <w:p w:rsidR="004F097D" w:rsidRDefault="00292448">
      <w:pPr>
        <w:pStyle w:val="Zkladntext1"/>
        <w:shd w:val="clear" w:color="auto" w:fill="auto"/>
        <w:spacing w:after="160"/>
        <w:ind w:firstLine="140"/>
        <w:jc w:val="left"/>
      </w:pPr>
      <w:r>
        <w:t>Modulated DSC® (MDSC®) tor the most efficient separation of complex thermal events.</w:t>
      </w:r>
    </w:p>
    <w:p w:rsidR="004F097D" w:rsidRDefault="00292448">
      <w:pPr>
        <w:pStyle w:val="Zkladntext1"/>
        <w:shd w:val="clear" w:color="auto" w:fill="auto"/>
        <w:spacing w:after="160"/>
        <w:ind w:firstLine="140"/>
        <w:jc w:val="left"/>
      </w:pPr>
      <w:r>
        <w:t>One-Touch-Away™ User Interface enhances usability and access to data on the instrument.</w:t>
      </w:r>
    </w:p>
    <w:p w:rsidR="004F097D" w:rsidRDefault="00292448">
      <w:pPr>
        <w:pStyle w:val="Zkladntext1"/>
        <w:shd w:val="clear" w:color="auto" w:fill="auto"/>
        <w:spacing w:after="160"/>
        <w:ind w:firstLine="140"/>
        <w:jc w:val="left"/>
      </w:pPr>
      <w:r>
        <w:t>Reliable linear autosampler with 54 programmable tray positions to</w:t>
      </w:r>
      <w:r>
        <w:t>r worry-free 24/7 operation, flexible programming of experiments, and automated calibration and verification routines.</w:t>
      </w:r>
    </w:p>
    <w:p w:rsidR="004F097D" w:rsidRDefault="00292448">
      <w:pPr>
        <w:pStyle w:val="Zkladntext1"/>
        <w:shd w:val="clear" w:color="auto" w:fill="auto"/>
        <w:spacing w:after="160"/>
        <w:ind w:firstLine="140"/>
        <w:jc w:val="left"/>
      </w:pPr>
      <w:r>
        <w:t>Widest range of refrigerated cooling options eliminates liquid nitrogen expense and ensures uninterrupted sub-ambient operation during ex</w:t>
      </w:r>
      <w:r>
        <w:t>tended autosampler routines.</w:t>
      </w:r>
    </w:p>
    <w:p w:rsidR="004F097D" w:rsidRDefault="00292448">
      <w:pPr>
        <w:pStyle w:val="Zkladntext1"/>
        <w:shd w:val="clear" w:color="auto" w:fill="auto"/>
        <w:spacing w:after="160"/>
        <w:ind w:firstLine="140"/>
        <w:jc w:val="left"/>
      </w:pPr>
      <w:r>
        <w:t>Tzero Press and pans tor fast, simple, and reproducible sample preparation.</w:t>
      </w:r>
    </w:p>
    <w:p w:rsidR="004F097D" w:rsidRDefault="00292448">
      <w:pPr>
        <w:pStyle w:val="Zkladntext1"/>
        <w:shd w:val="clear" w:color="auto" w:fill="auto"/>
        <w:spacing w:after="160"/>
        <w:ind w:firstLine="140"/>
        <w:jc w:val="left"/>
      </w:pPr>
      <w:r>
        <w:t>Powerful software that delivers an exceptional user experience in a combined package tor instrument control, data analysis, and reporting. Features suc</w:t>
      </w:r>
      <w:r>
        <w:t>h as automated calibration routines and real-time test method editing provide unmatched flexibility, while One-Click analysis and custom reporting raise productivity to new levels.</w:t>
      </w:r>
    </w:p>
    <w:p w:rsidR="004F097D" w:rsidRDefault="00292448">
      <w:pPr>
        <w:pStyle w:val="Zkladntext1"/>
        <w:shd w:val="clear" w:color="auto" w:fill="auto"/>
        <w:spacing w:after="360"/>
        <w:ind w:firstLine="140"/>
        <w:jc w:val="left"/>
      </w:pPr>
      <w:r>
        <w:t>Commitment to quality backed by the industry's ONLY five-year cell and furn</w:t>
      </w:r>
      <w:r>
        <w:t>ace warranty tor peace of mind.</w:t>
      </w:r>
    </w:p>
    <w:p w:rsidR="004F097D" w:rsidRDefault="00292448">
      <w:pPr>
        <w:pStyle w:val="Zkladntext1"/>
        <w:shd w:val="clear" w:color="auto" w:fill="auto"/>
        <w:spacing w:after="160" w:line="341" w:lineRule="auto"/>
        <w:sectPr w:rsidR="004F097D">
          <w:footerReference w:type="even" r:id="rId36"/>
          <w:footerReference w:type="default" r:id="rId37"/>
          <w:pgSz w:w="16840" w:h="11900" w:orient="landscape"/>
          <w:pgMar w:top="1449" w:right="1934" w:bottom="700" w:left="3233" w:header="1021" w:footer="3" w:gutter="0"/>
          <w:cols w:space="720"/>
          <w:noEndnote/>
          <w:docGrid w:linePitch="360"/>
        </w:sectPr>
      </w:pPr>
      <w:r>
        <w:t xml:space="preserve">TA Instruments has set the bar in the science of DSC where best-in-class performance is realized without the need tor pre- and post-test data manipulation převalení in competitive </w:t>
      </w:r>
      <w:r>
        <w:t>offerings. The Discovery Series DSC's provide both novice and advanced DSC users the highest confidence in generating superior data, while enhancing laboratory workflows and productivity.</w:t>
      </w:r>
    </w:p>
    <w:p w:rsidR="004F097D" w:rsidRDefault="00292448">
      <w:pPr>
        <w:pStyle w:val="Nadpis30"/>
        <w:keepNext/>
        <w:keepLines/>
        <w:shd w:val="clear" w:color="auto" w:fill="auto"/>
        <w:spacing w:after="1460"/>
      </w:pPr>
      <w:bookmarkStart w:id="29" w:name="bookmark28"/>
      <w:r>
        <w:rPr>
          <w:b/>
          <w:bCs/>
        </w:rPr>
        <w:lastRenderedPageBreak/>
        <w:t xml:space="preserve">DISCOVERY X3 DSC </w:t>
      </w:r>
      <w:r>
        <w:t>DIFFERENTIAL SCANNING CALORIMETRY</w:t>
      </w:r>
      <w:bookmarkEnd w:id="29"/>
    </w:p>
    <w:p w:rsidR="004F097D" w:rsidRDefault="00292448">
      <w:pPr>
        <w:pStyle w:val="Jin0"/>
        <w:shd w:val="clear" w:color="auto" w:fill="auto"/>
        <w:spacing w:after="220" w:line="343" w:lineRule="auto"/>
        <w:ind w:left="880" w:firstLine="20"/>
        <w:rPr>
          <w:sz w:val="22"/>
          <w:szCs w:val="22"/>
        </w:rPr>
      </w:pPr>
      <w:r>
        <w:rPr>
          <w:rFonts w:ascii="Arial" w:eastAsia="Arial" w:hAnsi="Arial" w:cs="Arial"/>
          <w:color w:val="1C1D29"/>
          <w:sz w:val="22"/>
          <w:szCs w:val="22"/>
        </w:rPr>
        <w:t>Understanding a m</w:t>
      </w:r>
      <w:r>
        <w:rPr>
          <w:rFonts w:ascii="Arial" w:eastAsia="Arial" w:hAnsi="Arial" w:cs="Arial"/>
          <w:color w:val="1C1D29"/>
          <w:sz w:val="22"/>
          <w:szCs w:val="22"/>
        </w:rPr>
        <w:t>aterials structure-property relationship is necessary when designing, Processing, and utilizing a product. A range of thermal analysis techniques are ušed to measure the physical properties of a materiál with respect to temperature, time, and atmosphere. T</w:t>
      </w:r>
      <w:r>
        <w:rPr>
          <w:rFonts w:ascii="Arial" w:eastAsia="Arial" w:hAnsi="Arial" w:cs="Arial"/>
          <w:color w:val="1C1D29"/>
          <w:sz w:val="22"/>
          <w:szCs w:val="22"/>
        </w:rPr>
        <w:t xml:space="preserve">he most prevalent thermal analysis </w:t>
      </w:r>
      <w:proofErr w:type="gramStart"/>
      <w:r>
        <w:rPr>
          <w:rFonts w:ascii="Arial" w:eastAsia="Arial" w:hAnsi="Arial" w:cs="Arial"/>
          <w:color w:val="1C1D29"/>
          <w:sz w:val="22"/>
          <w:szCs w:val="22"/>
        </w:rPr>
        <w:t>technique</w:t>
      </w:r>
      <w:proofErr w:type="gramEnd"/>
      <w:r>
        <w:rPr>
          <w:rFonts w:ascii="Arial" w:eastAsia="Arial" w:hAnsi="Arial" w:cs="Arial"/>
          <w:color w:val="1C1D29"/>
          <w:sz w:val="22"/>
          <w:szCs w:val="22"/>
        </w:rPr>
        <w:t xml:space="preserve">— </w:t>
      </w:r>
      <w:proofErr w:type="gramStart"/>
      <w:r>
        <w:rPr>
          <w:rFonts w:ascii="Arial" w:eastAsia="Arial" w:hAnsi="Arial" w:cs="Arial"/>
          <w:color w:val="1C1D29"/>
          <w:sz w:val="22"/>
          <w:szCs w:val="22"/>
        </w:rPr>
        <w:t>Differential</w:t>
      </w:r>
      <w:proofErr w:type="gramEnd"/>
      <w:r>
        <w:rPr>
          <w:rFonts w:ascii="Arial" w:eastAsia="Arial" w:hAnsi="Arial" w:cs="Arial"/>
          <w:color w:val="1C1D29"/>
          <w:sz w:val="22"/>
          <w:szCs w:val="22"/>
        </w:rPr>
        <w:t xml:space="preserve"> Scanning Calorimetry (DSC)—measures endothermic and exothermic processes and is widely ušed to characterize a broad range of materials including polymers, pharmaceuticals, foods, biologicals, organ</w:t>
      </w:r>
      <w:r>
        <w:rPr>
          <w:rFonts w:ascii="Arial" w:eastAsia="Arial" w:hAnsi="Arial" w:cs="Arial"/>
          <w:color w:val="1C1D29"/>
          <w:sz w:val="22"/>
          <w:szCs w:val="22"/>
        </w:rPr>
        <w:t>ic Chemicals, and inorganic materials.</w:t>
      </w:r>
    </w:p>
    <w:p w:rsidR="004F097D" w:rsidRDefault="00292448">
      <w:pPr>
        <w:pStyle w:val="Zkladntext1"/>
        <w:shd w:val="clear" w:color="auto" w:fill="auto"/>
        <w:spacing w:after="220" w:line="341" w:lineRule="auto"/>
        <w:ind w:left="880" w:firstLine="20"/>
      </w:pPr>
      <w:r>
        <w:t>With DSC, easily measure thermal events such as the glass transition (Tg), melting, crystallization, cure reactions, onset of oxidation, and heats of transitions (enthalpy).Then expand upon the measurement of DSC Heat</w:t>
      </w:r>
      <w:r>
        <w:t xml:space="preserve"> Flow to determine reaction kinetics, specific heat capacity, compatibility and stability of blends and alloys, effect of aging, impact of additives on crystallization, and much more.</w:t>
      </w:r>
    </w:p>
    <w:p w:rsidR="004F097D" w:rsidRDefault="00292448">
      <w:pPr>
        <w:pStyle w:val="Zkladntext1"/>
        <w:shd w:val="clear" w:color="auto" w:fill="auto"/>
        <w:spacing w:after="140" w:line="341" w:lineRule="auto"/>
        <w:ind w:left="880" w:firstLine="20"/>
      </w:pPr>
      <w:r>
        <w:t>The heat flux DSC consists of a single furnace in which the specimen and</w:t>
      </w:r>
      <w:r>
        <w:t xml:space="preserve"> reference materials are heated or cooled together under a controlled temperature program. The </w:t>
      </w:r>
      <w:proofErr w:type="gramStart"/>
      <w:r>
        <w:t>sample is</w:t>
      </w:r>
      <w:proofErr w:type="gramEnd"/>
      <w:r>
        <w:t xml:space="preserve"> encapsulated in a pan (typically aluminum) and, along with an empty reference pan, sits on a thermoelectric disk surrounded by the furnace. As the furn</w:t>
      </w:r>
      <w:r>
        <w:t>ace temperature is changed, typically at a constant rate, heat is transferred to the sample and reference. The differential heat flow to the sample and reference is measured by area thermocouples using the thermal equivalent of Ohm's law.A material's respo</w:t>
      </w:r>
      <w:r>
        <w:t>nse in a DSC is best defined by the equation below, where the amplitudě of heat flow is the sum of a heat capacity component and kinetic component of the test materiál.</w:t>
      </w:r>
    </w:p>
    <w:p w:rsidR="004F097D" w:rsidRDefault="00292448">
      <w:pPr>
        <w:pStyle w:val="Jin0"/>
        <w:shd w:val="clear" w:color="auto" w:fill="auto"/>
        <w:spacing w:after="220" w:line="295" w:lineRule="auto"/>
        <w:ind w:left="880" w:firstLine="20"/>
        <w:rPr>
          <w:sz w:val="24"/>
          <w:szCs w:val="24"/>
        </w:rPr>
      </w:pPr>
      <w:r>
        <w:rPr>
          <w:rFonts w:ascii="Century Gothic" w:eastAsia="Century Gothic" w:hAnsi="Century Gothic" w:cs="Century Gothic"/>
          <w:sz w:val="24"/>
          <w:szCs w:val="24"/>
        </w:rPr>
        <w:t>q = Cp (</w:t>
      </w:r>
      <w:proofErr w:type="gramStart"/>
      <w:r>
        <w:rPr>
          <w:rFonts w:ascii="Century Gothic" w:eastAsia="Century Gothic" w:hAnsi="Century Gothic" w:cs="Century Gothic"/>
          <w:sz w:val="24"/>
          <w:szCs w:val="24"/>
        </w:rPr>
        <w:t>dT/dt) + f (T,t)</w:t>
      </w:r>
      <w:proofErr w:type="gramEnd"/>
    </w:p>
    <w:p w:rsidR="004F097D" w:rsidRDefault="00292448">
      <w:pPr>
        <w:pStyle w:val="Zkladntext1"/>
        <w:shd w:val="clear" w:color="auto" w:fill="auto"/>
        <w:spacing w:after="220" w:line="341" w:lineRule="auto"/>
        <w:ind w:left="880" w:firstLine="20"/>
      </w:pPr>
      <w:r>
        <w:t xml:space="preserve">where: q = sample heat flow, Cp = sample specific heat </w:t>
      </w:r>
      <w:r>
        <w:t xml:space="preserve">capacity, dT/dt = heating rate, </w:t>
      </w:r>
      <w:proofErr w:type="gramStart"/>
      <w:r>
        <w:t>and f(T,t) = kinetic</w:t>
      </w:r>
      <w:proofErr w:type="gramEnd"/>
      <w:r>
        <w:t xml:space="preserve"> response at a specific temperature, time.</w:t>
      </w:r>
    </w:p>
    <w:p w:rsidR="004F097D" w:rsidRDefault="00292448">
      <w:pPr>
        <w:pStyle w:val="Zkladntext1"/>
        <w:shd w:val="clear" w:color="auto" w:fill="auto"/>
        <w:spacing w:after="220" w:line="341" w:lineRule="auto"/>
        <w:ind w:left="880" w:firstLine="20"/>
        <w:sectPr w:rsidR="004F097D">
          <w:footerReference w:type="even" r:id="rId38"/>
          <w:footerReference w:type="default" r:id="rId39"/>
          <w:pgSz w:w="16172" w:h="12240" w:orient="landscape"/>
          <w:pgMar w:top="677" w:right="2122" w:bottom="677" w:left="917" w:header="0" w:footer="3" w:gutter="0"/>
          <w:cols w:space="720"/>
          <w:noEndnote/>
          <w:docGrid w:linePitch="360"/>
        </w:sectPr>
      </w:pPr>
      <w:r>
        <w:t>The heat capacity component of the equation, Cp (dT/dt), will express the specific heat capacity and changes in the heat capacity: this</w:t>
      </w:r>
      <w:r>
        <w:t xml:space="preserve"> includes the glass transition observed in amorphous and semi-crystalline materials. Evaporation, cure reactions, crystallization, denaturation, and decomposition are expressed in the kinetic function, whereas melting, a latent heat, is an endothermic enth</w:t>
      </w:r>
      <w:r>
        <w:t>alpy change and may be expressed as the sum of both heat capacity and kinetic components within the melting temperature range of a materiál.</w:t>
      </w:r>
    </w:p>
    <w:p w:rsidR="004F097D" w:rsidRDefault="00292448">
      <w:pPr>
        <w:pStyle w:val="Titulekobrzku0"/>
        <w:framePr w:w="163" w:h="283" w:wrap="none" w:vAnchor="text" w:hAnchor="page" w:x="1638" w:y="213"/>
        <w:shd w:val="clear" w:color="auto" w:fill="auto"/>
        <w:rPr>
          <w:sz w:val="20"/>
          <w:szCs w:val="20"/>
        </w:rPr>
      </w:pPr>
      <w:r>
        <w:rPr>
          <w:sz w:val="20"/>
          <w:szCs w:val="20"/>
        </w:rPr>
        <w:lastRenderedPageBreak/>
        <w:t>4</w:t>
      </w:r>
    </w:p>
    <w:p w:rsidR="004F097D" w:rsidRDefault="00292448">
      <w:pPr>
        <w:pStyle w:val="Titulekobrzku0"/>
        <w:framePr w:w="4435" w:h="264" w:wrap="none" w:vAnchor="text" w:hAnchor="page" w:x="2622" w:y="21"/>
        <w:shd w:val="clear" w:color="auto" w:fill="auto"/>
        <w:rPr>
          <w:sz w:val="17"/>
          <w:szCs w:val="17"/>
        </w:rPr>
      </w:pPr>
      <w:r>
        <w:rPr>
          <w:sz w:val="17"/>
          <w:szCs w:val="17"/>
        </w:rPr>
        <w:t>DSCThermogram Highlighting Endothermic Events</w:t>
      </w:r>
    </w:p>
    <w:p w:rsidR="004F097D" w:rsidRDefault="00292448">
      <w:pPr>
        <w:spacing w:line="360" w:lineRule="exact"/>
      </w:pPr>
      <w:r>
        <w:rPr>
          <w:noProof/>
          <w:lang w:bidi="ar-SA"/>
        </w:rPr>
        <w:lastRenderedPageBreak/>
        <w:drawing>
          <wp:anchor distT="408305" distB="0" distL="0" distR="0" simplePos="0" relativeHeight="62914724" behindDoc="1" locked="0" layoutInCell="1" allowOverlap="1">
            <wp:simplePos x="0" y="0"/>
            <wp:positionH relativeFrom="page">
              <wp:posOffset>680085</wp:posOffset>
            </wp:positionH>
            <wp:positionV relativeFrom="paragraph">
              <wp:posOffset>421005</wp:posOffset>
            </wp:positionV>
            <wp:extent cx="4236720" cy="2475230"/>
            <wp:effectExtent l="0" t="0" r="0" b="0"/>
            <wp:wrapNone/>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40"/>
                    <a:stretch/>
                  </pic:blipFill>
                  <pic:spPr>
                    <a:xfrm>
                      <a:off x="0" y="0"/>
                      <a:ext cx="4236720" cy="2475230"/>
                    </a:xfrm>
                    <a:prstGeom prst="rect">
                      <a:avLst/>
                    </a:prstGeom>
                  </pic:spPr>
                </pic:pic>
              </a:graphicData>
            </a:graphic>
          </wp:anchor>
        </w:drawing>
      </w:r>
      <w:r>
        <w:rPr>
          <w:noProof/>
          <w:lang w:bidi="ar-SA"/>
        </w:rPr>
        <w:drawing>
          <wp:anchor distT="0" distB="0" distL="0" distR="0" simplePos="0" relativeHeight="62914725" behindDoc="1" locked="0" layoutInCell="1" allowOverlap="1">
            <wp:simplePos x="0" y="0"/>
            <wp:positionH relativeFrom="page">
              <wp:posOffset>5243195</wp:posOffset>
            </wp:positionH>
            <wp:positionV relativeFrom="paragraph">
              <wp:posOffset>36830</wp:posOffset>
            </wp:positionV>
            <wp:extent cx="4498975" cy="2853055"/>
            <wp:effectExtent l="0" t="0" r="0" b="0"/>
            <wp:wrapNone/>
            <wp:docPr id="106" name="Shape 106"/>
            <wp:cNvGraphicFramePr/>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41"/>
                    <a:stretch/>
                  </pic:blipFill>
                  <pic:spPr>
                    <a:xfrm>
                      <a:off x="0" y="0"/>
                      <a:ext cx="4498975" cy="2853055"/>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576" w:line="14" w:lineRule="exact"/>
      </w:pPr>
    </w:p>
    <w:p w:rsidR="004F097D" w:rsidRDefault="004F097D">
      <w:pPr>
        <w:spacing w:line="14" w:lineRule="exact"/>
        <w:sectPr w:rsidR="004F097D">
          <w:pgSz w:w="16172" w:h="12240" w:orient="landscape"/>
          <w:pgMar w:top="2602" w:right="183" w:bottom="2013" w:left="135" w:header="0" w:footer="3" w:gutter="0"/>
          <w:cols w:space="720"/>
          <w:noEndnote/>
          <w:docGrid w:linePitch="360"/>
        </w:sectPr>
      </w:pPr>
    </w:p>
    <w:p w:rsidR="004F097D" w:rsidRDefault="00292448">
      <w:pPr>
        <w:spacing w:line="14" w:lineRule="exact"/>
      </w:pPr>
      <w:r>
        <w:rPr>
          <w:noProof/>
          <w:lang w:bidi="ar-SA"/>
        </w:rPr>
        <w:lastRenderedPageBreak/>
        <mc:AlternateContent>
          <mc:Choice Requires="wps">
            <w:drawing>
              <wp:anchor distT="0" distB="0" distL="114300" distR="114300" simplePos="0" relativeHeight="125829438" behindDoc="0" locked="0" layoutInCell="1" allowOverlap="1">
                <wp:simplePos x="0" y="0"/>
                <wp:positionH relativeFrom="page">
                  <wp:posOffset>6391910</wp:posOffset>
                </wp:positionH>
                <wp:positionV relativeFrom="paragraph">
                  <wp:posOffset>12700</wp:posOffset>
                </wp:positionV>
                <wp:extent cx="1649095" cy="1694815"/>
                <wp:effectExtent l="0" t="0" r="0" b="0"/>
                <wp:wrapSquare wrapText="left"/>
                <wp:docPr id="108" name="Shape 108"/>
                <wp:cNvGraphicFramePr/>
                <a:graphic xmlns:a="http://schemas.openxmlformats.org/drawingml/2006/main">
                  <a:graphicData uri="http://schemas.microsoft.com/office/word/2010/wordprocessingShape">
                    <wps:wsp>
                      <wps:cNvSpPr txBox="1"/>
                      <wps:spPr>
                        <a:xfrm>
                          <a:off x="0" y="0"/>
                          <a:ext cx="1649095" cy="1694815"/>
                        </a:xfrm>
                        <a:prstGeom prst="rect">
                          <a:avLst/>
                        </a:prstGeom>
                        <a:noFill/>
                      </wps:spPr>
                      <wps:txbx>
                        <w:txbxContent>
                          <w:p w:rsidR="004F097D" w:rsidRDefault="00292448">
                            <w:pPr>
                              <w:pStyle w:val="Jin0"/>
                              <w:shd w:val="clear" w:color="auto" w:fill="auto"/>
                              <w:spacing w:after="40"/>
                              <w:ind w:left="0"/>
                              <w:jc w:val="left"/>
                              <w:rPr>
                                <w:sz w:val="28"/>
                                <w:szCs w:val="28"/>
                              </w:rPr>
                            </w:pPr>
                            <w:r>
                              <w:rPr>
                                <w:rFonts w:ascii="Arial" w:eastAsia="Arial" w:hAnsi="Arial" w:cs="Arial"/>
                                <w:color w:val="014785"/>
                                <w:sz w:val="28"/>
                                <w:szCs w:val="28"/>
                              </w:rPr>
                              <w:t>Exothermic Events</w:t>
                            </w:r>
                          </w:p>
                          <w:p w:rsidR="004F097D" w:rsidRDefault="00292448">
                            <w:pPr>
                              <w:pStyle w:val="Jin0"/>
                              <w:numPr>
                                <w:ilvl w:val="0"/>
                                <w:numId w:val="12"/>
                              </w:numPr>
                              <w:shd w:val="clear" w:color="auto" w:fill="auto"/>
                              <w:tabs>
                                <w:tab w:val="left" w:pos="101"/>
                              </w:tabs>
                              <w:spacing w:after="140"/>
                              <w:ind w:left="0"/>
                              <w:jc w:val="left"/>
                              <w:rPr>
                                <w:sz w:val="20"/>
                                <w:szCs w:val="20"/>
                              </w:rPr>
                            </w:pPr>
                            <w:r>
                              <w:rPr>
                                <w:rFonts w:ascii="Century Gothic" w:eastAsia="Century Gothic" w:hAnsi="Century Gothic" w:cs="Century Gothic"/>
                                <w:sz w:val="20"/>
                                <w:szCs w:val="20"/>
                              </w:rPr>
                              <w:t>Crystallization</w:t>
                            </w:r>
                          </w:p>
                          <w:p w:rsidR="004F097D" w:rsidRDefault="00292448">
                            <w:pPr>
                              <w:pStyle w:val="Jin0"/>
                              <w:numPr>
                                <w:ilvl w:val="0"/>
                                <w:numId w:val="12"/>
                              </w:numPr>
                              <w:shd w:val="clear" w:color="auto" w:fill="auto"/>
                              <w:tabs>
                                <w:tab w:val="left" w:pos="101"/>
                              </w:tabs>
                              <w:spacing w:after="140"/>
                              <w:ind w:left="0"/>
                              <w:jc w:val="left"/>
                              <w:rPr>
                                <w:sz w:val="20"/>
                                <w:szCs w:val="20"/>
                              </w:rPr>
                            </w:pPr>
                            <w:r>
                              <w:rPr>
                                <w:rFonts w:ascii="Century Gothic" w:eastAsia="Century Gothic" w:hAnsi="Century Gothic" w:cs="Century Gothic"/>
                                <w:sz w:val="20"/>
                                <w:szCs w:val="20"/>
                              </w:rPr>
                              <w:t>Cure Reactions</w:t>
                            </w:r>
                          </w:p>
                          <w:p w:rsidR="004F097D" w:rsidRDefault="00292448">
                            <w:pPr>
                              <w:pStyle w:val="Jin0"/>
                              <w:numPr>
                                <w:ilvl w:val="0"/>
                                <w:numId w:val="12"/>
                              </w:numPr>
                              <w:shd w:val="clear" w:color="auto" w:fill="auto"/>
                              <w:tabs>
                                <w:tab w:val="left" w:pos="106"/>
                              </w:tabs>
                              <w:spacing w:after="140"/>
                              <w:ind w:left="0"/>
                              <w:jc w:val="left"/>
                              <w:rPr>
                                <w:sz w:val="20"/>
                                <w:szCs w:val="20"/>
                              </w:rPr>
                            </w:pPr>
                            <w:r>
                              <w:rPr>
                                <w:rFonts w:ascii="Century Gothic" w:eastAsia="Century Gothic" w:hAnsi="Century Gothic" w:cs="Century Gothic"/>
                                <w:sz w:val="20"/>
                                <w:szCs w:val="20"/>
                              </w:rPr>
                              <w:t>Polymorphic Transitions</w:t>
                            </w:r>
                          </w:p>
                          <w:p w:rsidR="004F097D" w:rsidRDefault="00292448">
                            <w:pPr>
                              <w:pStyle w:val="Jin0"/>
                              <w:numPr>
                                <w:ilvl w:val="0"/>
                                <w:numId w:val="12"/>
                              </w:numPr>
                              <w:shd w:val="clear" w:color="auto" w:fill="auto"/>
                              <w:tabs>
                                <w:tab w:val="left" w:pos="101"/>
                              </w:tabs>
                              <w:spacing w:after="140"/>
                              <w:ind w:left="0"/>
                              <w:jc w:val="left"/>
                              <w:rPr>
                                <w:sz w:val="20"/>
                                <w:szCs w:val="20"/>
                              </w:rPr>
                            </w:pPr>
                            <w:r>
                              <w:rPr>
                                <w:rFonts w:ascii="Century Gothic" w:eastAsia="Century Gothic" w:hAnsi="Century Gothic" w:cs="Century Gothic"/>
                                <w:sz w:val="20"/>
                                <w:szCs w:val="20"/>
                              </w:rPr>
                              <w:t>Oxidation</w:t>
                            </w:r>
                          </w:p>
                          <w:p w:rsidR="004F097D" w:rsidRDefault="00292448">
                            <w:pPr>
                              <w:pStyle w:val="Jin0"/>
                              <w:numPr>
                                <w:ilvl w:val="0"/>
                                <w:numId w:val="12"/>
                              </w:numPr>
                              <w:shd w:val="clear" w:color="auto" w:fill="auto"/>
                              <w:tabs>
                                <w:tab w:val="left" w:pos="110"/>
                              </w:tabs>
                              <w:spacing w:after="140"/>
                              <w:ind w:left="0"/>
                              <w:jc w:val="left"/>
                              <w:rPr>
                                <w:sz w:val="20"/>
                                <w:szCs w:val="20"/>
                              </w:rPr>
                            </w:pPr>
                            <w:r>
                              <w:rPr>
                                <w:rFonts w:ascii="Century Gothic" w:eastAsia="Century Gothic" w:hAnsi="Century Gothic" w:cs="Century Gothic"/>
                                <w:sz w:val="20"/>
                                <w:szCs w:val="20"/>
                              </w:rPr>
                              <w:t>Decomposition</w:t>
                            </w:r>
                          </w:p>
                          <w:p w:rsidR="004F097D" w:rsidRDefault="00292448">
                            <w:pPr>
                              <w:pStyle w:val="Jin0"/>
                              <w:numPr>
                                <w:ilvl w:val="0"/>
                                <w:numId w:val="12"/>
                              </w:numPr>
                              <w:shd w:val="clear" w:color="auto" w:fill="auto"/>
                              <w:tabs>
                                <w:tab w:val="left" w:pos="110"/>
                              </w:tabs>
                              <w:spacing w:after="140"/>
                              <w:ind w:left="0"/>
                              <w:jc w:val="left"/>
                              <w:rPr>
                                <w:sz w:val="20"/>
                                <w:szCs w:val="20"/>
                              </w:rPr>
                            </w:pPr>
                            <w:r>
                              <w:rPr>
                                <w:rFonts w:ascii="Century Gothic" w:eastAsia="Century Gothic" w:hAnsi="Century Gothic" w:cs="Century Gothic"/>
                                <w:sz w:val="20"/>
                                <w:szCs w:val="20"/>
                              </w:rPr>
                              <w:t>Freezing</w:t>
                            </w:r>
                          </w:p>
                        </w:txbxContent>
                      </wps:txbx>
                      <wps:bodyPr lIns="0" tIns="0" rIns="0" bIns="0">
                        <a:spAutoFit/>
                      </wps:bodyPr>
                    </wps:wsp>
                  </a:graphicData>
                </a:graphic>
              </wp:anchor>
            </w:drawing>
          </mc:Choice>
          <mc:Fallback>
            <w:pict>
              <v:shape id="_x0000_s1134" type="#_x0000_t202" style="position:absolute;margin-left:503.30000000000001pt;margin-top:1.pt;width:129.84999999999999pt;height:133.44999999999999pt;z-index:-125829315;mso-wrap-distance-left:9.pt;mso-wrap-distance-right:9.pt;mso-position-horizontal-relative:page" filled="f" stroked="f">
                <v:textbox style="mso-fit-shape-to-text:t" inset="0,0,0,0">
                  <w:txbxContent>
                    <w:p>
                      <w:pPr>
                        <w:pStyle w:val="Style2"/>
                        <w:keepNext w:val="0"/>
                        <w:keepLines w:val="0"/>
                        <w:widowControl w:val="0"/>
                        <w:shd w:val="clear" w:color="auto" w:fill="auto"/>
                        <w:bidi w:val="0"/>
                        <w:spacing w:before="0" w:after="40" w:line="240" w:lineRule="auto"/>
                        <w:ind w:left="0" w:right="0" w:firstLine="0"/>
                        <w:jc w:val="left"/>
                        <w:rPr>
                          <w:sz w:val="28"/>
                          <w:szCs w:val="28"/>
                        </w:rPr>
                      </w:pPr>
                      <w:r>
                        <w:rPr>
                          <w:rFonts w:ascii="Arial" w:eastAsia="Arial" w:hAnsi="Arial" w:cs="Arial"/>
                          <w:color w:val="014785"/>
                          <w:spacing w:val="0"/>
                          <w:w w:val="100"/>
                          <w:position w:val="0"/>
                          <w:sz w:val="28"/>
                          <w:szCs w:val="28"/>
                          <w:shd w:val="clear" w:color="auto" w:fill="auto"/>
                          <w:lang w:val="cs-CZ" w:eastAsia="cs-CZ" w:bidi="cs-CZ"/>
                        </w:rPr>
                        <w:t>Exothermic Events</w:t>
                      </w:r>
                    </w:p>
                    <w:p>
                      <w:pPr>
                        <w:pStyle w:val="Style2"/>
                        <w:keepNext w:val="0"/>
                        <w:keepLines w:val="0"/>
                        <w:widowControl w:val="0"/>
                        <w:numPr>
                          <w:ilvl w:val="0"/>
                          <w:numId w:val="23"/>
                        </w:numPr>
                        <w:shd w:val="clear" w:color="auto" w:fill="auto"/>
                        <w:tabs>
                          <w:tab w:pos="101" w:val="left"/>
                        </w:tabs>
                        <w:bidi w:val="0"/>
                        <w:spacing w:before="0" w:after="140" w:line="240" w:lineRule="auto"/>
                        <w:ind w:left="0" w:right="0" w:firstLine="0"/>
                        <w:jc w:val="left"/>
                        <w:rPr>
                          <w:sz w:val="20"/>
                          <w:szCs w:val="20"/>
                        </w:rPr>
                      </w:pPr>
                      <w:r>
                        <w:rPr>
                          <w:rFonts w:ascii="Century Gothic" w:eastAsia="Century Gothic" w:hAnsi="Century Gothic" w:cs="Century Gothic"/>
                          <w:color w:val="000000"/>
                          <w:spacing w:val="0"/>
                          <w:w w:val="100"/>
                          <w:position w:val="0"/>
                          <w:sz w:val="20"/>
                          <w:szCs w:val="20"/>
                          <w:shd w:val="clear" w:color="auto" w:fill="auto"/>
                          <w:lang w:val="cs-CZ" w:eastAsia="cs-CZ" w:bidi="cs-CZ"/>
                        </w:rPr>
                        <w:t>Crystallization</w:t>
                      </w:r>
                    </w:p>
                    <w:p>
                      <w:pPr>
                        <w:pStyle w:val="Style2"/>
                        <w:keepNext w:val="0"/>
                        <w:keepLines w:val="0"/>
                        <w:widowControl w:val="0"/>
                        <w:numPr>
                          <w:ilvl w:val="0"/>
                          <w:numId w:val="23"/>
                        </w:numPr>
                        <w:shd w:val="clear" w:color="auto" w:fill="auto"/>
                        <w:tabs>
                          <w:tab w:pos="101" w:val="left"/>
                        </w:tabs>
                        <w:bidi w:val="0"/>
                        <w:spacing w:before="0" w:after="140" w:line="240" w:lineRule="auto"/>
                        <w:ind w:left="0" w:right="0" w:firstLine="0"/>
                        <w:jc w:val="left"/>
                        <w:rPr>
                          <w:sz w:val="20"/>
                          <w:szCs w:val="20"/>
                        </w:rPr>
                      </w:pPr>
                      <w:r>
                        <w:rPr>
                          <w:rFonts w:ascii="Century Gothic" w:eastAsia="Century Gothic" w:hAnsi="Century Gothic" w:cs="Century Gothic"/>
                          <w:color w:val="000000"/>
                          <w:spacing w:val="0"/>
                          <w:w w:val="100"/>
                          <w:position w:val="0"/>
                          <w:sz w:val="20"/>
                          <w:szCs w:val="20"/>
                          <w:shd w:val="clear" w:color="auto" w:fill="auto"/>
                          <w:lang w:val="cs-CZ" w:eastAsia="cs-CZ" w:bidi="cs-CZ"/>
                        </w:rPr>
                        <w:t>Cure Reactions</w:t>
                      </w:r>
                    </w:p>
                    <w:p>
                      <w:pPr>
                        <w:pStyle w:val="Style2"/>
                        <w:keepNext w:val="0"/>
                        <w:keepLines w:val="0"/>
                        <w:widowControl w:val="0"/>
                        <w:numPr>
                          <w:ilvl w:val="0"/>
                          <w:numId w:val="23"/>
                        </w:numPr>
                        <w:shd w:val="clear" w:color="auto" w:fill="auto"/>
                        <w:tabs>
                          <w:tab w:pos="106" w:val="left"/>
                        </w:tabs>
                        <w:bidi w:val="0"/>
                        <w:spacing w:before="0" w:after="140" w:line="240" w:lineRule="auto"/>
                        <w:ind w:left="0" w:right="0" w:firstLine="0"/>
                        <w:jc w:val="left"/>
                        <w:rPr>
                          <w:sz w:val="20"/>
                          <w:szCs w:val="20"/>
                        </w:rPr>
                      </w:pPr>
                      <w:r>
                        <w:rPr>
                          <w:rFonts w:ascii="Century Gothic" w:eastAsia="Century Gothic" w:hAnsi="Century Gothic" w:cs="Century Gothic"/>
                          <w:color w:val="000000"/>
                          <w:spacing w:val="0"/>
                          <w:w w:val="100"/>
                          <w:position w:val="0"/>
                          <w:sz w:val="20"/>
                          <w:szCs w:val="20"/>
                          <w:shd w:val="clear" w:color="auto" w:fill="auto"/>
                          <w:lang w:val="cs-CZ" w:eastAsia="cs-CZ" w:bidi="cs-CZ"/>
                        </w:rPr>
                        <w:t>Polymorphic Transitions</w:t>
                      </w:r>
                    </w:p>
                    <w:p>
                      <w:pPr>
                        <w:pStyle w:val="Style2"/>
                        <w:keepNext w:val="0"/>
                        <w:keepLines w:val="0"/>
                        <w:widowControl w:val="0"/>
                        <w:numPr>
                          <w:ilvl w:val="0"/>
                          <w:numId w:val="23"/>
                        </w:numPr>
                        <w:shd w:val="clear" w:color="auto" w:fill="auto"/>
                        <w:tabs>
                          <w:tab w:pos="101" w:val="left"/>
                        </w:tabs>
                        <w:bidi w:val="0"/>
                        <w:spacing w:before="0" w:after="140" w:line="240" w:lineRule="auto"/>
                        <w:ind w:left="0" w:right="0" w:firstLine="0"/>
                        <w:jc w:val="left"/>
                        <w:rPr>
                          <w:sz w:val="20"/>
                          <w:szCs w:val="20"/>
                        </w:rPr>
                      </w:pPr>
                      <w:r>
                        <w:rPr>
                          <w:rFonts w:ascii="Century Gothic" w:eastAsia="Century Gothic" w:hAnsi="Century Gothic" w:cs="Century Gothic"/>
                          <w:color w:val="000000"/>
                          <w:spacing w:val="0"/>
                          <w:w w:val="100"/>
                          <w:position w:val="0"/>
                          <w:sz w:val="20"/>
                          <w:szCs w:val="20"/>
                          <w:shd w:val="clear" w:color="auto" w:fill="auto"/>
                          <w:lang w:val="cs-CZ" w:eastAsia="cs-CZ" w:bidi="cs-CZ"/>
                        </w:rPr>
                        <w:t>Oxidation</w:t>
                      </w:r>
                    </w:p>
                    <w:p>
                      <w:pPr>
                        <w:pStyle w:val="Style2"/>
                        <w:keepNext w:val="0"/>
                        <w:keepLines w:val="0"/>
                        <w:widowControl w:val="0"/>
                        <w:numPr>
                          <w:ilvl w:val="0"/>
                          <w:numId w:val="23"/>
                        </w:numPr>
                        <w:shd w:val="clear" w:color="auto" w:fill="auto"/>
                        <w:tabs>
                          <w:tab w:pos="110" w:val="left"/>
                        </w:tabs>
                        <w:bidi w:val="0"/>
                        <w:spacing w:before="0" w:after="140" w:line="240" w:lineRule="auto"/>
                        <w:ind w:left="0" w:right="0" w:firstLine="0"/>
                        <w:jc w:val="left"/>
                        <w:rPr>
                          <w:sz w:val="20"/>
                          <w:szCs w:val="20"/>
                        </w:rPr>
                      </w:pPr>
                      <w:r>
                        <w:rPr>
                          <w:rFonts w:ascii="Century Gothic" w:eastAsia="Century Gothic" w:hAnsi="Century Gothic" w:cs="Century Gothic"/>
                          <w:color w:val="000000"/>
                          <w:spacing w:val="0"/>
                          <w:w w:val="100"/>
                          <w:position w:val="0"/>
                          <w:sz w:val="20"/>
                          <w:szCs w:val="20"/>
                          <w:shd w:val="clear" w:color="auto" w:fill="auto"/>
                          <w:lang w:val="cs-CZ" w:eastAsia="cs-CZ" w:bidi="cs-CZ"/>
                        </w:rPr>
                        <w:t>Decomposition</w:t>
                      </w:r>
                    </w:p>
                    <w:p>
                      <w:pPr>
                        <w:pStyle w:val="Style2"/>
                        <w:keepNext w:val="0"/>
                        <w:keepLines w:val="0"/>
                        <w:widowControl w:val="0"/>
                        <w:numPr>
                          <w:ilvl w:val="0"/>
                          <w:numId w:val="23"/>
                        </w:numPr>
                        <w:shd w:val="clear" w:color="auto" w:fill="auto"/>
                        <w:tabs>
                          <w:tab w:pos="110" w:val="left"/>
                        </w:tabs>
                        <w:bidi w:val="0"/>
                        <w:spacing w:before="0" w:after="140" w:line="240" w:lineRule="auto"/>
                        <w:ind w:left="0" w:right="0" w:firstLine="0"/>
                        <w:jc w:val="left"/>
                        <w:rPr>
                          <w:sz w:val="20"/>
                          <w:szCs w:val="20"/>
                        </w:rPr>
                      </w:pPr>
                      <w:r>
                        <w:rPr>
                          <w:rFonts w:ascii="Century Gothic" w:eastAsia="Century Gothic" w:hAnsi="Century Gothic" w:cs="Century Gothic"/>
                          <w:color w:val="000000"/>
                          <w:spacing w:val="0"/>
                          <w:w w:val="100"/>
                          <w:position w:val="0"/>
                          <w:sz w:val="20"/>
                          <w:szCs w:val="20"/>
                          <w:shd w:val="clear" w:color="auto" w:fill="auto"/>
                          <w:lang w:val="cs-CZ" w:eastAsia="cs-CZ" w:bidi="cs-CZ"/>
                        </w:rPr>
                        <w:t>Freezing</w:t>
                      </w:r>
                    </w:p>
                  </w:txbxContent>
                </v:textbox>
                <w10:wrap type="square" side="left" anchorx="page"/>
              </v:shape>
            </w:pict>
          </mc:Fallback>
        </mc:AlternateContent>
      </w:r>
    </w:p>
    <w:p w:rsidR="004F097D" w:rsidRDefault="00292448">
      <w:pPr>
        <w:pStyle w:val="Nadpis40"/>
        <w:keepNext/>
        <w:keepLines/>
        <w:shd w:val="clear" w:color="auto" w:fill="auto"/>
        <w:spacing w:after="40"/>
        <w:ind w:left="2660"/>
      </w:pPr>
      <w:bookmarkStart w:id="30" w:name="bookmark29"/>
      <w:r>
        <w:t>Endothermic Events</w:t>
      </w:r>
      <w:bookmarkEnd w:id="30"/>
    </w:p>
    <w:p w:rsidR="004F097D" w:rsidRDefault="00292448">
      <w:pPr>
        <w:pStyle w:val="Jin0"/>
        <w:numPr>
          <w:ilvl w:val="0"/>
          <w:numId w:val="11"/>
        </w:numPr>
        <w:shd w:val="clear" w:color="auto" w:fill="auto"/>
        <w:tabs>
          <w:tab w:val="left" w:pos="2908"/>
        </w:tabs>
        <w:spacing w:after="140"/>
        <w:ind w:left="2660"/>
        <w:jc w:val="left"/>
        <w:rPr>
          <w:sz w:val="20"/>
          <w:szCs w:val="20"/>
        </w:rPr>
      </w:pPr>
      <w:r>
        <w:rPr>
          <w:rFonts w:ascii="Century Gothic" w:eastAsia="Century Gothic" w:hAnsi="Century Gothic" w:cs="Century Gothic"/>
          <w:sz w:val="20"/>
          <w:szCs w:val="20"/>
        </w:rPr>
        <w:t>GlassTransition</w:t>
      </w:r>
    </w:p>
    <w:p w:rsidR="004F097D" w:rsidRDefault="00292448">
      <w:pPr>
        <w:pStyle w:val="Jin0"/>
        <w:numPr>
          <w:ilvl w:val="0"/>
          <w:numId w:val="11"/>
        </w:numPr>
        <w:shd w:val="clear" w:color="auto" w:fill="auto"/>
        <w:tabs>
          <w:tab w:val="left" w:pos="2908"/>
        </w:tabs>
        <w:spacing w:after="140"/>
        <w:ind w:left="2660"/>
        <w:jc w:val="left"/>
        <w:rPr>
          <w:sz w:val="20"/>
          <w:szCs w:val="20"/>
        </w:rPr>
      </w:pPr>
      <w:r>
        <w:rPr>
          <w:rFonts w:ascii="Century Gothic" w:eastAsia="Century Gothic" w:hAnsi="Century Gothic" w:cs="Century Gothic"/>
          <w:sz w:val="20"/>
          <w:szCs w:val="20"/>
        </w:rPr>
        <w:t>Melting</w:t>
      </w:r>
    </w:p>
    <w:p w:rsidR="004F097D" w:rsidRDefault="00292448">
      <w:pPr>
        <w:pStyle w:val="Jin0"/>
        <w:numPr>
          <w:ilvl w:val="0"/>
          <w:numId w:val="11"/>
        </w:numPr>
        <w:shd w:val="clear" w:color="auto" w:fill="auto"/>
        <w:tabs>
          <w:tab w:val="left" w:pos="2908"/>
        </w:tabs>
        <w:spacing w:after="140"/>
        <w:ind w:left="2660"/>
        <w:jc w:val="left"/>
        <w:rPr>
          <w:sz w:val="20"/>
          <w:szCs w:val="20"/>
        </w:rPr>
      </w:pPr>
      <w:r>
        <w:rPr>
          <w:rFonts w:ascii="Century Gothic" w:eastAsia="Century Gothic" w:hAnsi="Century Gothic" w:cs="Century Gothic"/>
          <w:sz w:val="20"/>
          <w:szCs w:val="20"/>
        </w:rPr>
        <w:t>Evaporation/Volatilization</w:t>
      </w:r>
    </w:p>
    <w:p w:rsidR="004F097D" w:rsidRDefault="00292448">
      <w:pPr>
        <w:pStyle w:val="Jin0"/>
        <w:numPr>
          <w:ilvl w:val="0"/>
          <w:numId w:val="11"/>
        </w:numPr>
        <w:shd w:val="clear" w:color="auto" w:fill="auto"/>
        <w:tabs>
          <w:tab w:val="left" w:pos="2908"/>
        </w:tabs>
        <w:spacing w:after="140"/>
        <w:ind w:left="2660"/>
        <w:jc w:val="left"/>
        <w:rPr>
          <w:sz w:val="20"/>
          <w:szCs w:val="20"/>
        </w:rPr>
      </w:pPr>
      <w:r>
        <w:rPr>
          <w:rFonts w:ascii="Century Gothic" w:eastAsia="Century Gothic" w:hAnsi="Century Gothic" w:cs="Century Gothic"/>
          <w:sz w:val="20"/>
          <w:szCs w:val="20"/>
        </w:rPr>
        <w:t>Enthalpic Recovery</w:t>
      </w:r>
    </w:p>
    <w:p w:rsidR="004F097D" w:rsidRDefault="00292448">
      <w:pPr>
        <w:pStyle w:val="Jin0"/>
        <w:numPr>
          <w:ilvl w:val="0"/>
          <w:numId w:val="11"/>
        </w:numPr>
        <w:shd w:val="clear" w:color="auto" w:fill="auto"/>
        <w:tabs>
          <w:tab w:val="left" w:pos="2908"/>
        </w:tabs>
        <w:spacing w:after="140"/>
        <w:ind w:left="2660"/>
        <w:jc w:val="left"/>
        <w:rPr>
          <w:sz w:val="20"/>
          <w:szCs w:val="20"/>
        </w:rPr>
      </w:pPr>
      <w:r>
        <w:rPr>
          <w:rFonts w:ascii="Century Gothic" w:eastAsia="Century Gothic" w:hAnsi="Century Gothic" w:cs="Century Gothic"/>
          <w:sz w:val="20"/>
          <w:szCs w:val="20"/>
        </w:rPr>
        <w:t>Polymorphic Transitions</w:t>
      </w:r>
    </w:p>
    <w:p w:rsidR="004F097D" w:rsidRDefault="00292448">
      <w:pPr>
        <w:pStyle w:val="Jin0"/>
        <w:numPr>
          <w:ilvl w:val="0"/>
          <w:numId w:val="11"/>
        </w:numPr>
        <w:shd w:val="clear" w:color="auto" w:fill="auto"/>
        <w:tabs>
          <w:tab w:val="left" w:pos="2908"/>
        </w:tabs>
        <w:spacing w:after="140"/>
        <w:ind w:left="2660"/>
        <w:jc w:val="left"/>
        <w:rPr>
          <w:sz w:val="20"/>
          <w:szCs w:val="20"/>
        </w:rPr>
      </w:pPr>
      <w:r>
        <w:rPr>
          <w:rFonts w:ascii="Century Gothic" w:eastAsia="Century Gothic" w:hAnsi="Century Gothic" w:cs="Century Gothic"/>
          <w:sz w:val="20"/>
          <w:szCs w:val="20"/>
        </w:rPr>
        <w:t>Some Decompositions</w:t>
      </w:r>
      <w:r>
        <w:br w:type="page"/>
      </w:r>
    </w:p>
    <w:p w:rsidR="004F097D" w:rsidRDefault="00292448">
      <w:pPr>
        <w:jc w:val="center"/>
        <w:rPr>
          <w:sz w:val="2"/>
          <w:szCs w:val="2"/>
        </w:rPr>
      </w:pPr>
      <w:r>
        <w:rPr>
          <w:noProof/>
          <w:lang w:bidi="ar-SA"/>
        </w:rPr>
        <w:lastRenderedPageBreak/>
        <w:drawing>
          <wp:inline distT="0" distB="0" distL="0" distR="0">
            <wp:extent cx="10070465" cy="77724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42"/>
                    <a:stretch/>
                  </pic:blipFill>
                  <pic:spPr>
                    <a:xfrm>
                      <a:off x="0" y="0"/>
                      <a:ext cx="10070465" cy="7772400"/>
                    </a:xfrm>
                    <a:prstGeom prst="rect">
                      <a:avLst/>
                    </a:prstGeom>
                  </pic:spPr>
                </pic:pic>
              </a:graphicData>
            </a:graphic>
          </wp:inline>
        </w:drawing>
      </w:r>
    </w:p>
    <w:p w:rsidR="004F097D" w:rsidRDefault="004F097D">
      <w:pPr>
        <w:spacing w:line="14" w:lineRule="exact"/>
        <w:sectPr w:rsidR="004F097D">
          <w:type w:val="continuous"/>
          <w:pgSz w:w="16172" w:h="12240" w:orient="landscape"/>
          <w:pgMar w:top="0" w:right="251" w:bottom="0" w:left="68" w:header="0" w:footer="3" w:gutter="0"/>
          <w:cols w:space="720"/>
          <w:noEndnote/>
          <w:docGrid w:linePitch="360"/>
        </w:sectPr>
      </w:pPr>
    </w:p>
    <w:p w:rsidR="004F097D" w:rsidRDefault="00292448">
      <w:pPr>
        <w:pStyle w:val="Jin0"/>
        <w:shd w:val="clear" w:color="auto" w:fill="auto"/>
        <w:spacing w:after="0" w:line="360" w:lineRule="auto"/>
        <w:ind w:left="0"/>
        <w:rPr>
          <w:sz w:val="28"/>
          <w:szCs w:val="28"/>
        </w:rPr>
      </w:pPr>
      <w:r>
        <w:rPr>
          <w:rFonts w:ascii="Arial" w:eastAsia="Arial" w:hAnsi="Arial" w:cs="Arial"/>
          <w:color w:val="1C1D29"/>
          <w:sz w:val="22"/>
          <w:szCs w:val="22"/>
        </w:rPr>
        <w:lastRenderedPageBreak/>
        <w:t xml:space="preserve">At the core of every Discovery DSC is the NEW TA Fusion Cell™, which incorporates design concepts that </w:t>
      </w:r>
      <w:r>
        <w:rPr>
          <w:rFonts w:ascii="Arial" w:eastAsia="Arial" w:hAnsi="Arial" w:cs="Arial"/>
          <w:color w:val="014785"/>
          <w:sz w:val="22"/>
          <w:szCs w:val="22"/>
        </w:rPr>
        <w:t xml:space="preserve">"FUSE" </w:t>
      </w:r>
      <w:r>
        <w:rPr>
          <w:rFonts w:ascii="Arial" w:eastAsia="Arial" w:hAnsi="Arial" w:cs="Arial"/>
          <w:color w:val="1C1D29"/>
          <w:sz w:val="22"/>
          <w:szCs w:val="22"/>
        </w:rPr>
        <w:t>together the best features of the worlďs bestselling Q Series™ and first generation Discovery DSC, patented Tzero® technology, and new proprietary</w:t>
      </w:r>
      <w:r>
        <w:rPr>
          <w:rFonts w:ascii="Arial" w:eastAsia="Arial" w:hAnsi="Arial" w:cs="Arial"/>
          <w:color w:val="1C1D29"/>
          <w:sz w:val="22"/>
          <w:szCs w:val="22"/>
        </w:rPr>
        <w:t xml:space="preserve"> manufacturing processes. Unlike competitive designs, the Discovery DSC delivers optimum performance with a single sensor.eliminating the need to exchange sensors to optimize a specific performance aspect. The result is an innovative new DSC with unrivaled</w:t>
      </w:r>
      <w:r>
        <w:rPr>
          <w:rFonts w:ascii="Arial" w:eastAsia="Arial" w:hAnsi="Arial" w:cs="Arial"/>
          <w:color w:val="1C1D29"/>
          <w:sz w:val="22"/>
          <w:szCs w:val="22"/>
        </w:rPr>
        <w:t xml:space="preserve"> performance in baseline flatness, sensitivity, resolution, and reproducibility. </w:t>
      </w:r>
      <w:r>
        <w:rPr>
          <w:rFonts w:ascii="Arial" w:eastAsia="Arial" w:hAnsi="Arial" w:cs="Arial"/>
          <w:sz w:val="40"/>
          <w:szCs w:val="40"/>
        </w:rPr>
        <w:t xml:space="preserve">Fusi©nCell' </w:t>
      </w:r>
      <w:r>
        <w:rPr>
          <w:rFonts w:ascii="Arial" w:eastAsia="Arial" w:hAnsi="Arial" w:cs="Arial"/>
          <w:color w:val="014785"/>
          <w:sz w:val="28"/>
          <w:szCs w:val="28"/>
        </w:rPr>
        <w:t>Features and Benefits:</w:t>
      </w:r>
    </w:p>
    <w:p w:rsidR="004F097D" w:rsidRDefault="00292448">
      <w:pPr>
        <w:pStyle w:val="Zkladntext1"/>
        <w:shd w:val="clear" w:color="auto" w:fill="auto"/>
        <w:spacing w:after="180"/>
      </w:pPr>
      <w:r>
        <w:rPr>
          <w:color w:val="014785"/>
        </w:rPr>
        <w:t xml:space="preserve">•A </w:t>
      </w:r>
      <w:r>
        <w:t>multi-sensor adaptation ofTA's ground-breaking Discovery DSC Fusion Cell.</w:t>
      </w:r>
    </w:p>
    <w:p w:rsidR="004F097D" w:rsidRDefault="00292448">
      <w:pPr>
        <w:pStyle w:val="Zkladntext1"/>
        <w:numPr>
          <w:ilvl w:val="0"/>
          <w:numId w:val="11"/>
        </w:numPr>
        <w:shd w:val="clear" w:color="auto" w:fill="auto"/>
        <w:tabs>
          <w:tab w:val="left" w:pos="188"/>
        </w:tabs>
        <w:spacing w:after="0"/>
      </w:pPr>
      <w:r>
        <w:t xml:space="preserve">Patented Tzero technology measures the cell resistance and </w:t>
      </w:r>
      <w:r>
        <w:t>capacitance (ability to store energy) characteristics.</w:t>
      </w:r>
    </w:p>
    <w:p w:rsidR="004F097D" w:rsidRDefault="00292448">
      <w:pPr>
        <w:pStyle w:val="Zkladntext1"/>
        <w:shd w:val="clear" w:color="auto" w:fill="auto"/>
        <w:spacing w:after="180"/>
        <w:ind w:right="1960"/>
        <w:jc w:val="left"/>
      </w:pPr>
      <w:r>
        <w:t>It delivers a fundamentally more accurate heatflow measurement with incomparable baseline performance, while eliminating the need for baseline corrections prevalent in all other competitive offerings.</w:t>
      </w:r>
    </w:p>
    <w:p w:rsidR="004F097D" w:rsidRDefault="00292448">
      <w:pPr>
        <w:pStyle w:val="Zkladntext1"/>
        <w:numPr>
          <w:ilvl w:val="0"/>
          <w:numId w:val="11"/>
        </w:numPr>
        <w:shd w:val="clear" w:color="auto" w:fill="auto"/>
        <w:tabs>
          <w:tab w:val="left" w:pos="188"/>
        </w:tabs>
        <w:spacing w:after="180"/>
      </w:pPr>
      <w:r>
        <w:t>Fixed X3 sensor provides a stable configuration with a well-defined and reproducible heat flow path.</w:t>
      </w:r>
    </w:p>
    <w:p w:rsidR="004F097D" w:rsidRDefault="00292448">
      <w:pPr>
        <w:pStyle w:val="Zkladntext1"/>
        <w:numPr>
          <w:ilvl w:val="0"/>
          <w:numId w:val="11"/>
        </w:numPr>
        <w:shd w:val="clear" w:color="auto" w:fill="auto"/>
        <w:tabs>
          <w:tab w:val="left" w:pos="188"/>
        </w:tabs>
        <w:spacing w:after="180"/>
      </w:pPr>
      <w:r>
        <w:t>Rugged uniblock silver furnace with long-life windings ensures superior temperature control and uniformity.</w:t>
      </w:r>
    </w:p>
    <w:p w:rsidR="004F097D" w:rsidRDefault="00292448">
      <w:pPr>
        <w:pStyle w:val="Zkladntext1"/>
        <w:numPr>
          <w:ilvl w:val="0"/>
          <w:numId w:val="11"/>
        </w:numPr>
        <w:shd w:val="clear" w:color="auto" w:fill="auto"/>
        <w:tabs>
          <w:tab w:val="left" w:pos="188"/>
        </w:tabs>
        <w:spacing w:after="180"/>
        <w:ind w:right="1880"/>
        <w:jc w:val="left"/>
      </w:pPr>
      <w:r>
        <w:t>Unique cooling rods and ring design produce sup</w:t>
      </w:r>
      <w:r>
        <w:t>erior cooling performance over a wide temperature range, higher cooling rates, and more responsive heating to cooling operation.</w:t>
      </w:r>
    </w:p>
    <w:p w:rsidR="004F097D" w:rsidRDefault="00292448">
      <w:pPr>
        <w:pStyle w:val="Zkladntext1"/>
        <w:numPr>
          <w:ilvl w:val="0"/>
          <w:numId w:val="11"/>
        </w:numPr>
        <w:shd w:val="clear" w:color="auto" w:fill="auto"/>
        <w:tabs>
          <w:tab w:val="left" w:pos="188"/>
        </w:tabs>
        <w:spacing w:after="180"/>
      </w:pPr>
      <w:r>
        <w:t>Temperature-controlled electronics ensure the utmost in stability and repeatability of measured signals.</w:t>
      </w:r>
    </w:p>
    <w:p w:rsidR="004F097D" w:rsidRDefault="00292448">
      <w:pPr>
        <w:pStyle w:val="Zkladntext1"/>
        <w:numPr>
          <w:ilvl w:val="0"/>
          <w:numId w:val="11"/>
        </w:numPr>
        <w:shd w:val="clear" w:color="auto" w:fill="auto"/>
        <w:tabs>
          <w:tab w:val="left" w:pos="188"/>
        </w:tabs>
        <w:spacing w:after="380"/>
      </w:pPr>
      <w:r>
        <w:t xml:space="preserve">Innovative gas </w:t>
      </w:r>
      <w:r>
        <w:t>delivery manifold provides gas switching and a consistent, repeatable atmosphere.</w:t>
      </w:r>
    </w:p>
    <w:p w:rsidR="004F097D" w:rsidRDefault="00292448">
      <w:pPr>
        <w:pStyle w:val="Jin0"/>
        <w:shd w:val="clear" w:color="auto" w:fill="auto"/>
        <w:spacing w:after="180" w:line="343" w:lineRule="auto"/>
        <w:ind w:left="0"/>
        <w:rPr>
          <w:sz w:val="22"/>
          <w:szCs w:val="22"/>
        </w:rPr>
        <w:sectPr w:rsidR="004F097D">
          <w:headerReference w:type="even" r:id="rId43"/>
          <w:headerReference w:type="default" r:id="rId44"/>
          <w:footerReference w:type="even" r:id="rId45"/>
          <w:footerReference w:type="default" r:id="rId46"/>
          <w:pgSz w:w="16172" w:h="12685" w:orient="landscape"/>
          <w:pgMar w:top="2838" w:right="2854" w:bottom="1696" w:left="2254" w:header="0" w:footer="3" w:gutter="0"/>
          <w:cols w:space="720"/>
          <w:noEndnote/>
          <w:docGrid w:linePitch="360"/>
        </w:sectPr>
      </w:pPr>
      <w:r>
        <w:rPr>
          <w:rFonts w:ascii="Arial" w:eastAsia="Arial" w:hAnsi="Arial" w:cs="Arial"/>
          <w:color w:val="1C1D29"/>
          <w:sz w:val="22"/>
          <w:szCs w:val="22"/>
        </w:rPr>
        <w:t xml:space="preserve">The Fusion Cell delivers the most absolute heat flow measurement possible. </w:t>
      </w:r>
      <w:r>
        <w:rPr>
          <w:rFonts w:ascii="Arial" w:eastAsia="Arial" w:hAnsi="Arial" w:cs="Arial"/>
          <w:color w:val="1C1D29"/>
          <w:sz w:val="22"/>
          <w:szCs w:val="22"/>
        </w:rPr>
        <w:t>Additionally, lengthy pre- and post-test manipulations such as baseline subtractions or de-smearing routines required by competitive designs are never necessary.</w:t>
      </w:r>
    </w:p>
    <w:p w:rsidR="004F097D" w:rsidRDefault="00292448">
      <w:pPr>
        <w:pStyle w:val="Nadpis30"/>
        <w:keepNext/>
        <w:keepLines/>
        <w:framePr w:w="6970" w:h="480" w:wrap="none" w:vAnchor="text" w:hAnchor="page" w:x="849" w:y="21"/>
        <w:shd w:val="clear" w:color="auto" w:fill="auto"/>
        <w:spacing w:after="0"/>
      </w:pPr>
      <w:bookmarkStart w:id="31" w:name="bookmark30"/>
      <w:r>
        <w:rPr>
          <w:b/>
          <w:bCs/>
        </w:rPr>
        <w:lastRenderedPageBreak/>
        <w:t xml:space="preserve">TECHNOLOGY </w:t>
      </w:r>
      <w:r>
        <w:t>ITZERO® TECHNOLOGY</w:t>
      </w:r>
      <w:bookmarkEnd w:id="31"/>
    </w:p>
    <w:p w:rsidR="004F097D" w:rsidRDefault="00292448">
      <w:pPr>
        <w:pStyle w:val="Jin0"/>
        <w:framePr w:w="5813" w:h="7819" w:wrap="none" w:vAnchor="text" w:hAnchor="page" w:x="844" w:y="1047"/>
        <w:shd w:val="clear" w:color="auto" w:fill="auto"/>
        <w:spacing w:after="180" w:line="341" w:lineRule="auto"/>
        <w:ind w:left="0"/>
        <w:rPr>
          <w:sz w:val="22"/>
          <w:szCs w:val="22"/>
        </w:rPr>
      </w:pPr>
      <w:r>
        <w:rPr>
          <w:rFonts w:ascii="Arial" w:eastAsia="Arial" w:hAnsi="Arial" w:cs="Arial"/>
          <w:color w:val="1C1D29"/>
          <w:sz w:val="22"/>
          <w:szCs w:val="22"/>
        </w:rPr>
        <w:t xml:space="preserve">Traditionally, DSC heatflow measurements háve been based on the </w:t>
      </w:r>
      <w:r>
        <w:rPr>
          <w:rFonts w:ascii="Arial" w:eastAsia="Arial" w:hAnsi="Arial" w:cs="Arial"/>
          <w:color w:val="1C1D29"/>
          <w:sz w:val="22"/>
          <w:szCs w:val="22"/>
        </w:rPr>
        <w:t xml:space="preserve">principle that ASSUMES contributions </w:t>
      </w:r>
      <w:proofErr w:type="gramStart"/>
      <w:r>
        <w:rPr>
          <w:rFonts w:ascii="Arial" w:eastAsia="Arial" w:hAnsi="Arial" w:cs="Arial"/>
          <w:color w:val="1C1D29"/>
          <w:sz w:val="22"/>
          <w:szCs w:val="22"/>
        </w:rPr>
        <w:t>by the</w:t>
      </w:r>
      <w:proofErr w:type="gramEnd"/>
      <w:r>
        <w:rPr>
          <w:rFonts w:ascii="Arial" w:eastAsia="Arial" w:hAnsi="Arial" w:cs="Arial"/>
          <w:color w:val="1C1D29"/>
          <w:sz w:val="22"/>
          <w:szCs w:val="22"/>
        </w:rPr>
        <w:t xml:space="preserve"> sample and reference sensors to the total measured heat flow simply cancel each other out. If this assumption was true, all DSCs would háve perfectly fiat baselines. In reality, they do </w:t>
      </w:r>
      <w:proofErr w:type="gramStart"/>
      <w:r>
        <w:rPr>
          <w:rFonts w:ascii="Arial" w:eastAsia="Arial" w:hAnsi="Arial" w:cs="Arial"/>
          <w:color w:val="1C1D29"/>
          <w:sz w:val="22"/>
          <w:szCs w:val="22"/>
        </w:rPr>
        <w:t>not.The</w:t>
      </w:r>
      <w:proofErr w:type="gramEnd"/>
      <w:r>
        <w:rPr>
          <w:rFonts w:ascii="Arial" w:eastAsia="Arial" w:hAnsi="Arial" w:cs="Arial"/>
          <w:color w:val="1C1D29"/>
          <w:sz w:val="22"/>
          <w:szCs w:val="22"/>
        </w:rPr>
        <w:t xml:space="preserve"> fact is that each </w:t>
      </w:r>
      <w:r>
        <w:rPr>
          <w:rFonts w:ascii="Arial" w:eastAsia="Arial" w:hAnsi="Arial" w:cs="Arial"/>
          <w:color w:val="1C1D29"/>
          <w:sz w:val="22"/>
          <w:szCs w:val="22"/>
        </w:rPr>
        <w:t>sensor's resistance and capacitance produce imbalances in the heat flow, resulting in deviations from baseline flatness and impaired resolution and sensitivity. ONLY TA Instruments, with patented Tzero Technology®, can measure this imbalance.Tzero Technolo</w:t>
      </w:r>
      <w:r>
        <w:rPr>
          <w:rFonts w:ascii="Arial" w:eastAsia="Arial" w:hAnsi="Arial" w:cs="Arial"/>
          <w:color w:val="1C1D29"/>
          <w:sz w:val="22"/>
          <w:szCs w:val="22"/>
        </w:rPr>
        <w:t>gy eliminates complicated pre- and post-test manipulations, such as baseline subtraction, deconvolution or other mathematical treatments competitive designs must use to improve baseline performance, sensitivity and resolution.</w:t>
      </w:r>
    </w:p>
    <w:p w:rsidR="004F097D" w:rsidRDefault="00292448">
      <w:pPr>
        <w:pStyle w:val="Zkladntext1"/>
        <w:framePr w:w="5813" w:h="7819" w:wrap="none" w:vAnchor="text" w:hAnchor="page" w:x="844" w:y="1047"/>
        <w:shd w:val="clear" w:color="auto" w:fill="auto"/>
        <w:spacing w:after="0"/>
      </w:pPr>
      <w:r>
        <w:t>Patented Tzero Technology* me</w:t>
      </w:r>
      <w:r>
        <w:t xml:space="preserve">asures the resistance and capacitance of the sensors and utilizes these values in the four-term heat flow equation to give the most accurate real-time determination of heat flow available on any </w:t>
      </w:r>
      <w:proofErr w:type="gramStart"/>
      <w:r>
        <w:t>DSC.TA</w:t>
      </w:r>
      <w:proofErr w:type="gramEnd"/>
      <w:r>
        <w:t xml:space="preserve"> engineers háve taken this one step further by also inc</w:t>
      </w:r>
      <w:r>
        <w:t>luding the contributions of the DSC pans.The Enhanced TZero Technology developed tor the X3 DSC provides superior heat flow performance on each of the three sample sensors that give any researcher confidence in the results.</w:t>
      </w:r>
    </w:p>
    <w:p w:rsidR="004F097D" w:rsidRDefault="00292448">
      <w:pPr>
        <w:pStyle w:val="Titulekobrzku0"/>
        <w:framePr w:w="4430" w:h="254" w:wrap="none" w:vAnchor="text" w:hAnchor="page" w:x="8773" w:y="937"/>
        <w:shd w:val="clear" w:color="auto" w:fill="auto"/>
        <w:rPr>
          <w:sz w:val="17"/>
          <w:szCs w:val="17"/>
        </w:rPr>
      </w:pPr>
      <w:r>
        <w:rPr>
          <w:b/>
          <w:bCs/>
          <w:color w:val="014785"/>
          <w:sz w:val="17"/>
          <w:szCs w:val="17"/>
        </w:rPr>
        <w:t>Schematic of the Discovery X3 DS</w:t>
      </w:r>
      <w:r>
        <w:rPr>
          <w:b/>
          <w:bCs/>
          <w:color w:val="014785"/>
          <w:sz w:val="17"/>
          <w:szCs w:val="17"/>
        </w:rPr>
        <w:t>C Fusion Cell™</w:t>
      </w:r>
    </w:p>
    <w:p w:rsidR="004F097D" w:rsidRDefault="00292448">
      <w:pPr>
        <w:pStyle w:val="Jin0"/>
        <w:framePr w:w="2290" w:h="254" w:wrap="none" w:vAnchor="text" w:hAnchor="page" w:x="9849" w:y="6884"/>
        <w:shd w:val="clear" w:color="auto" w:fill="auto"/>
        <w:spacing w:after="0"/>
        <w:ind w:left="0"/>
        <w:jc w:val="left"/>
        <w:rPr>
          <w:sz w:val="17"/>
          <w:szCs w:val="17"/>
        </w:rPr>
      </w:pPr>
      <w:r>
        <w:rPr>
          <w:rFonts w:ascii="Century Gothic" w:eastAsia="Century Gothic" w:hAnsi="Century Gothic" w:cs="Century Gothic"/>
          <w:b/>
          <w:bCs/>
          <w:color w:val="014785"/>
          <w:sz w:val="17"/>
          <w:szCs w:val="17"/>
        </w:rPr>
        <w:t>Tzero Heat Flow Equation</w:t>
      </w:r>
    </w:p>
    <w:p w:rsidR="004F097D" w:rsidRDefault="00292448">
      <w:pPr>
        <w:pStyle w:val="Jin0"/>
        <w:framePr w:w="3250" w:h="197" w:wrap="none" w:vAnchor="text" w:hAnchor="page" w:x="863" w:y="10791"/>
        <w:shd w:val="clear" w:color="auto" w:fill="auto"/>
        <w:spacing w:after="0"/>
        <w:ind w:left="0"/>
        <w:jc w:val="left"/>
        <w:rPr>
          <w:sz w:val="14"/>
          <w:szCs w:val="14"/>
        </w:rPr>
      </w:pPr>
      <w:proofErr w:type="gramStart"/>
      <w:r>
        <w:rPr>
          <w:rFonts w:ascii="Arial" w:eastAsia="Arial" w:hAnsi="Arial" w:cs="Arial"/>
          <w:sz w:val="14"/>
          <w:szCs w:val="14"/>
        </w:rPr>
        <w:t>*U.S.</w:t>
      </w:r>
      <w:proofErr w:type="gramEnd"/>
      <w:r>
        <w:rPr>
          <w:rFonts w:ascii="Arial" w:eastAsia="Arial" w:hAnsi="Arial" w:cs="Arial"/>
          <w:sz w:val="14"/>
          <w:szCs w:val="14"/>
        </w:rPr>
        <w:t xml:space="preserve"> Patent No. 4,488,406,6,431,747,6,561,692</w:t>
      </w:r>
    </w:p>
    <w:p w:rsidR="004F097D" w:rsidRDefault="00292448">
      <w:pPr>
        <w:pStyle w:val="Jin0"/>
        <w:framePr w:w="1382" w:h="466" w:wrap="none" w:vAnchor="text" w:hAnchor="page" w:x="8159" w:y="7307"/>
        <w:shd w:val="clear" w:color="auto" w:fill="auto"/>
        <w:spacing w:after="0"/>
        <w:ind w:left="0"/>
        <w:jc w:val="left"/>
        <w:rPr>
          <w:sz w:val="17"/>
          <w:szCs w:val="17"/>
        </w:rPr>
      </w:pPr>
      <w:r>
        <w:rPr>
          <w:rFonts w:ascii="Century Gothic" w:eastAsia="Century Gothic" w:hAnsi="Century Gothic" w:cs="Century Gothic"/>
          <w:b/>
          <w:bCs/>
          <w:color w:val="009ADD"/>
          <w:sz w:val="17"/>
          <w:szCs w:val="17"/>
        </w:rPr>
        <w:t>Competitive</w:t>
      </w:r>
    </w:p>
    <w:p w:rsidR="004F097D" w:rsidRDefault="00292448">
      <w:pPr>
        <w:pStyle w:val="Jin0"/>
        <w:framePr w:w="1382" w:h="466" w:wrap="none" w:vAnchor="text" w:hAnchor="page" w:x="8159" w:y="7307"/>
        <w:shd w:val="clear" w:color="auto" w:fill="auto"/>
        <w:spacing w:after="0"/>
        <w:ind w:left="0"/>
        <w:jc w:val="left"/>
        <w:rPr>
          <w:sz w:val="17"/>
          <w:szCs w:val="17"/>
        </w:rPr>
      </w:pPr>
      <w:r>
        <w:rPr>
          <w:rFonts w:ascii="Century Gothic" w:eastAsia="Century Gothic" w:hAnsi="Century Gothic" w:cs="Century Gothic"/>
          <w:b/>
          <w:bCs/>
          <w:color w:val="009ADD"/>
          <w:sz w:val="17"/>
          <w:szCs w:val="17"/>
        </w:rPr>
        <w:t>Measurement</w:t>
      </w:r>
    </w:p>
    <w:p w:rsidR="004F097D" w:rsidRDefault="00292448">
      <w:pPr>
        <w:pStyle w:val="Jin0"/>
        <w:framePr w:w="538" w:h="408" w:wrap="none" w:vAnchor="text" w:hAnchor="page" w:x="7919" w:y="8516"/>
        <w:shd w:val="clear" w:color="auto" w:fill="auto"/>
        <w:spacing w:after="0"/>
        <w:ind w:left="0"/>
        <w:jc w:val="left"/>
        <w:rPr>
          <w:sz w:val="32"/>
          <w:szCs w:val="32"/>
        </w:rPr>
      </w:pPr>
      <w:r>
        <w:rPr>
          <w:rFonts w:ascii="Arial" w:eastAsia="Arial" w:hAnsi="Arial" w:cs="Arial"/>
          <w:sz w:val="32"/>
          <w:szCs w:val="32"/>
        </w:rPr>
        <w:t>q=</w:t>
      </w:r>
    </w:p>
    <w:p w:rsidR="004F097D" w:rsidRDefault="00292448">
      <w:pPr>
        <w:pStyle w:val="Nadpis40"/>
        <w:keepNext/>
        <w:keepLines/>
        <w:framePr w:w="518" w:h="802" w:wrap="none" w:vAnchor="text" w:hAnchor="page" w:x="8630" w:y="8310"/>
        <w:shd w:val="clear" w:color="auto" w:fill="auto"/>
        <w:spacing w:after="80"/>
      </w:pPr>
      <w:bookmarkStart w:id="32" w:name="bookmark31"/>
      <w:r>
        <w:rPr>
          <w:rFonts w:ascii="Times New Roman" w:eastAsia="Times New Roman" w:hAnsi="Times New Roman" w:cs="Times New Roman"/>
          <w:color w:val="009ADD"/>
        </w:rPr>
        <w:t>AT</w:t>
      </w:r>
      <w:bookmarkEnd w:id="32"/>
    </w:p>
    <w:p w:rsidR="004F097D" w:rsidRDefault="00292448">
      <w:pPr>
        <w:pStyle w:val="Jin0"/>
        <w:framePr w:w="518" w:h="802" w:wrap="none" w:vAnchor="text" w:hAnchor="page" w:x="8630" w:y="8310"/>
        <w:shd w:val="clear" w:color="auto" w:fill="auto"/>
        <w:spacing w:after="0"/>
        <w:ind w:left="260"/>
        <w:jc w:val="left"/>
        <w:rPr>
          <w:sz w:val="22"/>
          <w:szCs w:val="22"/>
        </w:rPr>
      </w:pPr>
      <w:r>
        <w:rPr>
          <w:rFonts w:ascii="Arial" w:eastAsia="Arial" w:hAnsi="Arial" w:cs="Arial"/>
          <w:color w:val="009ADD"/>
          <w:sz w:val="22"/>
          <w:szCs w:val="22"/>
        </w:rPr>
        <w:t>Rr</w:t>
      </w:r>
    </w:p>
    <w:p w:rsidR="004F097D" w:rsidRDefault="00292448">
      <w:pPr>
        <w:pStyle w:val="Nadpis40"/>
        <w:keepNext/>
        <w:keepLines/>
        <w:framePr w:w="787" w:h="389" w:wrap="none" w:vAnchor="text" w:hAnchor="page" w:x="9148" w:y="8492"/>
        <w:shd w:val="clear" w:color="auto" w:fill="auto"/>
        <w:spacing w:after="0"/>
      </w:pPr>
      <w:bookmarkStart w:id="33" w:name="bookmark32"/>
      <w:r>
        <w:rPr>
          <w:rFonts w:ascii="Times New Roman" w:eastAsia="Times New Roman" w:hAnsi="Times New Roman" w:cs="Times New Roman"/>
        </w:rPr>
        <w:t>+ AT</w:t>
      </w:r>
      <w:r>
        <w:rPr>
          <w:rFonts w:ascii="Times New Roman" w:eastAsia="Times New Roman" w:hAnsi="Times New Roman" w:cs="Times New Roman"/>
          <w:vertAlign w:val="subscript"/>
        </w:rPr>
        <w:t>0</w:t>
      </w:r>
      <w:bookmarkEnd w:id="33"/>
    </w:p>
    <w:p w:rsidR="004F097D" w:rsidRDefault="00292448">
      <w:pPr>
        <w:pStyle w:val="Jin0"/>
        <w:framePr w:w="1171" w:h="1546" w:wrap="none" w:vAnchor="text" w:hAnchor="page" w:x="9887" w:y="7547"/>
        <w:shd w:val="clear" w:color="auto" w:fill="auto"/>
        <w:spacing w:after="460"/>
        <w:ind w:left="0" w:firstLine="180"/>
        <w:jc w:val="left"/>
        <w:rPr>
          <w:sz w:val="17"/>
          <w:szCs w:val="17"/>
        </w:rPr>
      </w:pPr>
      <w:r>
        <w:rPr>
          <w:rFonts w:ascii="Century Gothic" w:eastAsia="Century Gothic" w:hAnsi="Century Gothic" w:cs="Century Gothic"/>
          <w:color w:val="014785"/>
          <w:sz w:val="17"/>
          <w:szCs w:val="17"/>
        </w:rPr>
        <w:t>Thermal Resistance Im ba laňce</w:t>
      </w:r>
    </w:p>
    <w:p w:rsidR="004F097D" w:rsidRDefault="00292448">
      <w:pPr>
        <w:pStyle w:val="Jin0"/>
        <w:framePr w:w="1171" w:h="1546" w:wrap="none" w:vAnchor="text" w:hAnchor="page" w:x="9887" w:y="7547"/>
        <w:pBdr>
          <w:top w:val="single" w:sz="4" w:space="0" w:color="auto"/>
        </w:pBdr>
        <w:shd w:val="clear" w:color="auto" w:fill="auto"/>
        <w:spacing w:after="0"/>
        <w:ind w:left="240"/>
        <w:jc w:val="left"/>
        <w:rPr>
          <w:sz w:val="34"/>
          <w:szCs w:val="34"/>
        </w:rPr>
      </w:pPr>
      <w:r>
        <w:rPr>
          <w:rFonts w:ascii="Arial" w:eastAsia="Arial" w:hAnsi="Arial" w:cs="Arial"/>
          <w:color w:val="014785"/>
          <w:sz w:val="34"/>
          <w:szCs w:val="34"/>
        </w:rPr>
        <w:t>R</w:t>
      </w:r>
      <w:r>
        <w:rPr>
          <w:rFonts w:ascii="Arial" w:eastAsia="Arial" w:hAnsi="Arial" w:cs="Arial"/>
          <w:color w:val="014785"/>
          <w:sz w:val="34"/>
          <w:szCs w:val="34"/>
          <w:vertAlign w:val="subscript"/>
        </w:rPr>
        <w:t>s</w:t>
      </w:r>
      <w:r>
        <w:rPr>
          <w:rFonts w:ascii="Arial" w:eastAsia="Arial" w:hAnsi="Arial" w:cs="Arial"/>
          <w:color w:val="014785"/>
          <w:sz w:val="34"/>
          <w:szCs w:val="34"/>
        </w:rPr>
        <w:t xml:space="preserve"> R</w:t>
      </w:r>
      <w:r>
        <w:rPr>
          <w:rFonts w:ascii="Arial" w:eastAsia="Arial" w:hAnsi="Arial" w:cs="Arial"/>
          <w:color w:val="014785"/>
          <w:sz w:val="34"/>
          <w:szCs w:val="34"/>
          <w:vertAlign w:val="subscript"/>
        </w:rPr>
        <w:t>r</w:t>
      </w:r>
    </w:p>
    <w:p w:rsidR="004F097D" w:rsidRDefault="00292448">
      <w:pPr>
        <w:pStyle w:val="Jin0"/>
        <w:framePr w:w="3130" w:h="1474" w:wrap="none" w:vAnchor="text" w:hAnchor="page" w:x="11193" w:y="7547"/>
        <w:shd w:val="clear" w:color="auto" w:fill="auto"/>
        <w:tabs>
          <w:tab w:val="left" w:pos="2156"/>
        </w:tabs>
        <w:spacing w:after="0"/>
        <w:ind w:left="620"/>
        <w:rPr>
          <w:sz w:val="17"/>
          <w:szCs w:val="17"/>
        </w:rPr>
      </w:pPr>
      <w:r>
        <w:rPr>
          <w:rFonts w:ascii="Century Gothic" w:eastAsia="Century Gothic" w:hAnsi="Century Gothic" w:cs="Century Gothic"/>
          <w:color w:val="014785"/>
          <w:sz w:val="17"/>
          <w:szCs w:val="17"/>
        </w:rPr>
        <w:t>Thermal</w:t>
      </w:r>
      <w:r>
        <w:rPr>
          <w:rFonts w:ascii="Century Gothic" w:eastAsia="Century Gothic" w:hAnsi="Century Gothic" w:cs="Century Gothic"/>
          <w:color w:val="014785"/>
          <w:sz w:val="17"/>
          <w:szCs w:val="17"/>
        </w:rPr>
        <w:tab/>
        <w:t>Heating</w:t>
      </w:r>
    </w:p>
    <w:p w:rsidR="004F097D" w:rsidRDefault="00292448">
      <w:pPr>
        <w:pStyle w:val="Jin0"/>
        <w:framePr w:w="3130" w:h="1474" w:wrap="none" w:vAnchor="text" w:hAnchor="page" w:x="11193" w:y="7547"/>
        <w:shd w:val="clear" w:color="auto" w:fill="auto"/>
        <w:tabs>
          <w:tab w:val="left" w:pos="2166"/>
        </w:tabs>
        <w:spacing w:after="0"/>
        <w:ind w:left="400"/>
        <w:rPr>
          <w:sz w:val="17"/>
          <w:szCs w:val="17"/>
        </w:rPr>
      </w:pPr>
      <w:r>
        <w:rPr>
          <w:rFonts w:ascii="Century Gothic" w:eastAsia="Century Gothic" w:hAnsi="Century Gothic" w:cs="Century Gothic"/>
          <w:color w:val="014785"/>
          <w:sz w:val="17"/>
          <w:szCs w:val="17"/>
        </w:rPr>
        <w:t>Capacitance</w:t>
      </w:r>
      <w:r>
        <w:rPr>
          <w:rFonts w:ascii="Century Gothic" w:eastAsia="Century Gothic" w:hAnsi="Century Gothic" w:cs="Century Gothic"/>
          <w:color w:val="014785"/>
          <w:sz w:val="17"/>
          <w:szCs w:val="17"/>
        </w:rPr>
        <w:tab/>
        <w:t>Rate</w:t>
      </w:r>
    </w:p>
    <w:p w:rsidR="004F097D" w:rsidRDefault="00292448">
      <w:pPr>
        <w:pStyle w:val="Jin0"/>
        <w:framePr w:w="3130" w:h="1474" w:wrap="none" w:vAnchor="text" w:hAnchor="page" w:x="11193" w:y="7547"/>
        <w:shd w:val="clear" w:color="auto" w:fill="auto"/>
        <w:ind w:left="0"/>
        <w:jc w:val="right"/>
        <w:rPr>
          <w:sz w:val="17"/>
          <w:szCs w:val="17"/>
        </w:rPr>
      </w:pPr>
      <w:r>
        <w:rPr>
          <w:rFonts w:ascii="Century Gothic" w:eastAsia="Century Gothic" w:hAnsi="Century Gothic" w:cs="Century Gothic"/>
          <w:color w:val="014785"/>
          <w:sz w:val="17"/>
          <w:szCs w:val="17"/>
        </w:rPr>
        <w:t>Imbalance Imbalance</w:t>
      </w:r>
    </w:p>
    <w:p w:rsidR="004F097D" w:rsidRDefault="00292448">
      <w:pPr>
        <w:pStyle w:val="Jin0"/>
        <w:framePr w:w="3130" w:h="1474" w:wrap="none" w:vAnchor="text" w:hAnchor="page" w:x="11193" w:y="7547"/>
        <w:shd w:val="clear" w:color="auto" w:fill="auto"/>
        <w:spacing w:after="60"/>
        <w:ind w:left="0"/>
        <w:jc w:val="left"/>
        <w:rPr>
          <w:sz w:val="44"/>
          <w:szCs w:val="44"/>
        </w:rPr>
      </w:pPr>
      <w:r>
        <w:rPr>
          <w:rFonts w:ascii="Times New Roman" w:eastAsia="Times New Roman" w:hAnsi="Times New Roman" w:cs="Times New Roman"/>
          <w:color w:val="014785"/>
          <w:sz w:val="44"/>
          <w:szCs w:val="44"/>
        </w:rPr>
        <w:t>+ (c</w:t>
      </w:r>
      <w:r>
        <w:rPr>
          <w:rFonts w:ascii="Times New Roman" w:eastAsia="Times New Roman" w:hAnsi="Times New Roman" w:cs="Times New Roman"/>
          <w:color w:val="014785"/>
          <w:sz w:val="44"/>
          <w:szCs w:val="44"/>
          <w:vertAlign w:val="subscript"/>
        </w:rPr>
        <w:t>r</w:t>
      </w:r>
      <w:r>
        <w:rPr>
          <w:rFonts w:ascii="Times New Roman" w:eastAsia="Times New Roman" w:hAnsi="Times New Roman" w:cs="Times New Roman"/>
          <w:color w:val="014785"/>
          <w:sz w:val="44"/>
          <w:szCs w:val="44"/>
        </w:rPr>
        <w:t>-c</w:t>
      </w:r>
      <w:r>
        <w:rPr>
          <w:rFonts w:ascii="Times New Roman" w:eastAsia="Times New Roman" w:hAnsi="Times New Roman" w:cs="Times New Roman"/>
          <w:color w:val="014785"/>
          <w:sz w:val="44"/>
          <w:szCs w:val="44"/>
          <w:vertAlign w:val="subscript"/>
        </w:rPr>
        <w:t>s</w:t>
      </w:r>
      <w:r>
        <w:rPr>
          <w:rFonts w:ascii="Times New Roman" w:eastAsia="Times New Roman" w:hAnsi="Times New Roman" w:cs="Times New Roman"/>
          <w:color w:val="014785"/>
          <w:sz w:val="44"/>
          <w:szCs w:val="44"/>
        </w:rPr>
        <w:t>)J-c</w:t>
      </w:r>
      <w:r>
        <w:rPr>
          <w:rFonts w:ascii="Times New Roman" w:eastAsia="Times New Roman" w:hAnsi="Times New Roman" w:cs="Times New Roman"/>
          <w:color w:val="014785"/>
          <w:sz w:val="44"/>
          <w:szCs w:val="44"/>
          <w:vertAlign w:val="subscript"/>
        </w:rPr>
        <w:t>r</w:t>
      </w:r>
      <w:r>
        <w:rPr>
          <w:rFonts w:ascii="Times New Roman" w:eastAsia="Times New Roman" w:hAnsi="Times New Roman" w:cs="Times New Roman"/>
          <w:color w:val="014785"/>
          <w:sz w:val="44"/>
          <w:szCs w:val="44"/>
          <w:vertAlign w:val="superscript"/>
        </w:rPr>
        <w:t>dAT</w:t>
      </w:r>
    </w:p>
    <w:p w:rsidR="004F097D" w:rsidRDefault="00292448">
      <w:pPr>
        <w:pStyle w:val="Nadpis30"/>
        <w:keepNext/>
        <w:keepLines/>
        <w:framePr w:w="403" w:h="451" w:wrap="none" w:vAnchor="text" w:hAnchor="page" w:x="13737" w:y="8636"/>
        <w:shd w:val="clear" w:color="auto" w:fill="auto"/>
        <w:spacing w:after="0"/>
      </w:pPr>
      <w:bookmarkStart w:id="34" w:name="bookmark33"/>
      <w:r>
        <w:rPr>
          <w:rFonts w:ascii="Arial" w:eastAsia="Arial" w:hAnsi="Arial" w:cs="Arial"/>
          <w:color w:val="014785"/>
        </w:rPr>
        <w:t>dt</w:t>
      </w:r>
      <w:bookmarkEnd w:id="34"/>
    </w:p>
    <w:p w:rsidR="004F097D" w:rsidRDefault="00292448">
      <w:pPr>
        <w:pStyle w:val="Jin0"/>
        <w:framePr w:w="499" w:h="470" w:wrap="none" w:vAnchor="text" w:hAnchor="page" w:x="7814" w:y="9116"/>
        <w:shd w:val="clear" w:color="auto" w:fill="auto"/>
        <w:spacing w:after="0"/>
        <w:ind w:left="0"/>
        <w:jc w:val="left"/>
        <w:rPr>
          <w:sz w:val="17"/>
          <w:szCs w:val="17"/>
        </w:rPr>
      </w:pPr>
      <w:r>
        <w:rPr>
          <w:rFonts w:ascii="Century Gothic" w:eastAsia="Century Gothic" w:hAnsi="Century Gothic" w:cs="Century Gothic"/>
          <w:sz w:val="17"/>
          <w:szCs w:val="17"/>
        </w:rPr>
        <w:t>Heat</w:t>
      </w:r>
    </w:p>
    <w:p w:rsidR="004F097D" w:rsidRDefault="00292448">
      <w:pPr>
        <w:pStyle w:val="Jin0"/>
        <w:framePr w:w="499" w:h="470" w:wrap="none" w:vAnchor="text" w:hAnchor="page" w:x="7814" w:y="9116"/>
        <w:shd w:val="clear" w:color="auto" w:fill="auto"/>
        <w:spacing w:after="0"/>
        <w:ind w:left="0"/>
        <w:jc w:val="left"/>
        <w:rPr>
          <w:sz w:val="17"/>
          <w:szCs w:val="17"/>
        </w:rPr>
      </w:pPr>
      <w:r>
        <w:rPr>
          <w:rFonts w:ascii="Century Gothic" w:eastAsia="Century Gothic" w:hAnsi="Century Gothic" w:cs="Century Gothic"/>
          <w:sz w:val="17"/>
          <w:szCs w:val="17"/>
        </w:rPr>
        <w:t>Flow</w:t>
      </w:r>
    </w:p>
    <w:p w:rsidR="004F097D" w:rsidRDefault="00292448">
      <w:pPr>
        <w:pStyle w:val="Jin0"/>
        <w:framePr w:w="941" w:h="480" w:wrap="none" w:vAnchor="text" w:hAnchor="page" w:x="8399" w:y="9116"/>
        <w:shd w:val="clear" w:color="auto" w:fill="auto"/>
        <w:spacing w:after="0" w:line="254" w:lineRule="auto"/>
        <w:ind w:left="0"/>
        <w:jc w:val="center"/>
        <w:rPr>
          <w:sz w:val="17"/>
          <w:szCs w:val="17"/>
        </w:rPr>
      </w:pPr>
      <w:r>
        <w:rPr>
          <w:rFonts w:ascii="Century Gothic" w:eastAsia="Century Gothic" w:hAnsi="Century Gothic" w:cs="Century Gothic"/>
          <w:color w:val="009ADD"/>
          <w:sz w:val="17"/>
          <w:szCs w:val="17"/>
        </w:rPr>
        <w:t>Principal</w:t>
      </w:r>
      <w:r>
        <w:rPr>
          <w:rFonts w:ascii="Century Gothic" w:eastAsia="Century Gothic" w:hAnsi="Century Gothic" w:cs="Century Gothic"/>
          <w:color w:val="009ADD"/>
          <w:sz w:val="17"/>
          <w:szCs w:val="17"/>
        </w:rPr>
        <w:br/>
      </w:r>
      <w:r>
        <w:rPr>
          <w:rFonts w:ascii="Century Gothic" w:eastAsia="Century Gothic" w:hAnsi="Century Gothic" w:cs="Century Gothic"/>
          <w:color w:val="009ADD"/>
          <w:sz w:val="17"/>
          <w:szCs w:val="17"/>
        </w:rPr>
        <w:t>Heat Flow</w:t>
      </w:r>
    </w:p>
    <w:p w:rsidR="004F097D" w:rsidRDefault="00292448">
      <w:pPr>
        <w:pStyle w:val="Jin0"/>
        <w:framePr w:w="1560" w:h="250" w:wrap="none" w:vAnchor="text" w:hAnchor="page" w:x="10516" w:y="9750"/>
        <w:shd w:val="clear" w:color="auto" w:fill="auto"/>
        <w:spacing w:after="0"/>
        <w:ind w:left="0"/>
        <w:jc w:val="left"/>
        <w:rPr>
          <w:sz w:val="17"/>
          <w:szCs w:val="17"/>
        </w:rPr>
      </w:pPr>
      <w:r>
        <w:rPr>
          <w:rFonts w:ascii="Century Gothic" w:eastAsia="Century Gothic" w:hAnsi="Century Gothic" w:cs="Century Gothic"/>
          <w:b/>
          <w:bCs/>
          <w:color w:val="014785"/>
          <w:sz w:val="17"/>
          <w:szCs w:val="17"/>
        </w:rPr>
        <w:t>TA Measurement</w:t>
      </w:r>
    </w:p>
    <w:p w:rsidR="004F097D" w:rsidRDefault="00292448">
      <w:pPr>
        <w:spacing w:line="360" w:lineRule="exact"/>
      </w:pPr>
      <w:r>
        <w:rPr>
          <w:noProof/>
          <w:lang w:bidi="ar-SA"/>
        </w:rPr>
        <w:drawing>
          <wp:anchor distT="277495" distB="0" distL="0" distR="0" simplePos="0" relativeHeight="62914734" behindDoc="1" locked="0" layoutInCell="1" allowOverlap="1">
            <wp:simplePos x="0" y="0"/>
            <wp:positionH relativeFrom="page">
              <wp:posOffset>4540250</wp:posOffset>
            </wp:positionH>
            <wp:positionV relativeFrom="paragraph">
              <wp:posOffset>871855</wp:posOffset>
            </wp:positionV>
            <wp:extent cx="5010785" cy="3011170"/>
            <wp:effectExtent l="0" t="0" r="0" b="0"/>
            <wp:wrapNone/>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47"/>
                    <a:stretch/>
                  </pic:blipFill>
                  <pic:spPr>
                    <a:xfrm>
                      <a:off x="0" y="0"/>
                      <a:ext cx="5010785" cy="301117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533" w:line="14" w:lineRule="exact"/>
      </w:pPr>
    </w:p>
    <w:p w:rsidR="004F097D" w:rsidRDefault="004F097D">
      <w:pPr>
        <w:spacing w:line="14" w:lineRule="exact"/>
        <w:sectPr w:rsidR="004F097D">
          <w:headerReference w:type="even" r:id="rId48"/>
          <w:headerReference w:type="default" r:id="rId49"/>
          <w:footerReference w:type="even" r:id="rId50"/>
          <w:footerReference w:type="default" r:id="rId51"/>
          <w:pgSz w:w="16172" w:h="12685" w:orient="landscape"/>
          <w:pgMar w:top="909" w:right="1136" w:bottom="589" w:left="843" w:header="0" w:footer="3" w:gutter="0"/>
          <w:cols w:space="720"/>
          <w:noEndnote/>
          <w:docGrid w:linePitch="360"/>
        </w:sectPr>
      </w:pPr>
    </w:p>
    <w:p w:rsidR="004F097D" w:rsidRDefault="00292448">
      <w:pPr>
        <w:pStyle w:val="Nadpis20"/>
        <w:keepNext/>
        <w:keepLines/>
        <w:shd w:val="clear" w:color="auto" w:fill="auto"/>
        <w:spacing w:after="0"/>
        <w:jc w:val="left"/>
      </w:pPr>
      <w:bookmarkStart w:id="35" w:name="bookmark34"/>
      <w:r>
        <w:lastRenderedPageBreak/>
        <w:t xml:space="preserve">DISCOVER </w:t>
      </w:r>
      <w:r>
        <w:rPr>
          <w:b w:val="0"/>
          <w:bCs w:val="0"/>
          <w:color w:val="000000"/>
        </w:rPr>
        <w:t xml:space="preserve">more </w:t>
      </w:r>
      <w:r>
        <w:t>Accurate Data</w:t>
      </w:r>
      <w:bookmarkEnd w:id="35"/>
    </w:p>
    <w:p w:rsidR="004F097D" w:rsidRDefault="00292448">
      <w:pPr>
        <w:pStyle w:val="Nadpis20"/>
        <w:keepNext/>
        <w:keepLines/>
        <w:shd w:val="clear" w:color="auto" w:fill="auto"/>
        <w:spacing w:after="500" w:line="214" w:lineRule="auto"/>
      </w:pPr>
      <w:bookmarkStart w:id="36" w:name="bookmark35"/>
      <w:r>
        <w:rPr>
          <w:b w:val="0"/>
          <w:bCs w:val="0"/>
          <w:color w:val="000000"/>
        </w:rPr>
        <w:t xml:space="preserve">with patented </w:t>
      </w:r>
      <w:r>
        <w:t>Tzero® Technology</w:t>
      </w:r>
      <w:bookmarkEnd w:id="36"/>
    </w:p>
    <w:p w:rsidR="004F097D" w:rsidRDefault="00292448">
      <w:pPr>
        <w:pStyle w:val="Nadpis40"/>
        <w:keepNext/>
        <w:keepLines/>
        <w:shd w:val="clear" w:color="auto" w:fill="auto"/>
      </w:pPr>
      <w:bookmarkStart w:id="37" w:name="bookmark36"/>
      <w:r>
        <w:t>Tzero Features and Benefits:</w:t>
      </w:r>
      <w:bookmarkEnd w:id="37"/>
    </w:p>
    <w:p w:rsidR="004F097D" w:rsidRDefault="00292448">
      <w:pPr>
        <w:pStyle w:val="Zkladntext1"/>
        <w:shd w:val="clear" w:color="auto" w:fill="auto"/>
        <w:spacing w:after="240" w:line="240" w:lineRule="auto"/>
        <w:ind w:left="140" w:firstLine="20"/>
        <w:jc w:val="left"/>
      </w:pPr>
      <w:r>
        <w:t xml:space="preserve">Flattest baselines available compared to any competitive DSC, resulting in </w:t>
      </w:r>
      <w:r>
        <w:t>the most absolute measured data without manipulation or subtraction.</w:t>
      </w:r>
    </w:p>
    <w:p w:rsidR="004F097D" w:rsidRDefault="00292448">
      <w:pPr>
        <w:pStyle w:val="Zkladntext1"/>
        <w:shd w:val="clear" w:color="auto" w:fill="auto"/>
        <w:spacing w:after="240" w:line="240" w:lineRule="auto"/>
        <w:ind w:left="140" w:firstLine="20"/>
        <w:jc w:val="left"/>
      </w:pPr>
      <w:r>
        <w:t>Superb technology that enables detection of the weakest thermal transitions and the most accurate enthalpy and specific heat capacity.</w:t>
      </w:r>
    </w:p>
    <w:p w:rsidR="004F097D" w:rsidRDefault="00292448">
      <w:pPr>
        <w:pStyle w:val="Zkladntext1"/>
        <w:shd w:val="clear" w:color="auto" w:fill="auto"/>
        <w:spacing w:after="240" w:line="240" w:lineRule="auto"/>
        <w:ind w:left="140" w:firstLine="20"/>
        <w:jc w:val="left"/>
      </w:pPr>
      <w:r>
        <w:t xml:space="preserve">Highest resolution and sensitivity, without ever </w:t>
      </w:r>
      <w:r>
        <w:t>needing lengthy pre- and post-test manipulations as required by competitive designs.</w:t>
      </w:r>
    </w:p>
    <w:p w:rsidR="004F097D" w:rsidRDefault="00292448">
      <w:pPr>
        <w:pStyle w:val="Zkladntext1"/>
        <w:shd w:val="clear" w:color="auto" w:fill="auto"/>
        <w:spacing w:after="1240" w:line="240" w:lineRule="auto"/>
        <w:jc w:val="left"/>
      </w:pPr>
      <w:r>
        <w:t>By improving every aspect of performance, the Discovery DSC delivers data you can trust in all applications, all the time.</w:t>
      </w:r>
    </w:p>
    <w:p w:rsidR="004F097D" w:rsidRDefault="00292448">
      <w:pPr>
        <w:pStyle w:val="Jin0"/>
        <w:shd w:val="clear" w:color="auto" w:fill="auto"/>
        <w:spacing w:after="0"/>
        <w:ind w:left="140" w:firstLine="20"/>
        <w:jc w:val="left"/>
        <w:rPr>
          <w:sz w:val="17"/>
          <w:szCs w:val="17"/>
        </w:rPr>
        <w:sectPr w:rsidR="004F097D">
          <w:pgSz w:w="16172" w:h="12685" w:orient="landscape"/>
          <w:pgMar w:top="1912" w:right="2384" w:bottom="1136" w:left="2259" w:header="0" w:footer="3" w:gutter="0"/>
          <w:cols w:space="720"/>
          <w:noEndnote/>
          <w:docGrid w:linePitch="360"/>
        </w:sectPr>
      </w:pPr>
      <w:r>
        <w:rPr>
          <w:noProof/>
          <w:lang w:bidi="ar-SA"/>
        </w:rPr>
        <mc:AlternateContent>
          <mc:Choice Requires="wps">
            <w:drawing>
              <wp:anchor distT="0" distB="0" distL="114300" distR="114300" simplePos="0" relativeHeight="125829440" behindDoc="0" locked="0" layoutInCell="1" allowOverlap="1">
                <wp:simplePos x="0" y="0"/>
                <wp:positionH relativeFrom="page">
                  <wp:posOffset>6348095</wp:posOffset>
                </wp:positionH>
                <wp:positionV relativeFrom="paragraph">
                  <wp:posOffset>12700</wp:posOffset>
                </wp:positionV>
                <wp:extent cx="2670175" cy="158750"/>
                <wp:effectExtent l="0" t="0" r="0" b="0"/>
                <wp:wrapSquare wrapText="bothSides"/>
                <wp:docPr id="123" name="Shape 123"/>
                <wp:cNvGraphicFramePr/>
                <a:graphic xmlns:a="http://schemas.openxmlformats.org/drawingml/2006/main">
                  <a:graphicData uri="http://schemas.microsoft.com/office/word/2010/wordprocessingShape">
                    <wps:wsp>
                      <wps:cNvSpPr txBox="1"/>
                      <wps:spPr>
                        <a:xfrm>
                          <a:off x="0" y="0"/>
                          <a:ext cx="2670175" cy="158750"/>
                        </a:xfrm>
                        <a:prstGeom prst="rect">
                          <a:avLst/>
                        </a:prstGeom>
                        <a:noFill/>
                      </wps:spPr>
                      <wps:txbx>
                        <w:txbxContent>
                          <w:p w:rsidR="004F097D" w:rsidRDefault="00292448">
                            <w:pPr>
                              <w:pStyle w:val="Jin0"/>
                              <w:shd w:val="clear" w:color="auto" w:fill="auto"/>
                              <w:spacing w:after="0"/>
                              <w:ind w:left="0"/>
                              <w:jc w:val="left"/>
                              <w:rPr>
                                <w:sz w:val="17"/>
                                <w:szCs w:val="17"/>
                              </w:rPr>
                            </w:pPr>
                            <w:r>
                              <w:rPr>
                                <w:rFonts w:ascii="Century Gothic" w:eastAsia="Century Gothic" w:hAnsi="Century Gothic" w:cs="Century Gothic"/>
                                <w:sz w:val="17"/>
                                <w:szCs w:val="17"/>
                              </w:rPr>
                              <w:t>Absolute Zero Heat Fl</w:t>
                            </w:r>
                            <w:r>
                              <w:rPr>
                                <w:rFonts w:ascii="Century Gothic" w:eastAsia="Century Gothic" w:hAnsi="Century Gothic" w:cs="Century Gothic"/>
                                <w:sz w:val="17"/>
                                <w:szCs w:val="17"/>
                              </w:rPr>
                              <w:t>ow Baseline Obtained with</w:t>
                            </w:r>
                          </w:p>
                        </w:txbxContent>
                      </wps:txbx>
                      <wps:bodyPr lIns="0" tIns="0" rIns="0" bIns="0">
                        <a:spAutoFit/>
                      </wps:bodyPr>
                    </wps:wsp>
                  </a:graphicData>
                </a:graphic>
              </wp:anchor>
            </w:drawing>
          </mc:Choice>
          <mc:Fallback>
            <w:pict>
              <v:shape id="_x0000_s1149" type="#_x0000_t202" style="position:absolute;margin-left:499.85000000000002pt;margin-top:1.pt;width:210.25pt;height:12.5pt;z-index:-125829313;mso-wrap-distance-left:9.pt;mso-wrap-distance-right:9.pt;mso-position-horizontal-relative:page"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Absolute Zero Heat Flow Baseline Obtained with</w:t>
                      </w:r>
                    </w:p>
                  </w:txbxContent>
                </v:textbox>
                <w10:wrap type="square" anchorx="page"/>
              </v:shape>
            </w:pict>
          </mc:Fallback>
        </mc:AlternateContent>
      </w:r>
      <w:r>
        <w:rPr>
          <w:rFonts w:ascii="Century Gothic" w:eastAsia="Century Gothic" w:hAnsi="Century Gothic" w:cs="Century Gothic"/>
          <w:sz w:val="17"/>
          <w:szCs w:val="17"/>
        </w:rPr>
        <w:t>The High Level of Sensitivity on the X3 DSC Easily Shows the</w:t>
      </w:r>
    </w:p>
    <w:p w:rsidR="004F097D" w:rsidRDefault="00292448">
      <w:pPr>
        <w:pStyle w:val="Jin0"/>
        <w:framePr w:w="250" w:h="1483" w:hRule="exact" w:wrap="none" w:vAnchor="text" w:hAnchor="page" w:x="1583" w:y="1105"/>
        <w:shd w:val="clear" w:color="auto" w:fill="auto"/>
        <w:spacing w:after="0"/>
        <w:ind w:left="0"/>
        <w:jc w:val="left"/>
        <w:textDirection w:val="btLr"/>
        <w:rPr>
          <w:sz w:val="17"/>
          <w:szCs w:val="17"/>
        </w:rPr>
      </w:pPr>
      <w:r>
        <w:rPr>
          <w:rFonts w:ascii="Century Gothic" w:eastAsia="Century Gothic" w:hAnsi="Century Gothic" w:cs="Century Gothic"/>
          <w:sz w:val="17"/>
          <w:szCs w:val="17"/>
        </w:rPr>
        <w:t>Heat Flow (mW)</w:t>
      </w:r>
    </w:p>
    <w:p w:rsidR="004F097D" w:rsidRDefault="00292448">
      <w:pPr>
        <w:spacing w:line="360" w:lineRule="exact"/>
      </w:pPr>
      <w:r>
        <w:rPr>
          <w:noProof/>
          <w:lang w:bidi="ar-SA"/>
        </w:rPr>
        <w:lastRenderedPageBreak/>
        <w:drawing>
          <wp:anchor distT="0" distB="0" distL="0" distR="0" simplePos="0" relativeHeight="62914737" behindDoc="1" locked="0" layoutInCell="1" allowOverlap="1">
            <wp:simplePos x="0" y="0"/>
            <wp:positionH relativeFrom="page">
              <wp:posOffset>1184275</wp:posOffset>
            </wp:positionH>
            <wp:positionV relativeFrom="paragraph">
              <wp:posOffset>12700</wp:posOffset>
            </wp:positionV>
            <wp:extent cx="3779520" cy="2572385"/>
            <wp:effectExtent l="0" t="0" r="0" b="0"/>
            <wp:wrapNone/>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52"/>
                    <a:stretch/>
                  </pic:blipFill>
                  <pic:spPr>
                    <a:xfrm>
                      <a:off x="0" y="0"/>
                      <a:ext cx="3779520" cy="2572385"/>
                    </a:xfrm>
                    <a:prstGeom prst="rect">
                      <a:avLst/>
                    </a:prstGeom>
                  </pic:spPr>
                </pic:pic>
              </a:graphicData>
            </a:graphic>
          </wp:anchor>
        </w:drawing>
      </w:r>
      <w:r>
        <w:rPr>
          <w:noProof/>
          <w:lang w:bidi="ar-SA"/>
        </w:rPr>
        <w:drawing>
          <wp:anchor distT="0" distB="0" distL="0" distR="0" simplePos="0" relativeHeight="62914738" behindDoc="1" locked="0" layoutInCell="1" allowOverlap="1">
            <wp:simplePos x="0" y="0"/>
            <wp:positionH relativeFrom="page">
              <wp:posOffset>5628640</wp:posOffset>
            </wp:positionH>
            <wp:positionV relativeFrom="paragraph">
              <wp:posOffset>12700</wp:posOffset>
            </wp:positionV>
            <wp:extent cx="3840480" cy="2614930"/>
            <wp:effectExtent l="0" t="0" r="0" b="0"/>
            <wp:wrapNone/>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53"/>
                    <a:stretch/>
                  </pic:blipFill>
                  <pic:spPr>
                    <a:xfrm>
                      <a:off x="0" y="0"/>
                      <a:ext cx="3840480" cy="261493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500" w:line="14" w:lineRule="exact"/>
      </w:pPr>
    </w:p>
    <w:p w:rsidR="004F097D" w:rsidRDefault="004F097D">
      <w:pPr>
        <w:spacing w:line="14" w:lineRule="exact"/>
        <w:sectPr w:rsidR="004F097D">
          <w:type w:val="continuous"/>
          <w:pgSz w:w="16172" w:h="12685" w:orient="landscape"/>
          <w:pgMar w:top="1912" w:right="1006" w:bottom="583" w:left="1582" w:header="0" w:footer="3" w:gutter="0"/>
          <w:cols w:space="720"/>
          <w:noEndnote/>
          <w:docGrid w:linePitch="360"/>
        </w:sectPr>
      </w:pPr>
    </w:p>
    <w:p w:rsidR="004F097D" w:rsidRDefault="00292448">
      <w:pPr>
        <w:pStyle w:val="Nadpis30"/>
        <w:keepNext/>
        <w:keepLines/>
        <w:framePr w:w="6336" w:h="480" w:wrap="none" w:vAnchor="text" w:hAnchor="page" w:x="724" w:y="21"/>
        <w:shd w:val="clear" w:color="auto" w:fill="auto"/>
        <w:spacing w:after="0"/>
      </w:pPr>
      <w:bookmarkStart w:id="38" w:name="bookmark37"/>
      <w:r>
        <w:rPr>
          <w:b/>
          <w:bCs/>
        </w:rPr>
        <w:lastRenderedPageBreak/>
        <w:t xml:space="preserve">TECHNOLOGY </w:t>
      </w:r>
      <w:r>
        <w:t>I MODULATED DSC®</w:t>
      </w:r>
      <w:bookmarkEnd w:id="38"/>
    </w:p>
    <w:p w:rsidR="004F097D" w:rsidRDefault="00292448">
      <w:pPr>
        <w:pStyle w:val="Jin0"/>
        <w:framePr w:w="12883" w:h="7291" w:wrap="none" w:vAnchor="text" w:hAnchor="page" w:x="1622" w:y="1599"/>
        <w:shd w:val="clear" w:color="auto" w:fill="auto"/>
        <w:spacing w:after="220" w:line="341" w:lineRule="auto"/>
        <w:ind w:left="0"/>
        <w:rPr>
          <w:sz w:val="22"/>
          <w:szCs w:val="22"/>
        </w:rPr>
      </w:pPr>
      <w:r>
        <w:rPr>
          <w:rFonts w:ascii="Arial" w:eastAsia="Arial" w:hAnsi="Arial" w:cs="Arial"/>
          <w:color w:val="1C1D29"/>
          <w:sz w:val="22"/>
          <w:szCs w:val="22"/>
        </w:rPr>
        <w:t>Gain confidence in data interpretation with the help of MDSC®.Through deconvolution of</w:t>
      </w:r>
      <w:r>
        <w:rPr>
          <w:rFonts w:ascii="Arial" w:eastAsia="Arial" w:hAnsi="Arial" w:cs="Arial"/>
          <w:color w:val="1C1D29"/>
          <w:sz w:val="22"/>
          <w:szCs w:val="22"/>
        </w:rPr>
        <w:t xml:space="preserve"> the Total Heat Flow signál,</w:t>
      </w:r>
      <w:r>
        <w:rPr>
          <w:rFonts w:ascii="Arial" w:eastAsia="Arial" w:hAnsi="Arial" w:cs="Arial"/>
          <w:color w:val="1C1D29"/>
          <w:sz w:val="22"/>
          <w:szCs w:val="22"/>
        </w:rPr>
        <w:br/>
        <w:t>events such as a glass transition masked under an evaporation peak, or the simultaneous occurrence of a cold</w:t>
      </w:r>
      <w:r>
        <w:rPr>
          <w:rFonts w:ascii="Arial" w:eastAsia="Arial" w:hAnsi="Arial" w:cs="Arial"/>
          <w:color w:val="1C1D29"/>
          <w:sz w:val="22"/>
          <w:szCs w:val="22"/>
        </w:rPr>
        <w:br/>
        <w:t>crystallization with a melt, are easily revealed.</w:t>
      </w:r>
    </w:p>
    <w:p w:rsidR="004F097D" w:rsidRDefault="00292448">
      <w:pPr>
        <w:pStyle w:val="Zkladntext1"/>
        <w:framePr w:w="12883" w:h="7291" w:wrap="none" w:vAnchor="text" w:hAnchor="page" w:x="1622" w:y="1599"/>
        <w:shd w:val="clear" w:color="auto" w:fill="auto"/>
        <w:spacing w:after="220"/>
      </w:pPr>
      <w:r>
        <w:t xml:space="preserve">In TA's patented MDSC*, a sinusoidal temperature oscillation is </w:t>
      </w:r>
      <w:r>
        <w:t>overlaid on the traditional linear ramp. The net effect is that heat flow can be measured simultaneously</w:t>
      </w:r>
      <w:r>
        <w:br/>
        <w:t>with, and independently of, changes in heat capacity.The Total Heat Flow signál contains the sum of all thermal transitions, just as in standard DSC.</w:t>
      </w:r>
    </w:p>
    <w:p w:rsidR="004F097D" w:rsidRDefault="00292448">
      <w:pPr>
        <w:pStyle w:val="Zkladntext1"/>
        <w:framePr w:w="12883" w:h="7291" w:wrap="none" w:vAnchor="text" w:hAnchor="page" w:x="1622" w:y="1599"/>
        <w:shd w:val="clear" w:color="auto" w:fill="auto"/>
      </w:pPr>
      <w:r>
        <w:t>M</w:t>
      </w:r>
      <w:r>
        <w:t>odulated DSC separates the Total Heat Flow into the Reversing and Non-Reversing Heat Flow signals.The Reversing Heat Flow, comprised of the heat capacity</w:t>
      </w:r>
      <w:r>
        <w:br/>
        <w:t>component, contains glass transition and melting transitions. The Non-Reversing Heat Flow, the kinetic</w:t>
      </w:r>
      <w:r>
        <w:t xml:space="preserve"> component, contains events like curing, volatilization, melting,</w:t>
      </w:r>
      <w:r>
        <w:br/>
        <w:t>and decomposition.TA invented MDSC and understands it like no other company. Modulated DSC is a standard feature on EVERY Discovery DSC model.</w:t>
      </w:r>
    </w:p>
    <w:p w:rsidR="004F097D" w:rsidRDefault="00292448">
      <w:pPr>
        <w:pStyle w:val="Nadpis30"/>
        <w:keepNext/>
        <w:keepLines/>
        <w:framePr w:w="12883" w:h="7291" w:wrap="none" w:vAnchor="text" w:hAnchor="page" w:x="1622" w:y="1599"/>
        <w:shd w:val="clear" w:color="auto" w:fill="auto"/>
        <w:spacing w:after="0"/>
        <w:jc w:val="center"/>
      </w:pPr>
      <w:bookmarkStart w:id="39" w:name="bookmark38"/>
      <w:r>
        <w:rPr>
          <w:rFonts w:ascii="Arial" w:eastAsia="Arial" w:hAnsi="Arial" w:cs="Arial"/>
          <w:color w:val="000000"/>
        </w:rPr>
        <w:t>q = Cp (</w:t>
      </w:r>
      <w:proofErr w:type="gramStart"/>
      <w:r>
        <w:rPr>
          <w:rFonts w:ascii="Arial" w:eastAsia="Arial" w:hAnsi="Arial" w:cs="Arial"/>
          <w:color w:val="000000"/>
        </w:rPr>
        <w:t>dT/dt) + f (T,t)</w:t>
      </w:r>
      <w:bookmarkEnd w:id="39"/>
      <w:proofErr w:type="gramEnd"/>
    </w:p>
    <w:p w:rsidR="004F097D" w:rsidRDefault="00292448">
      <w:pPr>
        <w:pStyle w:val="Zkladntext1"/>
        <w:framePr w:w="12883" w:h="7291" w:wrap="none" w:vAnchor="text" w:hAnchor="page" w:x="1622" w:y="1599"/>
        <w:shd w:val="clear" w:color="auto" w:fill="auto"/>
        <w:spacing w:after="220" w:line="264" w:lineRule="auto"/>
        <w:ind w:left="6859" w:right="3160"/>
        <w:jc w:val="center"/>
      </w:pPr>
      <w:r>
        <w:t>Non-Reversing</w:t>
      </w:r>
      <w:r>
        <w:br/>
        <w:t xml:space="preserve">Heat </w:t>
      </w:r>
      <w:r>
        <w:t>Flow</w:t>
      </w:r>
    </w:p>
    <w:p w:rsidR="004F097D" w:rsidRDefault="00292448">
      <w:pPr>
        <w:pStyle w:val="Jin0"/>
        <w:framePr w:w="12883" w:h="7291" w:wrap="none" w:vAnchor="text" w:hAnchor="page" w:x="1622" w:y="1599"/>
        <w:shd w:val="clear" w:color="auto" w:fill="auto"/>
        <w:spacing w:after="660"/>
        <w:ind w:left="7620" w:firstLine="20"/>
        <w:jc w:val="left"/>
        <w:rPr>
          <w:sz w:val="17"/>
          <w:szCs w:val="17"/>
        </w:rPr>
      </w:pPr>
      <w:r>
        <w:rPr>
          <w:rFonts w:ascii="Century Gothic" w:eastAsia="Century Gothic" w:hAnsi="Century Gothic" w:cs="Century Gothic"/>
          <w:color w:val="1C1D29"/>
          <w:sz w:val="17"/>
          <w:szCs w:val="17"/>
        </w:rPr>
        <w:t>Sinusoidal Temperature Oscillation in MDSC</w:t>
      </w:r>
    </w:p>
    <w:p w:rsidR="004F097D" w:rsidRDefault="00292448">
      <w:pPr>
        <w:pStyle w:val="Jin0"/>
        <w:framePr w:w="12883" w:h="7291" w:wrap="none" w:vAnchor="text" w:hAnchor="page" w:x="1622" w:y="1599"/>
        <w:shd w:val="clear" w:color="auto" w:fill="auto"/>
        <w:spacing w:after="500"/>
        <w:ind w:left="6880"/>
        <w:jc w:val="left"/>
      </w:pPr>
      <w:r>
        <w:rPr>
          <w:rFonts w:ascii="Arial" w:eastAsia="Arial" w:hAnsi="Arial" w:cs="Arial"/>
          <w:color w:val="659940"/>
        </w:rPr>
        <w:t>70</w:t>
      </w:r>
    </w:p>
    <w:p w:rsidR="004F097D" w:rsidRDefault="00292448">
      <w:pPr>
        <w:pStyle w:val="Jin0"/>
        <w:framePr w:w="12883" w:h="7291" w:wrap="none" w:vAnchor="text" w:hAnchor="page" w:x="1622" w:y="1599"/>
        <w:shd w:val="clear" w:color="auto" w:fill="auto"/>
        <w:spacing w:after="480"/>
        <w:ind w:left="6880"/>
        <w:jc w:val="left"/>
      </w:pPr>
      <w:r>
        <w:rPr>
          <w:rFonts w:ascii="Arial" w:eastAsia="Arial" w:hAnsi="Arial" w:cs="Arial"/>
          <w:color w:val="659940"/>
        </w:rPr>
        <w:t>68</w:t>
      </w:r>
    </w:p>
    <w:p w:rsidR="004F097D" w:rsidRDefault="00292448">
      <w:pPr>
        <w:pStyle w:val="Jin0"/>
        <w:framePr w:w="12883" w:h="7291" w:wrap="none" w:vAnchor="text" w:hAnchor="page" w:x="1622" w:y="1599"/>
        <w:shd w:val="clear" w:color="auto" w:fill="auto"/>
        <w:spacing w:after="480"/>
        <w:ind w:left="6880"/>
        <w:jc w:val="left"/>
      </w:pPr>
      <w:r>
        <w:rPr>
          <w:rFonts w:ascii="Arial" w:eastAsia="Arial" w:hAnsi="Arial" w:cs="Arial"/>
          <w:color w:val="659940"/>
        </w:rPr>
        <w:t>66</w:t>
      </w:r>
    </w:p>
    <w:p w:rsidR="004F097D" w:rsidRDefault="00292448">
      <w:pPr>
        <w:pStyle w:val="Jin0"/>
        <w:framePr w:w="12883" w:h="7291" w:wrap="none" w:vAnchor="text" w:hAnchor="page" w:x="1622" w:y="1599"/>
        <w:shd w:val="clear" w:color="auto" w:fill="auto"/>
        <w:spacing w:after="340"/>
        <w:ind w:left="6880"/>
        <w:jc w:val="left"/>
      </w:pPr>
      <w:r>
        <w:rPr>
          <w:rFonts w:ascii="Arial" w:eastAsia="Arial" w:hAnsi="Arial" w:cs="Arial"/>
          <w:color w:val="659940"/>
        </w:rPr>
        <w:t>64</w:t>
      </w:r>
    </w:p>
    <w:p w:rsidR="004F097D" w:rsidRDefault="00292448">
      <w:pPr>
        <w:pStyle w:val="Nadpis40"/>
        <w:keepNext/>
        <w:keepLines/>
        <w:framePr w:w="5462" w:h="2774" w:wrap="none" w:vAnchor="text" w:hAnchor="page" w:x="1593" w:y="5790"/>
        <w:shd w:val="clear" w:color="auto" w:fill="auto"/>
        <w:spacing w:after="160"/>
      </w:pPr>
      <w:bookmarkStart w:id="40" w:name="bookmark39"/>
      <w:r>
        <w:t>Features and Benefits of MDSC include:</w:t>
      </w:r>
      <w:bookmarkEnd w:id="40"/>
    </w:p>
    <w:p w:rsidR="004F097D" w:rsidRDefault="00292448">
      <w:pPr>
        <w:pStyle w:val="Zkladntext1"/>
        <w:framePr w:w="5462" w:h="2774" w:wrap="none" w:vAnchor="text" w:hAnchor="page" w:x="1593" w:y="5790"/>
        <w:shd w:val="clear" w:color="auto" w:fill="auto"/>
        <w:spacing w:after="160"/>
        <w:ind w:left="160" w:firstLine="20"/>
      </w:pPr>
      <w:r>
        <w:t>Separation of complex and overlapping transitions into more easily interpreted components.</w:t>
      </w:r>
    </w:p>
    <w:p w:rsidR="004F097D" w:rsidRDefault="00292448">
      <w:pPr>
        <w:pStyle w:val="Zkladntext1"/>
        <w:framePr w:w="5462" w:h="2774" w:wrap="none" w:vAnchor="text" w:hAnchor="page" w:x="1593" w:y="5790"/>
        <w:shd w:val="clear" w:color="auto" w:fill="auto"/>
        <w:spacing w:after="160"/>
        <w:ind w:left="160" w:firstLine="20"/>
      </w:pPr>
      <w:r>
        <w:t>Increased sensitivity tor detecting weak transitions.</w:t>
      </w:r>
    </w:p>
    <w:p w:rsidR="004F097D" w:rsidRDefault="00292448">
      <w:pPr>
        <w:pStyle w:val="Zkladntext1"/>
        <w:framePr w:w="5462" w:h="2774" w:wrap="none" w:vAnchor="text" w:hAnchor="page" w:x="1593" w:y="5790"/>
        <w:shd w:val="clear" w:color="auto" w:fill="auto"/>
        <w:spacing w:after="160"/>
        <w:ind w:left="160" w:firstLine="20"/>
      </w:pPr>
      <w:r>
        <w:t xml:space="preserve">Increased </w:t>
      </w:r>
      <w:r>
        <w:t>resolution without loss of sensitivity.</w:t>
      </w:r>
    </w:p>
    <w:p w:rsidR="004F097D" w:rsidRDefault="00292448">
      <w:pPr>
        <w:pStyle w:val="Zkladntext1"/>
        <w:framePr w:w="5462" w:h="2774" w:wrap="none" w:vAnchor="text" w:hAnchor="page" w:x="1593" w:y="5790"/>
        <w:shd w:val="clear" w:color="auto" w:fill="auto"/>
        <w:spacing w:after="160"/>
        <w:ind w:left="160" w:firstLine="20"/>
      </w:pPr>
      <w:r>
        <w:t>More accurate measurement of initial crystallinity.</w:t>
      </w:r>
    </w:p>
    <w:p w:rsidR="004F097D" w:rsidRDefault="00292448">
      <w:pPr>
        <w:pStyle w:val="Zkladntext1"/>
        <w:framePr w:w="5462" w:h="2774" w:wrap="none" w:vAnchor="text" w:hAnchor="page" w:x="1593" w:y="5790"/>
        <w:shd w:val="clear" w:color="auto" w:fill="auto"/>
        <w:spacing w:after="160"/>
        <w:ind w:left="160" w:firstLine="20"/>
      </w:pPr>
      <w:r>
        <w:t>Direct determination of heat capacity.</w:t>
      </w:r>
    </w:p>
    <w:p w:rsidR="004F097D" w:rsidRDefault="00292448">
      <w:pPr>
        <w:pStyle w:val="Jin0"/>
        <w:framePr w:w="1675" w:h="197" w:wrap="none" w:vAnchor="text" w:hAnchor="page" w:x="1713" w:y="10047"/>
        <w:shd w:val="clear" w:color="auto" w:fill="auto"/>
        <w:spacing w:after="0"/>
        <w:ind w:left="0"/>
        <w:jc w:val="left"/>
        <w:rPr>
          <w:sz w:val="14"/>
          <w:szCs w:val="14"/>
        </w:rPr>
      </w:pPr>
      <w:proofErr w:type="gramStart"/>
      <w:r>
        <w:rPr>
          <w:rFonts w:ascii="Arial" w:eastAsia="Arial" w:hAnsi="Arial" w:cs="Arial"/>
          <w:sz w:val="14"/>
          <w:szCs w:val="14"/>
        </w:rPr>
        <w:t>U.S.</w:t>
      </w:r>
      <w:proofErr w:type="gramEnd"/>
      <w:r>
        <w:rPr>
          <w:rFonts w:ascii="Arial" w:eastAsia="Arial" w:hAnsi="Arial" w:cs="Arial"/>
          <w:sz w:val="14"/>
          <w:szCs w:val="14"/>
        </w:rPr>
        <w:t xml:space="preserve"> Patent No. 6,561,692</w:t>
      </w:r>
    </w:p>
    <w:p w:rsidR="004F097D" w:rsidRDefault="00292448">
      <w:pPr>
        <w:pStyle w:val="Zkladntext1"/>
        <w:framePr w:w="893" w:h="442" w:wrap="none" w:vAnchor="text" w:hAnchor="page" w:x="7314" w:y="5012"/>
        <w:shd w:val="clear" w:color="auto" w:fill="auto"/>
        <w:spacing w:after="0" w:line="264" w:lineRule="auto"/>
      </w:pPr>
      <w:r>
        <w:t>Reversing Heat Flow</w:t>
      </w:r>
    </w:p>
    <w:p w:rsidR="004F097D" w:rsidRDefault="00292448">
      <w:pPr>
        <w:pStyle w:val="Zkladntext1"/>
        <w:framePr w:w="278" w:h="1013" w:wrap="none" w:vAnchor="text" w:hAnchor="page" w:x="8006" w:y="6193"/>
        <w:shd w:val="clear" w:color="auto" w:fill="auto"/>
        <w:spacing w:after="280" w:line="240" w:lineRule="auto"/>
        <w:jc w:val="left"/>
      </w:pPr>
      <w:r>
        <w:rPr>
          <w:color w:val="659940"/>
        </w:rPr>
        <w:t>O</w:t>
      </w:r>
    </w:p>
    <w:p w:rsidR="004F097D" w:rsidRDefault="00292448">
      <w:pPr>
        <w:pStyle w:val="Zkladntext1"/>
        <w:framePr w:w="278" w:h="1013" w:wrap="none" w:vAnchor="text" w:hAnchor="page" w:x="8006" w:y="6193"/>
        <w:shd w:val="clear" w:color="auto" w:fill="auto"/>
        <w:spacing w:after="0" w:line="240" w:lineRule="auto"/>
        <w:jc w:val="left"/>
      </w:pPr>
      <w:r>
        <w:rPr>
          <w:color w:val="659940"/>
        </w:rPr>
        <w:t>D</w:t>
      </w:r>
    </w:p>
    <w:p w:rsidR="004F097D" w:rsidRDefault="00292448">
      <w:pPr>
        <w:pStyle w:val="Jin0"/>
        <w:framePr w:w="278" w:h="1013" w:wrap="none" w:vAnchor="text" w:hAnchor="page" w:x="8006" w:y="6193"/>
        <w:shd w:val="clear" w:color="auto" w:fill="auto"/>
        <w:spacing w:after="0" w:line="180" w:lineRule="auto"/>
        <w:ind w:left="0"/>
        <w:jc w:val="left"/>
        <w:rPr>
          <w:sz w:val="20"/>
          <w:szCs w:val="20"/>
        </w:rPr>
      </w:pPr>
      <w:r>
        <w:rPr>
          <w:rFonts w:ascii="Arial" w:eastAsia="Arial" w:hAnsi="Arial" w:cs="Arial"/>
          <w:color w:val="659940"/>
          <w:sz w:val="20"/>
          <w:szCs w:val="20"/>
        </w:rPr>
        <w:t>2</w:t>
      </w:r>
    </w:p>
    <w:p w:rsidR="004F097D" w:rsidRDefault="00292448">
      <w:pPr>
        <w:pStyle w:val="Zkladntext1"/>
        <w:framePr w:w="278" w:h="1013" w:wrap="none" w:vAnchor="text" w:hAnchor="page" w:x="8006" w:y="6193"/>
        <w:shd w:val="clear" w:color="auto" w:fill="auto"/>
        <w:spacing w:after="0" w:line="199" w:lineRule="auto"/>
        <w:jc w:val="left"/>
      </w:pPr>
      <w:r>
        <w:rPr>
          <w:color w:val="659940"/>
        </w:rPr>
        <w:t>o</w:t>
      </w:r>
    </w:p>
    <w:p w:rsidR="004F097D" w:rsidRDefault="00292448">
      <w:pPr>
        <w:pStyle w:val="Jin0"/>
        <w:framePr w:w="278" w:h="874" w:wrap="none" w:vAnchor="text" w:hAnchor="page" w:x="8006" w:y="7561"/>
        <w:shd w:val="clear" w:color="auto" w:fill="auto"/>
        <w:spacing w:after="60"/>
        <w:ind w:left="0"/>
        <w:jc w:val="left"/>
      </w:pPr>
      <w:r>
        <w:rPr>
          <w:rFonts w:ascii="Arial" w:eastAsia="Arial" w:hAnsi="Arial" w:cs="Arial"/>
          <w:color w:val="659940"/>
        </w:rPr>
        <w:t>o</w:t>
      </w:r>
    </w:p>
    <w:p w:rsidR="004F097D" w:rsidRDefault="00292448">
      <w:pPr>
        <w:pStyle w:val="Jin0"/>
        <w:framePr w:w="278" w:h="874" w:wrap="none" w:vAnchor="text" w:hAnchor="page" w:x="8006" w:y="7561"/>
        <w:shd w:val="clear" w:color="auto" w:fill="auto"/>
        <w:spacing w:after="0"/>
        <w:ind w:left="0"/>
        <w:jc w:val="left"/>
      </w:pPr>
      <w:r>
        <w:rPr>
          <w:rFonts w:ascii="Arial" w:eastAsia="Arial" w:hAnsi="Arial" w:cs="Arial"/>
          <w:color w:val="659940"/>
        </w:rPr>
        <w:t>o</w:t>
      </w:r>
    </w:p>
    <w:p w:rsidR="004F097D" w:rsidRDefault="00292448">
      <w:pPr>
        <w:pStyle w:val="Jin0"/>
        <w:framePr w:w="278" w:h="874" w:wrap="none" w:vAnchor="text" w:hAnchor="page" w:x="8006" w:y="7561"/>
        <w:shd w:val="clear" w:color="auto" w:fill="auto"/>
        <w:spacing w:after="0" w:line="180" w:lineRule="auto"/>
        <w:ind w:left="0"/>
        <w:jc w:val="left"/>
      </w:pPr>
      <w:r>
        <w:rPr>
          <w:rFonts w:ascii="Arial" w:eastAsia="Arial" w:hAnsi="Arial" w:cs="Arial"/>
          <w:color w:val="659940"/>
        </w:rPr>
        <w:t>o</w:t>
      </w:r>
    </w:p>
    <w:p w:rsidR="004F097D" w:rsidRDefault="00292448">
      <w:pPr>
        <w:pStyle w:val="Jin0"/>
        <w:framePr w:w="278" w:h="874" w:wrap="none" w:vAnchor="text" w:hAnchor="page" w:x="8006" w:y="7561"/>
        <w:shd w:val="clear" w:color="auto" w:fill="auto"/>
        <w:spacing w:after="0" w:line="180" w:lineRule="auto"/>
        <w:ind w:left="0"/>
        <w:jc w:val="left"/>
      </w:pPr>
      <w:r>
        <w:rPr>
          <w:rFonts w:ascii="Arial" w:eastAsia="Arial" w:hAnsi="Arial" w:cs="Arial"/>
          <w:color w:val="659940"/>
        </w:rPr>
        <w:t>o</w:t>
      </w:r>
    </w:p>
    <w:p w:rsidR="004F097D" w:rsidRDefault="00292448">
      <w:pPr>
        <w:pStyle w:val="Jin0"/>
        <w:framePr w:w="278" w:h="874" w:wrap="none" w:vAnchor="text" w:hAnchor="page" w:x="8006" w:y="7561"/>
        <w:shd w:val="clear" w:color="auto" w:fill="auto"/>
        <w:spacing w:after="0" w:line="180" w:lineRule="auto"/>
        <w:ind w:left="0"/>
        <w:jc w:val="left"/>
      </w:pPr>
      <w:r>
        <w:rPr>
          <w:rFonts w:ascii="Arial" w:eastAsia="Arial" w:hAnsi="Arial" w:cs="Arial"/>
          <w:color w:val="659940"/>
        </w:rPr>
        <w:t>o</w:t>
      </w:r>
    </w:p>
    <w:p w:rsidR="004F097D" w:rsidRDefault="00292448">
      <w:pPr>
        <w:pStyle w:val="Titulekobrzku0"/>
        <w:framePr w:w="278" w:h="1013" w:wrap="none" w:vAnchor="text" w:hAnchor="page" w:x="13977" w:y="6730"/>
        <w:shd w:val="clear" w:color="auto" w:fill="auto"/>
        <w:spacing w:after="140"/>
      </w:pPr>
      <w:r>
        <w:rPr>
          <w:color w:val="009ADD"/>
        </w:rPr>
        <w:t>O</w:t>
      </w:r>
    </w:p>
    <w:p w:rsidR="004F097D" w:rsidRDefault="00292448">
      <w:pPr>
        <w:pStyle w:val="Titulekobrzku0"/>
        <w:framePr w:w="278" w:h="1013" w:wrap="none" w:vAnchor="text" w:hAnchor="page" w:x="13977" w:y="6730"/>
        <w:shd w:val="clear" w:color="auto" w:fill="auto"/>
      </w:pPr>
      <w:r>
        <w:rPr>
          <w:color w:val="009ADD"/>
        </w:rPr>
        <w:t>O</w:t>
      </w:r>
    </w:p>
    <w:p w:rsidR="004F097D" w:rsidRDefault="00292448">
      <w:pPr>
        <w:pStyle w:val="Titulekobrzku0"/>
        <w:framePr w:w="278" w:h="1013" w:wrap="none" w:vAnchor="text" w:hAnchor="page" w:x="13977" w:y="6730"/>
        <w:shd w:val="clear" w:color="auto" w:fill="auto"/>
        <w:spacing w:after="140" w:line="192" w:lineRule="auto"/>
      </w:pPr>
      <w:r>
        <w:rPr>
          <w:color w:val="009ADD"/>
        </w:rPr>
        <w:t>□</w:t>
      </w:r>
    </w:p>
    <w:p w:rsidR="004F097D" w:rsidRDefault="00292448">
      <w:pPr>
        <w:pStyle w:val="Titulekobrzku0"/>
        <w:framePr w:w="278" w:h="1013" w:wrap="none" w:vAnchor="text" w:hAnchor="page" w:x="13977" w:y="6730"/>
        <w:shd w:val="clear" w:color="auto" w:fill="auto"/>
        <w:spacing w:after="140"/>
      </w:pPr>
      <w:r>
        <w:rPr>
          <w:color w:val="009ADD"/>
        </w:rPr>
        <w:t>&lt;D</w:t>
      </w:r>
    </w:p>
    <w:p w:rsidR="004F097D" w:rsidRDefault="00292448">
      <w:pPr>
        <w:pStyle w:val="Jin0"/>
        <w:framePr w:w="5218" w:h="499" w:wrap="none" w:vAnchor="text" w:hAnchor="page" w:x="8481" w:y="8891"/>
        <w:shd w:val="clear" w:color="auto" w:fill="auto"/>
        <w:tabs>
          <w:tab w:val="left" w:pos="7637"/>
          <w:tab w:val="left" w:pos="8409"/>
          <w:tab w:val="left" w:pos="9197"/>
          <w:tab w:val="left" w:pos="9965"/>
          <w:tab w:val="left" w:pos="10752"/>
          <w:tab w:val="left" w:pos="11529"/>
        </w:tabs>
        <w:spacing w:after="0"/>
        <w:ind w:left="6859" w:right="807"/>
      </w:pPr>
      <w:r>
        <w:rPr>
          <w:rFonts w:ascii="Arial" w:eastAsia="Arial" w:hAnsi="Arial" w:cs="Arial"/>
        </w:rPr>
        <w:t>25.0</w:t>
      </w:r>
      <w:r>
        <w:rPr>
          <w:rFonts w:ascii="Arial" w:eastAsia="Arial" w:hAnsi="Arial" w:cs="Arial"/>
        </w:rPr>
        <w:tab/>
        <w:t>25.5</w:t>
      </w:r>
      <w:r>
        <w:rPr>
          <w:rFonts w:ascii="Arial" w:eastAsia="Arial" w:hAnsi="Arial" w:cs="Arial"/>
        </w:rPr>
        <w:tab/>
        <w:t>26.0</w:t>
      </w:r>
      <w:r>
        <w:rPr>
          <w:rFonts w:ascii="Arial" w:eastAsia="Arial" w:hAnsi="Arial" w:cs="Arial"/>
        </w:rPr>
        <w:tab/>
        <w:t>26.5</w:t>
      </w:r>
      <w:r>
        <w:rPr>
          <w:rFonts w:ascii="Arial" w:eastAsia="Arial" w:hAnsi="Arial" w:cs="Arial"/>
        </w:rPr>
        <w:tab/>
        <w:t>27.0</w:t>
      </w:r>
      <w:r>
        <w:rPr>
          <w:rFonts w:ascii="Arial" w:eastAsia="Arial" w:hAnsi="Arial" w:cs="Arial"/>
        </w:rPr>
        <w:tab/>
        <w:t>27.5</w:t>
      </w:r>
      <w:r>
        <w:rPr>
          <w:rFonts w:ascii="Arial" w:eastAsia="Arial" w:hAnsi="Arial" w:cs="Arial"/>
        </w:rPr>
        <w:tab/>
        <w:t>28.0</w:t>
      </w:r>
    </w:p>
    <w:p w:rsidR="004F097D" w:rsidRDefault="00292448">
      <w:pPr>
        <w:pStyle w:val="Jin0"/>
        <w:framePr w:w="5218" w:h="499" w:wrap="none" w:vAnchor="text" w:hAnchor="page" w:x="8481" w:y="8891"/>
        <w:shd w:val="clear" w:color="auto" w:fill="auto"/>
        <w:spacing w:after="0"/>
        <w:ind w:left="6859" w:right="807"/>
        <w:jc w:val="center"/>
      </w:pPr>
      <w:r>
        <w:rPr>
          <w:rFonts w:ascii="Arial" w:eastAsia="Arial" w:hAnsi="Arial" w:cs="Arial"/>
        </w:rPr>
        <w:t>Time (min)</w:t>
      </w:r>
    </w:p>
    <w:p w:rsidR="004F097D" w:rsidRDefault="00292448">
      <w:pPr>
        <w:spacing w:line="360" w:lineRule="exact"/>
      </w:pPr>
      <w:r>
        <w:rPr>
          <w:noProof/>
          <w:lang w:bidi="ar-SA"/>
        </w:rPr>
        <w:drawing>
          <wp:anchor distT="0" distB="0" distL="0" distR="280670" simplePos="0" relativeHeight="62914739" behindDoc="1" locked="0" layoutInCell="1" allowOverlap="1">
            <wp:simplePos x="0" y="0"/>
            <wp:positionH relativeFrom="page">
              <wp:posOffset>5564505</wp:posOffset>
            </wp:positionH>
            <wp:positionV relativeFrom="paragraph">
              <wp:posOffset>3788410</wp:posOffset>
            </wp:positionV>
            <wp:extent cx="3206750" cy="1804670"/>
            <wp:effectExtent l="0" t="0" r="0" b="0"/>
            <wp:wrapNone/>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54"/>
                    <a:stretch/>
                  </pic:blipFill>
                  <pic:spPr>
                    <a:xfrm>
                      <a:off x="0" y="0"/>
                      <a:ext cx="3206750" cy="180467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509" w:line="14" w:lineRule="exact"/>
      </w:pPr>
    </w:p>
    <w:p w:rsidR="004F097D" w:rsidRDefault="004F097D">
      <w:pPr>
        <w:spacing w:line="14" w:lineRule="exact"/>
        <w:sectPr w:rsidR="004F097D">
          <w:pgSz w:w="16172" w:h="12685" w:orient="landscape"/>
          <w:pgMar w:top="909" w:right="1669" w:bottom="909" w:left="723" w:header="0" w:footer="3" w:gutter="0"/>
          <w:cols w:space="720"/>
          <w:noEndnote/>
          <w:docGrid w:linePitch="360"/>
        </w:sectPr>
      </w:pPr>
    </w:p>
    <w:p w:rsidR="004F097D" w:rsidRDefault="00292448">
      <w:pPr>
        <w:pStyle w:val="Jin0"/>
        <w:shd w:val="clear" w:color="auto" w:fill="auto"/>
        <w:spacing w:after="0"/>
        <w:ind w:left="0"/>
        <w:jc w:val="left"/>
        <w:rPr>
          <w:sz w:val="58"/>
          <w:szCs w:val="58"/>
        </w:rPr>
      </w:pPr>
      <w:r>
        <w:rPr>
          <w:rFonts w:ascii="Arial" w:eastAsia="Arial" w:hAnsi="Arial" w:cs="Arial"/>
          <w:b/>
          <w:bCs/>
          <w:color w:val="014785"/>
          <w:sz w:val="58"/>
          <w:szCs w:val="58"/>
        </w:rPr>
        <w:lastRenderedPageBreak/>
        <w:t xml:space="preserve">DISCOVER </w:t>
      </w:r>
      <w:r>
        <w:rPr>
          <w:rFonts w:ascii="Arial" w:eastAsia="Arial" w:hAnsi="Arial" w:cs="Arial"/>
          <w:sz w:val="58"/>
          <w:szCs w:val="58"/>
        </w:rPr>
        <w:t>more about your</w:t>
      </w:r>
    </w:p>
    <w:p w:rsidR="004F097D" w:rsidRDefault="00292448">
      <w:pPr>
        <w:pStyle w:val="Nadpis20"/>
        <w:keepNext/>
        <w:keepLines/>
        <w:shd w:val="clear" w:color="auto" w:fill="auto"/>
        <w:spacing w:after="0" w:line="218" w:lineRule="auto"/>
        <w:sectPr w:rsidR="004F097D">
          <w:headerReference w:type="even" r:id="rId55"/>
          <w:headerReference w:type="default" r:id="rId56"/>
          <w:footerReference w:type="even" r:id="rId57"/>
          <w:footerReference w:type="default" r:id="rId58"/>
          <w:pgSz w:w="16172" w:h="12685" w:orient="landscape"/>
          <w:pgMar w:top="1293" w:right="2177" w:bottom="1170" w:left="2177" w:header="865" w:footer="3" w:gutter="0"/>
          <w:cols w:space="720"/>
          <w:noEndnote/>
          <w:docGrid w:linePitch="360"/>
        </w:sectPr>
      </w:pPr>
      <w:bookmarkStart w:id="41" w:name="bookmark40"/>
      <w:r>
        <w:t xml:space="preserve">MATERIALS </w:t>
      </w:r>
      <w:r>
        <w:rPr>
          <w:b w:val="0"/>
          <w:bCs w:val="0"/>
          <w:color w:val="000000"/>
        </w:rPr>
        <w:t xml:space="preserve">with </w:t>
      </w:r>
      <w:r>
        <w:t>MDSC®</w:t>
      </w:r>
      <w:bookmarkEnd w:id="41"/>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before="63" w:after="63" w:line="240" w:lineRule="exact"/>
        <w:rPr>
          <w:sz w:val="19"/>
          <w:szCs w:val="19"/>
        </w:rPr>
      </w:pPr>
    </w:p>
    <w:p w:rsidR="004F097D" w:rsidRDefault="004F097D">
      <w:pPr>
        <w:spacing w:line="14" w:lineRule="exact"/>
        <w:sectPr w:rsidR="004F097D">
          <w:type w:val="continuous"/>
          <w:pgSz w:w="16172" w:h="12685" w:orient="landscape"/>
          <w:pgMar w:top="1293" w:right="0" w:bottom="1270" w:left="0" w:header="0" w:footer="3" w:gutter="0"/>
          <w:cols w:space="720"/>
          <w:noEndnote/>
          <w:docGrid w:linePitch="360"/>
        </w:sectPr>
      </w:pPr>
    </w:p>
    <w:p w:rsidR="004F097D" w:rsidRDefault="00292448">
      <w:pPr>
        <w:pStyle w:val="Jin0"/>
        <w:framePr w:w="490" w:h="6120" w:hRule="exact" w:wrap="none" w:vAnchor="text" w:hAnchor="page" w:x="1434" w:y="980"/>
        <w:shd w:val="clear" w:color="auto" w:fill="auto"/>
        <w:spacing w:after="0"/>
        <w:ind w:left="180"/>
        <w:jc w:val="left"/>
        <w:textDirection w:val="btLr"/>
      </w:pPr>
      <w:r>
        <w:rPr>
          <w:rFonts w:ascii="Arial" w:eastAsia="Arial" w:hAnsi="Arial" w:cs="Arial"/>
          <w:color w:val="009ADD"/>
        </w:rPr>
        <w:t>Total Heat Flow</w:t>
      </w:r>
    </w:p>
    <w:p w:rsidR="004F097D" w:rsidRDefault="00292448">
      <w:pPr>
        <w:pStyle w:val="Jin0"/>
        <w:framePr w:w="490" w:h="6120" w:hRule="exact" w:wrap="none" w:vAnchor="text" w:hAnchor="page" w:x="1434" w:y="980"/>
        <w:shd w:val="clear" w:color="auto" w:fill="auto"/>
        <w:tabs>
          <w:tab w:val="left" w:pos="4786"/>
        </w:tabs>
        <w:spacing w:after="0" w:line="233" w:lineRule="auto"/>
        <w:ind w:left="0"/>
        <w:textDirection w:val="btLr"/>
      </w:pPr>
      <w:r>
        <w:rPr>
          <w:rFonts w:ascii="Arial" w:eastAsia="Arial" w:hAnsi="Arial" w:cs="Arial"/>
          <w:color w:val="009ADD"/>
        </w:rPr>
        <w:t>(</w:t>
      </w:r>
      <w:proofErr w:type="gramStart"/>
      <w:r>
        <w:rPr>
          <w:rFonts w:ascii="Arial" w:eastAsia="Arial" w:hAnsi="Arial" w:cs="Arial"/>
          <w:color w:val="009ADD"/>
        </w:rPr>
        <w:t>Normalized) (W/g</w:t>
      </w:r>
      <w:proofErr w:type="gramEnd"/>
      <w:r>
        <w:rPr>
          <w:rFonts w:ascii="Arial" w:eastAsia="Arial" w:hAnsi="Arial" w:cs="Arial"/>
          <w:color w:val="009ADD"/>
        </w:rPr>
        <w:t>)</w:t>
      </w:r>
      <w:r>
        <w:rPr>
          <w:rFonts w:ascii="Arial" w:eastAsia="Arial" w:hAnsi="Arial" w:cs="Arial"/>
          <w:color w:val="009ADD"/>
        </w:rPr>
        <w:tab/>
      </w:r>
      <w:r>
        <w:rPr>
          <w:rFonts w:ascii="Arial" w:eastAsia="Arial" w:hAnsi="Arial" w:cs="Arial"/>
          <w:color w:val="659940"/>
          <w:vertAlign w:val="subscript"/>
        </w:rPr>
        <w:t>Heat How (mW)</w:t>
      </w:r>
    </w:p>
    <w:p w:rsidR="004F097D" w:rsidRDefault="00292448">
      <w:pPr>
        <w:pStyle w:val="Zkladntext1"/>
        <w:framePr w:w="5832" w:h="1858" w:wrap="none" w:vAnchor="text" w:hAnchor="page" w:x="8558" w:y="707"/>
        <w:shd w:val="clear" w:color="auto" w:fill="auto"/>
        <w:spacing w:after="0"/>
      </w:pPr>
      <w:r>
        <w:t xml:space="preserve">The plot shows MDSC resultsfora </w:t>
      </w:r>
      <w:r>
        <w:t>thermoplasticalloy blend of polycarbonate (PC) and polybutylene terephthalate (PBT).This materiál exhibits a variety of overlapping transitions, and interpretation of the Total Heat Flow is complicated. MDSC effectively separates the crystallization of the</w:t>
      </w:r>
      <w:r>
        <w:t xml:space="preserve"> PBT component into the Non-Reversing Heat Flow, thereby allowing tor accurate determination of the glass transition temperatures of each polymer in the Reversing Heat Flow.</w:t>
      </w:r>
    </w:p>
    <w:p w:rsidR="004F097D" w:rsidRDefault="00292448">
      <w:pPr>
        <w:pStyle w:val="Jin0"/>
        <w:framePr w:w="4747" w:h="557" w:wrap="none" w:vAnchor="text" w:hAnchor="page" w:x="2409" w:y="4153"/>
        <w:shd w:val="clear" w:color="auto" w:fill="auto"/>
        <w:spacing w:after="0" w:line="298" w:lineRule="auto"/>
        <w:ind w:left="0"/>
        <w:jc w:val="center"/>
        <w:rPr>
          <w:sz w:val="17"/>
          <w:szCs w:val="17"/>
        </w:rPr>
      </w:pPr>
      <w:r>
        <w:rPr>
          <w:rFonts w:ascii="Century Gothic" w:eastAsia="Century Gothic" w:hAnsi="Century Gothic" w:cs="Century Gothic"/>
          <w:color w:val="1C1D29"/>
          <w:sz w:val="17"/>
          <w:szCs w:val="17"/>
        </w:rPr>
        <w:t>Deconvolution of an Overlapping Glass Transition and</w:t>
      </w:r>
      <w:r>
        <w:rPr>
          <w:rFonts w:ascii="Century Gothic" w:eastAsia="Century Gothic" w:hAnsi="Century Gothic" w:cs="Century Gothic"/>
          <w:color w:val="1C1D29"/>
          <w:sz w:val="17"/>
          <w:szCs w:val="17"/>
        </w:rPr>
        <w:br/>
        <w:t>Crystallization on the Coolin</w:t>
      </w:r>
      <w:r>
        <w:rPr>
          <w:rFonts w:ascii="Century Gothic" w:eastAsia="Century Gothic" w:hAnsi="Century Gothic" w:cs="Century Gothic"/>
          <w:color w:val="1C1D29"/>
          <w:sz w:val="17"/>
          <w:szCs w:val="17"/>
        </w:rPr>
        <w:t>g Ramp of a Process Oil</w:t>
      </w:r>
    </w:p>
    <w:p w:rsidR="004F097D" w:rsidRDefault="00292448">
      <w:pPr>
        <w:pStyle w:val="Titulekobrzku0"/>
        <w:framePr w:w="734" w:h="245" w:wrap="none" w:vAnchor="text" w:hAnchor="page" w:x="7185" w:y="5449"/>
        <w:shd w:val="clear" w:color="auto" w:fill="auto"/>
        <w:rPr>
          <w:sz w:val="18"/>
          <w:szCs w:val="18"/>
        </w:rPr>
      </w:pPr>
      <w:r>
        <w:rPr>
          <w:rFonts w:ascii="Arial" w:eastAsia="Arial" w:hAnsi="Arial" w:cs="Arial"/>
          <w:sz w:val="18"/>
          <w:szCs w:val="18"/>
        </w:rPr>
        <w:t xml:space="preserve">0.07 </w:t>
      </w:r>
      <w:r>
        <w:rPr>
          <w:rFonts w:ascii="Arial" w:eastAsia="Arial" w:hAnsi="Arial" w:cs="Arial"/>
          <w:color w:val="659940"/>
          <w:sz w:val="18"/>
          <w:szCs w:val="18"/>
        </w:rPr>
        <w:t>g</w:t>
      </w:r>
    </w:p>
    <w:p w:rsidR="004F097D" w:rsidRDefault="00292448">
      <w:pPr>
        <w:pStyle w:val="Titulekobrzku0"/>
        <w:framePr w:w="523" w:h="250" w:wrap="none" w:vAnchor="text" w:hAnchor="page" w:x="7185" w:y="6164"/>
        <w:shd w:val="clear" w:color="auto" w:fill="auto"/>
        <w:rPr>
          <w:sz w:val="18"/>
          <w:szCs w:val="18"/>
        </w:rPr>
      </w:pPr>
      <w:r>
        <w:rPr>
          <w:rFonts w:ascii="Arial" w:eastAsia="Arial" w:hAnsi="Arial" w:cs="Arial"/>
          <w:sz w:val="18"/>
          <w:szCs w:val="18"/>
        </w:rPr>
        <w:t>0.04</w:t>
      </w:r>
    </w:p>
    <w:p w:rsidR="004F097D" w:rsidRDefault="00292448">
      <w:pPr>
        <w:pStyle w:val="Titulekobrzku0"/>
        <w:framePr w:w="566" w:h="264" w:wrap="none" w:vAnchor="text" w:hAnchor="page" w:x="7113" w:y="6855"/>
        <w:shd w:val="clear" w:color="auto" w:fill="auto"/>
        <w:rPr>
          <w:sz w:val="18"/>
          <w:szCs w:val="18"/>
        </w:rPr>
      </w:pPr>
      <w:r>
        <w:rPr>
          <w:rFonts w:ascii="Arial" w:eastAsia="Arial" w:hAnsi="Arial" w:cs="Arial"/>
          <w:sz w:val="18"/>
          <w:szCs w:val="18"/>
        </w:rPr>
        <w:t>-0.01</w:t>
      </w:r>
    </w:p>
    <w:p w:rsidR="004F097D" w:rsidRDefault="00292448">
      <w:pPr>
        <w:pStyle w:val="Jin0"/>
        <w:framePr w:w="470" w:h="245" w:wrap="none" w:vAnchor="text" w:hAnchor="page" w:x="7238" w:y="4743"/>
        <w:shd w:val="clear" w:color="auto" w:fill="auto"/>
        <w:spacing w:after="0"/>
        <w:ind w:left="0"/>
        <w:jc w:val="left"/>
      </w:pPr>
      <w:r>
        <w:rPr>
          <w:rFonts w:ascii="Arial" w:eastAsia="Arial" w:hAnsi="Arial" w:cs="Arial"/>
        </w:rPr>
        <w:t>0.10</w:t>
      </w:r>
    </w:p>
    <w:p w:rsidR="004F097D" w:rsidRDefault="00292448">
      <w:pPr>
        <w:pStyle w:val="Jin0"/>
        <w:framePr w:w="547" w:h="226" w:wrap="none" w:vAnchor="text" w:hAnchor="page" w:x="7209" w:y="7566"/>
        <w:shd w:val="clear" w:color="auto" w:fill="auto"/>
        <w:spacing w:after="0"/>
        <w:ind w:left="0"/>
        <w:jc w:val="left"/>
      </w:pPr>
      <w:r>
        <w:rPr>
          <w:rFonts w:ascii="Arial" w:eastAsia="Arial" w:hAnsi="Arial" w:cs="Arial"/>
        </w:rPr>
        <w:t>-0.02</w:t>
      </w:r>
    </w:p>
    <w:p w:rsidR="004F097D" w:rsidRDefault="00292448">
      <w:pPr>
        <w:pStyle w:val="Jin0"/>
        <w:framePr w:w="1248" w:h="3043" w:wrap="none" w:vAnchor="text" w:hAnchor="page" w:x="8351" w:y="4748"/>
        <w:shd w:val="clear" w:color="auto" w:fill="auto"/>
        <w:spacing w:after="360" w:line="194" w:lineRule="auto"/>
        <w:ind w:left="0"/>
      </w:pPr>
      <w:r>
        <w:rPr>
          <w:rFonts w:ascii="Arial" w:eastAsia="Arial" w:hAnsi="Arial" w:cs="Arial"/>
          <w:color w:val="9D042A"/>
        </w:rPr>
        <w:t xml:space="preserve">r </w:t>
      </w:r>
      <w:r>
        <w:rPr>
          <w:rFonts w:ascii="Arial" w:eastAsia="Arial" w:hAnsi="Arial" w:cs="Arial"/>
        </w:rPr>
        <w:t>0.065</w:t>
      </w:r>
    </w:p>
    <w:p w:rsidR="004F097D" w:rsidRDefault="00292448">
      <w:pPr>
        <w:pStyle w:val="Jin0"/>
        <w:framePr w:w="1248" w:h="3043" w:wrap="none" w:vAnchor="text" w:hAnchor="page" w:x="8351" w:y="4748"/>
        <w:shd w:val="clear" w:color="auto" w:fill="auto"/>
        <w:tabs>
          <w:tab w:val="left" w:pos="821"/>
        </w:tabs>
        <w:spacing w:after="0"/>
        <w:ind w:left="0"/>
      </w:pPr>
      <w:r>
        <w:rPr>
          <w:rFonts w:ascii="Arial" w:eastAsia="Arial" w:hAnsi="Arial" w:cs="Arial"/>
        </w:rPr>
        <w:t>-0.050</w:t>
      </w:r>
      <w:r>
        <w:rPr>
          <w:rFonts w:ascii="Arial" w:eastAsia="Arial" w:hAnsi="Arial" w:cs="Arial"/>
        </w:rPr>
        <w:tab/>
      </w:r>
      <w:r>
        <w:rPr>
          <w:rFonts w:ascii="Arial" w:eastAsia="Arial" w:hAnsi="Arial" w:cs="Arial"/>
          <w:color w:val="9D042A"/>
        </w:rPr>
        <w:t>5</w:t>
      </w:r>
    </w:p>
    <w:p w:rsidR="004F097D" w:rsidRDefault="00292448">
      <w:pPr>
        <w:pStyle w:val="Zkladntext1"/>
        <w:framePr w:w="1248" w:h="3043" w:wrap="none" w:vAnchor="text" w:hAnchor="page" w:x="8351" w:y="4748"/>
        <w:shd w:val="clear" w:color="auto" w:fill="auto"/>
        <w:spacing w:after="0" w:line="180" w:lineRule="auto"/>
        <w:ind w:left="840"/>
      </w:pPr>
      <w:r>
        <w:rPr>
          <w:color w:val="9D042A"/>
        </w:rPr>
        <w:t>O</w:t>
      </w:r>
    </w:p>
    <w:p w:rsidR="004F097D" w:rsidRDefault="00292448">
      <w:pPr>
        <w:pStyle w:val="Zkladntext1"/>
        <w:framePr w:w="1248" w:h="3043" w:wrap="none" w:vAnchor="text" w:hAnchor="page" w:x="8351" w:y="4748"/>
        <w:shd w:val="clear" w:color="auto" w:fill="auto"/>
        <w:spacing w:after="40" w:line="206" w:lineRule="auto"/>
        <w:ind w:left="840"/>
      </w:pPr>
      <w:r>
        <w:rPr>
          <w:smallCaps/>
          <w:color w:val="9D042A"/>
          <w:sz w:val="10"/>
          <w:szCs w:val="10"/>
        </w:rPr>
        <w:t>li_</w:t>
      </w:r>
      <w:r>
        <w:rPr>
          <w:color w:val="9D042A"/>
        </w:rPr>
        <w:t xml:space="preserve"> O)</w:t>
      </w:r>
    </w:p>
    <w:p w:rsidR="004F097D" w:rsidRDefault="00292448">
      <w:pPr>
        <w:pStyle w:val="Jin0"/>
        <w:framePr w:w="1248" w:h="3043" w:wrap="none" w:vAnchor="text" w:hAnchor="page" w:x="8351" w:y="4748"/>
        <w:shd w:val="clear" w:color="auto" w:fill="auto"/>
        <w:spacing w:after="0"/>
        <w:ind w:left="840"/>
      </w:pPr>
      <w:r>
        <w:rPr>
          <w:rFonts w:ascii="Arial" w:eastAsia="Arial" w:hAnsi="Arial" w:cs="Arial"/>
          <w:color w:val="9D042A"/>
        </w:rPr>
        <w:t>"5 5</w:t>
      </w:r>
    </w:p>
    <w:p w:rsidR="004F097D" w:rsidRDefault="00292448">
      <w:pPr>
        <w:pStyle w:val="Jin0"/>
        <w:framePr w:w="1248" w:h="3043" w:wrap="none" w:vAnchor="text" w:hAnchor="page" w:x="8351" w:y="4748"/>
        <w:shd w:val="clear" w:color="auto" w:fill="auto"/>
        <w:spacing w:after="0" w:line="180" w:lineRule="auto"/>
        <w:ind w:left="0"/>
      </w:pPr>
      <w:r>
        <w:rPr>
          <w:rFonts w:ascii="Arial" w:eastAsia="Arial" w:hAnsi="Arial" w:cs="Arial"/>
        </w:rPr>
        <w:t>-0.035</w:t>
      </w:r>
    </w:p>
    <w:p w:rsidR="004F097D" w:rsidRDefault="00292448">
      <w:pPr>
        <w:pStyle w:val="Zkladntext1"/>
        <w:framePr w:w="1248" w:h="3043" w:wrap="none" w:vAnchor="text" w:hAnchor="page" w:x="8351" w:y="4748"/>
        <w:shd w:val="clear" w:color="auto" w:fill="auto"/>
        <w:spacing w:after="0" w:line="180" w:lineRule="auto"/>
        <w:ind w:left="840"/>
      </w:pPr>
      <w:r>
        <w:rPr>
          <w:color w:val="9D042A"/>
        </w:rPr>
        <w:t>—1—</w:t>
      </w:r>
    </w:p>
    <w:p w:rsidR="004F097D" w:rsidRDefault="00292448">
      <w:pPr>
        <w:pStyle w:val="Zkladntext1"/>
        <w:framePr w:w="1248" w:h="3043" w:wrap="none" w:vAnchor="text" w:hAnchor="page" w:x="8351" w:y="4748"/>
        <w:shd w:val="clear" w:color="auto" w:fill="auto"/>
        <w:spacing w:after="40" w:line="187" w:lineRule="auto"/>
        <w:ind w:left="840"/>
      </w:pPr>
      <w:r>
        <w:rPr>
          <w:color w:val="9D042A"/>
        </w:rPr>
        <w:t>CJ)</w:t>
      </w:r>
    </w:p>
    <w:p w:rsidR="004F097D" w:rsidRDefault="00292448">
      <w:pPr>
        <w:pStyle w:val="Jin0"/>
        <w:framePr w:w="1248" w:h="3043" w:wrap="none" w:vAnchor="text" w:hAnchor="page" w:x="8351" w:y="4748"/>
        <w:shd w:val="clear" w:color="auto" w:fill="auto"/>
        <w:spacing w:after="0" w:line="194" w:lineRule="auto"/>
        <w:ind w:left="0"/>
      </w:pPr>
      <w:r>
        <w:rPr>
          <w:rFonts w:ascii="Arial" w:eastAsia="Arial" w:hAnsi="Arial" w:cs="Arial"/>
        </w:rPr>
        <w:t xml:space="preserve">-0.020 </w:t>
      </w:r>
      <w:r>
        <w:rPr>
          <w:rFonts w:ascii="Arial" w:eastAsia="Arial" w:hAnsi="Arial" w:cs="Arial"/>
          <w:color w:val="9D042A"/>
        </w:rPr>
        <w:t>'H</w:t>
      </w:r>
    </w:p>
    <w:p w:rsidR="004F097D" w:rsidRDefault="00292448">
      <w:pPr>
        <w:pStyle w:val="Jin0"/>
        <w:framePr w:w="1248" w:h="3043" w:wrap="none" w:vAnchor="text" w:hAnchor="page" w:x="8351" w:y="4748"/>
        <w:shd w:val="clear" w:color="auto" w:fill="auto"/>
        <w:spacing w:after="40" w:line="194" w:lineRule="auto"/>
        <w:ind w:left="840"/>
        <w:rPr>
          <w:sz w:val="17"/>
          <w:szCs w:val="17"/>
        </w:rPr>
      </w:pPr>
      <w:r>
        <w:rPr>
          <w:rFonts w:ascii="Century Gothic" w:eastAsia="Century Gothic" w:hAnsi="Century Gothic" w:cs="Century Gothic"/>
          <w:color w:val="9D042A"/>
          <w:sz w:val="17"/>
          <w:szCs w:val="17"/>
        </w:rPr>
        <w:t>£ E £ o</w:t>
      </w:r>
    </w:p>
    <w:p w:rsidR="004F097D" w:rsidRDefault="00292448">
      <w:pPr>
        <w:pStyle w:val="Jin0"/>
        <w:framePr w:w="1248" w:h="3043" w:wrap="none" w:vAnchor="text" w:hAnchor="page" w:x="8351" w:y="4748"/>
        <w:shd w:val="clear" w:color="auto" w:fill="auto"/>
        <w:spacing w:after="0"/>
        <w:ind w:left="0"/>
      </w:pPr>
      <w:r>
        <w:rPr>
          <w:rFonts w:ascii="Arial" w:eastAsia="Arial" w:hAnsi="Arial" w:cs="Arial"/>
        </w:rPr>
        <w:t>-0.005</w:t>
      </w:r>
    </w:p>
    <w:p w:rsidR="004F097D" w:rsidRDefault="00292448">
      <w:pPr>
        <w:pStyle w:val="Zkladntext1"/>
        <w:framePr w:w="1248" w:h="3043" w:wrap="none" w:vAnchor="text" w:hAnchor="page" w:x="8351" w:y="4748"/>
        <w:shd w:val="clear" w:color="auto" w:fill="auto"/>
        <w:spacing w:after="240" w:line="192" w:lineRule="auto"/>
        <w:ind w:left="840"/>
      </w:pPr>
      <w:r>
        <w:rPr>
          <w:color w:val="9D042A"/>
        </w:rPr>
        <w:t>z</w:t>
      </w:r>
    </w:p>
    <w:p w:rsidR="004F097D" w:rsidRDefault="00292448">
      <w:pPr>
        <w:pStyle w:val="Jin0"/>
        <w:framePr w:w="1248" w:h="3043" w:wrap="none" w:vAnchor="text" w:hAnchor="page" w:x="8351" w:y="4748"/>
        <w:shd w:val="clear" w:color="auto" w:fill="auto"/>
        <w:spacing w:after="140" w:line="194" w:lineRule="auto"/>
        <w:ind w:left="0"/>
      </w:pPr>
      <w:r>
        <w:rPr>
          <w:rFonts w:ascii="Arial" w:eastAsia="Arial" w:hAnsi="Arial" w:cs="Arial"/>
        </w:rPr>
        <w:t>--0.010</w:t>
      </w:r>
    </w:p>
    <w:p w:rsidR="004F097D" w:rsidRDefault="00292448">
      <w:pPr>
        <w:pStyle w:val="Zkladntext1"/>
        <w:framePr w:w="4181" w:h="1858" w:wrap="none" w:vAnchor="text" w:hAnchor="page" w:x="10209" w:y="5147"/>
        <w:shd w:val="clear" w:color="auto" w:fill="auto"/>
        <w:spacing w:after="0"/>
      </w:pPr>
      <w:r>
        <w:t xml:space="preserve">This process oil exhibits a variety of overlapping transitions, making interpretation of the Total Heat Flow complicated. </w:t>
      </w:r>
      <w:r>
        <w:t>On the cooling ramp from 25 to -150 °C, MDSC effectively separates crystallization into the Non-Reversing Heat Flow and the glass transition into the Reversing Heat Flow. Gain confidence in data interpretation with the help of MDSC!</w:t>
      </w:r>
    </w:p>
    <w:p w:rsidR="004F097D" w:rsidRDefault="00292448">
      <w:pPr>
        <w:pStyle w:val="Jin0"/>
        <w:framePr w:w="427" w:h="245" w:wrap="none" w:vAnchor="text" w:hAnchor="page" w:x="2255" w:y="7791"/>
        <w:shd w:val="clear" w:color="auto" w:fill="auto"/>
        <w:spacing w:after="0"/>
        <w:ind w:left="0"/>
        <w:jc w:val="left"/>
      </w:pPr>
      <w:r>
        <w:rPr>
          <w:rFonts w:ascii="Arial" w:eastAsia="Arial" w:hAnsi="Arial" w:cs="Arial"/>
        </w:rPr>
        <w:t>-150</w:t>
      </w:r>
    </w:p>
    <w:p w:rsidR="004F097D" w:rsidRDefault="00292448">
      <w:pPr>
        <w:pStyle w:val="Jin0"/>
        <w:framePr w:w="2630" w:h="499" w:wrap="none" w:vAnchor="text" w:hAnchor="page" w:x="3417" w:y="7791"/>
        <w:shd w:val="clear" w:color="auto" w:fill="auto"/>
        <w:tabs>
          <w:tab w:val="left" w:pos="1219"/>
          <w:tab w:val="left" w:pos="2477"/>
        </w:tabs>
        <w:spacing w:after="0"/>
        <w:ind w:left="0"/>
      </w:pPr>
      <w:r>
        <w:rPr>
          <w:rFonts w:ascii="Arial" w:eastAsia="Arial" w:hAnsi="Arial" w:cs="Arial"/>
        </w:rPr>
        <w:t>-100</w:t>
      </w:r>
      <w:r>
        <w:rPr>
          <w:rFonts w:ascii="Arial" w:eastAsia="Arial" w:hAnsi="Arial" w:cs="Arial"/>
        </w:rPr>
        <w:tab/>
        <w:t>-50</w:t>
      </w:r>
      <w:r>
        <w:rPr>
          <w:rFonts w:ascii="Arial" w:eastAsia="Arial" w:hAnsi="Arial" w:cs="Arial"/>
        </w:rPr>
        <w:tab/>
        <w:t>0</w:t>
      </w:r>
    </w:p>
    <w:p w:rsidR="004F097D" w:rsidRDefault="00292448">
      <w:pPr>
        <w:pStyle w:val="Jin0"/>
        <w:framePr w:w="2630" w:h="499" w:wrap="none" w:vAnchor="text" w:hAnchor="page" w:x="3417" w:y="7791"/>
        <w:shd w:val="clear" w:color="auto" w:fill="auto"/>
        <w:spacing w:after="0"/>
        <w:ind w:left="0" w:right="140"/>
        <w:jc w:val="center"/>
      </w:pPr>
      <w:r>
        <w:rPr>
          <w:rFonts w:ascii="Arial" w:eastAsia="Arial" w:hAnsi="Arial" w:cs="Arial"/>
        </w:rPr>
        <w:t>Temperature (°C)</w:t>
      </w:r>
    </w:p>
    <w:p w:rsidR="004F097D" w:rsidRDefault="00292448">
      <w:pPr>
        <w:spacing w:line="360" w:lineRule="exact"/>
      </w:pPr>
      <w:r>
        <w:rPr>
          <w:noProof/>
          <w:lang w:bidi="ar-SA"/>
        </w:rPr>
        <w:lastRenderedPageBreak/>
        <w:drawing>
          <wp:anchor distT="0" distB="0" distL="0" distR="0" simplePos="0" relativeHeight="62914744" behindDoc="1" locked="0" layoutInCell="1" allowOverlap="1">
            <wp:simplePos x="0" y="0"/>
            <wp:positionH relativeFrom="page">
              <wp:posOffset>1297305</wp:posOffset>
            </wp:positionH>
            <wp:positionV relativeFrom="paragraph">
              <wp:posOffset>12700</wp:posOffset>
            </wp:positionV>
            <wp:extent cx="3505200" cy="2310130"/>
            <wp:effectExtent l="0" t="0" r="0" b="0"/>
            <wp:wrapNone/>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59"/>
                    <a:stretch/>
                  </pic:blipFill>
                  <pic:spPr>
                    <a:xfrm>
                      <a:off x="0" y="0"/>
                      <a:ext cx="3505200" cy="2310130"/>
                    </a:xfrm>
                    <a:prstGeom prst="rect">
                      <a:avLst/>
                    </a:prstGeom>
                  </pic:spPr>
                </pic:pic>
              </a:graphicData>
            </a:graphic>
          </wp:anchor>
        </w:drawing>
      </w:r>
      <w:r>
        <w:rPr>
          <w:noProof/>
          <w:lang w:bidi="ar-SA"/>
        </w:rPr>
        <w:drawing>
          <wp:anchor distT="0" distB="0" distL="0" distR="448310" simplePos="0" relativeHeight="62914745" behindDoc="1" locked="0" layoutInCell="1" allowOverlap="1">
            <wp:simplePos x="0" y="0"/>
            <wp:positionH relativeFrom="page">
              <wp:posOffset>1239520</wp:posOffset>
            </wp:positionH>
            <wp:positionV relativeFrom="paragraph">
              <wp:posOffset>3026410</wp:posOffset>
            </wp:positionV>
            <wp:extent cx="3340735" cy="1901825"/>
            <wp:effectExtent l="0" t="0" r="0" b="0"/>
            <wp:wrapNone/>
            <wp:docPr id="137" name="Shape 137"/>
            <wp:cNvGraphicFramePr/>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60"/>
                    <a:stretch/>
                  </pic:blipFill>
                  <pic:spPr>
                    <a:xfrm>
                      <a:off x="0" y="0"/>
                      <a:ext cx="3340735" cy="1901825"/>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445" w:line="14" w:lineRule="exact"/>
      </w:pPr>
    </w:p>
    <w:p w:rsidR="004F097D" w:rsidRDefault="004F097D">
      <w:pPr>
        <w:spacing w:line="14" w:lineRule="exact"/>
        <w:sectPr w:rsidR="004F097D">
          <w:type w:val="continuous"/>
          <w:pgSz w:w="16172" w:h="12685" w:orient="landscape"/>
          <w:pgMar w:top="1293" w:right="1783" w:bottom="1270" w:left="1433" w:header="0" w:footer="3" w:gutter="0"/>
          <w:cols w:space="720"/>
          <w:noEndnote/>
          <w:docGrid w:linePitch="360"/>
        </w:sectPr>
      </w:pPr>
    </w:p>
    <w:p w:rsidR="004F097D" w:rsidRDefault="00292448">
      <w:pPr>
        <w:spacing w:line="14" w:lineRule="exact"/>
      </w:pPr>
      <w:r>
        <w:rPr>
          <w:noProof/>
          <w:lang w:bidi="ar-SA"/>
        </w:rPr>
        <w:lastRenderedPageBreak/>
        <w:drawing>
          <wp:anchor distT="0" distB="0" distL="114300" distR="114300" simplePos="0" relativeHeight="125829442" behindDoc="0" locked="0" layoutInCell="1" allowOverlap="1">
            <wp:simplePos x="0" y="0"/>
            <wp:positionH relativeFrom="page">
              <wp:posOffset>0</wp:posOffset>
            </wp:positionH>
            <wp:positionV relativeFrom="paragraph">
              <wp:posOffset>12700</wp:posOffset>
            </wp:positionV>
            <wp:extent cx="9570720" cy="7089775"/>
            <wp:effectExtent l="0" t="0" r="0" b="0"/>
            <wp:wrapSquare wrapText="bothSides"/>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61"/>
                    <a:stretch/>
                  </pic:blipFill>
                  <pic:spPr>
                    <a:xfrm>
                      <a:off x="0" y="0"/>
                      <a:ext cx="9570720" cy="7089775"/>
                    </a:xfrm>
                    <a:prstGeom prst="rect">
                      <a:avLst/>
                    </a:prstGeom>
                  </pic:spPr>
                </pic:pic>
              </a:graphicData>
            </a:graphic>
          </wp:anchor>
        </w:drawing>
      </w:r>
    </w:p>
    <w:p w:rsidR="004F097D" w:rsidRDefault="00292448">
      <w:pPr>
        <w:pStyle w:val="Jin0"/>
        <w:shd w:val="clear" w:color="auto" w:fill="auto"/>
        <w:spacing w:after="320" w:line="343" w:lineRule="auto"/>
        <w:ind w:left="2400" w:right="1820" w:firstLine="40"/>
        <w:rPr>
          <w:sz w:val="22"/>
          <w:szCs w:val="22"/>
        </w:rPr>
      </w:pPr>
      <w:r>
        <w:rPr>
          <w:rFonts w:ascii="Arial" w:eastAsia="Arial" w:hAnsi="Arial" w:cs="Arial"/>
          <w:color w:val="1C1D29"/>
          <w:sz w:val="22"/>
          <w:szCs w:val="22"/>
        </w:rPr>
        <w:t>It's hard to believe we could improve on the most reliable DSC autosampler on the market, but we did! The new linear autosampler is designed to be even more rugged and simple to use than</w:t>
      </w:r>
      <w:r>
        <w:rPr>
          <w:rFonts w:ascii="Arial" w:eastAsia="Arial" w:hAnsi="Arial" w:cs="Arial"/>
          <w:color w:val="1C1D29"/>
          <w:sz w:val="22"/>
          <w:szCs w:val="22"/>
        </w:rPr>
        <w:t xml:space="preserve"> ever before, while offering maximum testing flexibility.</w:t>
      </w:r>
    </w:p>
    <w:p w:rsidR="004F097D" w:rsidRDefault="00292448">
      <w:pPr>
        <w:pStyle w:val="Nadpis40"/>
        <w:keepNext/>
        <w:keepLines/>
        <w:shd w:val="clear" w:color="auto" w:fill="auto"/>
        <w:spacing w:after="60"/>
        <w:ind w:left="2400" w:firstLine="40"/>
        <w:jc w:val="both"/>
      </w:pPr>
      <w:bookmarkStart w:id="42" w:name="bookmark41"/>
      <w:r>
        <w:t>Autosampler Features and Benefits:</w:t>
      </w:r>
      <w:bookmarkEnd w:id="42"/>
    </w:p>
    <w:p w:rsidR="004F097D" w:rsidRDefault="00292448">
      <w:pPr>
        <w:pStyle w:val="Zkladntext1"/>
        <w:numPr>
          <w:ilvl w:val="0"/>
          <w:numId w:val="11"/>
        </w:numPr>
        <w:shd w:val="clear" w:color="auto" w:fill="auto"/>
        <w:tabs>
          <w:tab w:val="left" w:pos="2674"/>
        </w:tabs>
        <w:spacing w:after="160" w:line="214" w:lineRule="auto"/>
        <w:ind w:left="2400" w:firstLine="40"/>
        <w:jc w:val="left"/>
      </w:pPr>
      <w:r>
        <w:t>New Linear X-Y-Z design with integrated auto lid reduces sample loading time for increased throughput and reliability.</w:t>
      </w:r>
    </w:p>
    <w:p w:rsidR="004F097D" w:rsidRDefault="00292448">
      <w:pPr>
        <w:pStyle w:val="Zkladntext1"/>
        <w:numPr>
          <w:ilvl w:val="0"/>
          <w:numId w:val="11"/>
        </w:numPr>
        <w:shd w:val="clear" w:color="auto" w:fill="auto"/>
        <w:tabs>
          <w:tab w:val="left" w:pos="2674"/>
        </w:tabs>
        <w:spacing w:after="160" w:line="214" w:lineRule="auto"/>
        <w:ind w:left="2400" w:firstLine="40"/>
        <w:jc w:val="left"/>
      </w:pPr>
      <w:r>
        <w:t>The integrated auto lid gives consistent and</w:t>
      </w:r>
      <w:r>
        <w:t xml:space="preserve"> repeatable cell closure, further improving the reproducibility of measurements.</w:t>
      </w:r>
    </w:p>
    <w:p w:rsidR="004F097D" w:rsidRDefault="00292448">
      <w:pPr>
        <w:pStyle w:val="Zkladntext1"/>
        <w:numPr>
          <w:ilvl w:val="0"/>
          <w:numId w:val="11"/>
        </w:numPr>
        <w:shd w:val="clear" w:color="auto" w:fill="auto"/>
        <w:tabs>
          <w:tab w:val="left" w:pos="2674"/>
        </w:tabs>
        <w:spacing w:after="160" w:line="214" w:lineRule="auto"/>
        <w:ind w:left="2400" w:firstLine="40"/>
        <w:jc w:val="left"/>
      </w:pPr>
      <w:r>
        <w:t>New laser positioning system enables one-touch automatic calibration and pan location verification.</w:t>
      </w:r>
    </w:p>
    <w:p w:rsidR="004F097D" w:rsidRDefault="00292448">
      <w:pPr>
        <w:pStyle w:val="Zkladntext1"/>
        <w:numPr>
          <w:ilvl w:val="0"/>
          <w:numId w:val="11"/>
        </w:numPr>
        <w:shd w:val="clear" w:color="auto" w:fill="auto"/>
        <w:tabs>
          <w:tab w:val="left" w:pos="2674"/>
        </w:tabs>
        <w:spacing w:after="160" w:line="214" w:lineRule="auto"/>
        <w:ind w:left="2400" w:firstLine="40"/>
        <w:jc w:val="left"/>
      </w:pPr>
      <w:r>
        <w:t>Scheduled and unattended calibrations and verifications gives scientists mo</w:t>
      </w:r>
      <w:r>
        <w:t>re time for research.</w:t>
      </w:r>
    </w:p>
    <w:p w:rsidR="004F097D" w:rsidRDefault="00292448">
      <w:pPr>
        <w:pStyle w:val="Zkladntext1"/>
        <w:numPr>
          <w:ilvl w:val="0"/>
          <w:numId w:val="11"/>
        </w:numPr>
        <w:shd w:val="clear" w:color="auto" w:fill="auto"/>
        <w:tabs>
          <w:tab w:val="left" w:pos="2634"/>
        </w:tabs>
        <w:spacing w:after="160" w:line="259" w:lineRule="auto"/>
        <w:ind w:left="2400" w:right="1780" w:firstLine="40"/>
        <w:jc w:val="left"/>
      </w:pPr>
      <w:r>
        <w:t>TRIOS software makes it easier than ever to manage and run a large and diverse sample queue. The Design View and Running Queue allow for quick and efficient autosampler programming.</w:t>
      </w:r>
    </w:p>
    <w:p w:rsidR="004F097D" w:rsidRDefault="00292448">
      <w:pPr>
        <w:pStyle w:val="Zkladntext1"/>
        <w:numPr>
          <w:ilvl w:val="0"/>
          <w:numId w:val="11"/>
        </w:numPr>
        <w:shd w:val="clear" w:color="auto" w:fill="auto"/>
        <w:tabs>
          <w:tab w:val="left" w:pos="2634"/>
        </w:tabs>
        <w:spacing w:after="160" w:line="264" w:lineRule="auto"/>
        <w:ind w:left="2400" w:right="1780" w:firstLine="40"/>
        <w:jc w:val="left"/>
      </w:pPr>
      <w:r>
        <w:t xml:space="preserve">Sample and reference pans may be assigned to any </w:t>
      </w:r>
      <w:r>
        <w:t>combination of the available 54 positions. Includes two quick-change trays for more convenient remote sample preparation.</w:t>
      </w:r>
    </w:p>
    <w:p w:rsidR="004F097D" w:rsidRDefault="00292448">
      <w:pPr>
        <w:pStyle w:val="Zkladntext1"/>
        <w:numPr>
          <w:ilvl w:val="0"/>
          <w:numId w:val="11"/>
        </w:numPr>
        <w:shd w:val="clear" w:color="auto" w:fill="auto"/>
        <w:tabs>
          <w:tab w:val="left" w:pos="2674"/>
        </w:tabs>
        <w:spacing w:after="160" w:line="214" w:lineRule="auto"/>
        <w:ind w:left="2400" w:firstLine="40"/>
        <w:jc w:val="left"/>
        <w:sectPr w:rsidR="004F097D">
          <w:headerReference w:type="even" r:id="rId62"/>
          <w:headerReference w:type="default" r:id="rId63"/>
          <w:footerReference w:type="even" r:id="rId64"/>
          <w:footerReference w:type="default" r:id="rId65"/>
          <w:pgSz w:w="31680" w:h="12680" w:orient="landscape"/>
          <w:pgMar w:top="1300" w:right="0" w:bottom="220" w:left="0" w:header="0" w:footer="3" w:gutter="0"/>
          <w:cols w:space="720"/>
          <w:noEndnote/>
          <w:docGrid w:linePitch="360"/>
        </w:sectPr>
      </w:pPr>
      <w:r>
        <w:t>Convenient design allows you to unload</w:t>
      </w:r>
      <w:r>
        <w:t xml:space="preserve"> pans back to the tray, or dispose of them, freeing space for continuous sample queuing.</w:t>
      </w:r>
    </w:p>
    <w:p w:rsidR="004F097D" w:rsidRDefault="00292448">
      <w:pPr>
        <w:spacing w:line="14" w:lineRule="exact"/>
      </w:pPr>
      <w:r>
        <w:rPr>
          <w:noProof/>
          <w:lang w:bidi="ar-SA"/>
        </w:rPr>
        <w:lastRenderedPageBreak/>
        <w:drawing>
          <wp:anchor distT="0" distB="0" distL="0" distR="0" simplePos="0" relativeHeight="125829443" behindDoc="0" locked="0" layoutInCell="1" allowOverlap="1">
            <wp:simplePos x="0" y="0"/>
            <wp:positionH relativeFrom="column">
              <wp:posOffset>0</wp:posOffset>
            </wp:positionH>
            <wp:positionV relativeFrom="paragraph">
              <wp:posOffset>0</wp:posOffset>
            </wp:positionV>
            <wp:extent cx="20116800" cy="7772400"/>
            <wp:effectExtent l="0" t="0" r="0" b="0"/>
            <wp:wrapTopAndBottom/>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66"/>
                    <a:stretch/>
                  </pic:blipFill>
                  <pic:spPr>
                    <a:xfrm>
                      <a:off x="0" y="0"/>
                      <a:ext cx="20116800" cy="7772400"/>
                    </a:xfrm>
                    <a:prstGeom prst="rect">
                      <a:avLst/>
                    </a:prstGeom>
                  </pic:spPr>
                </pic:pic>
              </a:graphicData>
            </a:graphic>
          </wp:anchor>
        </w:drawing>
      </w:r>
      <w:r>
        <w:rPr>
          <w:noProof/>
          <w:lang w:bidi="ar-SA"/>
        </w:rPr>
        <mc:AlternateContent>
          <mc:Choice Requires="wps">
            <w:drawing>
              <wp:anchor distT="0" distB="0" distL="0" distR="18397855" simplePos="0" relativeHeight="125829444" behindDoc="0" locked="0" layoutInCell="1" allowOverlap="1">
                <wp:simplePos x="0" y="0"/>
                <wp:positionH relativeFrom="column">
                  <wp:posOffset>14618335</wp:posOffset>
                </wp:positionH>
                <wp:positionV relativeFrom="paragraph">
                  <wp:posOffset>429895</wp:posOffset>
                </wp:positionV>
                <wp:extent cx="1718945" cy="304800"/>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1718945" cy="304800"/>
                        </a:xfrm>
                        <a:prstGeom prst="rect">
                          <a:avLst/>
                        </a:prstGeom>
                        <a:noFill/>
                      </wps:spPr>
                      <wps:txbx>
                        <w:txbxContent>
                          <w:p w:rsidR="004F097D" w:rsidRDefault="00292448">
                            <w:pPr>
                              <w:pStyle w:val="Titulekobrzku0"/>
                              <w:shd w:val="clear" w:color="auto" w:fill="auto"/>
                              <w:rPr>
                                <w:sz w:val="36"/>
                                <w:szCs w:val="36"/>
                              </w:rPr>
                            </w:pPr>
                            <w:r>
                              <w:rPr>
                                <w:b/>
                                <w:bCs/>
                                <w:color w:val="002D61"/>
                                <w:sz w:val="36"/>
                                <w:szCs w:val="36"/>
                              </w:rPr>
                              <w:t>TECHNOLOGY</w:t>
                            </w:r>
                          </w:p>
                        </w:txbxContent>
                      </wps:txbx>
                      <wps:bodyPr lIns="0" tIns="0" rIns="0" bIns="0">
                        <a:spAutoFit/>
                      </wps:bodyPr>
                    </wps:wsp>
                  </a:graphicData>
                </a:graphic>
              </wp:anchor>
            </w:drawing>
          </mc:Choice>
          <mc:Fallback>
            <w:pict>
              <v:shape id="_x0000_s1173" type="#_x0000_t202" style="position:absolute;margin-left:1151.05pt;margin-top:33.850000000000001pt;width:135.34999999999999pt;height:24.pt;z-index:-125829309;mso-wrap-distance-left:0;mso-wrap-distance-right:1448.6500000000001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36"/>
                          <w:szCs w:val="36"/>
                        </w:rPr>
                      </w:pPr>
                      <w:r>
                        <w:rPr>
                          <w:b/>
                          <w:bCs/>
                          <w:color w:val="002D61"/>
                          <w:spacing w:val="0"/>
                          <w:w w:val="100"/>
                          <w:position w:val="0"/>
                          <w:sz w:val="36"/>
                          <w:szCs w:val="36"/>
                          <w:shd w:val="clear" w:color="auto" w:fill="auto"/>
                          <w:lang w:val="cs-CZ" w:eastAsia="cs-CZ" w:bidi="cs-CZ"/>
                        </w:rPr>
                        <w:t>TECHNOLOGY</w:t>
                      </w:r>
                    </w:p>
                  </w:txbxContent>
                </v:textbox>
                <w10:wrap type="topAndBottom"/>
              </v:shape>
            </w:pict>
          </mc:Fallback>
        </mc:AlternateContent>
      </w:r>
      <w:r>
        <w:rPr>
          <w:noProof/>
          <w:lang w:bidi="ar-SA"/>
        </w:rPr>
        <mc:AlternateContent>
          <mc:Choice Requires="wps">
            <w:drawing>
              <wp:anchor distT="0" distB="0" distL="0" distR="17014190" simplePos="0" relativeHeight="125829446" behindDoc="0" locked="0" layoutInCell="1" allowOverlap="1">
                <wp:simplePos x="0" y="0"/>
                <wp:positionH relativeFrom="column">
                  <wp:posOffset>16556990</wp:posOffset>
                </wp:positionH>
                <wp:positionV relativeFrom="paragraph">
                  <wp:posOffset>429895</wp:posOffset>
                </wp:positionV>
                <wp:extent cx="3102610" cy="30480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3102610" cy="304800"/>
                        </a:xfrm>
                        <a:prstGeom prst="rect">
                          <a:avLst/>
                        </a:prstGeom>
                        <a:noFill/>
                      </wps:spPr>
                      <wps:txbx>
                        <w:txbxContent>
                          <w:p w:rsidR="004F097D" w:rsidRDefault="00292448">
                            <w:pPr>
                              <w:pStyle w:val="Titulekobrzku0"/>
                              <w:shd w:val="clear" w:color="auto" w:fill="auto"/>
                              <w:rPr>
                                <w:sz w:val="36"/>
                                <w:szCs w:val="36"/>
                              </w:rPr>
                            </w:pPr>
                            <w:r>
                              <w:rPr>
                                <w:color w:val="002D61"/>
                                <w:sz w:val="36"/>
                                <w:szCs w:val="36"/>
                              </w:rPr>
                              <w:t>APP” STYLE TOUCH SCREEN</w:t>
                            </w:r>
                          </w:p>
                        </w:txbxContent>
                      </wps:txbx>
                      <wps:bodyPr lIns="0" tIns="0" rIns="0" bIns="0">
                        <a:spAutoFit/>
                      </wps:bodyPr>
                    </wps:wsp>
                  </a:graphicData>
                </a:graphic>
              </wp:anchor>
            </w:drawing>
          </mc:Choice>
          <mc:Fallback>
            <w:pict>
              <v:shape id="_x0000_s1175" type="#_x0000_t202" style="position:absolute;margin-left:1303.7pt;margin-top:33.850000000000001pt;width:244.30000000000001pt;height:24.pt;z-index:-125829307;mso-wrap-distance-left:0;mso-wrap-distance-right:1339.7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36"/>
                          <w:szCs w:val="36"/>
                        </w:rPr>
                      </w:pPr>
                      <w:r>
                        <w:rPr>
                          <w:color w:val="002D61"/>
                          <w:spacing w:val="0"/>
                          <w:w w:val="100"/>
                          <w:position w:val="0"/>
                          <w:sz w:val="36"/>
                          <w:szCs w:val="36"/>
                          <w:shd w:val="clear" w:color="auto" w:fill="auto"/>
                          <w:lang w:val="cs-CZ" w:eastAsia="cs-CZ" w:bidi="cs-CZ"/>
                        </w:rPr>
                        <w:t>APP” STYLE TOUCH SCREEN</w:t>
                      </w:r>
                    </w:p>
                  </w:txbxContent>
                </v:textbox>
                <w10:wrap type="topAndBottom"/>
              </v:shape>
            </w:pict>
          </mc:Fallback>
        </mc:AlternateContent>
      </w:r>
      <w:r>
        <w:rPr>
          <w:noProof/>
          <w:lang w:bidi="ar-SA"/>
        </w:rPr>
        <mc:AlternateContent>
          <mc:Choice Requires="wps">
            <w:drawing>
              <wp:anchor distT="0" distB="0" distL="0" distR="19751040" simplePos="0" relativeHeight="125829448" behindDoc="0" locked="0" layoutInCell="1" allowOverlap="1">
                <wp:simplePos x="0" y="0"/>
                <wp:positionH relativeFrom="column">
                  <wp:posOffset>15267305</wp:posOffset>
                </wp:positionH>
                <wp:positionV relativeFrom="paragraph">
                  <wp:posOffset>3063240</wp:posOffset>
                </wp:positionV>
                <wp:extent cx="365760" cy="13081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365760" cy="130810"/>
                        </a:xfrm>
                        <a:prstGeom prst="rect">
                          <a:avLst/>
                        </a:prstGeom>
                        <a:noFill/>
                      </wps:spPr>
                      <wps:txbx>
                        <w:txbxContent>
                          <w:p w:rsidR="004F097D" w:rsidRDefault="00292448">
                            <w:pPr>
                              <w:pStyle w:val="Titulekobrzku0"/>
                              <w:shd w:val="clear" w:color="auto" w:fill="auto"/>
                              <w:rPr>
                                <w:sz w:val="14"/>
                                <w:szCs w:val="14"/>
                              </w:rPr>
                            </w:pPr>
                            <w:r>
                              <w:rPr>
                                <w:rFonts w:ascii="Times New Roman" w:eastAsia="Times New Roman" w:hAnsi="Times New Roman" w:cs="Times New Roman"/>
                                <w:color w:val="3C3C3C"/>
                                <w:sz w:val="14"/>
                                <w:szCs w:val="14"/>
                              </w:rPr>
                              <w:t>CtW’'’</w:t>
                            </w:r>
                            <w:r>
                              <w:rPr>
                                <w:rFonts w:ascii="Times New Roman" w:eastAsia="Times New Roman" w:hAnsi="Times New Roman" w:cs="Times New Roman"/>
                                <w:color w:val="3C3C3C"/>
                                <w:sz w:val="14"/>
                                <w:szCs w:val="14"/>
                                <w:vertAlign w:val="superscript"/>
                              </w:rPr>
                              <w:t>6</w:t>
                            </w:r>
                          </w:p>
                        </w:txbxContent>
                      </wps:txbx>
                      <wps:bodyPr lIns="0" tIns="0" rIns="0" bIns="0">
                        <a:spAutoFit/>
                      </wps:bodyPr>
                    </wps:wsp>
                  </a:graphicData>
                </a:graphic>
              </wp:anchor>
            </w:drawing>
          </mc:Choice>
          <mc:Fallback>
            <w:pict>
              <v:shape id="_x0000_s1177" type="#_x0000_t202" style="position:absolute;margin-left:1202.1500000000001pt;margin-top:241.19999999999999pt;width:28.800000000000001pt;height:10.300000000000001pt;z-index:-125829305;mso-wrap-distance-left:0;mso-wrap-distance-right:1555.2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3C3C3C"/>
                          <w:spacing w:val="0"/>
                          <w:w w:val="100"/>
                          <w:position w:val="0"/>
                          <w:sz w:val="14"/>
                          <w:szCs w:val="14"/>
                          <w:shd w:val="clear" w:color="auto" w:fill="auto"/>
                          <w:lang w:val="cs-CZ" w:eastAsia="cs-CZ" w:bidi="cs-CZ"/>
                        </w:rPr>
                        <w:t>CtW’'’</w:t>
                      </w:r>
                      <w:r>
                        <w:rPr>
                          <w:rFonts w:ascii="Times New Roman" w:eastAsia="Times New Roman" w:hAnsi="Times New Roman" w:cs="Times New Roman"/>
                          <w:color w:val="3C3C3C"/>
                          <w:spacing w:val="0"/>
                          <w:w w:val="100"/>
                          <w:position w:val="0"/>
                          <w:sz w:val="14"/>
                          <w:szCs w:val="14"/>
                          <w:shd w:val="clear" w:color="auto" w:fill="auto"/>
                          <w:vertAlign w:val="superscript"/>
                          <w:lang w:val="cs-CZ" w:eastAsia="cs-CZ" w:bidi="cs-CZ"/>
                        </w:rPr>
                        <w:t>6</w:t>
                      </w:r>
                    </w:p>
                  </w:txbxContent>
                </v:textbox>
                <w10:wrap type="topAndBottom"/>
              </v:shape>
            </w:pict>
          </mc:Fallback>
        </mc:AlternateContent>
      </w:r>
      <w:r>
        <w:rPr>
          <w:noProof/>
          <w:lang w:bidi="ar-SA"/>
        </w:rPr>
        <mc:AlternateContent>
          <mc:Choice Requires="wps">
            <w:drawing>
              <wp:anchor distT="0" distB="0" distL="0" distR="17559655" simplePos="0" relativeHeight="125829450" behindDoc="0" locked="0" layoutInCell="1" allowOverlap="1">
                <wp:simplePos x="0" y="0"/>
                <wp:positionH relativeFrom="column">
                  <wp:posOffset>12383770</wp:posOffset>
                </wp:positionH>
                <wp:positionV relativeFrom="paragraph">
                  <wp:posOffset>4458970</wp:posOffset>
                </wp:positionV>
                <wp:extent cx="2557145" cy="938530"/>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2557145" cy="938530"/>
                        </a:xfrm>
                        <a:prstGeom prst="rect">
                          <a:avLst/>
                        </a:prstGeom>
                        <a:noFill/>
                      </wps:spPr>
                      <wps:txbx>
                        <w:txbxContent>
                          <w:p w:rsidR="004F097D" w:rsidRDefault="00292448">
                            <w:pPr>
                              <w:pStyle w:val="Titulekobrzku0"/>
                              <w:shd w:val="clear" w:color="auto" w:fill="auto"/>
                              <w:spacing w:line="341" w:lineRule="auto"/>
                              <w:jc w:val="both"/>
                              <w:rPr>
                                <w:sz w:val="22"/>
                                <w:szCs w:val="22"/>
                              </w:rPr>
                            </w:pPr>
                            <w:r>
                              <w:rPr>
                                <w:rFonts w:ascii="Arial" w:eastAsia="Arial" w:hAnsi="Arial" w:cs="Arial"/>
                                <w:color w:val="1C1D29"/>
                                <w:sz w:val="22"/>
                                <w:szCs w:val="22"/>
                              </w:rPr>
                              <w:t xml:space="preserve">The X3 DSC features TA's innovative touch screen, making operation easier than ever with enhanced </w:t>
                            </w:r>
                            <w:r>
                              <w:rPr>
                                <w:rFonts w:ascii="Arial" w:eastAsia="Arial" w:hAnsi="Arial" w:cs="Arial"/>
                                <w:color w:val="1C1D29"/>
                                <w:sz w:val="22"/>
                                <w:szCs w:val="22"/>
                              </w:rPr>
                              <w:t>One-Touch-Away™ functionality.</w:t>
                            </w:r>
                          </w:p>
                        </w:txbxContent>
                      </wps:txbx>
                      <wps:bodyPr lIns="0" tIns="0" rIns="0" bIns="0">
                        <a:spAutoFit/>
                      </wps:bodyPr>
                    </wps:wsp>
                  </a:graphicData>
                </a:graphic>
              </wp:anchor>
            </w:drawing>
          </mc:Choice>
          <mc:Fallback>
            <w:pict>
              <v:shape id="_x0000_s1179" type="#_x0000_t202" style="position:absolute;margin-left:975.10000000000002pt;margin-top:351.10000000000002pt;width:201.34999999999999pt;height:73.900000000000006pt;z-index:-125829303;mso-wrap-distance-left:0;mso-wrap-distance-right:1382.6500000000001pt" filled="f" stroked="f">
                <v:textbox style="mso-fit-shape-to-text:t" inset="0,0,0,0">
                  <w:txbxContent>
                    <w:p>
                      <w:pPr>
                        <w:pStyle w:val="Style27"/>
                        <w:keepNext w:val="0"/>
                        <w:keepLines w:val="0"/>
                        <w:widowControl w:val="0"/>
                        <w:shd w:val="clear" w:color="auto" w:fill="auto"/>
                        <w:bidi w:val="0"/>
                        <w:spacing w:before="0" w:after="0" w:line="341" w:lineRule="auto"/>
                        <w:ind w:left="0" w:right="0" w:firstLine="0"/>
                        <w:jc w:val="both"/>
                        <w:rPr>
                          <w:sz w:val="22"/>
                          <w:szCs w:val="22"/>
                        </w:rPr>
                      </w:pPr>
                      <w:r>
                        <w:rPr>
                          <w:rFonts w:ascii="Arial" w:eastAsia="Arial" w:hAnsi="Arial" w:cs="Arial"/>
                          <w:color w:val="1C1D29"/>
                          <w:spacing w:val="0"/>
                          <w:w w:val="100"/>
                          <w:position w:val="0"/>
                          <w:sz w:val="22"/>
                          <w:szCs w:val="22"/>
                          <w:shd w:val="clear" w:color="auto" w:fill="auto"/>
                          <w:lang w:val="cs-CZ" w:eastAsia="cs-CZ" w:bidi="cs-CZ"/>
                        </w:rPr>
                        <w:t>The X3 DSC features TA's innovative touch screen, making operation easier than ever with enhanced One-Touch-Away™ functionality.</w:t>
                      </w:r>
                    </w:p>
                  </w:txbxContent>
                </v:textbox>
                <w10:wrap type="topAndBottom"/>
              </v:shape>
            </w:pict>
          </mc:Fallback>
        </mc:AlternateContent>
      </w:r>
      <w:r>
        <w:rPr>
          <w:noProof/>
          <w:lang w:bidi="ar-SA"/>
        </w:rPr>
        <mc:AlternateContent>
          <mc:Choice Requires="wps">
            <w:drawing>
              <wp:anchor distT="0" distB="0" distL="0" distR="17153890" simplePos="0" relativeHeight="125829452" behindDoc="0" locked="0" layoutInCell="1" allowOverlap="1">
                <wp:simplePos x="0" y="0"/>
                <wp:positionH relativeFrom="column">
                  <wp:posOffset>15160625</wp:posOffset>
                </wp:positionH>
                <wp:positionV relativeFrom="paragraph">
                  <wp:posOffset>4441190</wp:posOffset>
                </wp:positionV>
                <wp:extent cx="2962910" cy="22860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2962910" cy="228600"/>
                        </a:xfrm>
                        <a:prstGeom prst="rect">
                          <a:avLst/>
                        </a:prstGeom>
                        <a:noFill/>
                      </wps:spPr>
                      <wps:txbx>
                        <w:txbxContent>
                          <w:p w:rsidR="004F097D" w:rsidRDefault="00292448">
                            <w:pPr>
                              <w:pStyle w:val="Titulekobrzku0"/>
                              <w:shd w:val="clear" w:color="auto" w:fill="auto"/>
                              <w:rPr>
                                <w:sz w:val="28"/>
                                <w:szCs w:val="28"/>
                              </w:rPr>
                            </w:pPr>
                            <w:r>
                              <w:rPr>
                                <w:rFonts w:ascii="Arial" w:eastAsia="Arial" w:hAnsi="Arial" w:cs="Arial"/>
                                <w:color w:val="014785"/>
                                <w:sz w:val="28"/>
                                <w:szCs w:val="28"/>
                              </w:rPr>
                              <w:t>Touch Screen Features and Benefits</w:t>
                            </w:r>
                          </w:p>
                        </w:txbxContent>
                      </wps:txbx>
                      <wps:bodyPr lIns="0" tIns="0" rIns="0" bIns="0">
                        <a:spAutoFit/>
                      </wps:bodyPr>
                    </wps:wsp>
                  </a:graphicData>
                </a:graphic>
              </wp:anchor>
            </w:drawing>
          </mc:Choice>
          <mc:Fallback>
            <w:pict>
              <v:shape id="_x0000_s1181" type="#_x0000_t202" style="position:absolute;margin-left:1193.75pt;margin-top:349.69999999999999pt;width:233.30000000000001pt;height:18.pt;z-index:-125829301;mso-wrap-distance-left:0;mso-wrap-distance-right:1350.7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8"/>
                          <w:szCs w:val="28"/>
                        </w:rPr>
                      </w:pPr>
                      <w:r>
                        <w:rPr>
                          <w:rFonts w:ascii="Arial" w:eastAsia="Arial" w:hAnsi="Arial" w:cs="Arial"/>
                          <w:color w:val="014785"/>
                          <w:spacing w:val="0"/>
                          <w:w w:val="100"/>
                          <w:position w:val="0"/>
                          <w:sz w:val="28"/>
                          <w:szCs w:val="28"/>
                          <w:shd w:val="clear" w:color="auto" w:fill="auto"/>
                          <w:lang w:val="cs-CZ" w:eastAsia="cs-CZ" w:bidi="cs-CZ"/>
                        </w:rPr>
                        <w:t>Touch Screen Features and Benefits</w:t>
                      </w:r>
                    </w:p>
                  </w:txbxContent>
                </v:textbox>
                <w10:wrap type="topAndBottom"/>
              </v:shape>
            </w:pict>
          </mc:Fallback>
        </mc:AlternateContent>
      </w:r>
      <w:r>
        <w:rPr>
          <w:noProof/>
          <w:lang w:bidi="ar-SA"/>
        </w:rPr>
        <mc:AlternateContent>
          <mc:Choice Requires="wps">
            <w:drawing>
              <wp:anchor distT="0" distB="0" distL="0" distR="17023080" simplePos="0" relativeHeight="125829454" behindDoc="0" locked="0" layoutInCell="1" allowOverlap="1">
                <wp:simplePos x="0" y="0"/>
                <wp:positionH relativeFrom="column">
                  <wp:posOffset>15246350</wp:posOffset>
                </wp:positionH>
                <wp:positionV relativeFrom="paragraph">
                  <wp:posOffset>4736465</wp:posOffset>
                </wp:positionV>
                <wp:extent cx="3093720" cy="149225"/>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3093720" cy="149225"/>
                        </a:xfrm>
                        <a:prstGeom prst="rect">
                          <a:avLst/>
                        </a:prstGeom>
                        <a:noFill/>
                      </wps:spPr>
                      <wps:txbx>
                        <w:txbxContent>
                          <w:p w:rsidR="004F097D" w:rsidRDefault="00292448">
                            <w:pPr>
                              <w:pStyle w:val="Titulekobrzku0"/>
                              <w:shd w:val="clear" w:color="auto" w:fill="auto"/>
                            </w:pPr>
                            <w:r>
                              <w:t>Ergonomie design for enhanced accessibility and productivity.</w:t>
                            </w:r>
                          </w:p>
                        </w:txbxContent>
                      </wps:txbx>
                      <wps:bodyPr lIns="0" tIns="0" rIns="0" bIns="0">
                        <a:spAutoFit/>
                      </wps:bodyPr>
                    </wps:wsp>
                  </a:graphicData>
                </a:graphic>
              </wp:anchor>
            </w:drawing>
          </mc:Choice>
          <mc:Fallback>
            <w:pict>
              <v:shape id="_x0000_s1183" type="#_x0000_t202" style="position:absolute;margin-left:1200.5pt;margin-top:372.94999999999999pt;width:243.59999999999999pt;height:11.75pt;z-index:-125829299;mso-wrap-distance-left:0;mso-wrap-distance-right:1340.4000000000001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Ergonomie design for enhanced accessibility and productivity.</w:t>
                      </w:r>
                    </w:p>
                  </w:txbxContent>
                </v:textbox>
                <w10:wrap type="topAndBottom"/>
              </v:shape>
            </w:pict>
          </mc:Fallback>
        </mc:AlternateContent>
      </w:r>
      <w:r>
        <w:rPr>
          <w:noProof/>
          <w:lang w:bidi="ar-SA"/>
        </w:rPr>
        <mc:AlternateContent>
          <mc:Choice Requires="wps">
            <w:drawing>
              <wp:anchor distT="0" distB="0" distL="0" distR="17294225" simplePos="0" relativeHeight="125829456" behindDoc="0" locked="0" layoutInCell="1" allowOverlap="1">
                <wp:simplePos x="0" y="0"/>
                <wp:positionH relativeFrom="column">
                  <wp:posOffset>15246350</wp:posOffset>
                </wp:positionH>
                <wp:positionV relativeFrom="paragraph">
                  <wp:posOffset>5017135</wp:posOffset>
                </wp:positionV>
                <wp:extent cx="2822575" cy="146050"/>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2822575" cy="146050"/>
                        </a:xfrm>
                        <a:prstGeom prst="rect">
                          <a:avLst/>
                        </a:prstGeom>
                        <a:noFill/>
                      </wps:spPr>
                      <wps:txbx>
                        <w:txbxContent>
                          <w:p w:rsidR="004F097D" w:rsidRDefault="00292448">
                            <w:pPr>
                              <w:pStyle w:val="Titulekobrzku0"/>
                              <w:shd w:val="clear" w:color="auto" w:fill="auto"/>
                            </w:pPr>
                            <w:r>
                              <w:t>Packed with functionality to simplify instrument operation</w:t>
                            </w:r>
                          </w:p>
                        </w:txbxContent>
                      </wps:txbx>
                      <wps:bodyPr lIns="0" tIns="0" rIns="0" bIns="0">
                        <a:spAutoFit/>
                      </wps:bodyPr>
                    </wps:wsp>
                  </a:graphicData>
                </a:graphic>
              </wp:anchor>
            </w:drawing>
          </mc:Choice>
          <mc:Fallback>
            <w:pict>
              <v:shape id="_x0000_s1185" type="#_x0000_t202" style="position:absolute;margin-left:1200.5pt;margin-top:395.05000000000001pt;width:222.25pt;height:11.5pt;z-index:-125829297;mso-wrap-distance-left:0;mso-wrap-distance-right:1361.75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Packed with functionality to simplify instrument operation</w:t>
                      </w:r>
                    </w:p>
                  </w:txbxContent>
                </v:textbox>
                <w10:wrap type="topAndBottom"/>
              </v:shape>
            </w:pict>
          </mc:Fallback>
        </mc:AlternateContent>
      </w:r>
      <w:r>
        <w:rPr>
          <w:noProof/>
          <w:lang w:bidi="ar-SA"/>
        </w:rPr>
        <mc:AlternateContent>
          <mc:Choice Requires="wps">
            <w:drawing>
              <wp:anchor distT="0" distB="0" distL="0" distR="16757650" simplePos="0" relativeHeight="125829458" behindDoc="0" locked="0" layoutInCell="1" allowOverlap="1">
                <wp:simplePos x="0" y="0"/>
                <wp:positionH relativeFrom="column">
                  <wp:posOffset>15246350</wp:posOffset>
                </wp:positionH>
                <wp:positionV relativeFrom="paragraph">
                  <wp:posOffset>5294630</wp:posOffset>
                </wp:positionV>
                <wp:extent cx="3359150" cy="14605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3359150" cy="146050"/>
                        </a:xfrm>
                        <a:prstGeom prst="rect">
                          <a:avLst/>
                        </a:prstGeom>
                        <a:noFill/>
                      </wps:spPr>
                      <wps:txbx>
                        <w:txbxContent>
                          <w:p w:rsidR="004F097D" w:rsidRDefault="00292448">
                            <w:pPr>
                              <w:pStyle w:val="Titulekobrzku0"/>
                              <w:shd w:val="clear" w:color="auto" w:fill="auto"/>
                            </w:pPr>
                            <w:r>
                              <w:t xml:space="preserve">Resilient, responsive touch screen for an enhanced user </w:t>
                            </w:r>
                            <w:r>
                              <w:t>experience.</w:t>
                            </w:r>
                          </w:p>
                        </w:txbxContent>
                      </wps:txbx>
                      <wps:bodyPr lIns="0" tIns="0" rIns="0" bIns="0">
                        <a:spAutoFit/>
                      </wps:bodyPr>
                    </wps:wsp>
                  </a:graphicData>
                </a:graphic>
              </wp:anchor>
            </w:drawing>
          </mc:Choice>
          <mc:Fallback>
            <w:pict>
              <v:shape id="_x0000_s1187" type="#_x0000_t202" style="position:absolute;margin-left:1200.5pt;margin-top:416.89999999999998pt;width:264.5pt;height:11.5pt;z-index:-125829295;mso-wrap-distance-left:0;mso-wrap-distance-right:1319.5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Resilient, responsive touch screen for an enhanced user experience.</w:t>
                      </w:r>
                    </w:p>
                  </w:txbxContent>
                </v:textbox>
                <w10:wrap type="topAndBottom"/>
              </v:shape>
            </w:pict>
          </mc:Fallback>
        </mc:AlternateContent>
      </w:r>
      <w:r>
        <w:rPr>
          <w:noProof/>
          <w:lang w:bidi="ar-SA"/>
        </w:rPr>
        <mc:AlternateContent>
          <mc:Choice Requires="wps">
            <w:drawing>
              <wp:anchor distT="0" distB="0" distL="0" distR="18037810" simplePos="0" relativeHeight="125829460" behindDoc="0" locked="0" layoutInCell="1" allowOverlap="1">
                <wp:simplePos x="0" y="0"/>
                <wp:positionH relativeFrom="column">
                  <wp:posOffset>15163800</wp:posOffset>
                </wp:positionH>
                <wp:positionV relativeFrom="paragraph">
                  <wp:posOffset>5574665</wp:posOffset>
                </wp:positionV>
                <wp:extent cx="2078990" cy="332105"/>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2078990" cy="332105"/>
                        </a:xfrm>
                        <a:prstGeom prst="rect">
                          <a:avLst/>
                        </a:prstGeom>
                        <a:noFill/>
                      </wps:spPr>
                      <wps:txbx>
                        <w:txbxContent>
                          <w:p w:rsidR="004F097D" w:rsidRDefault="00292448">
                            <w:pPr>
                              <w:pStyle w:val="Titulekobrzku0"/>
                              <w:shd w:val="clear" w:color="auto" w:fill="auto"/>
                              <w:tabs>
                                <w:tab w:val="left" w:pos="2938"/>
                              </w:tabs>
                              <w:spacing w:line="259" w:lineRule="auto"/>
                              <w:ind w:left="460" w:hanging="460"/>
                            </w:pPr>
                            <w:r>
                              <w:t xml:space="preserve">The One-Touch-Away™ interface includes </w:t>
                            </w:r>
                            <w:r>
                              <w:rPr>
                                <w:b/>
                                <w:bCs/>
                                <w:color w:val="014785"/>
                                <w:sz w:val="24"/>
                                <w:szCs w:val="24"/>
                              </w:rPr>
                              <w:t xml:space="preserve">• </w:t>
                            </w:r>
                            <w:r>
                              <w:t>Start/stop controls</w:t>
                            </w:r>
                            <w:r>
                              <w:tab/>
                            </w:r>
                            <w:r>
                              <w:rPr>
                                <w:b/>
                                <w:bCs/>
                                <w:color w:val="014785"/>
                                <w:sz w:val="24"/>
                                <w:szCs w:val="24"/>
                              </w:rPr>
                              <w:t xml:space="preserve">• </w:t>
                            </w:r>
                            <w:r>
                              <w:t>Re&gt;</w:t>
                            </w:r>
                          </w:p>
                        </w:txbxContent>
                      </wps:txbx>
                      <wps:bodyPr lIns="0" tIns="0" rIns="0" bIns="0">
                        <a:spAutoFit/>
                      </wps:bodyPr>
                    </wps:wsp>
                  </a:graphicData>
                </a:graphic>
              </wp:anchor>
            </w:drawing>
          </mc:Choice>
          <mc:Fallback>
            <w:pict>
              <v:shape id="_x0000_s1189" type="#_x0000_t202" style="position:absolute;margin-left:1194.pt;margin-top:438.94999999999999pt;width:163.69999999999999pt;height:26.149999999999999pt;z-index:-125829293;mso-wrap-distance-left:0;mso-wrap-distance-right:1420.3pt" filled="f" stroked="f">
                <v:textbox style="mso-fit-shape-to-text:t" inset="0,0,0,0">
                  <w:txbxContent>
                    <w:p>
                      <w:pPr>
                        <w:pStyle w:val="Style27"/>
                        <w:keepNext w:val="0"/>
                        <w:keepLines w:val="0"/>
                        <w:widowControl w:val="0"/>
                        <w:shd w:val="clear" w:color="auto" w:fill="auto"/>
                        <w:tabs>
                          <w:tab w:pos="2938" w:val="left"/>
                        </w:tabs>
                        <w:bidi w:val="0"/>
                        <w:spacing w:before="0" w:after="0" w:line="259" w:lineRule="auto"/>
                        <w:ind w:left="460" w:right="0" w:hanging="460"/>
                        <w:jc w:val="left"/>
                      </w:pPr>
                      <w:r>
                        <w:rPr>
                          <w:color w:val="000000"/>
                          <w:spacing w:val="0"/>
                          <w:w w:val="100"/>
                          <w:position w:val="0"/>
                          <w:shd w:val="clear" w:color="auto" w:fill="auto"/>
                          <w:lang w:val="cs-CZ" w:eastAsia="cs-CZ" w:bidi="cs-CZ"/>
                        </w:rPr>
                        <w:t xml:space="preserve">The One-Touch-Away™ interface includes </w:t>
                      </w:r>
                      <w:r>
                        <w:rPr>
                          <w:b/>
                          <w:bCs/>
                          <w:color w:val="014785"/>
                          <w:spacing w:val="0"/>
                          <w:w w:val="100"/>
                          <w:position w:val="0"/>
                          <w:sz w:val="24"/>
                          <w:szCs w:val="24"/>
                          <w:shd w:val="clear" w:color="auto" w:fill="auto"/>
                          <w:lang w:val="cs-CZ" w:eastAsia="cs-CZ" w:bidi="cs-CZ"/>
                        </w:rPr>
                        <w:t xml:space="preserve">• </w:t>
                      </w:r>
                      <w:r>
                        <w:rPr>
                          <w:color w:val="000000"/>
                          <w:spacing w:val="0"/>
                          <w:w w:val="100"/>
                          <w:position w:val="0"/>
                          <w:shd w:val="clear" w:color="auto" w:fill="auto"/>
                          <w:lang w:val="cs-CZ" w:eastAsia="cs-CZ" w:bidi="cs-CZ"/>
                        </w:rPr>
                        <w:t>Start/stop controls</w:t>
                        <w:tab/>
                      </w:r>
                      <w:r>
                        <w:rPr>
                          <w:b/>
                          <w:bCs/>
                          <w:color w:val="014785"/>
                          <w:spacing w:val="0"/>
                          <w:w w:val="100"/>
                          <w:position w:val="0"/>
                          <w:sz w:val="24"/>
                          <w:szCs w:val="24"/>
                          <w:shd w:val="clear" w:color="auto" w:fill="auto"/>
                          <w:lang w:val="cs-CZ" w:eastAsia="cs-CZ" w:bidi="cs-CZ"/>
                        </w:rPr>
                        <w:t xml:space="preserve">• </w:t>
                      </w:r>
                      <w:r>
                        <w:rPr>
                          <w:color w:val="000000"/>
                          <w:spacing w:val="0"/>
                          <w:w w:val="100"/>
                          <w:position w:val="0"/>
                          <w:shd w:val="clear" w:color="auto" w:fill="auto"/>
                          <w:lang w:val="cs-CZ" w:eastAsia="cs-CZ" w:bidi="cs-CZ"/>
                        </w:rPr>
                        <w:t>Re&gt;</w:t>
                      </w:r>
                    </w:p>
                  </w:txbxContent>
                </v:textbox>
                <w10:wrap type="topAndBottom"/>
              </v:shape>
            </w:pict>
          </mc:Fallback>
        </mc:AlternateContent>
      </w:r>
      <w:r>
        <w:rPr>
          <w:noProof/>
          <w:lang w:bidi="ar-SA"/>
        </w:rPr>
        <mc:AlternateContent>
          <mc:Choice Requires="wps">
            <w:drawing>
              <wp:anchor distT="0" distB="0" distL="0" distR="19102070" simplePos="0" relativeHeight="125829462" behindDoc="0" locked="0" layoutInCell="1" allowOverlap="1">
                <wp:simplePos x="0" y="0"/>
                <wp:positionH relativeFrom="column">
                  <wp:posOffset>15517495</wp:posOffset>
                </wp:positionH>
                <wp:positionV relativeFrom="paragraph">
                  <wp:posOffset>5962015</wp:posOffset>
                </wp:positionV>
                <wp:extent cx="1014730" cy="140335"/>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1014730" cy="140335"/>
                        </a:xfrm>
                        <a:prstGeom prst="rect">
                          <a:avLst/>
                        </a:prstGeom>
                        <a:noFill/>
                      </wps:spPr>
                      <wps:txbx>
                        <w:txbxContent>
                          <w:p w:rsidR="004F097D" w:rsidRDefault="00292448">
                            <w:pPr>
                              <w:pStyle w:val="Titulekobrzku0"/>
                              <w:shd w:val="clear" w:color="auto" w:fill="auto"/>
                            </w:pPr>
                            <w:r>
                              <w:t>View active method</w:t>
                            </w:r>
                          </w:p>
                        </w:txbxContent>
                      </wps:txbx>
                      <wps:bodyPr lIns="0" tIns="0" rIns="0" bIns="0">
                        <a:spAutoFit/>
                      </wps:bodyPr>
                    </wps:wsp>
                  </a:graphicData>
                </a:graphic>
              </wp:anchor>
            </w:drawing>
          </mc:Choice>
          <mc:Fallback>
            <w:pict>
              <v:shape id="_x0000_s1191" type="#_x0000_t202" style="position:absolute;margin-left:1221.8499999999999pt;margin-top:469.44999999999999pt;width:79.900000000000006pt;height:11.050000000000001pt;z-index:-125829291;mso-wrap-distance-left:0;mso-wrap-distance-right:1504.0999999999999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View active method</w:t>
                      </w:r>
                    </w:p>
                  </w:txbxContent>
                </v:textbox>
                <w10:wrap type="topAndBottom"/>
              </v:shape>
            </w:pict>
          </mc:Fallback>
        </mc:AlternateContent>
      </w:r>
      <w:r>
        <w:rPr>
          <w:noProof/>
          <w:lang w:bidi="ar-SA"/>
        </w:rPr>
        <mc:AlternateContent>
          <mc:Choice Requires="wps">
            <w:drawing>
              <wp:anchor distT="0" distB="0" distL="0" distR="18900775" simplePos="0" relativeHeight="125829464" behindDoc="0" locked="0" layoutInCell="1" allowOverlap="1">
                <wp:simplePos x="0" y="0"/>
                <wp:positionH relativeFrom="column">
                  <wp:posOffset>15517495</wp:posOffset>
                </wp:positionH>
                <wp:positionV relativeFrom="paragraph">
                  <wp:posOffset>6184265</wp:posOffset>
                </wp:positionV>
                <wp:extent cx="1216025" cy="146050"/>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1216025" cy="146050"/>
                        </a:xfrm>
                        <a:prstGeom prst="rect">
                          <a:avLst/>
                        </a:prstGeom>
                        <a:noFill/>
                      </wps:spPr>
                      <wps:txbx>
                        <w:txbxContent>
                          <w:p w:rsidR="004F097D" w:rsidRDefault="00292448">
                            <w:pPr>
                              <w:pStyle w:val="Titulekobrzku0"/>
                              <w:shd w:val="clear" w:color="auto" w:fill="auto"/>
                            </w:pPr>
                            <w:r>
                              <w:t>Autosampler calibration</w:t>
                            </w:r>
                          </w:p>
                        </w:txbxContent>
                      </wps:txbx>
                      <wps:bodyPr lIns="0" tIns="0" rIns="0" bIns="0">
                        <a:spAutoFit/>
                      </wps:bodyPr>
                    </wps:wsp>
                  </a:graphicData>
                </a:graphic>
              </wp:anchor>
            </w:drawing>
          </mc:Choice>
          <mc:Fallback>
            <w:pict>
              <v:shape id="_x0000_s1193" type="#_x0000_t202" style="position:absolute;margin-left:1221.8499999999999pt;margin-top:486.94999999999999pt;width:95.75pt;height:11.5pt;z-index:-125829289;mso-wrap-distance-left:0;mso-wrap-distance-right:1488.25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Autosampler calibration</w:t>
                      </w:r>
                    </w:p>
                  </w:txbxContent>
                </v:textbox>
                <w10:wrap type="topAndBottom"/>
              </v:shape>
            </w:pict>
          </mc:Fallback>
        </mc:AlternateContent>
      </w:r>
      <w:r>
        <w:rPr>
          <w:noProof/>
          <w:lang w:bidi="ar-SA"/>
        </w:rPr>
        <mc:AlternateContent>
          <mc:Choice Requires="wps">
            <w:drawing>
              <wp:anchor distT="0" distB="0" distL="0" distR="19156680" simplePos="0" relativeHeight="125829466" behindDoc="0" locked="0" layoutInCell="1" allowOverlap="1">
                <wp:simplePos x="0" y="0"/>
                <wp:positionH relativeFrom="column">
                  <wp:posOffset>17099280</wp:posOffset>
                </wp:positionH>
                <wp:positionV relativeFrom="paragraph">
                  <wp:posOffset>6184265</wp:posOffset>
                </wp:positionV>
                <wp:extent cx="960120" cy="14605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960120" cy="146050"/>
                        </a:xfrm>
                        <a:prstGeom prst="rect">
                          <a:avLst/>
                        </a:prstGeom>
                        <a:noFill/>
                      </wps:spPr>
                      <wps:txbx>
                        <w:txbxContent>
                          <w:p w:rsidR="004F097D" w:rsidRDefault="00292448">
                            <w:pPr>
                              <w:pStyle w:val="Titulekobrzku0"/>
                              <w:shd w:val="clear" w:color="auto" w:fill="auto"/>
                            </w:pPr>
                            <w:r>
                              <w:t>Load/unload pans</w:t>
                            </w:r>
                          </w:p>
                        </w:txbxContent>
                      </wps:txbx>
                      <wps:bodyPr lIns="0" tIns="0" rIns="0" bIns="0">
                        <a:spAutoFit/>
                      </wps:bodyPr>
                    </wps:wsp>
                  </a:graphicData>
                </a:graphic>
              </wp:anchor>
            </w:drawing>
          </mc:Choice>
          <mc:Fallback>
            <w:pict>
              <v:shape id="_x0000_s1195" type="#_x0000_t202" style="position:absolute;margin-left:1346.4000000000001pt;margin-top:486.94999999999999pt;width:75.599999999999994pt;height:11.5pt;z-index:-125829287;mso-wrap-distance-left:0;mso-wrap-distance-right:1508.4000000000001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Load/unload pans</w:t>
                      </w:r>
                    </w:p>
                  </w:txbxContent>
                </v:textbox>
                <w10:wrap type="topAndBottom"/>
              </v:shape>
            </w:pict>
          </mc:Fallback>
        </mc:AlternateContent>
      </w:r>
      <w:r>
        <w:rPr>
          <w:noProof/>
          <w:lang w:bidi="ar-SA"/>
        </w:rPr>
        <mc:AlternateContent>
          <mc:Choice Requires="wps">
            <w:drawing>
              <wp:anchor distT="0" distB="0" distL="0" distR="18931255" simplePos="0" relativeHeight="125829468" behindDoc="0" locked="0" layoutInCell="1" allowOverlap="1">
                <wp:simplePos x="0" y="0"/>
                <wp:positionH relativeFrom="column">
                  <wp:posOffset>13362305</wp:posOffset>
                </wp:positionH>
                <wp:positionV relativeFrom="paragraph">
                  <wp:posOffset>6269990</wp:posOffset>
                </wp:positionV>
                <wp:extent cx="1185545" cy="877570"/>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1185545" cy="877570"/>
                        </a:xfrm>
                        <a:prstGeom prst="rect">
                          <a:avLst/>
                        </a:prstGeom>
                        <a:noFill/>
                      </wps:spPr>
                      <wps:txbx>
                        <w:txbxContent>
                          <w:p w:rsidR="004F097D" w:rsidRDefault="00292448">
                            <w:pPr>
                              <w:pStyle w:val="Titulekobrzku0"/>
                              <w:shd w:val="clear" w:color="auto" w:fill="auto"/>
                              <w:rPr>
                                <w:sz w:val="60"/>
                                <w:szCs w:val="60"/>
                              </w:rPr>
                            </w:pPr>
                            <w:r>
                              <w:rPr>
                                <w:rFonts w:ascii="Arial" w:eastAsia="Arial" w:hAnsi="Arial" w:cs="Arial"/>
                                <w:b/>
                                <w:bCs/>
                                <w:sz w:val="60"/>
                                <w:szCs w:val="60"/>
                              </w:rPr>
                              <w:t>puch</w:t>
                            </w:r>
                          </w:p>
                          <w:p w:rsidR="004F097D" w:rsidRDefault="00292448">
                            <w:pPr>
                              <w:pStyle w:val="Titulekobrzku0"/>
                              <w:shd w:val="clear" w:color="auto" w:fill="auto"/>
                              <w:spacing w:line="223" w:lineRule="auto"/>
                              <w:rPr>
                                <w:sz w:val="60"/>
                                <w:szCs w:val="60"/>
                              </w:rPr>
                            </w:pPr>
                            <w:r>
                              <w:rPr>
                                <w:rFonts w:ascii="Arial" w:eastAsia="Arial" w:hAnsi="Arial" w:cs="Arial"/>
                                <w:b/>
                                <w:bCs/>
                                <w:sz w:val="60"/>
                                <w:szCs w:val="60"/>
                              </w:rPr>
                              <w:t>Awaý</w:t>
                            </w:r>
                          </w:p>
                        </w:txbxContent>
                      </wps:txbx>
                      <wps:bodyPr lIns="0" tIns="0" rIns="0" bIns="0">
                        <a:spAutoFit/>
                      </wps:bodyPr>
                    </wps:wsp>
                  </a:graphicData>
                </a:graphic>
              </wp:anchor>
            </w:drawing>
          </mc:Choice>
          <mc:Fallback>
            <w:pict>
              <v:shape id="_x0000_s1197" type="#_x0000_t202" style="position:absolute;margin-left:1052.1500000000001pt;margin-top:493.69999999999999pt;width:93.349999999999994pt;height:69.099999999999994pt;z-index:-125829285;mso-wrap-distance-left:0;mso-wrap-distance-right:1490.6500000000001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60"/>
                          <w:szCs w:val="60"/>
                        </w:rPr>
                      </w:pPr>
                      <w:r>
                        <w:rPr>
                          <w:rFonts w:ascii="Arial" w:eastAsia="Arial" w:hAnsi="Arial" w:cs="Arial"/>
                          <w:b/>
                          <w:bCs/>
                          <w:color w:val="000000"/>
                          <w:spacing w:val="0"/>
                          <w:w w:val="100"/>
                          <w:position w:val="0"/>
                          <w:sz w:val="60"/>
                          <w:szCs w:val="60"/>
                          <w:shd w:val="clear" w:color="auto" w:fill="auto"/>
                          <w:lang w:val="cs-CZ" w:eastAsia="cs-CZ" w:bidi="cs-CZ"/>
                        </w:rPr>
                        <w:t>puch</w:t>
                      </w:r>
                    </w:p>
                    <w:p>
                      <w:pPr>
                        <w:pStyle w:val="Style27"/>
                        <w:keepNext w:val="0"/>
                        <w:keepLines w:val="0"/>
                        <w:widowControl w:val="0"/>
                        <w:shd w:val="clear" w:color="auto" w:fill="auto"/>
                        <w:bidi w:val="0"/>
                        <w:spacing w:before="0" w:after="0" w:line="223" w:lineRule="auto"/>
                        <w:ind w:left="0" w:right="0" w:firstLine="0"/>
                        <w:jc w:val="left"/>
                        <w:rPr>
                          <w:sz w:val="60"/>
                          <w:szCs w:val="60"/>
                        </w:rPr>
                      </w:pPr>
                      <w:r>
                        <w:rPr>
                          <w:rFonts w:ascii="Arial" w:eastAsia="Arial" w:hAnsi="Arial" w:cs="Arial"/>
                          <w:b/>
                          <w:bCs/>
                          <w:color w:val="000000"/>
                          <w:spacing w:val="0"/>
                          <w:w w:val="100"/>
                          <w:position w:val="0"/>
                          <w:sz w:val="60"/>
                          <w:szCs w:val="60"/>
                          <w:shd w:val="clear" w:color="auto" w:fill="auto"/>
                          <w:lang w:val="cs-CZ" w:eastAsia="cs-CZ" w:bidi="cs-CZ"/>
                        </w:rPr>
                        <w:t>Awaý</w:t>
                      </w:r>
                    </w:p>
                  </w:txbxContent>
                </v:textbox>
                <w10:wrap type="topAndBottom"/>
              </v:shape>
            </w:pict>
          </mc:Fallback>
        </mc:AlternateContent>
      </w:r>
      <w:r>
        <w:rPr>
          <w:noProof/>
          <w:lang w:bidi="ar-SA"/>
        </w:rPr>
        <mc:AlternateContent>
          <mc:Choice Requires="wps">
            <w:drawing>
              <wp:anchor distT="0" distB="0" distL="0" distR="19159855" simplePos="0" relativeHeight="125829470" behindDoc="0" locked="0" layoutInCell="1" allowOverlap="1">
                <wp:simplePos x="0" y="0"/>
                <wp:positionH relativeFrom="column">
                  <wp:posOffset>15523210</wp:posOffset>
                </wp:positionH>
                <wp:positionV relativeFrom="paragraph">
                  <wp:posOffset>6407150</wp:posOffset>
                </wp:positionV>
                <wp:extent cx="956945" cy="14605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956945" cy="146050"/>
                        </a:xfrm>
                        <a:prstGeom prst="rect">
                          <a:avLst/>
                        </a:prstGeom>
                        <a:noFill/>
                      </wps:spPr>
                      <wps:txbx>
                        <w:txbxContent>
                          <w:p w:rsidR="004F097D" w:rsidRDefault="00292448">
                            <w:pPr>
                              <w:pStyle w:val="Titulekobrzku0"/>
                              <w:shd w:val="clear" w:color="auto" w:fill="auto"/>
                            </w:pPr>
                            <w:r>
                              <w:t>System information</w:t>
                            </w:r>
                          </w:p>
                        </w:txbxContent>
                      </wps:txbx>
                      <wps:bodyPr lIns="0" tIns="0" rIns="0" bIns="0">
                        <a:spAutoFit/>
                      </wps:bodyPr>
                    </wps:wsp>
                  </a:graphicData>
                </a:graphic>
              </wp:anchor>
            </w:drawing>
          </mc:Choice>
          <mc:Fallback>
            <w:pict>
              <v:shape id="_x0000_s1199" type="#_x0000_t202" style="position:absolute;margin-left:1222.3pt;margin-top:504.5pt;width:75.349999999999994pt;height:11.5pt;z-index:-125829283;mso-wrap-distance-left:0;mso-wrap-distance-right:1508.6500000000001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System information</w:t>
                      </w:r>
                    </w:p>
                  </w:txbxContent>
                </v:textbox>
                <w10:wrap type="topAndBottom"/>
              </v:shape>
            </w:pict>
          </mc:Fallback>
        </mc:AlternateContent>
      </w:r>
      <w:r>
        <w:rPr>
          <w:noProof/>
          <w:lang w:bidi="ar-SA"/>
        </w:rPr>
        <mc:AlternateContent>
          <mc:Choice Requires="wps">
            <w:drawing>
              <wp:anchor distT="0" distB="0" distL="0" distR="18809335" simplePos="0" relativeHeight="125829472" behindDoc="0" locked="0" layoutInCell="1" allowOverlap="1">
                <wp:simplePos x="0" y="0"/>
                <wp:positionH relativeFrom="column">
                  <wp:posOffset>17092930</wp:posOffset>
                </wp:positionH>
                <wp:positionV relativeFrom="paragraph">
                  <wp:posOffset>6407150</wp:posOffset>
                </wp:positionV>
                <wp:extent cx="1307465" cy="140335"/>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1307465" cy="140335"/>
                        </a:xfrm>
                        <a:prstGeom prst="rect">
                          <a:avLst/>
                        </a:prstGeom>
                        <a:noFill/>
                      </wps:spPr>
                      <wps:txbx>
                        <w:txbxContent>
                          <w:p w:rsidR="004F097D" w:rsidRDefault="00292448">
                            <w:pPr>
                              <w:pStyle w:val="Titulekobrzku0"/>
                              <w:shd w:val="clear" w:color="auto" w:fill="auto"/>
                            </w:pPr>
                            <w:r>
                              <w:t>Test and instrument status</w:t>
                            </w:r>
                          </w:p>
                        </w:txbxContent>
                      </wps:txbx>
                      <wps:bodyPr lIns="0" tIns="0" rIns="0" bIns="0">
                        <a:spAutoFit/>
                      </wps:bodyPr>
                    </wps:wsp>
                  </a:graphicData>
                </a:graphic>
              </wp:anchor>
            </w:drawing>
          </mc:Choice>
          <mc:Fallback>
            <w:pict>
              <v:shape id="_x0000_s1201" type="#_x0000_t202" style="position:absolute;margin-left:1345.9000000000001pt;margin-top:504.5pt;width:102.95pt;height:11.050000000000001pt;z-index:-125829281;mso-wrap-distance-left:0;mso-wrap-distance-right:1481.05pt"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Test and instrument status</w:t>
                      </w:r>
                    </w:p>
                  </w:txbxContent>
                </v:textbox>
                <w10:wrap type="topAndBottom"/>
              </v:shape>
            </w:pict>
          </mc:Fallback>
        </mc:AlternateContent>
      </w:r>
      <w:r>
        <w:rPr>
          <w:noProof/>
          <w:lang w:bidi="ar-SA"/>
        </w:rPr>
        <mc:AlternateContent>
          <mc:Choice Requires="wps">
            <w:drawing>
              <wp:anchor distT="0" distB="0" distL="0" distR="15803880" simplePos="0" relativeHeight="125829474" behindDoc="0" locked="0" layoutInCell="1" allowOverlap="1">
                <wp:simplePos x="0" y="0"/>
                <wp:positionH relativeFrom="column">
                  <wp:posOffset>15163800</wp:posOffset>
                </wp:positionH>
                <wp:positionV relativeFrom="paragraph">
                  <wp:posOffset>6687185</wp:posOffset>
                </wp:positionV>
                <wp:extent cx="4312920" cy="682625"/>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4312920" cy="682625"/>
                        </a:xfrm>
                        <a:prstGeom prst="rect">
                          <a:avLst/>
                        </a:prstGeom>
                        <a:noFill/>
                      </wps:spPr>
                      <wps:txbx>
                        <w:txbxContent>
                          <w:p w:rsidR="004F097D" w:rsidRDefault="00292448">
                            <w:pPr>
                              <w:pStyle w:val="Titulekobrzku0"/>
                              <w:shd w:val="clear" w:color="auto" w:fill="auto"/>
                              <w:spacing w:line="338" w:lineRule="auto"/>
                              <w:jc w:val="both"/>
                            </w:pPr>
                            <w:r>
                              <w:t xml:space="preserve">Dramatically improve laboratory </w:t>
                            </w:r>
                            <w:r>
                              <w:t xml:space="preserve">workflow and productivity with the One-Touch-Away™ interface, TA's powerful TRIOS software and the most robust, reliable DSC autosampler. These features enable automated calibration and verification routines that all work seamlessly for a simpler and more </w:t>
                            </w:r>
                            <w:r>
                              <w:t>intuitive interaction.</w:t>
                            </w:r>
                          </w:p>
                        </w:txbxContent>
                      </wps:txbx>
                      <wps:bodyPr lIns="0" tIns="0" rIns="0" bIns="0">
                        <a:spAutoFit/>
                      </wps:bodyPr>
                    </wps:wsp>
                  </a:graphicData>
                </a:graphic>
              </wp:anchor>
            </w:drawing>
          </mc:Choice>
          <mc:Fallback>
            <w:pict>
              <v:shape id="_x0000_s1203" type="#_x0000_t202" style="position:absolute;margin-left:1194.pt;margin-top:526.54999999999995pt;width:339.60000000000002pt;height:53.75pt;z-index:-125829279;mso-wrap-distance-left:0;mso-wrap-distance-right:1244.4000000000001pt" filled="f" stroked="f">
                <v:textbox style="mso-fit-shape-to-text:t" inset="0,0,0,0">
                  <w:txbxContent>
                    <w:p>
                      <w:pPr>
                        <w:pStyle w:val="Style27"/>
                        <w:keepNext w:val="0"/>
                        <w:keepLines w:val="0"/>
                        <w:widowControl w:val="0"/>
                        <w:shd w:val="clear" w:color="auto" w:fill="auto"/>
                        <w:bidi w:val="0"/>
                        <w:spacing w:before="0" w:after="0" w:line="338" w:lineRule="auto"/>
                        <w:ind w:left="0" w:right="0" w:firstLine="0"/>
                        <w:jc w:val="both"/>
                      </w:pPr>
                      <w:r>
                        <w:rPr>
                          <w:color w:val="000000"/>
                          <w:spacing w:val="0"/>
                          <w:w w:val="100"/>
                          <w:position w:val="0"/>
                          <w:shd w:val="clear" w:color="auto" w:fill="auto"/>
                          <w:lang w:val="cs-CZ" w:eastAsia="cs-CZ" w:bidi="cs-CZ"/>
                        </w:rPr>
                        <w:t>Dramatically improve laboratory workflow and productivity with the One-Touch-Away™ interface, TA's powerful TRIOS software and the most robust, reliable DSC autosampler. These features enable automated calibration and verification routines that all work seamlessly for a simpler and more intuitive interaction.</w:t>
                      </w:r>
                    </w:p>
                  </w:txbxContent>
                </v:textbox>
                <w10:wrap type="topAndBottom"/>
              </v:shape>
            </w:pict>
          </mc:Fallback>
        </mc:AlternateContent>
      </w:r>
    </w:p>
    <w:p w:rsidR="004F097D" w:rsidRDefault="004F097D">
      <w:pPr>
        <w:spacing w:line="14" w:lineRule="exact"/>
        <w:sectPr w:rsidR="004F097D">
          <w:headerReference w:type="even" r:id="rId67"/>
          <w:headerReference w:type="default" r:id="rId68"/>
          <w:footerReference w:type="even" r:id="rId69"/>
          <w:footerReference w:type="default" r:id="rId70"/>
          <w:pgSz w:w="31680" w:h="12680" w:orient="landscape"/>
          <w:pgMar w:top="122" w:right="0" w:bottom="122" w:left="0" w:header="0" w:footer="3" w:gutter="0"/>
          <w:cols w:space="720"/>
          <w:noEndnote/>
          <w:docGrid w:linePitch="360"/>
        </w:sectPr>
      </w:pPr>
    </w:p>
    <w:p w:rsidR="004F097D" w:rsidRDefault="00292448">
      <w:pPr>
        <w:spacing w:line="14" w:lineRule="exact"/>
      </w:pPr>
      <w:r>
        <w:rPr>
          <w:noProof/>
          <w:lang w:bidi="ar-SA"/>
        </w:rPr>
        <w:lastRenderedPageBreak/>
        <w:drawing>
          <wp:anchor distT="0" distB="582295" distL="638175" distR="327025" simplePos="0" relativeHeight="125829476" behindDoc="0" locked="0" layoutInCell="1" allowOverlap="1">
            <wp:simplePos x="0" y="0"/>
            <wp:positionH relativeFrom="page">
              <wp:posOffset>8179435</wp:posOffset>
            </wp:positionH>
            <wp:positionV relativeFrom="paragraph">
              <wp:posOffset>753110</wp:posOffset>
            </wp:positionV>
            <wp:extent cx="743585" cy="237490"/>
            <wp:effectExtent l="0" t="0" r="0" b="0"/>
            <wp:wrapSquare wrapText="left"/>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71"/>
                    <a:stretch/>
                  </pic:blipFill>
                  <pic:spPr>
                    <a:xfrm>
                      <a:off x="0" y="0"/>
                      <a:ext cx="743585" cy="237490"/>
                    </a:xfrm>
                    <a:prstGeom prst="rect">
                      <a:avLst/>
                    </a:prstGeom>
                  </pic:spPr>
                </pic:pic>
              </a:graphicData>
            </a:graphic>
          </wp:anchor>
        </w:drawing>
      </w:r>
      <w:r>
        <w:rPr>
          <w:noProof/>
          <w:lang w:bidi="ar-SA"/>
        </w:rPr>
        <mc:AlternateContent>
          <mc:Choice Requires="wps">
            <w:drawing>
              <wp:anchor distT="237490" distB="0" distL="101600" distR="101600" simplePos="0" relativeHeight="125829477" behindDoc="0" locked="0" layoutInCell="1" allowOverlap="1">
                <wp:simplePos x="0" y="0"/>
                <wp:positionH relativeFrom="page">
                  <wp:posOffset>7642860</wp:posOffset>
                </wp:positionH>
                <wp:positionV relativeFrom="paragraph">
                  <wp:posOffset>990600</wp:posOffset>
                </wp:positionV>
                <wp:extent cx="1505585" cy="582295"/>
                <wp:effectExtent l="0" t="0" r="0" b="0"/>
                <wp:wrapSquare wrapText="left"/>
                <wp:docPr id="181" name="Shape 181"/>
                <wp:cNvGraphicFramePr/>
                <a:graphic xmlns:a="http://schemas.openxmlformats.org/drawingml/2006/main">
                  <a:graphicData uri="http://schemas.microsoft.com/office/word/2010/wordprocessingShape">
                    <wps:wsp>
                      <wps:cNvSpPr txBox="1"/>
                      <wps:spPr>
                        <a:xfrm>
                          <a:off x="0" y="0"/>
                          <a:ext cx="1505585" cy="582295"/>
                        </a:xfrm>
                        <a:prstGeom prst="rect">
                          <a:avLst/>
                        </a:prstGeom>
                        <a:noFill/>
                      </wps:spPr>
                      <wps:txbx>
                        <w:txbxContent>
                          <w:p w:rsidR="004F097D" w:rsidRDefault="00292448">
                            <w:pPr>
                              <w:pStyle w:val="Jin0"/>
                              <w:shd w:val="clear" w:color="auto" w:fill="auto"/>
                              <w:spacing w:after="0"/>
                              <w:ind w:left="0"/>
                              <w:jc w:val="left"/>
                              <w:rPr>
                                <w:sz w:val="76"/>
                                <w:szCs w:val="76"/>
                              </w:rPr>
                            </w:pPr>
                            <w:r>
                              <w:rPr>
                                <w:rFonts w:ascii="Arial" w:eastAsia="Arial" w:hAnsi="Arial" w:cs="Arial"/>
                                <w:b/>
                                <w:bCs/>
                                <w:color w:val="00529B"/>
                                <w:sz w:val="76"/>
                                <w:szCs w:val="76"/>
                              </w:rPr>
                              <w:t>TRIOS</w:t>
                            </w:r>
                          </w:p>
                        </w:txbxContent>
                      </wps:txbx>
                      <wps:bodyPr lIns="0" tIns="0" rIns="0" bIns="0">
                        <a:spAutoFit/>
                      </wps:bodyPr>
                    </wps:wsp>
                  </a:graphicData>
                </a:graphic>
              </wp:anchor>
            </w:drawing>
          </mc:Choice>
          <mc:Fallback>
            <w:pict>
              <v:shape id="_x0000_s1207" type="#_x0000_t202" style="position:absolute;margin-left:601.79999999999995pt;margin-top:78.pt;width:118.55pt;height:45.850000000000001pt;z-index:-125829276;mso-wrap-distance-left:8.pt;mso-wrap-distance-top:18.699999999999999pt;mso-wrap-distance-right:8.pt;mso-position-horizontal-relative:page"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76"/>
                          <w:szCs w:val="76"/>
                        </w:rPr>
                      </w:pPr>
                      <w:r>
                        <w:rPr>
                          <w:rFonts w:ascii="Arial" w:eastAsia="Arial" w:hAnsi="Arial" w:cs="Arial"/>
                          <w:b/>
                          <w:bCs/>
                          <w:color w:val="00529B"/>
                          <w:spacing w:val="0"/>
                          <w:w w:val="100"/>
                          <w:position w:val="0"/>
                          <w:sz w:val="76"/>
                          <w:szCs w:val="76"/>
                          <w:shd w:val="clear" w:color="auto" w:fill="auto"/>
                          <w:lang w:val="cs-CZ" w:eastAsia="cs-CZ" w:bidi="cs-CZ"/>
                        </w:rPr>
                        <w:t>TRIOS</w:t>
                      </w:r>
                    </w:p>
                  </w:txbxContent>
                </v:textbox>
                <w10:wrap type="square" side="left" anchorx="page"/>
              </v:shape>
            </w:pict>
          </mc:Fallback>
        </mc:AlternateContent>
      </w:r>
    </w:p>
    <w:p w:rsidR="004F097D" w:rsidRDefault="00292448">
      <w:pPr>
        <w:pStyle w:val="Nadpis30"/>
        <w:keepNext/>
        <w:keepLines/>
        <w:shd w:val="clear" w:color="auto" w:fill="auto"/>
        <w:spacing w:after="620"/>
      </w:pPr>
      <w:bookmarkStart w:id="43" w:name="bookmark42"/>
      <w:r>
        <w:rPr>
          <w:b/>
          <w:bCs/>
        </w:rPr>
        <w:t xml:space="preserve">TECHNOLOGY </w:t>
      </w:r>
      <w:r>
        <w:t>TRIOS SOFTWARE</w:t>
      </w:r>
      <w:bookmarkEnd w:id="43"/>
    </w:p>
    <w:p w:rsidR="004F097D" w:rsidRDefault="00292448">
      <w:pPr>
        <w:pStyle w:val="Jin0"/>
        <w:shd w:val="clear" w:color="auto" w:fill="auto"/>
        <w:spacing w:after="0" w:line="343" w:lineRule="auto"/>
        <w:ind w:left="0"/>
        <w:rPr>
          <w:sz w:val="22"/>
          <w:szCs w:val="22"/>
        </w:rPr>
        <w:sectPr w:rsidR="004F097D">
          <w:pgSz w:w="15840" w:h="12240" w:orient="landscape"/>
          <w:pgMar w:top="677" w:right="684" w:bottom="775" w:left="684" w:header="0" w:footer="3" w:gutter="628"/>
          <w:cols w:space="720"/>
          <w:noEndnote/>
          <w:docGrid w:linePitch="360"/>
        </w:sectPr>
      </w:pPr>
      <w:r>
        <w:rPr>
          <w:rFonts w:ascii="Arial" w:eastAsia="Arial" w:hAnsi="Arial" w:cs="Arial"/>
          <w:color w:val="1C1D29"/>
          <w:sz w:val="22"/>
          <w:szCs w:val="22"/>
        </w:rPr>
        <w:t xml:space="preserve">Discover powerful TRIOS software that delivers exceptional user experience in a combined package tor instrument control, data analysis, and </w:t>
      </w:r>
      <w:r>
        <w:rPr>
          <w:rFonts w:ascii="Arial" w:eastAsia="Arial" w:hAnsi="Arial" w:cs="Arial"/>
          <w:color w:val="1C1D29"/>
          <w:sz w:val="22"/>
          <w:szCs w:val="22"/>
        </w:rPr>
        <w:t>reporting for thermal analysis and rheology. New features such as multiple calibration sets, real-time test method editing, and inter-laboratory data and test method sharing provide unmatched flexibility, while One-Click analysis and custom reporting raise</w:t>
      </w:r>
      <w:r>
        <w:rPr>
          <w:rFonts w:ascii="Arial" w:eastAsia="Arial" w:hAnsi="Arial" w:cs="Arial"/>
          <w:color w:val="1C1D29"/>
          <w:sz w:val="22"/>
          <w:szCs w:val="22"/>
        </w:rPr>
        <w:t xml:space="preserve"> productivity to new levels.</w:t>
      </w:r>
    </w:p>
    <w:p w:rsidR="004F097D" w:rsidRDefault="004F097D">
      <w:pPr>
        <w:spacing w:line="136" w:lineRule="exact"/>
        <w:rPr>
          <w:sz w:val="11"/>
          <w:szCs w:val="11"/>
        </w:rPr>
      </w:pPr>
    </w:p>
    <w:p w:rsidR="004F097D" w:rsidRDefault="004F097D">
      <w:pPr>
        <w:spacing w:line="14" w:lineRule="exact"/>
        <w:sectPr w:rsidR="004F097D">
          <w:type w:val="continuous"/>
          <w:pgSz w:w="15840" w:h="12240" w:orient="landscape"/>
          <w:pgMar w:top="677" w:right="0" w:bottom="775" w:left="0" w:header="0" w:footer="3" w:gutter="0"/>
          <w:cols w:space="720"/>
          <w:noEndnote/>
          <w:docGrid w:linePitch="360"/>
        </w:sectPr>
      </w:pPr>
    </w:p>
    <w:p w:rsidR="004F097D" w:rsidRDefault="00292448">
      <w:pPr>
        <w:pStyle w:val="Nadpis40"/>
        <w:keepNext/>
        <w:keepLines/>
        <w:shd w:val="clear" w:color="auto" w:fill="auto"/>
        <w:spacing w:after="100"/>
      </w:pPr>
      <w:bookmarkStart w:id="44" w:name="bookmark43"/>
      <w:r>
        <w:lastRenderedPageBreak/>
        <w:t>TRIOS Features:</w:t>
      </w:r>
      <w:bookmarkEnd w:id="44"/>
    </w:p>
    <w:p w:rsidR="004F097D" w:rsidRDefault="00292448">
      <w:pPr>
        <w:pStyle w:val="Zkladntext1"/>
        <w:numPr>
          <w:ilvl w:val="0"/>
          <w:numId w:val="11"/>
        </w:numPr>
        <w:shd w:val="clear" w:color="auto" w:fill="auto"/>
        <w:tabs>
          <w:tab w:val="left" w:pos="211"/>
        </w:tabs>
        <w:spacing w:after="100" w:line="319" w:lineRule="auto"/>
        <w:jc w:val="left"/>
      </w:pPr>
      <w:r>
        <w:t>Control multiple Instruments with a single PC and software package.</w:t>
      </w:r>
    </w:p>
    <w:p w:rsidR="004F097D" w:rsidRDefault="00292448">
      <w:pPr>
        <w:pStyle w:val="Zkladntext1"/>
        <w:numPr>
          <w:ilvl w:val="0"/>
          <w:numId w:val="11"/>
        </w:numPr>
        <w:shd w:val="clear" w:color="auto" w:fill="auto"/>
        <w:tabs>
          <w:tab w:val="left" w:pos="211"/>
        </w:tabs>
        <w:spacing w:after="100" w:line="319" w:lineRule="auto"/>
        <w:jc w:val="left"/>
      </w:pPr>
      <w:r>
        <w:t xml:space="preserve">Overlay and compare results across techniques including </w:t>
      </w:r>
      <w:proofErr w:type="gramStart"/>
      <w:r>
        <w:t>DSC.TGA</w:t>
      </w:r>
      <w:proofErr w:type="gramEnd"/>
      <w:r>
        <w:t>, DMA, SDT and rheometers.</w:t>
      </w:r>
    </w:p>
    <w:p w:rsidR="004F097D" w:rsidRDefault="00292448">
      <w:pPr>
        <w:pStyle w:val="Zkladntext1"/>
        <w:numPr>
          <w:ilvl w:val="0"/>
          <w:numId w:val="11"/>
        </w:numPr>
        <w:shd w:val="clear" w:color="auto" w:fill="auto"/>
        <w:tabs>
          <w:tab w:val="left" w:pos="211"/>
        </w:tabs>
        <w:spacing w:after="100" w:line="319" w:lineRule="auto"/>
        <w:jc w:val="left"/>
      </w:pPr>
      <w:r>
        <w:t>One-Click analysis for in</w:t>
      </w:r>
      <w:r>
        <w:t>creased productivity.</w:t>
      </w:r>
    </w:p>
    <w:p w:rsidR="004F097D" w:rsidRDefault="00292448">
      <w:pPr>
        <w:pStyle w:val="Zkladntext1"/>
        <w:numPr>
          <w:ilvl w:val="0"/>
          <w:numId w:val="11"/>
        </w:numPr>
        <w:shd w:val="clear" w:color="auto" w:fill="auto"/>
        <w:tabs>
          <w:tab w:val="left" w:pos="211"/>
        </w:tabs>
        <w:spacing w:after="100" w:line="319" w:lineRule="auto"/>
        <w:jc w:val="left"/>
      </w:pPr>
      <w:r>
        <w:t>Automated custom report generation including: experimental details, data plots and tables, control charts and analysis results.</w:t>
      </w:r>
    </w:p>
    <w:p w:rsidR="004F097D" w:rsidRDefault="00292448">
      <w:pPr>
        <w:pStyle w:val="Zkladntext1"/>
        <w:numPr>
          <w:ilvl w:val="0"/>
          <w:numId w:val="11"/>
        </w:numPr>
        <w:shd w:val="clear" w:color="auto" w:fill="auto"/>
        <w:tabs>
          <w:tab w:val="left" w:pos="211"/>
        </w:tabs>
        <w:spacing w:after="100"/>
        <w:jc w:val="left"/>
      </w:pPr>
      <w:r>
        <w:t>Convenient data export to plain-text, CSV, XML, Excel®, Word®, PowerPoint®, and image formats.</w:t>
      </w:r>
    </w:p>
    <w:p w:rsidR="004F097D" w:rsidRDefault="00292448">
      <w:pPr>
        <w:pStyle w:val="Zkladntext1"/>
        <w:numPr>
          <w:ilvl w:val="0"/>
          <w:numId w:val="11"/>
        </w:numPr>
        <w:shd w:val="clear" w:color="auto" w:fill="auto"/>
        <w:tabs>
          <w:tab w:val="left" w:pos="211"/>
        </w:tabs>
        <w:spacing w:after="0" w:line="240" w:lineRule="auto"/>
        <w:jc w:val="left"/>
      </w:pPr>
      <w:r>
        <w:t xml:space="preserve">Optional </w:t>
      </w:r>
      <w:r>
        <w:t>TRIOS Guardian with electronic signatures for audit trail and data integrity.</w:t>
      </w:r>
    </w:p>
    <w:p w:rsidR="004F097D" w:rsidRDefault="00292448">
      <w:pPr>
        <w:spacing w:line="1" w:lineRule="exact"/>
        <w:rPr>
          <w:sz w:val="2"/>
          <w:szCs w:val="2"/>
        </w:rPr>
      </w:pPr>
      <w:r>
        <w:br w:type="column"/>
      </w:r>
    </w:p>
    <w:p w:rsidR="004F097D" w:rsidRDefault="00292448">
      <w:pPr>
        <w:pStyle w:val="Nadpis40"/>
        <w:keepNext/>
        <w:keepLines/>
        <w:shd w:val="clear" w:color="auto" w:fill="auto"/>
      </w:pPr>
      <w:bookmarkStart w:id="45" w:name="bookmark44"/>
      <w:r>
        <w:t>Ease-of-Use</w:t>
      </w:r>
      <w:bookmarkEnd w:id="45"/>
    </w:p>
    <w:p w:rsidR="004F097D" w:rsidRDefault="00292448">
      <w:pPr>
        <w:pStyle w:val="Zkladntext1"/>
        <w:shd w:val="clear" w:color="auto" w:fill="auto"/>
        <w:spacing w:after="0"/>
        <w:sectPr w:rsidR="004F097D">
          <w:type w:val="continuous"/>
          <w:pgSz w:w="15840" w:h="12240" w:orient="landscape"/>
          <w:pgMar w:top="677" w:right="694" w:bottom="775" w:left="694" w:header="0" w:footer="3" w:gutter="618"/>
          <w:cols w:num="2" w:space="876"/>
          <w:noEndnote/>
          <w:docGrid w:linePitch="360"/>
        </w:sectPr>
      </w:pPr>
      <w:r>
        <w:t>TRIOS software makes calibration and operation of the entire line of Differential Scanning Calorimeters simple. Users can easily gener</w:t>
      </w:r>
      <w:r>
        <w:t xml:space="preserve">ate multiple calibration data sets under varying experimental </w:t>
      </w:r>
      <w:proofErr w:type="gramStart"/>
      <w:r>
        <w:t>conditions (e.g. different</w:t>
      </w:r>
      <w:proofErr w:type="gramEnd"/>
      <w:r>
        <w:t xml:space="preserve"> heating rates or gas selections) and seamlessly switch between them to mátoh the experimental conditions ušed for sample testing. Real-time signals and the progress of</w:t>
      </w:r>
      <w:r>
        <w:t xml:space="preserve"> running experiments is readily available, with the added capability of modifying a running method on the fly.TRIOS software offers a level of flexibility that is unmatched in the industry.</w:t>
      </w: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before="66" w:after="66" w:line="240" w:lineRule="exact"/>
        <w:rPr>
          <w:sz w:val="19"/>
          <w:szCs w:val="19"/>
        </w:rPr>
      </w:pPr>
    </w:p>
    <w:p w:rsidR="004F097D" w:rsidRDefault="004F097D">
      <w:pPr>
        <w:spacing w:line="14" w:lineRule="exact"/>
        <w:sectPr w:rsidR="004F097D">
          <w:type w:val="continuous"/>
          <w:pgSz w:w="15840" w:h="12240" w:orient="landscape"/>
          <w:pgMar w:top="677" w:right="0" w:bottom="1394" w:left="0" w:header="0" w:footer="3" w:gutter="0"/>
          <w:cols w:space="720"/>
          <w:noEndnote/>
          <w:docGrid w:linePitch="360"/>
        </w:sectPr>
      </w:pPr>
    </w:p>
    <w:p w:rsidR="004F097D" w:rsidRDefault="00292448">
      <w:pPr>
        <w:pStyle w:val="Nadpis40"/>
        <w:keepNext/>
        <w:keepLines/>
        <w:shd w:val="clear" w:color="auto" w:fill="auto"/>
        <w:ind w:left="1000"/>
      </w:pPr>
      <w:r>
        <w:rPr>
          <w:noProof/>
          <w:lang w:bidi="ar-SA"/>
        </w:rPr>
        <w:lastRenderedPageBreak/>
        <w:drawing>
          <wp:anchor distT="0" distB="960120" distL="114300" distR="2961005" simplePos="0" relativeHeight="125829479" behindDoc="0" locked="0" layoutInCell="1" allowOverlap="1">
            <wp:simplePos x="0" y="0"/>
            <wp:positionH relativeFrom="page">
              <wp:posOffset>791210</wp:posOffset>
            </wp:positionH>
            <wp:positionV relativeFrom="margin">
              <wp:posOffset>5126990</wp:posOffset>
            </wp:positionV>
            <wp:extent cx="816610" cy="640080"/>
            <wp:effectExtent l="0" t="0" r="0" b="0"/>
            <wp:wrapSquare wrapText="bothSides"/>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72"/>
                    <a:stretch/>
                  </pic:blipFill>
                  <pic:spPr>
                    <a:xfrm>
                      <a:off x="0" y="0"/>
                      <a:ext cx="816610" cy="640080"/>
                    </a:xfrm>
                    <a:prstGeom prst="rect">
                      <a:avLst/>
                    </a:prstGeom>
                  </pic:spPr>
                </pic:pic>
              </a:graphicData>
            </a:graphic>
          </wp:anchor>
        </w:drawing>
      </w:r>
      <w:r>
        <w:rPr>
          <w:noProof/>
          <w:lang w:bidi="ar-SA"/>
        </w:rPr>
        <w:drawing>
          <wp:anchor distT="228600" distB="0" distL="989330" distR="114300" simplePos="0" relativeHeight="125829480" behindDoc="0" locked="0" layoutInCell="1" allowOverlap="1">
            <wp:simplePos x="0" y="0"/>
            <wp:positionH relativeFrom="page">
              <wp:posOffset>1666240</wp:posOffset>
            </wp:positionH>
            <wp:positionV relativeFrom="margin">
              <wp:posOffset>5355590</wp:posOffset>
            </wp:positionV>
            <wp:extent cx="2792095" cy="1371600"/>
            <wp:effectExtent l="0" t="0" r="0" b="0"/>
            <wp:wrapSquare wrapText="bothSides"/>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73"/>
                    <a:stretch/>
                  </pic:blipFill>
                  <pic:spPr>
                    <a:xfrm>
                      <a:off x="0" y="0"/>
                      <a:ext cx="2792095" cy="1371600"/>
                    </a:xfrm>
                    <a:prstGeom prst="rect">
                      <a:avLst/>
                    </a:prstGeom>
                  </pic:spPr>
                </pic:pic>
              </a:graphicData>
            </a:graphic>
          </wp:anchor>
        </w:drawing>
      </w:r>
      <w:bookmarkStart w:id="46" w:name="bookmark45"/>
      <w:r>
        <w:t>Complete Data Record</w:t>
      </w:r>
      <w:bookmarkEnd w:id="46"/>
    </w:p>
    <w:p w:rsidR="004F097D" w:rsidRDefault="00292448">
      <w:pPr>
        <w:pStyle w:val="Zkladntext1"/>
        <w:shd w:val="clear" w:color="auto" w:fill="auto"/>
        <w:spacing w:after="0" w:line="341" w:lineRule="auto"/>
        <w:ind w:left="1000"/>
      </w:pPr>
      <w:r>
        <w:t xml:space="preserve">The </w:t>
      </w:r>
      <w:r>
        <w:t>advanced data collection systém automatically saves all relevant signals, active calibrations, and systém settings. This comprehensive set of information is invaluable for method development, proceduře deployment and data validation.</w:t>
      </w:r>
      <w:r>
        <w:br w:type="page"/>
      </w:r>
    </w:p>
    <w:p w:rsidR="004F097D" w:rsidRDefault="00292448">
      <w:pPr>
        <w:pStyle w:val="Nadpis20"/>
        <w:keepNext/>
        <w:keepLines/>
        <w:shd w:val="clear" w:color="auto" w:fill="auto"/>
        <w:spacing w:after="140"/>
        <w:jc w:val="left"/>
        <w:rPr>
          <w:sz w:val="60"/>
          <w:szCs w:val="60"/>
        </w:rPr>
      </w:pPr>
      <w:bookmarkStart w:id="47" w:name="bookmark46"/>
      <w:r>
        <w:rPr>
          <w:color w:val="000000"/>
          <w:sz w:val="60"/>
          <w:szCs w:val="60"/>
        </w:rPr>
        <w:lastRenderedPageBreak/>
        <w:t xml:space="preserve">The Most </w:t>
      </w:r>
      <w:r>
        <w:rPr>
          <w:sz w:val="60"/>
          <w:szCs w:val="60"/>
        </w:rPr>
        <w:t xml:space="preserve">VERSATILE </w:t>
      </w:r>
      <w:r>
        <w:rPr>
          <w:sz w:val="60"/>
          <w:szCs w:val="60"/>
        </w:rPr>
        <w:t>CONTROL</w:t>
      </w:r>
      <w:bookmarkEnd w:id="47"/>
    </w:p>
    <w:p w:rsidR="004F097D" w:rsidRDefault="00292448">
      <w:pPr>
        <w:pStyle w:val="Nadpis20"/>
        <w:keepNext/>
        <w:keepLines/>
        <w:shd w:val="clear" w:color="auto" w:fill="auto"/>
        <w:spacing w:after="720"/>
        <w:rPr>
          <w:sz w:val="60"/>
          <w:szCs w:val="60"/>
        </w:rPr>
      </w:pPr>
      <w:bookmarkStart w:id="48" w:name="bookmark47"/>
      <w:r>
        <w:rPr>
          <w:color w:val="000000"/>
          <w:sz w:val="60"/>
          <w:szCs w:val="60"/>
        </w:rPr>
        <w:t xml:space="preserve">and </w:t>
      </w:r>
      <w:r>
        <w:rPr>
          <w:sz w:val="60"/>
          <w:szCs w:val="60"/>
        </w:rPr>
        <w:t>ANALYSIS SOFTWARE!</w:t>
      </w:r>
      <w:bookmarkEnd w:id="48"/>
    </w:p>
    <w:p w:rsidR="004F097D" w:rsidRDefault="00292448">
      <w:pPr>
        <w:pStyle w:val="Nadpis40"/>
        <w:keepNext/>
        <w:keepLines/>
        <w:shd w:val="clear" w:color="auto" w:fill="auto"/>
        <w:spacing w:after="140"/>
      </w:pPr>
      <w:bookmarkStart w:id="49" w:name="bookmark48"/>
      <w:r>
        <w:t>Complete Data Analysis Capabilities</w:t>
      </w:r>
      <w:bookmarkEnd w:id="49"/>
    </w:p>
    <w:p w:rsidR="004F097D" w:rsidRDefault="00292448">
      <w:pPr>
        <w:pStyle w:val="Zkladntext1"/>
        <w:shd w:val="clear" w:color="auto" w:fill="auto"/>
        <w:spacing w:after="300"/>
        <w:jc w:val="left"/>
      </w:pPr>
      <w:r>
        <w:t>A comprehensive set of relevant tools are available tor real-time data analysis, even during experiments. Gain actionable insights into your material's behavior through a powerful and versa</w:t>
      </w:r>
      <w:r>
        <w:t>tile set of features seamlessly integrated into TRIOS.</w:t>
      </w:r>
    </w:p>
    <w:p w:rsidR="004F097D" w:rsidRDefault="00292448">
      <w:pPr>
        <w:pStyle w:val="Jin0"/>
        <w:shd w:val="clear" w:color="auto" w:fill="auto"/>
        <w:spacing w:after="80"/>
        <w:ind w:left="160" w:hanging="160"/>
        <w:jc w:val="left"/>
        <w:rPr>
          <w:sz w:val="22"/>
          <w:szCs w:val="22"/>
        </w:rPr>
      </w:pPr>
      <w:r>
        <w:rPr>
          <w:rFonts w:ascii="Arial" w:eastAsia="Arial" w:hAnsi="Arial" w:cs="Arial"/>
          <w:color w:val="014785"/>
          <w:sz w:val="22"/>
          <w:szCs w:val="22"/>
        </w:rPr>
        <w:t>All Standard DSC Analyses:</w:t>
      </w:r>
    </w:p>
    <w:p w:rsidR="004F097D" w:rsidRDefault="00292448">
      <w:pPr>
        <w:pStyle w:val="Zkladntext1"/>
        <w:numPr>
          <w:ilvl w:val="0"/>
          <w:numId w:val="11"/>
        </w:numPr>
        <w:shd w:val="clear" w:color="auto" w:fill="auto"/>
        <w:tabs>
          <w:tab w:val="left" w:pos="243"/>
        </w:tabs>
        <w:spacing w:after="0"/>
        <w:ind w:left="160" w:hanging="160"/>
        <w:jc w:val="left"/>
      </w:pPr>
      <w:r>
        <w:t>Glass transition, step change analysis</w:t>
      </w:r>
    </w:p>
    <w:p w:rsidR="004F097D" w:rsidRDefault="00292448">
      <w:pPr>
        <w:pStyle w:val="Zkladntext1"/>
        <w:numPr>
          <w:ilvl w:val="0"/>
          <w:numId w:val="11"/>
        </w:numPr>
        <w:shd w:val="clear" w:color="auto" w:fill="auto"/>
        <w:tabs>
          <w:tab w:val="left" w:pos="243"/>
        </w:tabs>
        <w:spacing w:after="0"/>
        <w:ind w:left="160" w:hanging="160"/>
        <w:jc w:val="left"/>
      </w:pPr>
      <w:r>
        <w:t>Peak integration</w:t>
      </w:r>
    </w:p>
    <w:p w:rsidR="004F097D" w:rsidRDefault="00292448">
      <w:pPr>
        <w:pStyle w:val="Zkladntext1"/>
        <w:numPr>
          <w:ilvl w:val="0"/>
          <w:numId w:val="11"/>
        </w:numPr>
        <w:shd w:val="clear" w:color="auto" w:fill="auto"/>
        <w:tabs>
          <w:tab w:val="left" w:pos="243"/>
        </w:tabs>
        <w:spacing w:after="0"/>
        <w:ind w:left="160" w:hanging="160"/>
        <w:jc w:val="left"/>
      </w:pPr>
      <w:r>
        <w:t>l</w:t>
      </w:r>
      <w:r>
        <w:rPr>
          <w:vertAlign w:val="superscript"/>
        </w:rPr>
        <w:t>st</w:t>
      </w:r>
      <w:r>
        <w:t xml:space="preserve"> and 2</w:t>
      </w:r>
      <w:r>
        <w:rPr>
          <w:vertAlign w:val="superscript"/>
        </w:rPr>
        <w:t>nd</w:t>
      </w:r>
      <w:r>
        <w:t xml:space="preserve"> derivatives</w:t>
      </w:r>
    </w:p>
    <w:p w:rsidR="004F097D" w:rsidRDefault="00292448">
      <w:pPr>
        <w:pStyle w:val="Zkladntext1"/>
        <w:numPr>
          <w:ilvl w:val="0"/>
          <w:numId w:val="11"/>
        </w:numPr>
        <w:shd w:val="clear" w:color="auto" w:fill="auto"/>
        <w:tabs>
          <w:tab w:val="left" w:pos="243"/>
        </w:tabs>
        <w:spacing w:after="0"/>
        <w:ind w:left="160" w:hanging="160"/>
        <w:jc w:val="left"/>
      </w:pPr>
      <w:r>
        <w:t>Oxidative onset temperature</w:t>
      </w:r>
    </w:p>
    <w:p w:rsidR="004F097D" w:rsidRDefault="00292448">
      <w:pPr>
        <w:pStyle w:val="Zkladntext1"/>
        <w:numPr>
          <w:ilvl w:val="0"/>
          <w:numId w:val="11"/>
        </w:numPr>
        <w:shd w:val="clear" w:color="auto" w:fill="auto"/>
        <w:tabs>
          <w:tab w:val="left" w:pos="243"/>
        </w:tabs>
        <w:spacing w:after="0"/>
        <w:ind w:left="160" w:hanging="160"/>
        <w:jc w:val="left"/>
      </w:pPr>
      <w:r>
        <w:t>Oxidative induction time</w:t>
      </w:r>
    </w:p>
    <w:p w:rsidR="004F097D" w:rsidRDefault="00292448">
      <w:pPr>
        <w:pStyle w:val="Zkladntext1"/>
        <w:numPr>
          <w:ilvl w:val="0"/>
          <w:numId w:val="11"/>
        </w:numPr>
        <w:shd w:val="clear" w:color="auto" w:fill="auto"/>
        <w:tabs>
          <w:tab w:val="left" w:pos="243"/>
        </w:tabs>
        <w:spacing w:after="0"/>
        <w:ind w:left="160" w:hanging="160"/>
        <w:jc w:val="left"/>
      </w:pPr>
      <w:r>
        <w:t>Purity</w:t>
      </w:r>
    </w:p>
    <w:p w:rsidR="004F097D" w:rsidRDefault="00292448">
      <w:pPr>
        <w:pStyle w:val="Zkladntext1"/>
        <w:numPr>
          <w:ilvl w:val="0"/>
          <w:numId w:val="11"/>
        </w:numPr>
        <w:shd w:val="clear" w:color="auto" w:fill="auto"/>
        <w:tabs>
          <w:tab w:val="left" w:pos="243"/>
        </w:tabs>
        <w:spacing w:after="0"/>
        <w:ind w:left="160" w:hanging="160"/>
        <w:jc w:val="left"/>
      </w:pPr>
      <w:r>
        <w:t>Running integrál and conversion</w:t>
      </w:r>
    </w:p>
    <w:p w:rsidR="004F097D" w:rsidRDefault="00292448">
      <w:pPr>
        <w:pStyle w:val="Zkladntext1"/>
        <w:numPr>
          <w:ilvl w:val="0"/>
          <w:numId w:val="11"/>
        </w:numPr>
        <w:shd w:val="clear" w:color="auto" w:fill="auto"/>
        <w:tabs>
          <w:tab w:val="left" w:pos="243"/>
        </w:tabs>
        <w:spacing w:after="0"/>
        <w:ind w:left="160" w:hanging="160"/>
        <w:jc w:val="left"/>
      </w:pPr>
      <w:r>
        <w:t>Peak height and area</w:t>
      </w:r>
    </w:p>
    <w:p w:rsidR="004F097D" w:rsidRDefault="00292448">
      <w:pPr>
        <w:pStyle w:val="Zkladntext1"/>
        <w:numPr>
          <w:ilvl w:val="0"/>
          <w:numId w:val="11"/>
        </w:numPr>
        <w:shd w:val="clear" w:color="auto" w:fill="auto"/>
        <w:tabs>
          <w:tab w:val="left" w:pos="243"/>
        </w:tabs>
        <w:spacing w:after="0"/>
        <w:ind w:left="160" w:hanging="160"/>
        <w:jc w:val="left"/>
      </w:pPr>
      <w:r>
        <w:t>Temperature at peak maximum</w:t>
      </w:r>
    </w:p>
    <w:p w:rsidR="004F097D" w:rsidRDefault="00292448">
      <w:pPr>
        <w:pStyle w:val="Zkladntext1"/>
        <w:numPr>
          <w:ilvl w:val="0"/>
          <w:numId w:val="11"/>
        </w:numPr>
        <w:shd w:val="clear" w:color="auto" w:fill="auto"/>
        <w:tabs>
          <w:tab w:val="left" w:pos="243"/>
        </w:tabs>
        <w:spacing w:after="0"/>
        <w:ind w:left="160" w:hanging="160"/>
        <w:jc w:val="left"/>
      </w:pPr>
      <w:r>
        <w:t>Onset and endset analyses</w:t>
      </w:r>
    </w:p>
    <w:p w:rsidR="004F097D" w:rsidRDefault="00292448">
      <w:pPr>
        <w:pStyle w:val="Zkladntext1"/>
        <w:numPr>
          <w:ilvl w:val="0"/>
          <w:numId w:val="11"/>
        </w:numPr>
        <w:shd w:val="clear" w:color="auto" w:fill="auto"/>
        <w:tabs>
          <w:tab w:val="left" w:pos="243"/>
        </w:tabs>
        <w:spacing w:after="340"/>
        <w:ind w:left="160" w:hanging="160"/>
        <w:jc w:val="left"/>
      </w:pPr>
      <w:r>
        <w:t>Easily import and export DSC data with TRIOS</w:t>
      </w:r>
    </w:p>
    <w:p w:rsidR="004F097D" w:rsidRDefault="00292448">
      <w:pPr>
        <w:pStyle w:val="Jin0"/>
        <w:shd w:val="clear" w:color="auto" w:fill="auto"/>
        <w:spacing w:after="140"/>
        <w:ind w:left="160" w:hanging="160"/>
        <w:jc w:val="left"/>
        <w:rPr>
          <w:sz w:val="22"/>
          <w:szCs w:val="22"/>
        </w:rPr>
      </w:pPr>
      <w:r>
        <w:rPr>
          <w:rFonts w:ascii="Arial" w:eastAsia="Arial" w:hAnsi="Arial" w:cs="Arial"/>
          <w:color w:val="014785"/>
          <w:sz w:val="22"/>
          <w:szCs w:val="22"/>
        </w:rPr>
        <w:t>Advanced Analysis Capabilities (Standard Features):</w:t>
      </w:r>
    </w:p>
    <w:p w:rsidR="004F097D" w:rsidRDefault="00292448">
      <w:pPr>
        <w:pStyle w:val="Zkladntext1"/>
        <w:numPr>
          <w:ilvl w:val="0"/>
          <w:numId w:val="11"/>
        </w:numPr>
        <w:shd w:val="clear" w:color="auto" w:fill="auto"/>
        <w:tabs>
          <w:tab w:val="left" w:pos="243"/>
        </w:tabs>
        <w:spacing w:after="140" w:line="257" w:lineRule="auto"/>
        <w:ind w:left="160" w:hanging="160"/>
        <w:jc w:val="left"/>
      </w:pPr>
      <w:r>
        <w:t xml:space="preserve">Deconvolution of theTotal Heat Flow signál with MDSC'® into Reversing and </w:t>
      </w:r>
      <w:r>
        <w:t>Non-Reversing Heat Flow signál.</w:t>
      </w:r>
    </w:p>
    <w:p w:rsidR="004F097D" w:rsidRDefault="00292448">
      <w:pPr>
        <w:pStyle w:val="Zkladntext1"/>
        <w:numPr>
          <w:ilvl w:val="0"/>
          <w:numId w:val="11"/>
        </w:numPr>
        <w:shd w:val="clear" w:color="auto" w:fill="auto"/>
        <w:tabs>
          <w:tab w:val="left" w:pos="243"/>
        </w:tabs>
        <w:spacing w:after="140" w:line="257" w:lineRule="auto"/>
        <w:ind w:left="160" w:hanging="160"/>
        <w:jc w:val="left"/>
      </w:pPr>
      <w:r>
        <w:lastRenderedPageBreak/>
        <w:t>Advanced custom analysis and control charts with user-defined variables and models.</w:t>
      </w:r>
    </w:p>
    <w:p w:rsidR="004F097D" w:rsidRDefault="00292448">
      <w:pPr>
        <w:pStyle w:val="Zkladntext1"/>
        <w:numPr>
          <w:ilvl w:val="0"/>
          <w:numId w:val="11"/>
        </w:numPr>
        <w:shd w:val="clear" w:color="auto" w:fill="auto"/>
        <w:tabs>
          <w:tab w:val="left" w:pos="243"/>
        </w:tabs>
        <w:spacing w:after="60" w:line="257" w:lineRule="auto"/>
        <w:ind w:left="160" w:hanging="160"/>
        <w:jc w:val="left"/>
        <w:sectPr w:rsidR="004F097D">
          <w:type w:val="continuous"/>
          <w:pgSz w:w="15840" w:h="12240" w:orient="landscape"/>
          <w:pgMar w:top="677" w:right="1296" w:bottom="1394" w:left="1296" w:header="0" w:footer="3" w:gutter="2381"/>
          <w:cols w:space="720"/>
          <w:noEndnote/>
          <w:rtlGutter/>
          <w:docGrid w:linePitch="360"/>
        </w:sectPr>
      </w:pPr>
      <w:r>
        <w:rPr>
          <w:noProof/>
          <w:lang w:bidi="ar-SA"/>
        </w:rPr>
        <w:drawing>
          <wp:anchor distT="0" distB="0" distL="114300" distR="114300" simplePos="0" relativeHeight="125829481" behindDoc="0" locked="0" layoutInCell="1" allowOverlap="1">
            <wp:simplePos x="0" y="0"/>
            <wp:positionH relativeFrom="page">
              <wp:posOffset>4572000</wp:posOffset>
            </wp:positionH>
            <wp:positionV relativeFrom="margin">
              <wp:posOffset>2121535</wp:posOffset>
            </wp:positionV>
            <wp:extent cx="4858385" cy="4267200"/>
            <wp:effectExtent l="0" t="0" r="0" b="0"/>
            <wp:wrapSquare wrapText="bothSides"/>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74"/>
                    <a:stretch/>
                  </pic:blipFill>
                  <pic:spPr>
                    <a:xfrm>
                      <a:off x="0" y="0"/>
                      <a:ext cx="4858385" cy="4267200"/>
                    </a:xfrm>
                    <a:prstGeom prst="rect">
                      <a:avLst/>
                    </a:prstGeom>
                  </pic:spPr>
                </pic:pic>
              </a:graphicData>
            </a:graphic>
          </wp:anchor>
        </w:drawing>
      </w:r>
      <w:r>
        <w:t>Batch Processing enables automated analysis, reporting, and control charting of large data sets.</w:t>
      </w:r>
    </w:p>
    <w:p w:rsidR="004F097D" w:rsidRDefault="00292448">
      <w:pPr>
        <w:pStyle w:val="Jin0"/>
        <w:shd w:val="clear" w:color="auto" w:fill="auto"/>
        <w:spacing w:after="0"/>
        <w:ind w:left="0"/>
        <w:jc w:val="left"/>
        <w:rPr>
          <w:sz w:val="36"/>
          <w:szCs w:val="36"/>
        </w:rPr>
        <w:sectPr w:rsidR="004F097D">
          <w:pgSz w:w="15840" w:h="12240" w:orient="landscape"/>
          <w:pgMar w:top="682" w:right="680" w:bottom="1154" w:left="680" w:header="0" w:footer="3" w:gutter="3612"/>
          <w:cols w:space="720"/>
          <w:noEndnote/>
          <w:docGrid w:linePitch="360"/>
        </w:sectPr>
      </w:pPr>
      <w:r>
        <w:rPr>
          <w:rFonts w:ascii="Century Gothic" w:eastAsia="Century Gothic" w:hAnsi="Century Gothic" w:cs="Century Gothic"/>
          <w:b/>
          <w:bCs/>
          <w:color w:val="002D61"/>
          <w:sz w:val="36"/>
          <w:szCs w:val="36"/>
        </w:rPr>
        <w:lastRenderedPageBreak/>
        <w:t xml:space="preserve">DISCOVERY DSC </w:t>
      </w:r>
      <w:r>
        <w:rPr>
          <w:rFonts w:ascii="Century Gothic" w:eastAsia="Century Gothic" w:hAnsi="Century Gothic" w:cs="Century Gothic"/>
          <w:color w:val="002D61"/>
          <w:sz w:val="36"/>
          <w:szCs w:val="36"/>
        </w:rPr>
        <w:t>APPLICATIONS</w:t>
      </w: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line="240" w:lineRule="exact"/>
        <w:rPr>
          <w:sz w:val="19"/>
          <w:szCs w:val="19"/>
        </w:rPr>
      </w:pPr>
    </w:p>
    <w:p w:rsidR="004F097D" w:rsidRDefault="004F097D">
      <w:pPr>
        <w:spacing w:before="23" w:after="23" w:line="240" w:lineRule="exact"/>
        <w:rPr>
          <w:sz w:val="19"/>
          <w:szCs w:val="19"/>
        </w:rPr>
      </w:pPr>
    </w:p>
    <w:p w:rsidR="004F097D" w:rsidRDefault="004F097D">
      <w:pPr>
        <w:spacing w:line="14" w:lineRule="exact"/>
        <w:sectPr w:rsidR="004F097D">
          <w:type w:val="continuous"/>
          <w:pgSz w:w="15840" w:h="12240" w:orient="landscape"/>
          <w:pgMar w:top="682" w:right="0" w:bottom="682" w:left="0" w:header="0" w:footer="3" w:gutter="0"/>
          <w:cols w:space="720"/>
          <w:noEndnote/>
          <w:docGrid w:linePitch="360"/>
        </w:sectPr>
      </w:pPr>
    </w:p>
    <w:p w:rsidR="004F097D" w:rsidRDefault="00292448">
      <w:pPr>
        <w:pStyle w:val="Jin0"/>
        <w:framePr w:w="298" w:h="250" w:wrap="none" w:vAnchor="text" w:hAnchor="page" w:x="9341" w:y="21"/>
        <w:shd w:val="clear" w:color="auto" w:fill="auto"/>
        <w:spacing w:after="0"/>
        <w:ind w:left="0"/>
        <w:jc w:val="left"/>
        <w:rPr>
          <w:sz w:val="17"/>
          <w:szCs w:val="17"/>
        </w:rPr>
      </w:pPr>
      <w:r>
        <w:rPr>
          <w:rFonts w:ascii="Century Gothic" w:eastAsia="Century Gothic" w:hAnsi="Century Gothic" w:cs="Century Gothic"/>
          <w:sz w:val="17"/>
          <w:szCs w:val="17"/>
        </w:rPr>
        <w:t>0.2</w:t>
      </w:r>
    </w:p>
    <w:p w:rsidR="004F097D" w:rsidRDefault="00292448">
      <w:pPr>
        <w:pStyle w:val="Nadpis40"/>
        <w:keepNext/>
        <w:keepLines/>
        <w:framePr w:w="7243" w:h="2256" w:wrap="none" w:vAnchor="text" w:hAnchor="page" w:x="662" w:y="443"/>
        <w:shd w:val="clear" w:color="auto" w:fill="auto"/>
      </w:pPr>
      <w:bookmarkStart w:id="50" w:name="bookmark49"/>
      <w:r>
        <w:t>Degree of Cure</w:t>
      </w:r>
      <w:bookmarkEnd w:id="50"/>
    </w:p>
    <w:p w:rsidR="004F097D" w:rsidRDefault="00292448">
      <w:pPr>
        <w:pStyle w:val="Zkladntext1"/>
        <w:framePr w:w="7243" w:h="2256" w:wrap="none" w:vAnchor="text" w:hAnchor="page" w:x="662" w:y="443"/>
        <w:shd w:val="clear" w:color="auto" w:fill="auto"/>
        <w:spacing w:after="0"/>
      </w:pPr>
      <w:r>
        <w:t xml:space="preserve">The degree of cure of a thermoset can dramatically affect the Processing and end-use conditions. DSC is often ušed to investigate and quantify the </w:t>
      </w:r>
      <w:r>
        <w:t>degree of cure tor epoxy and other thermosetting materials. This figuře contains the data of three samples from the same thermoset materiál that háve been cured under different conditions. By quantifying the residual cure, as well as comparing the glass tr</w:t>
      </w:r>
      <w:r>
        <w:t>ansition temperature, the degree of cure is easily determined. TheX3 DSC provides data on all three sample cure States simultaneously so that there is an absolute cure reference time comparison between the samples.</w:t>
      </w:r>
    </w:p>
    <w:p w:rsidR="004F097D" w:rsidRDefault="00292448">
      <w:pPr>
        <w:pStyle w:val="Jin0"/>
        <w:framePr w:w="240" w:h="1459" w:hRule="exact" w:wrap="none" w:vAnchor="text" w:hAnchor="page" w:x="8995" w:y="721"/>
        <w:shd w:val="clear" w:color="auto" w:fill="auto"/>
        <w:spacing w:after="0"/>
        <w:ind w:left="0"/>
        <w:jc w:val="left"/>
        <w:textDirection w:val="btLr"/>
        <w:rPr>
          <w:sz w:val="17"/>
          <w:szCs w:val="17"/>
        </w:rPr>
      </w:pPr>
      <w:r>
        <w:rPr>
          <w:rFonts w:ascii="Century Gothic" w:eastAsia="Century Gothic" w:hAnsi="Century Gothic" w:cs="Century Gothic"/>
          <w:sz w:val="17"/>
          <w:szCs w:val="17"/>
        </w:rPr>
        <w:t>Heat Flow (W/g)</w:t>
      </w:r>
    </w:p>
    <w:p w:rsidR="004F097D" w:rsidRDefault="00292448">
      <w:pPr>
        <w:pStyle w:val="Jin0"/>
        <w:framePr w:w="5030" w:h="677" w:wrap="none" w:vAnchor="text" w:hAnchor="page" w:x="9288" w:y="2699"/>
        <w:shd w:val="clear" w:color="auto" w:fill="auto"/>
        <w:tabs>
          <w:tab w:val="left" w:leader="hyphen" w:pos="1138"/>
          <w:tab w:val="left" w:leader="hyphen" w:pos="1862"/>
          <w:tab w:val="left" w:leader="hyphen" w:pos="2602"/>
          <w:tab w:val="left" w:leader="hyphen" w:pos="3331"/>
          <w:tab w:val="left" w:leader="hyphen" w:pos="4075"/>
          <w:tab w:val="left" w:leader="hyphen" w:pos="4814"/>
        </w:tabs>
        <w:spacing w:after="0"/>
        <w:ind w:left="0"/>
        <w:rPr>
          <w:sz w:val="17"/>
          <w:szCs w:val="17"/>
        </w:rPr>
      </w:pPr>
      <w:r>
        <w:rPr>
          <w:rFonts w:ascii="Century Gothic" w:eastAsia="Century Gothic" w:hAnsi="Century Gothic" w:cs="Century Gothic"/>
          <w:sz w:val="17"/>
          <w:szCs w:val="17"/>
        </w:rPr>
        <w:t>-0.8 H</w:t>
      </w:r>
      <w:r>
        <w:rPr>
          <w:rFonts w:ascii="Century Gothic" w:eastAsia="Century Gothic" w:hAnsi="Century Gothic" w:cs="Century Gothic"/>
          <w:sz w:val="17"/>
          <w:szCs w:val="17"/>
        </w:rPr>
        <w:tab/>
        <w:t>1</w:t>
      </w:r>
      <w:r>
        <w:rPr>
          <w:rFonts w:ascii="Century Gothic" w:eastAsia="Century Gothic" w:hAnsi="Century Gothic" w:cs="Century Gothic"/>
          <w:sz w:val="17"/>
          <w:szCs w:val="17"/>
        </w:rPr>
        <w:tab/>
        <w:t>1</w:t>
      </w:r>
      <w:r>
        <w:rPr>
          <w:rFonts w:ascii="Century Gothic" w:eastAsia="Century Gothic" w:hAnsi="Century Gothic" w:cs="Century Gothic"/>
          <w:sz w:val="17"/>
          <w:szCs w:val="17"/>
        </w:rPr>
        <w:tab/>
        <w:t>1</w:t>
      </w:r>
      <w:r>
        <w:rPr>
          <w:rFonts w:ascii="Century Gothic" w:eastAsia="Century Gothic" w:hAnsi="Century Gothic" w:cs="Century Gothic"/>
          <w:sz w:val="17"/>
          <w:szCs w:val="17"/>
        </w:rPr>
        <w:tab/>
        <w:t>1</w:t>
      </w:r>
      <w:r>
        <w:rPr>
          <w:rFonts w:ascii="Century Gothic" w:eastAsia="Century Gothic" w:hAnsi="Century Gothic" w:cs="Century Gothic"/>
          <w:sz w:val="17"/>
          <w:szCs w:val="17"/>
        </w:rPr>
        <w:tab/>
        <w:t>1</w:t>
      </w:r>
      <w:r>
        <w:rPr>
          <w:rFonts w:ascii="Century Gothic" w:eastAsia="Century Gothic" w:hAnsi="Century Gothic" w:cs="Century Gothic"/>
          <w:sz w:val="17"/>
          <w:szCs w:val="17"/>
        </w:rPr>
        <w:tab/>
      </w:r>
    </w:p>
    <w:p w:rsidR="004F097D" w:rsidRDefault="00292448">
      <w:pPr>
        <w:pStyle w:val="Jin0"/>
        <w:framePr w:w="5030" w:h="677" w:wrap="none" w:vAnchor="text" w:hAnchor="page" w:x="9288" w:y="2699"/>
        <w:shd w:val="clear" w:color="auto" w:fill="auto"/>
        <w:tabs>
          <w:tab w:val="left" w:pos="1013"/>
          <w:tab w:val="left" w:pos="1824"/>
          <w:tab w:val="left" w:pos="2510"/>
          <w:tab w:val="left" w:pos="3211"/>
          <w:tab w:val="left" w:pos="3950"/>
          <w:tab w:val="left" w:pos="4680"/>
        </w:tabs>
        <w:spacing w:after="0"/>
        <w:ind w:left="240"/>
        <w:rPr>
          <w:sz w:val="17"/>
          <w:szCs w:val="17"/>
        </w:rPr>
      </w:pPr>
      <w:r>
        <w:rPr>
          <w:rFonts w:ascii="Century Gothic" w:eastAsia="Century Gothic" w:hAnsi="Century Gothic" w:cs="Century Gothic"/>
          <w:sz w:val="17"/>
          <w:szCs w:val="17"/>
        </w:rPr>
        <w:t>-100</w:t>
      </w:r>
      <w:r>
        <w:rPr>
          <w:rFonts w:ascii="Century Gothic" w:eastAsia="Century Gothic" w:hAnsi="Century Gothic" w:cs="Century Gothic"/>
          <w:sz w:val="17"/>
          <w:szCs w:val="17"/>
        </w:rPr>
        <w:tab/>
      </w:r>
      <w:r>
        <w:rPr>
          <w:rFonts w:ascii="Century Gothic" w:eastAsia="Century Gothic" w:hAnsi="Century Gothic" w:cs="Century Gothic"/>
          <w:sz w:val="17"/>
          <w:szCs w:val="17"/>
        </w:rPr>
        <w:t>-50</w:t>
      </w:r>
      <w:r>
        <w:rPr>
          <w:rFonts w:ascii="Century Gothic" w:eastAsia="Century Gothic" w:hAnsi="Century Gothic" w:cs="Century Gothic"/>
          <w:sz w:val="17"/>
          <w:szCs w:val="17"/>
        </w:rPr>
        <w:tab/>
        <w:t>0</w:t>
      </w:r>
      <w:r>
        <w:rPr>
          <w:rFonts w:ascii="Century Gothic" w:eastAsia="Century Gothic" w:hAnsi="Century Gothic" w:cs="Century Gothic"/>
          <w:sz w:val="17"/>
          <w:szCs w:val="17"/>
        </w:rPr>
        <w:tab/>
        <w:t>50</w:t>
      </w:r>
      <w:r>
        <w:rPr>
          <w:rFonts w:ascii="Century Gothic" w:eastAsia="Century Gothic" w:hAnsi="Century Gothic" w:cs="Century Gothic"/>
          <w:sz w:val="17"/>
          <w:szCs w:val="17"/>
        </w:rPr>
        <w:tab/>
        <w:t>100</w:t>
      </w:r>
      <w:r>
        <w:rPr>
          <w:rFonts w:ascii="Century Gothic" w:eastAsia="Century Gothic" w:hAnsi="Century Gothic" w:cs="Century Gothic"/>
          <w:sz w:val="17"/>
          <w:szCs w:val="17"/>
        </w:rPr>
        <w:tab/>
        <w:t>150</w:t>
      </w:r>
      <w:r>
        <w:rPr>
          <w:rFonts w:ascii="Century Gothic" w:eastAsia="Century Gothic" w:hAnsi="Century Gothic" w:cs="Century Gothic"/>
          <w:sz w:val="17"/>
          <w:szCs w:val="17"/>
        </w:rPr>
        <w:tab/>
        <w:t>200</w:t>
      </w:r>
    </w:p>
    <w:p w:rsidR="004F097D" w:rsidRDefault="00292448">
      <w:pPr>
        <w:pStyle w:val="Jin0"/>
        <w:framePr w:w="5030" w:h="677" w:wrap="none" w:vAnchor="text" w:hAnchor="page" w:x="9288" w:y="2699"/>
        <w:shd w:val="clear" w:color="auto" w:fill="auto"/>
        <w:spacing w:after="0" w:line="230" w:lineRule="auto"/>
        <w:ind w:left="0" w:right="220"/>
        <w:jc w:val="center"/>
        <w:rPr>
          <w:sz w:val="17"/>
          <w:szCs w:val="17"/>
        </w:rPr>
      </w:pPr>
      <w:r>
        <w:rPr>
          <w:rFonts w:ascii="Century Gothic" w:eastAsia="Century Gothic" w:hAnsi="Century Gothic" w:cs="Century Gothic"/>
          <w:sz w:val="17"/>
          <w:szCs w:val="17"/>
        </w:rPr>
        <w:t>Temperature (°C)</w:t>
      </w:r>
    </w:p>
    <w:p w:rsidR="004F097D" w:rsidRDefault="00292448">
      <w:pPr>
        <w:pStyle w:val="Nadpis40"/>
        <w:keepNext/>
        <w:keepLines/>
        <w:framePr w:w="7243" w:h="2582" w:wrap="none" w:vAnchor="text" w:hAnchor="page" w:x="662" w:y="4859"/>
        <w:shd w:val="clear" w:color="auto" w:fill="auto"/>
        <w:spacing w:after="140"/>
      </w:pPr>
      <w:bookmarkStart w:id="51" w:name="bookmark50"/>
      <w:r>
        <w:t>Impact of Experimental Conditions</w:t>
      </w:r>
      <w:bookmarkEnd w:id="51"/>
    </w:p>
    <w:p w:rsidR="004F097D" w:rsidRDefault="00292448">
      <w:pPr>
        <w:pStyle w:val="Zkladntext1"/>
        <w:framePr w:w="7243" w:h="2582" w:wrap="none" w:vAnchor="text" w:hAnchor="page" w:x="662" w:y="4859"/>
        <w:shd w:val="clear" w:color="auto" w:fill="auto"/>
        <w:spacing w:after="0"/>
      </w:pPr>
      <w:r>
        <w:t xml:space="preserve">The conclusions that are formulated about the properties of materials from DSC data are certainly subject to the conditions of the experiment. Testing samples simultaneously under the </w:t>
      </w:r>
      <w:r>
        <w:t>exact same parameters eliminates any uncertainty method conditions may play in the results. The figuře here shows that the onset of a true melting (thermodynamic) event in phenacetin and indium remains constant with a variable heating rate whereas the appa</w:t>
      </w:r>
      <w:r>
        <w:t>rent melt (kinetic) event in sucrose shifts as the heating rate increases. Three different samples tested in the same environment provide a clear and correct interpretation of the types of transitions present in each of these materials.</w:t>
      </w:r>
    </w:p>
    <w:p w:rsidR="004F097D" w:rsidRDefault="00292448">
      <w:pPr>
        <w:pStyle w:val="Jin0"/>
        <w:framePr w:w="1579" w:h="269" w:wrap="none" w:vAnchor="text" w:hAnchor="page" w:x="11136" w:y="7676"/>
        <w:shd w:val="clear" w:color="auto" w:fill="auto"/>
        <w:spacing w:after="0"/>
        <w:ind w:left="0"/>
        <w:jc w:val="left"/>
        <w:rPr>
          <w:sz w:val="17"/>
          <w:szCs w:val="17"/>
        </w:rPr>
      </w:pPr>
      <w:r>
        <w:rPr>
          <w:rFonts w:ascii="Century Gothic" w:eastAsia="Century Gothic" w:hAnsi="Century Gothic" w:cs="Century Gothic"/>
          <w:sz w:val="17"/>
          <w:szCs w:val="17"/>
        </w:rPr>
        <w:t>Temperature (°C)</w:t>
      </w:r>
    </w:p>
    <w:p w:rsidR="004F097D" w:rsidRDefault="00292448">
      <w:pPr>
        <w:spacing w:line="360" w:lineRule="exact"/>
      </w:pPr>
      <w:r>
        <w:rPr>
          <w:noProof/>
          <w:lang w:bidi="ar-SA"/>
        </w:rPr>
        <w:lastRenderedPageBreak/>
        <w:drawing>
          <wp:anchor distT="0" distB="0" distL="0" distR="0" simplePos="0" relativeHeight="62914750" behindDoc="1" locked="0" layoutInCell="1" allowOverlap="1">
            <wp:simplePos x="0" y="0"/>
            <wp:positionH relativeFrom="page">
              <wp:posOffset>5909310</wp:posOffset>
            </wp:positionH>
            <wp:positionV relativeFrom="paragraph">
              <wp:posOffset>222250</wp:posOffset>
            </wp:positionV>
            <wp:extent cx="2974975" cy="1261745"/>
            <wp:effectExtent l="0" t="0" r="0" b="0"/>
            <wp:wrapNone/>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75"/>
                    <a:stretch/>
                  </pic:blipFill>
                  <pic:spPr>
                    <a:xfrm>
                      <a:off x="0" y="0"/>
                      <a:ext cx="2974975" cy="1261745"/>
                    </a:xfrm>
                    <a:prstGeom prst="rect">
                      <a:avLst/>
                    </a:prstGeom>
                  </pic:spPr>
                </pic:pic>
              </a:graphicData>
            </a:graphic>
          </wp:anchor>
        </w:drawing>
      </w:r>
      <w:r>
        <w:rPr>
          <w:noProof/>
          <w:lang w:bidi="ar-SA"/>
        </w:rPr>
        <w:drawing>
          <wp:anchor distT="0" distB="0" distL="0" distR="0" simplePos="0" relativeHeight="62914751" behindDoc="1" locked="0" layoutInCell="1" allowOverlap="1">
            <wp:simplePos x="0" y="0"/>
            <wp:positionH relativeFrom="page">
              <wp:posOffset>5821045</wp:posOffset>
            </wp:positionH>
            <wp:positionV relativeFrom="paragraph">
              <wp:posOffset>2953385</wp:posOffset>
            </wp:positionV>
            <wp:extent cx="3261360" cy="1913890"/>
            <wp:effectExtent l="0" t="0" r="0" b="0"/>
            <wp:wrapNone/>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76"/>
                    <a:stretch/>
                  </pic:blipFill>
                  <pic:spPr>
                    <a:xfrm>
                      <a:off x="0" y="0"/>
                      <a:ext cx="3261360" cy="191389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370" w:line="14" w:lineRule="exact"/>
      </w:pPr>
    </w:p>
    <w:p w:rsidR="004F097D" w:rsidRDefault="004F097D">
      <w:pPr>
        <w:spacing w:line="14" w:lineRule="exact"/>
        <w:sectPr w:rsidR="004F097D">
          <w:type w:val="continuous"/>
          <w:pgSz w:w="15840" w:h="12240" w:orient="landscape"/>
          <w:pgMar w:top="682" w:right="661" w:bottom="682" w:left="661" w:header="0" w:footer="3" w:gutter="862"/>
          <w:cols w:space="720"/>
          <w:noEndnote/>
          <w:docGrid w:linePitch="360"/>
        </w:sectPr>
      </w:pPr>
    </w:p>
    <w:p w:rsidR="004F097D" w:rsidRDefault="00292448">
      <w:pPr>
        <w:spacing w:line="14" w:lineRule="exact"/>
      </w:pPr>
      <w:r>
        <w:rPr>
          <w:noProof/>
          <w:lang w:bidi="ar-SA"/>
        </w:rPr>
        <w:lastRenderedPageBreak/>
        <mc:AlternateContent>
          <mc:Choice Requires="wps">
            <w:drawing>
              <wp:anchor distT="186055" distB="753110" distL="114300" distR="3256915" simplePos="0" relativeHeight="125829482" behindDoc="0" locked="0" layoutInCell="1" allowOverlap="1">
                <wp:simplePos x="0" y="0"/>
                <wp:positionH relativeFrom="page">
                  <wp:posOffset>1014730</wp:posOffset>
                </wp:positionH>
                <wp:positionV relativeFrom="paragraph">
                  <wp:posOffset>198755</wp:posOffset>
                </wp:positionV>
                <wp:extent cx="152400" cy="3867785"/>
                <wp:effectExtent l="0" t="0" r="0" b="0"/>
                <wp:wrapSquare wrapText="bothSides"/>
                <wp:docPr id="193" name="Shape 193"/>
                <wp:cNvGraphicFramePr/>
                <a:graphic xmlns:a="http://schemas.openxmlformats.org/drawingml/2006/main">
                  <a:graphicData uri="http://schemas.microsoft.com/office/word/2010/wordprocessingShape">
                    <wps:wsp>
                      <wps:cNvSpPr txBox="1"/>
                      <wps:spPr>
                        <a:xfrm>
                          <a:off x="0" y="0"/>
                          <a:ext cx="152400" cy="3867785"/>
                        </a:xfrm>
                        <a:prstGeom prst="rect">
                          <a:avLst/>
                        </a:prstGeom>
                        <a:noFill/>
                      </wps:spPr>
                      <wps:txbx>
                        <w:txbxContent>
                          <w:p w:rsidR="004F097D" w:rsidRDefault="00292448">
                            <w:pPr>
                              <w:pStyle w:val="Jin0"/>
                              <w:shd w:val="clear" w:color="auto" w:fill="auto"/>
                              <w:tabs>
                                <w:tab w:val="left" w:pos="4632"/>
                              </w:tabs>
                              <w:spacing w:after="0"/>
                              <w:ind w:left="0"/>
                              <w:rPr>
                                <w:sz w:val="17"/>
                                <w:szCs w:val="17"/>
                              </w:rPr>
                            </w:pPr>
                            <w:r>
                              <w:rPr>
                                <w:rFonts w:ascii="Century Gothic" w:eastAsia="Century Gothic" w:hAnsi="Century Gothic" w:cs="Century Gothic"/>
                                <w:sz w:val="17"/>
                                <w:szCs w:val="17"/>
                              </w:rPr>
                              <w:t>Heat Flow (W/g)</w:t>
                            </w:r>
                            <w:r>
                              <w:rPr>
                                <w:rFonts w:ascii="Century Gothic" w:eastAsia="Century Gothic" w:hAnsi="Century Gothic" w:cs="Century Gothic"/>
                                <w:sz w:val="17"/>
                                <w:szCs w:val="17"/>
                              </w:rPr>
                              <w:tab/>
                              <w:t>Heat Flow (W/g)</w:t>
                            </w:r>
                          </w:p>
                        </w:txbxContent>
                      </wps:txbx>
                      <wps:bodyPr vert="vert270" lIns="0" tIns="0" rIns="0" bIns="0"/>
                    </wps:wsp>
                  </a:graphicData>
                </a:graphic>
              </wp:anchor>
            </w:drawing>
          </mc:Choice>
          <mc:Fallback>
            <w:pict>
              <v:shape id="_x0000_s1219" type="#_x0000_t202" style="position:absolute;margin-left:79.900000000000006pt;margin-top:15.65pt;width:12.pt;height:304.55000000000001pt;z-index:-125829271;mso-wrap-distance-left:9.pt;mso-wrap-distance-top:14.65pt;mso-wrap-distance-right:256.44999999999999pt;mso-wrap-distance-bottom:59.299999999999997pt;mso-position-horizontal-relative:page" filled="f" stroked="f">
                <v:textbox style="layout-flow:vertical;mso-layout-flow-alt:bottom-to-top" inset="0,0,0,0">
                  <w:txbxContent>
                    <w:p>
                      <w:pPr>
                        <w:pStyle w:val="Style2"/>
                        <w:keepNext w:val="0"/>
                        <w:keepLines w:val="0"/>
                        <w:widowControl w:val="0"/>
                        <w:shd w:val="clear" w:color="auto" w:fill="auto"/>
                        <w:tabs>
                          <w:tab w:pos="4632" w:val="left"/>
                        </w:tabs>
                        <w:bidi w:val="0"/>
                        <w:spacing w:before="0" w:after="0" w:line="240" w:lineRule="auto"/>
                        <w:ind w:left="0" w:right="0" w:firstLine="0"/>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Heat Flow (W/g)</w:t>
                        <w:tab/>
                        <w:t>Heat Flow (W/g)</w:t>
                      </w:r>
                    </w:p>
                  </w:txbxContent>
                </v:textbox>
                <w10:wrap type="square" anchorx="page"/>
              </v:shape>
            </w:pict>
          </mc:Fallback>
        </mc:AlternateContent>
      </w:r>
      <w:r>
        <w:rPr>
          <w:noProof/>
          <w:lang w:bidi="ar-SA"/>
        </w:rPr>
        <w:drawing>
          <wp:anchor distT="0" distB="3264535" distL="330835" distR="214630" simplePos="0" relativeHeight="125829484" behindDoc="0" locked="0" layoutInCell="1" allowOverlap="1">
            <wp:simplePos x="0" y="0"/>
            <wp:positionH relativeFrom="page">
              <wp:posOffset>1231265</wp:posOffset>
            </wp:positionH>
            <wp:positionV relativeFrom="paragraph">
              <wp:posOffset>12700</wp:posOffset>
            </wp:positionV>
            <wp:extent cx="2980690" cy="1542415"/>
            <wp:effectExtent l="0" t="0" r="0" b="0"/>
            <wp:wrapSquare wrapText="bothSides"/>
            <wp:docPr id="19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77"/>
                    <a:stretch/>
                  </pic:blipFill>
                  <pic:spPr>
                    <a:xfrm>
                      <a:off x="0" y="0"/>
                      <a:ext cx="2980690" cy="1542415"/>
                    </a:xfrm>
                    <a:prstGeom prst="rect">
                      <a:avLst/>
                    </a:prstGeom>
                  </pic:spPr>
                </pic:pic>
              </a:graphicData>
            </a:graphic>
          </wp:anchor>
        </w:drawing>
      </w:r>
      <w:r>
        <w:rPr>
          <w:noProof/>
          <w:lang w:bidi="ar-SA"/>
        </w:rPr>
        <mc:AlternateContent>
          <mc:Choice Requires="wps">
            <w:drawing>
              <wp:anchor distT="1435735" distB="2962910" distL="394970" distR="114300" simplePos="0" relativeHeight="125829485" behindDoc="0" locked="0" layoutInCell="1" allowOverlap="1">
                <wp:simplePos x="0" y="0"/>
                <wp:positionH relativeFrom="page">
                  <wp:posOffset>1295400</wp:posOffset>
                </wp:positionH>
                <wp:positionV relativeFrom="paragraph">
                  <wp:posOffset>1448435</wp:posOffset>
                </wp:positionV>
                <wp:extent cx="3014345" cy="408305"/>
                <wp:effectExtent l="0" t="0" r="0" b="0"/>
                <wp:wrapSquare wrapText="bothSides"/>
                <wp:docPr id="197" name="Shape 197"/>
                <wp:cNvGraphicFramePr/>
                <a:graphic xmlns:a="http://schemas.openxmlformats.org/drawingml/2006/main">
                  <a:graphicData uri="http://schemas.microsoft.com/office/word/2010/wordprocessingShape">
                    <wps:wsp>
                      <wps:cNvSpPr txBox="1"/>
                      <wps:spPr>
                        <a:xfrm>
                          <a:off x="0" y="0"/>
                          <a:ext cx="3014345" cy="408305"/>
                        </a:xfrm>
                        <a:prstGeom prst="rect">
                          <a:avLst/>
                        </a:prstGeom>
                        <a:noFill/>
                      </wps:spPr>
                      <wps:txbx>
                        <w:txbxContent>
                          <w:p w:rsidR="004F097D" w:rsidRDefault="00292448">
                            <w:pPr>
                              <w:pStyle w:val="Zkladntext1"/>
                              <w:shd w:val="clear" w:color="auto" w:fill="auto"/>
                              <w:tabs>
                                <w:tab w:val="left" w:leader="hyphen" w:pos="1240"/>
                                <w:tab w:val="left" w:leader="hyphen" w:pos="2339"/>
                                <w:tab w:val="left" w:leader="hyphen" w:pos="3438"/>
                                <w:tab w:val="left" w:leader="hyphen" w:pos="4557"/>
                              </w:tabs>
                              <w:spacing w:after="0" w:line="240" w:lineRule="auto"/>
                              <w:ind w:left="160"/>
                            </w:pPr>
                            <w:r>
                              <w:tab/>
                              <w:t>1</w:t>
                            </w:r>
                            <w:r>
                              <w:tab/>
                              <w:t>1</w:t>
                            </w:r>
                            <w:r>
                              <w:tab/>
                              <w:t>1</w:t>
                            </w:r>
                            <w:r>
                              <w:tab/>
                            </w:r>
                          </w:p>
                          <w:p w:rsidR="004F097D" w:rsidRDefault="00292448">
                            <w:pPr>
                              <w:pStyle w:val="Jin0"/>
                              <w:shd w:val="clear" w:color="auto" w:fill="auto"/>
                              <w:tabs>
                                <w:tab w:val="left" w:pos="1094"/>
                                <w:tab w:val="left" w:pos="2198"/>
                                <w:tab w:val="left" w:pos="3293"/>
                                <w:tab w:val="left" w:pos="4406"/>
                              </w:tabs>
                              <w:spacing w:after="0" w:line="226" w:lineRule="auto"/>
                              <w:ind w:left="0"/>
                              <w:rPr>
                                <w:sz w:val="17"/>
                                <w:szCs w:val="17"/>
                              </w:rPr>
                            </w:pPr>
                            <w:r>
                              <w:rPr>
                                <w:rFonts w:ascii="Century Gothic" w:eastAsia="Century Gothic" w:hAnsi="Century Gothic" w:cs="Century Gothic"/>
                                <w:sz w:val="17"/>
                                <w:szCs w:val="17"/>
                              </w:rPr>
                              <w:t>120</w:t>
                            </w:r>
                            <w:r>
                              <w:rPr>
                                <w:rFonts w:ascii="Century Gothic" w:eastAsia="Century Gothic" w:hAnsi="Century Gothic" w:cs="Century Gothic"/>
                                <w:sz w:val="17"/>
                                <w:szCs w:val="17"/>
                              </w:rPr>
                              <w:tab/>
                              <w:t>125</w:t>
                            </w:r>
                            <w:r>
                              <w:rPr>
                                <w:rFonts w:ascii="Century Gothic" w:eastAsia="Century Gothic" w:hAnsi="Century Gothic" w:cs="Century Gothic"/>
                                <w:sz w:val="17"/>
                                <w:szCs w:val="17"/>
                              </w:rPr>
                              <w:tab/>
                              <w:t>130</w:t>
                            </w:r>
                            <w:r>
                              <w:rPr>
                                <w:rFonts w:ascii="Century Gothic" w:eastAsia="Century Gothic" w:hAnsi="Century Gothic" w:cs="Century Gothic"/>
                                <w:sz w:val="17"/>
                                <w:szCs w:val="17"/>
                              </w:rPr>
                              <w:tab/>
                              <w:t>135</w:t>
                            </w:r>
                            <w:r>
                              <w:rPr>
                                <w:rFonts w:ascii="Century Gothic" w:eastAsia="Century Gothic" w:hAnsi="Century Gothic" w:cs="Century Gothic"/>
                                <w:sz w:val="17"/>
                                <w:szCs w:val="17"/>
                              </w:rPr>
                              <w:tab/>
                              <w:t>140</w:t>
                            </w:r>
                          </w:p>
                          <w:p w:rsidR="004F097D" w:rsidRDefault="00292448">
                            <w:pPr>
                              <w:pStyle w:val="Jin0"/>
                              <w:shd w:val="clear" w:color="auto" w:fill="auto"/>
                              <w:spacing w:after="0" w:line="230" w:lineRule="auto"/>
                              <w:ind w:left="0"/>
                              <w:jc w:val="center"/>
                              <w:rPr>
                                <w:sz w:val="17"/>
                                <w:szCs w:val="17"/>
                              </w:rPr>
                            </w:pPr>
                            <w:r>
                              <w:rPr>
                                <w:rFonts w:ascii="Century Gothic" w:eastAsia="Century Gothic" w:hAnsi="Century Gothic" w:cs="Century Gothic"/>
                                <w:sz w:val="17"/>
                                <w:szCs w:val="17"/>
                              </w:rPr>
                              <w:t>Temperature (°C)</w:t>
                            </w:r>
                          </w:p>
                        </w:txbxContent>
                      </wps:txbx>
                      <wps:bodyPr lIns="0" tIns="0" rIns="0" bIns="0">
                        <a:spAutoFit/>
                      </wps:bodyPr>
                    </wps:wsp>
                  </a:graphicData>
                </a:graphic>
              </wp:anchor>
            </w:drawing>
          </mc:Choice>
          <mc:Fallback>
            <w:pict>
              <v:shape id="_x0000_s1223" type="#_x0000_t202" style="position:absolute;margin-left:102.pt;margin-top:114.05pt;width:237.34999999999999pt;height:32.149999999999999pt;z-index:-125829268;mso-wrap-distance-left:31.100000000000001pt;mso-wrap-distance-top:113.05pt;mso-wrap-distance-right:9.pt;mso-wrap-distance-bottom:233.30000000000001pt;mso-position-horizontal-relative:page" filled="f" stroked="f">
                <v:textbox style="mso-fit-shape-to-text:t" inset="0,0,0,0">
                  <w:txbxContent>
                    <w:p>
                      <w:pPr>
                        <w:pStyle w:val="Style70"/>
                        <w:keepNext w:val="0"/>
                        <w:keepLines w:val="0"/>
                        <w:widowControl w:val="0"/>
                        <w:shd w:val="clear" w:color="auto" w:fill="auto"/>
                        <w:tabs>
                          <w:tab w:leader="hyphen" w:pos="1240" w:val="left"/>
                          <w:tab w:leader="hyphen" w:pos="2339" w:val="left"/>
                          <w:tab w:leader="hyphen" w:pos="3438" w:val="left"/>
                          <w:tab w:leader="hyphen" w:pos="4557" w:val="left"/>
                        </w:tabs>
                        <w:bidi w:val="0"/>
                        <w:spacing w:before="0" w:after="0" w:line="240" w:lineRule="auto"/>
                        <w:ind w:left="160" w:right="0" w:firstLine="0"/>
                      </w:pPr>
                      <w:r>
                        <w:rPr>
                          <w:color w:val="000000"/>
                          <w:spacing w:val="0"/>
                          <w:w w:val="100"/>
                          <w:position w:val="0"/>
                          <w:shd w:val="clear" w:color="auto" w:fill="auto"/>
                          <w:lang w:val="cs-CZ" w:eastAsia="cs-CZ" w:bidi="cs-CZ"/>
                        </w:rPr>
                        <w:tab/>
                        <w:t>1</w:t>
                        <w:tab/>
                        <w:t>1</w:t>
                        <w:tab/>
                        <w:t>1</w:t>
                        <w:tab/>
                      </w:r>
                    </w:p>
                    <w:p>
                      <w:pPr>
                        <w:pStyle w:val="Style2"/>
                        <w:keepNext w:val="0"/>
                        <w:keepLines w:val="0"/>
                        <w:widowControl w:val="0"/>
                        <w:shd w:val="clear" w:color="auto" w:fill="auto"/>
                        <w:tabs>
                          <w:tab w:pos="1094" w:val="left"/>
                          <w:tab w:pos="2198" w:val="left"/>
                          <w:tab w:pos="3293" w:val="left"/>
                          <w:tab w:pos="4406" w:val="left"/>
                        </w:tabs>
                        <w:bidi w:val="0"/>
                        <w:spacing w:before="0" w:after="0" w:line="226" w:lineRule="auto"/>
                        <w:ind w:left="0" w:right="0" w:firstLine="0"/>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120</w:t>
                        <w:tab/>
                        <w:t>125</w:t>
                        <w:tab/>
                        <w:t>130</w:t>
                        <w:tab/>
                        <w:t>135</w:t>
                        <w:tab/>
                        <w:t>140</w:t>
                      </w:r>
                    </w:p>
                    <w:p>
                      <w:pPr>
                        <w:pStyle w:val="Style2"/>
                        <w:keepNext w:val="0"/>
                        <w:keepLines w:val="0"/>
                        <w:widowControl w:val="0"/>
                        <w:shd w:val="clear" w:color="auto" w:fill="auto"/>
                        <w:bidi w:val="0"/>
                        <w:spacing w:before="0" w:after="0" w:line="230" w:lineRule="auto"/>
                        <w:ind w:left="0" w:right="0" w:firstLine="0"/>
                        <w:jc w:val="center"/>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Temperature (°C)</w:t>
                      </w:r>
                    </w:p>
                  </w:txbxContent>
                </v:textbox>
                <w10:wrap type="square" anchorx="page"/>
              </v:shape>
            </w:pict>
          </mc:Fallback>
        </mc:AlternateContent>
      </w:r>
      <w:r>
        <w:rPr>
          <w:noProof/>
          <w:lang w:bidi="ar-SA"/>
        </w:rPr>
        <mc:AlternateContent>
          <mc:Choice Requires="wps">
            <w:drawing>
              <wp:anchor distT="2697480" distB="286385" distL="281940" distR="3018790" simplePos="0" relativeHeight="125829487" behindDoc="0" locked="0" layoutInCell="1" allowOverlap="1">
                <wp:simplePos x="0" y="0"/>
                <wp:positionH relativeFrom="page">
                  <wp:posOffset>1182370</wp:posOffset>
                </wp:positionH>
                <wp:positionV relativeFrom="paragraph">
                  <wp:posOffset>2710180</wp:posOffset>
                </wp:positionV>
                <wp:extent cx="222250" cy="1822450"/>
                <wp:effectExtent l="0" t="0" r="0" b="0"/>
                <wp:wrapSquare wrapText="bothSides"/>
                <wp:docPr id="199" name="Shape 199"/>
                <wp:cNvGraphicFramePr/>
                <a:graphic xmlns:a="http://schemas.openxmlformats.org/drawingml/2006/main">
                  <a:graphicData uri="http://schemas.microsoft.com/office/word/2010/wordprocessingShape">
                    <wps:wsp>
                      <wps:cNvSpPr txBox="1"/>
                      <wps:spPr>
                        <a:xfrm>
                          <a:off x="0" y="0"/>
                          <a:ext cx="222250" cy="1822450"/>
                        </a:xfrm>
                        <a:prstGeom prst="rect">
                          <a:avLst/>
                        </a:prstGeom>
                        <a:noFill/>
                      </wps:spPr>
                      <wps:txbx>
                        <w:txbxContent>
                          <w:p w:rsidR="004F097D" w:rsidRDefault="00292448">
                            <w:pPr>
                              <w:pStyle w:val="Jin0"/>
                              <w:shd w:val="clear" w:color="auto" w:fill="auto"/>
                              <w:spacing w:after="300"/>
                              <w:ind w:left="220"/>
                              <w:jc w:val="left"/>
                              <w:rPr>
                                <w:sz w:val="17"/>
                                <w:szCs w:val="17"/>
                              </w:rPr>
                            </w:pPr>
                            <w:r>
                              <w:rPr>
                                <w:rFonts w:ascii="Century Gothic" w:eastAsia="Century Gothic" w:hAnsi="Century Gothic" w:cs="Century Gothic"/>
                                <w:sz w:val="17"/>
                                <w:szCs w:val="17"/>
                              </w:rPr>
                              <w:t>0</w:t>
                            </w:r>
                          </w:p>
                          <w:p w:rsidR="004F097D" w:rsidRDefault="00292448">
                            <w:pPr>
                              <w:pStyle w:val="Jin0"/>
                              <w:shd w:val="clear" w:color="auto" w:fill="auto"/>
                              <w:spacing w:after="300"/>
                              <w:ind w:left="0"/>
                              <w:jc w:val="left"/>
                              <w:rPr>
                                <w:sz w:val="17"/>
                                <w:szCs w:val="17"/>
                              </w:rPr>
                            </w:pPr>
                            <w:r>
                              <w:rPr>
                                <w:rFonts w:ascii="Century Gothic" w:eastAsia="Century Gothic" w:hAnsi="Century Gothic" w:cs="Century Gothic"/>
                                <w:sz w:val="17"/>
                                <w:szCs w:val="17"/>
                              </w:rPr>
                              <w:t>-</w:t>
                            </w:r>
                            <w:proofErr w:type="gramStart"/>
                            <w:r>
                              <w:rPr>
                                <w:rFonts w:ascii="Century Gothic" w:eastAsia="Century Gothic" w:hAnsi="Century Gothic" w:cs="Century Gothic"/>
                                <w:sz w:val="17"/>
                                <w:szCs w:val="17"/>
                              </w:rPr>
                              <w:t>O.l</w:t>
                            </w:r>
                            <w:proofErr w:type="gramEnd"/>
                          </w:p>
                          <w:p w:rsidR="004F097D" w:rsidRDefault="00292448">
                            <w:pPr>
                              <w:pStyle w:val="Jin0"/>
                              <w:shd w:val="clear" w:color="auto" w:fill="auto"/>
                              <w:spacing w:after="300"/>
                              <w:ind w:left="0"/>
                              <w:jc w:val="left"/>
                              <w:rPr>
                                <w:sz w:val="17"/>
                                <w:szCs w:val="17"/>
                              </w:rPr>
                            </w:pPr>
                            <w:r>
                              <w:rPr>
                                <w:rFonts w:ascii="Century Gothic" w:eastAsia="Century Gothic" w:hAnsi="Century Gothic" w:cs="Century Gothic"/>
                                <w:sz w:val="17"/>
                                <w:szCs w:val="17"/>
                              </w:rPr>
                              <w:t>-0.2</w:t>
                            </w:r>
                          </w:p>
                          <w:p w:rsidR="004F097D" w:rsidRDefault="00292448">
                            <w:pPr>
                              <w:pStyle w:val="Jin0"/>
                              <w:shd w:val="clear" w:color="auto" w:fill="auto"/>
                              <w:spacing w:after="300"/>
                              <w:ind w:left="0"/>
                              <w:jc w:val="left"/>
                              <w:rPr>
                                <w:sz w:val="17"/>
                                <w:szCs w:val="17"/>
                              </w:rPr>
                            </w:pPr>
                            <w:r>
                              <w:rPr>
                                <w:rFonts w:ascii="Century Gothic" w:eastAsia="Century Gothic" w:hAnsi="Century Gothic" w:cs="Century Gothic"/>
                                <w:sz w:val="17"/>
                                <w:szCs w:val="17"/>
                              </w:rPr>
                              <w:t>-0.3</w:t>
                            </w:r>
                          </w:p>
                          <w:p w:rsidR="004F097D" w:rsidRDefault="00292448">
                            <w:pPr>
                              <w:pStyle w:val="Jin0"/>
                              <w:shd w:val="clear" w:color="auto" w:fill="auto"/>
                              <w:spacing w:after="300"/>
                              <w:ind w:left="0"/>
                              <w:jc w:val="left"/>
                              <w:rPr>
                                <w:sz w:val="17"/>
                                <w:szCs w:val="17"/>
                              </w:rPr>
                            </w:pPr>
                            <w:r>
                              <w:rPr>
                                <w:rFonts w:ascii="Century Gothic" w:eastAsia="Century Gothic" w:hAnsi="Century Gothic" w:cs="Century Gothic"/>
                                <w:sz w:val="17"/>
                                <w:szCs w:val="17"/>
                              </w:rPr>
                              <w:t>-0.4</w:t>
                            </w:r>
                          </w:p>
                          <w:p w:rsidR="004F097D" w:rsidRDefault="00292448">
                            <w:pPr>
                              <w:pStyle w:val="Jin0"/>
                              <w:shd w:val="clear" w:color="auto" w:fill="auto"/>
                              <w:spacing w:after="300"/>
                              <w:ind w:left="0"/>
                              <w:jc w:val="left"/>
                              <w:rPr>
                                <w:sz w:val="17"/>
                                <w:szCs w:val="17"/>
                              </w:rPr>
                            </w:pPr>
                            <w:r>
                              <w:rPr>
                                <w:rFonts w:ascii="Century Gothic" w:eastAsia="Century Gothic" w:hAnsi="Century Gothic" w:cs="Century Gothic"/>
                                <w:sz w:val="17"/>
                                <w:szCs w:val="17"/>
                              </w:rPr>
                              <w:t>-0.5</w:t>
                            </w:r>
                          </w:p>
                        </w:txbxContent>
                      </wps:txbx>
                      <wps:bodyPr lIns="0" tIns="0" rIns="0" bIns="0">
                        <a:spAutoFit/>
                      </wps:bodyPr>
                    </wps:wsp>
                  </a:graphicData>
                </a:graphic>
              </wp:anchor>
            </w:drawing>
          </mc:Choice>
          <mc:Fallback>
            <w:pict>
              <v:shape id="_x0000_s1225" type="#_x0000_t202" style="position:absolute;margin-left:93.099999999999994pt;margin-top:213.40000000000001pt;width:17.5pt;height:143.5pt;z-index:-125829266;mso-wrap-distance-left:22.199999999999999pt;mso-wrap-distance-top:212.40000000000001pt;mso-wrap-distance-right:237.69999999999999pt;mso-wrap-distance-bottom:22.550000000000001pt;mso-position-horizontal-relative:page" filled="f" stroked="f">
                <v:textbox style="mso-fit-shape-to-text:t" inset="0,0,0,0">
                  <w:txbxContent>
                    <w:p>
                      <w:pPr>
                        <w:pStyle w:val="Style2"/>
                        <w:keepNext w:val="0"/>
                        <w:keepLines w:val="0"/>
                        <w:widowControl w:val="0"/>
                        <w:shd w:val="clear" w:color="auto" w:fill="auto"/>
                        <w:bidi w:val="0"/>
                        <w:spacing w:before="0" w:after="300" w:line="240" w:lineRule="auto"/>
                        <w:ind w:left="220" w:right="0" w:firstLine="0"/>
                        <w:jc w:val="left"/>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0</w:t>
                      </w:r>
                    </w:p>
                    <w:p>
                      <w:pPr>
                        <w:pStyle w:val="Style2"/>
                        <w:keepNext w:val="0"/>
                        <w:keepLines w:val="0"/>
                        <w:widowControl w:val="0"/>
                        <w:shd w:val="clear" w:color="auto" w:fill="auto"/>
                        <w:bidi w:val="0"/>
                        <w:spacing w:before="0" w:after="300" w:line="240" w:lineRule="auto"/>
                        <w:ind w:left="0" w:right="0" w:firstLine="0"/>
                        <w:jc w:val="left"/>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-O.l</w:t>
                      </w:r>
                    </w:p>
                    <w:p>
                      <w:pPr>
                        <w:pStyle w:val="Style2"/>
                        <w:keepNext w:val="0"/>
                        <w:keepLines w:val="0"/>
                        <w:widowControl w:val="0"/>
                        <w:shd w:val="clear" w:color="auto" w:fill="auto"/>
                        <w:bidi w:val="0"/>
                        <w:spacing w:before="0" w:after="300" w:line="240" w:lineRule="auto"/>
                        <w:ind w:left="0" w:right="0" w:firstLine="0"/>
                        <w:jc w:val="left"/>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-0.2</w:t>
                      </w:r>
                    </w:p>
                    <w:p>
                      <w:pPr>
                        <w:pStyle w:val="Style2"/>
                        <w:keepNext w:val="0"/>
                        <w:keepLines w:val="0"/>
                        <w:widowControl w:val="0"/>
                        <w:shd w:val="clear" w:color="auto" w:fill="auto"/>
                        <w:bidi w:val="0"/>
                        <w:spacing w:before="0" w:after="300" w:line="240" w:lineRule="auto"/>
                        <w:ind w:left="0" w:right="0" w:firstLine="0"/>
                        <w:jc w:val="left"/>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-0.3</w:t>
                      </w:r>
                    </w:p>
                    <w:p>
                      <w:pPr>
                        <w:pStyle w:val="Style2"/>
                        <w:keepNext w:val="0"/>
                        <w:keepLines w:val="0"/>
                        <w:widowControl w:val="0"/>
                        <w:shd w:val="clear" w:color="auto" w:fill="auto"/>
                        <w:bidi w:val="0"/>
                        <w:spacing w:before="0" w:after="300" w:line="240" w:lineRule="auto"/>
                        <w:ind w:left="0" w:right="0" w:firstLine="0"/>
                        <w:jc w:val="left"/>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-0.4</w:t>
                      </w:r>
                    </w:p>
                    <w:p>
                      <w:pPr>
                        <w:pStyle w:val="Style2"/>
                        <w:keepNext w:val="0"/>
                        <w:keepLines w:val="0"/>
                        <w:widowControl w:val="0"/>
                        <w:shd w:val="clear" w:color="auto" w:fill="auto"/>
                        <w:bidi w:val="0"/>
                        <w:spacing w:before="0" w:after="300" w:line="240" w:lineRule="auto"/>
                        <w:ind w:left="0" w:right="0" w:firstLine="0"/>
                        <w:jc w:val="left"/>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-0.5</w:t>
                      </w:r>
                    </w:p>
                  </w:txbxContent>
                </v:textbox>
                <w10:wrap type="square" anchorx="page"/>
              </v:shape>
            </w:pict>
          </mc:Fallback>
        </mc:AlternateContent>
      </w:r>
      <w:r>
        <w:rPr>
          <w:noProof/>
          <w:lang w:bidi="ar-SA"/>
        </w:rPr>
        <w:drawing>
          <wp:anchor distT="2780030" distB="320040" distL="513715" distR="214630" simplePos="0" relativeHeight="125829489" behindDoc="0" locked="0" layoutInCell="1" allowOverlap="1">
            <wp:simplePos x="0" y="0"/>
            <wp:positionH relativeFrom="page">
              <wp:posOffset>1414145</wp:posOffset>
            </wp:positionH>
            <wp:positionV relativeFrom="paragraph">
              <wp:posOffset>2792730</wp:posOffset>
            </wp:positionV>
            <wp:extent cx="2797810" cy="1706880"/>
            <wp:effectExtent l="0" t="0" r="0" b="0"/>
            <wp:wrapSquare wrapText="bothSides"/>
            <wp:docPr id="201" name="Shape 201"/>
            <wp:cNvGraphicFramePr/>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78"/>
                    <a:stretch/>
                  </pic:blipFill>
                  <pic:spPr>
                    <a:xfrm>
                      <a:off x="0" y="0"/>
                      <a:ext cx="2797810" cy="1706880"/>
                    </a:xfrm>
                    <a:prstGeom prst="rect">
                      <a:avLst/>
                    </a:prstGeom>
                  </pic:spPr>
                </pic:pic>
              </a:graphicData>
            </a:graphic>
          </wp:anchor>
        </w:drawing>
      </w:r>
      <w:r>
        <w:rPr>
          <w:noProof/>
          <w:lang w:bidi="ar-SA"/>
        </w:rPr>
        <mc:AlternateContent>
          <mc:Choice Requires="wps">
            <w:drawing>
              <wp:anchor distT="4519930" distB="0" distL="281940" distR="114300" simplePos="0" relativeHeight="125829490" behindDoc="0" locked="0" layoutInCell="1" allowOverlap="1">
                <wp:simplePos x="0" y="0"/>
                <wp:positionH relativeFrom="page">
                  <wp:posOffset>1182370</wp:posOffset>
                </wp:positionH>
                <wp:positionV relativeFrom="paragraph">
                  <wp:posOffset>4532630</wp:posOffset>
                </wp:positionV>
                <wp:extent cx="3127375" cy="286385"/>
                <wp:effectExtent l="0" t="0" r="0" b="0"/>
                <wp:wrapSquare wrapText="bothSides"/>
                <wp:docPr id="203" name="Shape 203"/>
                <wp:cNvGraphicFramePr/>
                <a:graphic xmlns:a="http://schemas.openxmlformats.org/drawingml/2006/main">
                  <a:graphicData uri="http://schemas.microsoft.com/office/word/2010/wordprocessingShape">
                    <wps:wsp>
                      <wps:cNvSpPr txBox="1"/>
                      <wps:spPr>
                        <a:xfrm>
                          <a:off x="0" y="0"/>
                          <a:ext cx="3127375" cy="286385"/>
                        </a:xfrm>
                        <a:prstGeom prst="rect">
                          <a:avLst/>
                        </a:prstGeom>
                        <a:noFill/>
                      </wps:spPr>
                      <wps:txbx>
                        <w:txbxContent>
                          <w:p w:rsidR="004F097D" w:rsidRDefault="00292448">
                            <w:pPr>
                              <w:pStyle w:val="Jin0"/>
                              <w:shd w:val="clear" w:color="auto" w:fill="auto"/>
                              <w:tabs>
                                <w:tab w:val="left" w:pos="915"/>
                                <w:tab w:val="left" w:pos="1534"/>
                                <w:tab w:val="left" w:pos="2154"/>
                                <w:tab w:val="left" w:pos="2739"/>
                                <w:tab w:val="left" w:pos="3349"/>
                                <w:tab w:val="left" w:pos="3973"/>
                                <w:tab w:val="left" w:pos="4592"/>
                              </w:tabs>
                              <w:spacing w:after="0" w:line="226" w:lineRule="auto"/>
                              <w:ind w:left="320"/>
                              <w:rPr>
                                <w:sz w:val="17"/>
                                <w:szCs w:val="17"/>
                              </w:rPr>
                            </w:pPr>
                            <w:r>
                              <w:rPr>
                                <w:rFonts w:ascii="Century Gothic" w:eastAsia="Century Gothic" w:hAnsi="Century Gothic" w:cs="Century Gothic"/>
                                <w:sz w:val="17"/>
                                <w:szCs w:val="17"/>
                              </w:rPr>
                              <w:t>20</w:t>
                            </w:r>
                            <w:r>
                              <w:rPr>
                                <w:rFonts w:ascii="Century Gothic" w:eastAsia="Century Gothic" w:hAnsi="Century Gothic" w:cs="Century Gothic"/>
                                <w:sz w:val="17"/>
                                <w:szCs w:val="17"/>
                              </w:rPr>
                              <w:tab/>
                              <w:t>40</w:t>
                            </w:r>
                            <w:r>
                              <w:rPr>
                                <w:rFonts w:ascii="Century Gothic" w:eastAsia="Century Gothic" w:hAnsi="Century Gothic" w:cs="Century Gothic"/>
                                <w:sz w:val="17"/>
                                <w:szCs w:val="17"/>
                              </w:rPr>
                              <w:tab/>
                              <w:t>60</w:t>
                            </w:r>
                            <w:r>
                              <w:rPr>
                                <w:rFonts w:ascii="Century Gothic" w:eastAsia="Century Gothic" w:hAnsi="Century Gothic" w:cs="Century Gothic"/>
                                <w:sz w:val="17"/>
                                <w:szCs w:val="17"/>
                              </w:rPr>
                              <w:tab/>
                              <w:t>80</w:t>
                            </w:r>
                            <w:r>
                              <w:rPr>
                                <w:rFonts w:ascii="Century Gothic" w:eastAsia="Century Gothic" w:hAnsi="Century Gothic" w:cs="Century Gothic"/>
                                <w:sz w:val="17"/>
                                <w:szCs w:val="17"/>
                              </w:rPr>
                              <w:tab/>
                              <w:t>100</w:t>
                            </w:r>
                            <w:r>
                              <w:rPr>
                                <w:rFonts w:ascii="Century Gothic" w:eastAsia="Century Gothic" w:hAnsi="Century Gothic" w:cs="Century Gothic"/>
                                <w:sz w:val="17"/>
                                <w:szCs w:val="17"/>
                              </w:rPr>
                              <w:tab/>
                              <w:t>120</w:t>
                            </w:r>
                            <w:r>
                              <w:rPr>
                                <w:rFonts w:ascii="Century Gothic" w:eastAsia="Century Gothic" w:hAnsi="Century Gothic" w:cs="Century Gothic"/>
                                <w:sz w:val="17"/>
                                <w:szCs w:val="17"/>
                              </w:rPr>
                              <w:tab/>
                              <w:t>140</w:t>
                            </w:r>
                            <w:r>
                              <w:rPr>
                                <w:rFonts w:ascii="Century Gothic" w:eastAsia="Century Gothic" w:hAnsi="Century Gothic" w:cs="Century Gothic"/>
                                <w:sz w:val="17"/>
                                <w:szCs w:val="17"/>
                              </w:rPr>
                              <w:tab/>
                              <w:t>160</w:t>
                            </w:r>
                          </w:p>
                          <w:p w:rsidR="004F097D" w:rsidRDefault="00292448">
                            <w:pPr>
                              <w:pStyle w:val="Jin0"/>
                              <w:shd w:val="clear" w:color="auto" w:fill="auto"/>
                              <w:spacing w:after="0" w:line="226" w:lineRule="auto"/>
                              <w:ind w:left="0" w:right="240"/>
                              <w:jc w:val="center"/>
                              <w:rPr>
                                <w:sz w:val="17"/>
                                <w:szCs w:val="17"/>
                              </w:rPr>
                            </w:pPr>
                            <w:r>
                              <w:rPr>
                                <w:rFonts w:ascii="Century Gothic" w:eastAsia="Century Gothic" w:hAnsi="Century Gothic" w:cs="Century Gothic"/>
                                <w:sz w:val="17"/>
                                <w:szCs w:val="17"/>
                              </w:rPr>
                              <w:t>Temperature (’C)</w:t>
                            </w:r>
                          </w:p>
                        </w:txbxContent>
                      </wps:txbx>
                      <wps:bodyPr lIns="0" tIns="0" rIns="0" bIns="0">
                        <a:spAutoFit/>
                      </wps:bodyPr>
                    </wps:wsp>
                  </a:graphicData>
                </a:graphic>
              </wp:anchor>
            </w:drawing>
          </mc:Choice>
          <mc:Fallback>
            <w:pict>
              <v:shape id="_x0000_s1229" type="#_x0000_t202" style="position:absolute;margin-left:93.099999999999994pt;margin-top:356.89999999999998pt;width:246.25pt;height:22.550000000000001pt;z-index:-125829263;mso-wrap-distance-left:22.199999999999999pt;mso-wrap-distance-top:355.89999999999998pt;mso-wrap-distance-right:9.pt;mso-position-horizontal-relative:page" filled="f" stroked="f">
                <v:textbox style="mso-fit-shape-to-text:t" inset="0,0,0,0">
                  <w:txbxContent>
                    <w:p>
                      <w:pPr>
                        <w:pStyle w:val="Style2"/>
                        <w:keepNext w:val="0"/>
                        <w:keepLines w:val="0"/>
                        <w:widowControl w:val="0"/>
                        <w:shd w:val="clear" w:color="auto" w:fill="auto"/>
                        <w:tabs>
                          <w:tab w:pos="915" w:val="left"/>
                          <w:tab w:pos="1534" w:val="left"/>
                          <w:tab w:pos="2154" w:val="left"/>
                          <w:tab w:pos="2739" w:val="left"/>
                          <w:tab w:pos="3349" w:val="left"/>
                          <w:tab w:pos="3973" w:val="left"/>
                          <w:tab w:pos="4592" w:val="left"/>
                        </w:tabs>
                        <w:bidi w:val="0"/>
                        <w:spacing w:before="0" w:after="0" w:line="226" w:lineRule="auto"/>
                        <w:ind w:left="320" w:right="0" w:firstLine="0"/>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20</w:t>
                        <w:tab/>
                        <w:t>40</w:t>
                        <w:tab/>
                        <w:t>60</w:t>
                        <w:tab/>
                        <w:t>80</w:t>
                        <w:tab/>
                        <w:t>100</w:t>
                        <w:tab/>
                        <w:t>120</w:t>
                        <w:tab/>
                        <w:t>140</w:t>
                        <w:tab/>
                        <w:t>160</w:t>
                      </w:r>
                    </w:p>
                    <w:p>
                      <w:pPr>
                        <w:pStyle w:val="Style2"/>
                        <w:keepNext w:val="0"/>
                        <w:keepLines w:val="0"/>
                        <w:widowControl w:val="0"/>
                        <w:shd w:val="clear" w:color="auto" w:fill="auto"/>
                        <w:bidi w:val="0"/>
                        <w:spacing w:before="0" w:after="0" w:line="226" w:lineRule="auto"/>
                        <w:ind w:left="0" w:right="240" w:firstLine="0"/>
                        <w:jc w:val="center"/>
                        <w:rPr>
                          <w:sz w:val="17"/>
                          <w:szCs w:val="17"/>
                        </w:rPr>
                      </w:pPr>
                      <w:r>
                        <w:rPr>
                          <w:rFonts w:ascii="Century Gothic" w:eastAsia="Century Gothic" w:hAnsi="Century Gothic" w:cs="Century Gothic"/>
                          <w:color w:val="000000"/>
                          <w:spacing w:val="0"/>
                          <w:w w:val="100"/>
                          <w:position w:val="0"/>
                          <w:sz w:val="17"/>
                          <w:szCs w:val="17"/>
                          <w:shd w:val="clear" w:color="auto" w:fill="auto"/>
                          <w:lang w:val="cs-CZ" w:eastAsia="cs-CZ" w:bidi="cs-CZ"/>
                        </w:rPr>
                        <w:t>Temperature (’C)</w:t>
                      </w:r>
                    </w:p>
                  </w:txbxContent>
                </v:textbox>
                <w10:wrap type="square" anchorx="page"/>
              </v:shape>
            </w:pict>
          </mc:Fallback>
        </mc:AlternateContent>
      </w:r>
    </w:p>
    <w:p w:rsidR="004F097D" w:rsidRDefault="00292448">
      <w:pPr>
        <w:pStyle w:val="Nadpis40"/>
        <w:keepNext/>
        <w:keepLines/>
        <w:shd w:val="clear" w:color="auto" w:fill="auto"/>
        <w:spacing w:after="140"/>
        <w:ind w:left="880" w:firstLine="20"/>
      </w:pPr>
      <w:bookmarkStart w:id="52" w:name="bookmark51"/>
      <w:r>
        <w:t>InternaI Standards</w:t>
      </w:r>
      <w:bookmarkEnd w:id="52"/>
    </w:p>
    <w:p w:rsidR="004F097D" w:rsidRDefault="00292448">
      <w:pPr>
        <w:pStyle w:val="Zkladntext1"/>
        <w:shd w:val="clear" w:color="auto" w:fill="auto"/>
        <w:spacing w:after="2120"/>
        <w:ind w:left="880" w:firstLine="20"/>
      </w:pPr>
      <w:r>
        <w:t xml:space="preserve">Impurities, even </w:t>
      </w:r>
      <w:proofErr w:type="gramStart"/>
      <w:r>
        <w:t xml:space="preserve">in </w:t>
      </w:r>
      <w:r>
        <w:t>smáli</w:t>
      </w:r>
      <w:proofErr w:type="gramEnd"/>
      <w:r>
        <w:t xml:space="preserve"> amounts, can impact the melting temperature and measured enthalpy of materials. The ability to compare results of an unknown sample with a known, highly pure materiál ušed as a standard can greatly improve the interpretation of the data. In this figu</w:t>
      </w:r>
      <w:r>
        <w:t>ře, two samples with smáli amounts of impurity are directly and easily compared with a third materiál that is known to be pure. Measuring and comparing samples that are tested simultaneously under the exact same test conditions provides even greater assura</w:t>
      </w:r>
      <w:r>
        <w:t xml:space="preserve">nce of the </w:t>
      </w:r>
      <w:r>
        <w:lastRenderedPageBreak/>
        <w:t>interpretation.</w:t>
      </w:r>
    </w:p>
    <w:p w:rsidR="004F097D" w:rsidRDefault="00292448">
      <w:pPr>
        <w:pStyle w:val="Nadpis40"/>
        <w:keepNext/>
        <w:keepLines/>
        <w:shd w:val="clear" w:color="auto" w:fill="auto"/>
        <w:spacing w:after="140"/>
        <w:ind w:left="880" w:firstLine="20"/>
      </w:pPr>
      <w:bookmarkStart w:id="53" w:name="bookmark52"/>
      <w:r>
        <w:lastRenderedPageBreak/>
        <w:t>Examine Materiál Compatibility</w:t>
      </w:r>
      <w:bookmarkEnd w:id="53"/>
    </w:p>
    <w:p w:rsidR="004F097D" w:rsidRDefault="00292448">
      <w:pPr>
        <w:pStyle w:val="Zkladntext1"/>
        <w:shd w:val="clear" w:color="auto" w:fill="auto"/>
        <w:spacing w:after="0"/>
        <w:ind w:left="880" w:firstLine="20"/>
        <w:sectPr w:rsidR="004F097D">
          <w:pgSz w:w="15840" w:h="12240" w:orient="landscape"/>
          <w:pgMar w:top="3384" w:right="744" w:bottom="1082" w:left="744" w:header="0" w:footer="3" w:gutter="5707"/>
          <w:cols w:space="720"/>
          <w:noEndnote/>
          <w:docGrid w:linePitch="360"/>
        </w:sectPr>
      </w:pPr>
      <w:r>
        <w:t>Materiál stability and compatibility are critical in many different applications across virtually every industry. Drug-excipient compatibility is extremely important during</w:t>
      </w:r>
      <w:r>
        <w:t xml:space="preserve"> the formulation process to ensure that the properties of the active component of a drug remain unchanged over the lifetime of the released product. The experiment here contains a simultaneous study of individual components, aspirin and magnesium stearate </w:t>
      </w:r>
      <w:r>
        <w:t xml:space="preserve">(commonly ušed as a lubricant in the pharmaceutical industry), and a sample of 50/50 mixture of the two components. The significant change in the heat flow response in the mixture compared to the individual materials indicates some incompatibility between </w:t>
      </w:r>
      <w:r>
        <w:t>the selected materials.</w:t>
      </w:r>
    </w:p>
    <w:p w:rsidR="004F097D" w:rsidRDefault="00292448">
      <w:pPr>
        <w:spacing w:line="14" w:lineRule="exact"/>
      </w:pPr>
      <w:r>
        <w:rPr>
          <w:noProof/>
          <w:lang w:bidi="ar-SA"/>
        </w:rPr>
        <w:lastRenderedPageBreak/>
        <mc:AlternateContent>
          <mc:Choice Requires="wps">
            <w:drawing>
              <wp:anchor distT="0" distB="0" distL="114300" distR="114300" simplePos="0" relativeHeight="125829492" behindDoc="0" locked="0" layoutInCell="1" allowOverlap="1">
                <wp:simplePos x="0" y="0"/>
                <wp:positionH relativeFrom="page">
                  <wp:posOffset>3294380</wp:posOffset>
                </wp:positionH>
                <wp:positionV relativeFrom="paragraph">
                  <wp:posOffset>1027430</wp:posOffset>
                </wp:positionV>
                <wp:extent cx="5906770" cy="1109345"/>
                <wp:effectExtent l="0" t="0" r="0" b="0"/>
                <wp:wrapTopAndBottom/>
                <wp:docPr id="205" name="Shape 205"/>
                <wp:cNvGraphicFramePr/>
                <a:graphic xmlns:a="http://schemas.openxmlformats.org/drawingml/2006/main">
                  <a:graphicData uri="http://schemas.microsoft.com/office/word/2010/wordprocessingShape">
                    <wps:wsp>
                      <wps:cNvSpPr txBox="1"/>
                      <wps:spPr>
                        <a:xfrm>
                          <a:off x="0" y="0"/>
                          <a:ext cx="5906770" cy="1109345"/>
                        </a:xfrm>
                        <a:prstGeom prst="rect">
                          <a:avLst/>
                        </a:prstGeom>
                        <a:noFill/>
                      </wps:spPr>
                      <wps:txbx>
                        <w:txbxContent>
                          <w:p w:rsidR="004F097D" w:rsidRDefault="00292448">
                            <w:pPr>
                              <w:pStyle w:val="Jin0"/>
                              <w:shd w:val="clear" w:color="auto" w:fill="auto"/>
                              <w:spacing w:after="120"/>
                              <w:ind w:left="0"/>
                              <w:jc w:val="left"/>
                              <w:rPr>
                                <w:sz w:val="28"/>
                                <w:szCs w:val="28"/>
                              </w:rPr>
                            </w:pPr>
                            <w:r>
                              <w:rPr>
                                <w:rFonts w:ascii="Arial" w:eastAsia="Arial" w:hAnsi="Arial" w:cs="Arial"/>
                                <w:color w:val="014785"/>
                                <w:sz w:val="28"/>
                                <w:szCs w:val="28"/>
                              </w:rPr>
                              <w:t>Refrigerated Cooling Systems (RCS)</w:t>
                            </w:r>
                          </w:p>
                          <w:p w:rsidR="004F097D" w:rsidRDefault="00292448">
                            <w:pPr>
                              <w:pStyle w:val="Zkladntext1"/>
                              <w:shd w:val="clear" w:color="auto" w:fill="auto"/>
                              <w:spacing w:after="200" w:line="341" w:lineRule="auto"/>
                            </w:pPr>
                            <w:r>
                              <w:t xml:space="preserve">Také advantage of the convenient Refrigerated Cooling Systems (RCS) for unattended DSC and MDSC® operation over broad temperature ranges.The new RCS 120 provides enhanced safety and is the only </w:t>
                            </w:r>
                            <w:r>
                              <w:t>liquid nitrogen-free systém capable of conducting experiments down to -120°C.</w:t>
                            </w:r>
                          </w:p>
                          <w:p w:rsidR="004F097D" w:rsidRDefault="00292448">
                            <w:pPr>
                              <w:pStyle w:val="Jin0"/>
                              <w:shd w:val="clear" w:color="auto" w:fill="auto"/>
                              <w:spacing w:after="160"/>
                              <w:ind w:left="0"/>
                              <w:jc w:val="left"/>
                              <w:rPr>
                                <w:sz w:val="28"/>
                                <w:szCs w:val="28"/>
                              </w:rPr>
                            </w:pPr>
                            <w:r>
                              <w:rPr>
                                <w:rFonts w:ascii="Arial" w:eastAsia="Arial" w:hAnsi="Arial" w:cs="Arial"/>
                                <w:color w:val="014785"/>
                                <w:sz w:val="28"/>
                                <w:szCs w:val="28"/>
                              </w:rPr>
                              <w:t>RCS Features and Benefits:</w:t>
                            </w:r>
                          </w:p>
                        </w:txbxContent>
                      </wps:txbx>
                      <wps:bodyPr lIns="0" tIns="0" rIns="0" bIns="0">
                        <a:spAutoFit/>
                      </wps:bodyPr>
                    </wps:wsp>
                  </a:graphicData>
                </a:graphic>
              </wp:anchor>
            </w:drawing>
          </mc:Choice>
          <mc:Fallback>
            <w:pict>
              <v:shape id="_x0000_s1231" type="#_x0000_t202" style="position:absolute;margin-left:259.39999999999998pt;margin-top:80.900000000000006pt;width:465.10000000000002pt;height:87.349999999999994pt;z-index:-125829261;mso-wrap-distance-left:9.pt;mso-wrap-distance-right:9.pt;mso-position-horizontal-relative:page" filled="f" stroked="f">
                <v:textbox style="mso-fit-shape-to-text:t" inset="0,0,0,0">
                  <w:txbxContent>
                    <w:p>
                      <w:pPr>
                        <w:pStyle w:val="Style2"/>
                        <w:keepNext w:val="0"/>
                        <w:keepLines w:val="0"/>
                        <w:widowControl w:val="0"/>
                        <w:shd w:val="clear" w:color="auto" w:fill="auto"/>
                        <w:bidi w:val="0"/>
                        <w:spacing w:before="0" w:after="120" w:line="240" w:lineRule="auto"/>
                        <w:ind w:left="0" w:right="0" w:firstLine="0"/>
                        <w:jc w:val="left"/>
                        <w:rPr>
                          <w:sz w:val="28"/>
                          <w:szCs w:val="28"/>
                        </w:rPr>
                      </w:pPr>
                      <w:r>
                        <w:rPr>
                          <w:rFonts w:ascii="Arial" w:eastAsia="Arial" w:hAnsi="Arial" w:cs="Arial"/>
                          <w:color w:val="014785"/>
                          <w:spacing w:val="0"/>
                          <w:w w:val="100"/>
                          <w:position w:val="0"/>
                          <w:sz w:val="28"/>
                          <w:szCs w:val="28"/>
                          <w:shd w:val="clear" w:color="auto" w:fill="auto"/>
                          <w:lang w:val="cs-CZ" w:eastAsia="cs-CZ" w:bidi="cs-CZ"/>
                        </w:rPr>
                        <w:t>Refrigerated Cooling Systems (RCS)</w:t>
                      </w:r>
                    </w:p>
                    <w:p>
                      <w:pPr>
                        <w:pStyle w:val="Style70"/>
                        <w:keepNext w:val="0"/>
                        <w:keepLines w:val="0"/>
                        <w:widowControl w:val="0"/>
                        <w:shd w:val="clear" w:color="auto" w:fill="auto"/>
                        <w:bidi w:val="0"/>
                        <w:spacing w:before="0" w:after="200" w:line="341" w:lineRule="auto"/>
                        <w:ind w:left="0" w:right="0" w:firstLine="0"/>
                      </w:pPr>
                      <w:r>
                        <w:rPr>
                          <w:color w:val="000000"/>
                          <w:spacing w:val="0"/>
                          <w:w w:val="100"/>
                          <w:position w:val="0"/>
                          <w:shd w:val="clear" w:color="auto" w:fill="auto"/>
                          <w:lang w:val="cs-CZ" w:eastAsia="cs-CZ" w:bidi="cs-CZ"/>
                        </w:rPr>
                        <w:t>Také advantage of the convenient Refrigerated Cooling Systems (RCS) for unattended DSC and MDSC® operation over broad temperature ranges.The new RCS 120 provides enhanced safety and is the only liquid nitrogen-free systém capable of conducting experiments down to -120°C.</w:t>
                      </w:r>
                    </w:p>
                    <w:p>
                      <w:pPr>
                        <w:pStyle w:val="Style2"/>
                        <w:keepNext w:val="0"/>
                        <w:keepLines w:val="0"/>
                        <w:widowControl w:val="0"/>
                        <w:shd w:val="clear" w:color="auto" w:fill="auto"/>
                        <w:bidi w:val="0"/>
                        <w:spacing w:before="0" w:after="160" w:line="240" w:lineRule="auto"/>
                        <w:ind w:left="0" w:right="0" w:firstLine="0"/>
                        <w:jc w:val="left"/>
                        <w:rPr>
                          <w:sz w:val="28"/>
                          <w:szCs w:val="28"/>
                        </w:rPr>
                      </w:pPr>
                      <w:r>
                        <w:rPr>
                          <w:rFonts w:ascii="Arial" w:eastAsia="Arial" w:hAnsi="Arial" w:cs="Arial"/>
                          <w:color w:val="014785"/>
                          <w:spacing w:val="0"/>
                          <w:w w:val="100"/>
                          <w:position w:val="0"/>
                          <w:sz w:val="28"/>
                          <w:szCs w:val="28"/>
                          <w:shd w:val="clear" w:color="auto" w:fill="auto"/>
                          <w:lang w:val="cs-CZ" w:eastAsia="cs-CZ" w:bidi="cs-CZ"/>
                        </w:rPr>
                        <w:t>RCS Features and Benefits:</w:t>
                      </w:r>
                    </w:p>
                  </w:txbxContent>
                </v:textbox>
                <w10:wrap type="topAndBottom" anchorx="page"/>
              </v:shape>
            </w:pict>
          </mc:Fallback>
        </mc:AlternateContent>
      </w:r>
    </w:p>
    <w:p w:rsidR="004F097D" w:rsidRDefault="00292448">
      <w:pPr>
        <w:pStyle w:val="Nadpis30"/>
        <w:keepNext/>
        <w:keepLines/>
        <w:shd w:val="clear" w:color="auto" w:fill="auto"/>
        <w:spacing w:after="120"/>
      </w:pPr>
      <w:bookmarkStart w:id="54" w:name="bookmark53"/>
      <w:r>
        <w:rPr>
          <w:b/>
          <w:bCs/>
        </w:rPr>
        <w:t xml:space="preserve">ACCESSORIES </w:t>
      </w:r>
      <w:r>
        <w:t>COOLING SYSTEMS</w:t>
      </w:r>
      <w:bookmarkEnd w:id="54"/>
    </w:p>
    <w:p w:rsidR="004F097D" w:rsidRDefault="00292448">
      <w:pPr>
        <w:pStyle w:val="Nadpis40"/>
        <w:keepNext/>
        <w:keepLines/>
        <w:shd w:val="clear" w:color="auto" w:fill="auto"/>
      </w:pPr>
      <w:r>
        <w:rPr>
          <w:noProof/>
          <w:lang w:bidi="ar-SA"/>
        </w:rPr>
        <w:lastRenderedPageBreak/>
        <w:drawing>
          <wp:anchor distT="165100" distB="0" distL="0" distR="0" simplePos="0" relativeHeight="125829494" behindDoc="0" locked="0" layoutInCell="1" allowOverlap="1">
            <wp:simplePos x="0" y="0"/>
            <wp:positionH relativeFrom="page">
              <wp:posOffset>300990</wp:posOffset>
            </wp:positionH>
            <wp:positionV relativeFrom="margin">
              <wp:posOffset>536575</wp:posOffset>
            </wp:positionV>
            <wp:extent cx="8973185" cy="6412865"/>
            <wp:effectExtent l="0" t="0" r="0" b="0"/>
            <wp:wrapTopAndBottom/>
            <wp:docPr id="207"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79"/>
                    <a:stretch/>
                  </pic:blipFill>
                  <pic:spPr>
                    <a:xfrm>
                      <a:off x="0" y="0"/>
                      <a:ext cx="8973185" cy="6412865"/>
                    </a:xfrm>
                    <a:prstGeom prst="rect">
                      <a:avLst/>
                    </a:prstGeom>
                  </pic:spPr>
                </pic:pic>
              </a:graphicData>
            </a:graphic>
          </wp:anchor>
        </w:drawing>
      </w:r>
      <w:r>
        <w:rPr>
          <w:noProof/>
          <w:lang w:bidi="ar-SA"/>
        </w:rPr>
        <mc:AlternateContent>
          <mc:Choice Requires="wps">
            <w:drawing>
              <wp:anchor distT="0" distB="0" distL="0" distR="0" simplePos="0" relativeHeight="125829495" behindDoc="0" locked="0" layoutInCell="1" allowOverlap="1">
                <wp:simplePos x="0" y="0"/>
                <wp:positionH relativeFrom="page">
                  <wp:posOffset>3309620</wp:posOffset>
                </wp:positionH>
                <wp:positionV relativeFrom="margin">
                  <wp:posOffset>2529840</wp:posOffset>
                </wp:positionV>
                <wp:extent cx="3100070" cy="149225"/>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3100070" cy="149225"/>
                        </a:xfrm>
                        <a:prstGeom prst="rect">
                          <a:avLst/>
                        </a:prstGeom>
                        <a:noFill/>
                      </wps:spPr>
                      <wps:txbx>
                        <w:txbxContent>
                          <w:p w:rsidR="004F097D" w:rsidRDefault="00292448">
                            <w:pPr>
                              <w:pStyle w:val="Titulekobrzku0"/>
                              <w:shd w:val="clear" w:color="auto" w:fill="auto"/>
                            </w:pPr>
                            <w:r>
                              <w:rPr>
                                <w:color w:val="014785"/>
                              </w:rPr>
                              <w:t xml:space="preserve">• </w:t>
                            </w:r>
                            <w:r>
                              <w:t>Sealed systém eliminates the need tor liquid nitrogen cooling</w:t>
                            </w:r>
                          </w:p>
                        </w:txbxContent>
                      </wps:txbx>
                      <wps:bodyPr lIns="0" tIns="0" rIns="0" bIns="0">
                        <a:spAutoFit/>
                      </wps:bodyPr>
                    </wps:wsp>
                  </a:graphicData>
                </a:graphic>
              </wp:anchor>
            </w:drawing>
          </mc:Choice>
          <mc:Fallback>
            <w:pict>
              <v:shape id="_x0000_s1235" type="#_x0000_t202" style="position:absolute;margin-left:260.60000000000002pt;margin-top:199.19999999999999pt;width:244.09999999999999pt;height:11.75pt;z-index:-125829258;mso-wrap-distance-left:0;mso-wrap-distance-right:0;mso-position-horizontal-relative:page;mso-position-vertical-relative:margin"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14785"/>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Sealed systém eliminates the need tor liquid nitrogen cooling</w:t>
                      </w:r>
                    </w:p>
                  </w:txbxContent>
                </v:textbox>
                <w10:wrap type="topAndBottom" anchorx="page" anchory="margin"/>
              </v:shape>
            </w:pict>
          </mc:Fallback>
        </mc:AlternateContent>
      </w:r>
      <w:r>
        <w:rPr>
          <w:noProof/>
          <w:lang w:bidi="ar-SA"/>
        </w:rPr>
        <mc:AlternateContent>
          <mc:Choice Requires="wps">
            <w:drawing>
              <wp:anchor distT="0" distB="0" distL="0" distR="0" simplePos="0" relativeHeight="125829497" behindDoc="0" locked="0" layoutInCell="1" allowOverlap="1">
                <wp:simplePos x="0" y="0"/>
                <wp:positionH relativeFrom="page">
                  <wp:posOffset>3309620</wp:posOffset>
                </wp:positionH>
                <wp:positionV relativeFrom="margin">
                  <wp:posOffset>2810510</wp:posOffset>
                </wp:positionV>
                <wp:extent cx="3489960" cy="149225"/>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3489960" cy="149225"/>
                        </a:xfrm>
                        <a:prstGeom prst="rect">
                          <a:avLst/>
                        </a:prstGeom>
                        <a:noFill/>
                      </wps:spPr>
                      <wps:txbx>
                        <w:txbxContent>
                          <w:p w:rsidR="004F097D" w:rsidRDefault="00292448">
                            <w:pPr>
                              <w:pStyle w:val="Titulekobrzku0"/>
                              <w:shd w:val="clear" w:color="auto" w:fill="auto"/>
                            </w:pPr>
                            <w:r>
                              <w:rPr>
                                <w:color w:val="014785"/>
                              </w:rPr>
                              <w:t xml:space="preserve">• </w:t>
                            </w:r>
                            <w:r>
                              <w:t>Enables cycling, MDSC®, controlled, and ballistic</w:t>
                            </w:r>
                            <w:r>
                              <w:t xml:space="preserve"> cooling experiments</w:t>
                            </w:r>
                          </w:p>
                        </w:txbxContent>
                      </wps:txbx>
                      <wps:bodyPr lIns="0" tIns="0" rIns="0" bIns="0">
                        <a:spAutoFit/>
                      </wps:bodyPr>
                    </wps:wsp>
                  </a:graphicData>
                </a:graphic>
              </wp:anchor>
            </w:drawing>
          </mc:Choice>
          <mc:Fallback>
            <w:pict>
              <v:shape id="_x0000_s1237" type="#_x0000_t202" style="position:absolute;margin-left:260.60000000000002pt;margin-top:221.30000000000001pt;width:274.80000000000001pt;height:11.75pt;z-index:-125829256;mso-wrap-distance-left:0;mso-wrap-distance-right:0;mso-position-horizontal-relative:page;mso-position-vertical-relative:margin"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14785"/>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Enables cycling, MDSC®, controlled, and ballistic cooling experiments</w:t>
                      </w:r>
                    </w:p>
                  </w:txbxContent>
                </v:textbox>
                <w10:wrap type="topAndBottom" anchorx="page" anchory="margin"/>
              </v:shape>
            </w:pict>
          </mc:Fallback>
        </mc:AlternateContent>
      </w:r>
      <w:r>
        <w:rPr>
          <w:noProof/>
          <w:lang w:bidi="ar-SA"/>
        </w:rPr>
        <mc:AlternateContent>
          <mc:Choice Requires="wps">
            <w:drawing>
              <wp:anchor distT="0" distB="0" distL="0" distR="0" simplePos="0" relativeHeight="125829499" behindDoc="0" locked="0" layoutInCell="1" allowOverlap="1">
                <wp:simplePos x="0" y="0"/>
                <wp:positionH relativeFrom="page">
                  <wp:posOffset>3309620</wp:posOffset>
                </wp:positionH>
                <wp:positionV relativeFrom="margin">
                  <wp:posOffset>3088005</wp:posOffset>
                </wp:positionV>
                <wp:extent cx="3916680" cy="149225"/>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3916680" cy="149225"/>
                        </a:xfrm>
                        <a:prstGeom prst="rect">
                          <a:avLst/>
                        </a:prstGeom>
                        <a:noFill/>
                      </wps:spPr>
                      <wps:txbx>
                        <w:txbxContent>
                          <w:p w:rsidR="004F097D" w:rsidRDefault="00292448">
                            <w:pPr>
                              <w:pStyle w:val="Titulekobrzku0"/>
                              <w:shd w:val="clear" w:color="auto" w:fill="auto"/>
                            </w:pPr>
                            <w:r>
                              <w:rPr>
                                <w:color w:val="014785"/>
                              </w:rPr>
                              <w:t xml:space="preserve">• </w:t>
                            </w:r>
                            <w:r>
                              <w:t>Safe, convenient, and continuous cooling operation foryour laboratory needs</w:t>
                            </w:r>
                          </w:p>
                        </w:txbxContent>
                      </wps:txbx>
                      <wps:bodyPr lIns="0" tIns="0" rIns="0" bIns="0">
                        <a:spAutoFit/>
                      </wps:bodyPr>
                    </wps:wsp>
                  </a:graphicData>
                </a:graphic>
              </wp:anchor>
            </w:drawing>
          </mc:Choice>
          <mc:Fallback>
            <w:pict>
              <v:shape id="_x0000_s1239" type="#_x0000_t202" style="position:absolute;margin-left:260.60000000000002pt;margin-top:243.15000000000001pt;width:308.39999999999998pt;height:11.75pt;z-index:-125829254;mso-wrap-distance-left:0;mso-wrap-distance-right:0;mso-position-horizontal-relative:page;mso-position-vertical-relative:margin"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color w:val="014785"/>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Safe, convenient, and continuous cooling operation foryour laboratory needs</w:t>
                      </w:r>
                    </w:p>
                  </w:txbxContent>
                </v:textbox>
                <w10:wrap type="topAndBottom" anchorx="page" anchory="margin"/>
              </v:shape>
            </w:pict>
          </mc:Fallback>
        </mc:AlternateContent>
      </w:r>
      <w:r>
        <w:rPr>
          <w:noProof/>
          <w:lang w:bidi="ar-SA"/>
        </w:rPr>
        <mc:AlternateContent>
          <mc:Choice Requires="wps">
            <w:drawing>
              <wp:anchor distT="0" distB="0" distL="0" distR="0" simplePos="0" relativeHeight="125829501" behindDoc="0" locked="0" layoutInCell="1" allowOverlap="1">
                <wp:simplePos x="0" y="0"/>
                <wp:positionH relativeFrom="page">
                  <wp:posOffset>3294380</wp:posOffset>
                </wp:positionH>
                <wp:positionV relativeFrom="margin">
                  <wp:posOffset>2280285</wp:posOffset>
                </wp:positionV>
                <wp:extent cx="5906770" cy="158750"/>
                <wp:effectExtent l="0" t="0" r="0" b="0"/>
                <wp:wrapTopAndBottom/>
                <wp:docPr id="215" name="Shape 215"/>
                <wp:cNvGraphicFramePr/>
                <a:graphic xmlns:a="http://schemas.openxmlformats.org/drawingml/2006/main">
                  <a:graphicData uri="http://schemas.microsoft.com/office/word/2010/wordprocessingShape">
                    <wps:wsp>
                      <wps:cNvSpPr txBox="1"/>
                      <wps:spPr>
                        <a:xfrm>
                          <a:off x="0" y="0"/>
                          <a:ext cx="5906770" cy="158750"/>
                        </a:xfrm>
                        <a:prstGeom prst="rect">
                          <a:avLst/>
                        </a:prstGeom>
                        <a:noFill/>
                      </wps:spPr>
                      <wps:txbx>
                        <w:txbxContent>
                          <w:p w:rsidR="004F097D" w:rsidRDefault="00292448">
                            <w:pPr>
                              <w:pStyle w:val="Titulekobrzku0"/>
                              <w:shd w:val="clear" w:color="auto" w:fill="auto"/>
                              <w:spacing w:line="341" w:lineRule="auto"/>
                            </w:pPr>
                            <w:r>
                              <w:rPr>
                                <w:color w:val="014785"/>
                              </w:rPr>
                              <w:t xml:space="preserve">• </w:t>
                            </w:r>
                            <w:r>
                              <w:t>One-,Two-, orThree-stage refrigeration systems that achieve temperature ranges down to -40 °C, -90 °C or-120 °C</w:t>
                            </w:r>
                          </w:p>
                        </w:txbxContent>
                      </wps:txbx>
                      <wps:bodyPr lIns="0" tIns="0" rIns="0" bIns="0">
                        <a:spAutoFit/>
                      </wps:bodyPr>
                    </wps:wsp>
                  </a:graphicData>
                </a:graphic>
              </wp:anchor>
            </w:drawing>
          </mc:Choice>
          <mc:Fallback>
            <w:pict>
              <v:shape id="_x0000_s1241" type="#_x0000_t202" style="position:absolute;margin-left:259.39999999999998pt;margin-top:179.55000000000001pt;width:465.10000000000002pt;height:12.5pt;z-index:-125829252;mso-wrap-distance-left:0;mso-wrap-distance-right:0;mso-position-horizontal-relative:page;mso-position-vertical-relative:margin" filled="f" stroked="f">
                <v:textbox style="mso-fit-shape-to-text:t" inset="0,0,0,0">
                  <w:txbxContent>
                    <w:p>
                      <w:pPr>
                        <w:pStyle w:val="Style27"/>
                        <w:keepNext w:val="0"/>
                        <w:keepLines w:val="0"/>
                        <w:widowControl w:val="0"/>
                        <w:shd w:val="clear" w:color="auto" w:fill="auto"/>
                        <w:bidi w:val="0"/>
                        <w:spacing w:before="0" w:after="0" w:line="341" w:lineRule="auto"/>
                        <w:ind w:left="0" w:right="0" w:firstLine="0"/>
                        <w:jc w:val="left"/>
                      </w:pPr>
                      <w:r>
                        <w:rPr>
                          <w:color w:val="014785"/>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One-,Two-, orThree-stage refrigeration systems that achieve temperature ranges down to -40 °C, -90 °C or-120 °C</w:t>
                      </w:r>
                    </w:p>
                  </w:txbxContent>
                </v:textbox>
                <w10:wrap type="topAndBottom" anchorx="page" anchory="margin"/>
              </v:shape>
            </w:pict>
          </mc:Fallback>
        </mc:AlternateContent>
      </w:r>
      <w:bookmarkStart w:id="55" w:name="bookmark54"/>
      <w:r>
        <w:t>Discovery Liquid Nitrogen Pump Access</w:t>
      </w:r>
      <w:r>
        <w:t>ory (LN Pump)</w:t>
      </w:r>
      <w:bookmarkEnd w:id="55"/>
    </w:p>
    <w:p w:rsidR="004F097D" w:rsidRDefault="00292448">
      <w:pPr>
        <w:pStyle w:val="Zkladntext1"/>
        <w:shd w:val="clear" w:color="auto" w:fill="auto"/>
        <w:ind w:right="5560"/>
      </w:pPr>
      <w:r>
        <w:lastRenderedPageBreak/>
        <w:t>The LN pump provides the highest performance and greatest flexibility in cooling for the Discovery DSC. It facilitates the lowest operational temperature (to -180 °C), greatest cooling rate capacity (to 140 °C/min), fastest sub-ambient equili</w:t>
      </w:r>
      <w:r>
        <w:t xml:space="preserve">bration times, and an upper temperature limit of 550°C. Operating at ambient pressure, the LN Pump uses liquid nitrogen efficiently, thus reducing operating costs. It includes a </w:t>
      </w:r>
      <w:proofErr w:type="gramStart"/>
      <w:r>
        <w:t>50-liter</w:t>
      </w:r>
      <w:proofErr w:type="gramEnd"/>
      <w:r>
        <w:t xml:space="preserve"> Dewarwith auto- fill capability which allows the LN Pump to be automa</w:t>
      </w:r>
      <w:r>
        <w:t>tically refilled from a larger source, even during a DSC experiment, for continuous DSC operation with no disruption.</w:t>
      </w:r>
      <w:r>
        <w:br w:type="page"/>
      </w:r>
    </w:p>
    <w:p w:rsidR="004F097D" w:rsidRDefault="00292448">
      <w:pPr>
        <w:pStyle w:val="Nadpis20"/>
        <w:keepNext/>
        <w:keepLines/>
        <w:shd w:val="clear" w:color="auto" w:fill="auto"/>
        <w:spacing w:after="80"/>
        <w:jc w:val="left"/>
        <w:rPr>
          <w:sz w:val="60"/>
          <w:szCs w:val="60"/>
        </w:rPr>
      </w:pPr>
      <w:bookmarkStart w:id="56" w:name="bookmark55"/>
      <w:r>
        <w:rPr>
          <w:sz w:val="60"/>
          <w:szCs w:val="60"/>
        </w:rPr>
        <w:lastRenderedPageBreak/>
        <w:t xml:space="preserve">EXPLORE </w:t>
      </w:r>
      <w:r>
        <w:rPr>
          <w:color w:val="000000"/>
          <w:sz w:val="60"/>
          <w:szCs w:val="60"/>
        </w:rPr>
        <w:t xml:space="preserve">the full line </w:t>
      </w:r>
      <w:proofErr w:type="gramStart"/>
      <w:r>
        <w:rPr>
          <w:color w:val="000000"/>
          <w:sz w:val="60"/>
          <w:szCs w:val="60"/>
        </w:rPr>
        <w:t>of</w:t>
      </w:r>
      <w:bookmarkEnd w:id="56"/>
      <w:proofErr w:type="gramEnd"/>
    </w:p>
    <w:p w:rsidR="004F097D" w:rsidRDefault="00292448">
      <w:pPr>
        <w:pStyle w:val="Nadpis20"/>
        <w:keepNext/>
        <w:keepLines/>
        <w:shd w:val="clear" w:color="auto" w:fill="auto"/>
        <w:spacing w:after="800"/>
        <w:rPr>
          <w:sz w:val="60"/>
          <w:szCs w:val="60"/>
        </w:rPr>
      </w:pPr>
      <w:bookmarkStart w:id="57" w:name="bookmark56"/>
      <w:r>
        <w:rPr>
          <w:sz w:val="60"/>
          <w:szCs w:val="60"/>
        </w:rPr>
        <w:t>INTERCHANGEABLE COOLING SYSTEMS</w:t>
      </w:r>
      <w:bookmarkEnd w:id="57"/>
    </w:p>
    <w:p w:rsidR="004F097D" w:rsidRDefault="00292448">
      <w:pPr>
        <w:pStyle w:val="Nadpis40"/>
        <w:keepNext/>
        <w:keepLines/>
        <w:pBdr>
          <w:top w:val="single" w:sz="0" w:space="0" w:color="002E62"/>
          <w:left w:val="single" w:sz="0" w:space="0" w:color="002E62"/>
          <w:bottom w:val="single" w:sz="0" w:space="0" w:color="002E62"/>
          <w:right w:val="single" w:sz="0" w:space="0" w:color="002E62"/>
        </w:pBdr>
        <w:shd w:val="clear" w:color="auto" w:fill="002E62"/>
        <w:spacing w:after="460"/>
        <w:ind w:left="120"/>
        <w:jc w:val="center"/>
      </w:pPr>
      <w:bookmarkStart w:id="58" w:name="bookmark57"/>
      <w:r>
        <w:rPr>
          <w:color w:val="FFFFFF"/>
        </w:rPr>
        <w:t>RCS40:-40 °Cto400 °C</w:t>
      </w:r>
      <w:bookmarkEnd w:id="58"/>
    </w:p>
    <w:p w:rsidR="004F097D" w:rsidRDefault="00292448">
      <w:pPr>
        <w:pStyle w:val="Nadpis40"/>
        <w:keepNext/>
        <w:keepLines/>
        <w:pBdr>
          <w:top w:val="single" w:sz="0" w:space="0" w:color="002E62"/>
          <w:left w:val="single" w:sz="0" w:space="0" w:color="002E62"/>
          <w:bottom w:val="single" w:sz="0" w:space="0" w:color="002E62"/>
          <w:right w:val="single" w:sz="0" w:space="0" w:color="002E62"/>
        </w:pBdr>
        <w:shd w:val="clear" w:color="auto" w:fill="002E62"/>
        <w:spacing w:after="460"/>
        <w:ind w:left="5860"/>
      </w:pPr>
      <w:bookmarkStart w:id="59" w:name="bookmark58"/>
      <w:r>
        <w:rPr>
          <w:color w:val="FFFFFF"/>
        </w:rPr>
        <w:t>RCS90:-90 °Cto550 °C</w:t>
      </w:r>
      <w:bookmarkEnd w:id="59"/>
    </w:p>
    <w:p w:rsidR="004F097D" w:rsidRDefault="00292448">
      <w:pPr>
        <w:pStyle w:val="Nadpis40"/>
        <w:keepNext/>
        <w:keepLines/>
        <w:pBdr>
          <w:top w:val="single" w:sz="0" w:space="0" w:color="002E62"/>
          <w:left w:val="single" w:sz="0" w:space="0" w:color="002E62"/>
          <w:bottom w:val="single" w:sz="0" w:space="0" w:color="002E62"/>
          <w:right w:val="single" w:sz="0" w:space="0" w:color="002E62"/>
        </w:pBdr>
        <w:shd w:val="clear" w:color="auto" w:fill="002E62"/>
        <w:spacing w:after="460"/>
        <w:ind w:left="4720"/>
      </w:pPr>
      <w:bookmarkStart w:id="60" w:name="bookmark59"/>
      <w:r>
        <w:rPr>
          <w:color w:val="FFFFFF"/>
        </w:rPr>
        <w:t>RCS120:-120 °Cto 400 °C</w:t>
      </w:r>
      <w:bookmarkEnd w:id="60"/>
    </w:p>
    <w:p w:rsidR="004F097D" w:rsidRDefault="00292448">
      <w:pPr>
        <w:pStyle w:val="Nadpis40"/>
        <w:keepNext/>
        <w:keepLines/>
        <w:pBdr>
          <w:top w:val="single" w:sz="0" w:space="0" w:color="002E62"/>
          <w:left w:val="single" w:sz="0" w:space="0" w:color="002E62"/>
          <w:bottom w:val="single" w:sz="0" w:space="0" w:color="002E62"/>
          <w:right w:val="single" w:sz="0" w:space="0" w:color="002E62"/>
        </w:pBdr>
        <w:shd w:val="clear" w:color="auto" w:fill="002E62"/>
        <w:spacing w:after="460"/>
        <w:jc w:val="center"/>
      </w:pPr>
      <w:bookmarkStart w:id="61" w:name="bookmark60"/>
      <w:r>
        <w:rPr>
          <w:color w:val="FFFFFF"/>
        </w:rPr>
        <w:t xml:space="preserve">LN Pump:-180 </w:t>
      </w:r>
      <w:r>
        <w:rPr>
          <w:color w:val="FFFFFF"/>
        </w:rPr>
        <w:t>°Cto550 °C</w:t>
      </w:r>
      <w:bookmarkEnd w:id="61"/>
    </w:p>
    <w:p w:rsidR="004F097D" w:rsidRDefault="00292448">
      <w:pPr>
        <w:spacing w:line="14" w:lineRule="exact"/>
      </w:pPr>
      <w:r>
        <w:rPr>
          <w:noProof/>
          <w:lang w:bidi="ar-SA"/>
        </w:rPr>
        <mc:AlternateContent>
          <mc:Choice Requires="wps">
            <w:drawing>
              <wp:anchor distT="152400" distB="295910" distL="114300" distR="4296410" simplePos="0" relativeHeight="125829503" behindDoc="0" locked="0" layoutInCell="1" allowOverlap="1">
                <wp:simplePos x="0" y="0"/>
                <wp:positionH relativeFrom="page">
                  <wp:posOffset>2213610</wp:posOffset>
                </wp:positionH>
                <wp:positionV relativeFrom="paragraph">
                  <wp:posOffset>152400</wp:posOffset>
                </wp:positionV>
                <wp:extent cx="1676400" cy="362585"/>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1676400" cy="362585"/>
                        </a:xfrm>
                        <a:prstGeom prst="rect">
                          <a:avLst/>
                        </a:prstGeom>
                        <a:noFill/>
                      </wps:spPr>
                      <wps:txbx>
                        <w:txbxContent>
                          <w:p w:rsidR="004F097D" w:rsidRDefault="00292448">
                            <w:pPr>
                              <w:pStyle w:val="Zkladntext50"/>
                              <w:shd w:val="clear" w:color="auto" w:fill="auto"/>
                              <w:tabs>
                                <w:tab w:val="left" w:leader="hyphen" w:pos="1395"/>
                                <w:tab w:val="left" w:leader="hyphen" w:pos="2475"/>
                              </w:tabs>
                              <w:ind w:left="320"/>
                              <w:jc w:val="both"/>
                            </w:pPr>
                            <w:r>
                              <w:t>i</w:t>
                            </w:r>
                            <w:r>
                              <w:tab/>
                              <w:t>1</w:t>
                            </w:r>
                            <w:r>
                              <w:tab/>
                              <w:t>r</w:t>
                            </w:r>
                          </w:p>
                          <w:p w:rsidR="004F097D" w:rsidRDefault="00292448">
                            <w:pPr>
                              <w:pStyle w:val="Zkladntext50"/>
                              <w:shd w:val="clear" w:color="auto" w:fill="auto"/>
                              <w:spacing w:line="202" w:lineRule="auto"/>
                            </w:pPr>
                            <w:r>
                              <w:t>-200 -100 0</w:t>
                            </w:r>
                          </w:p>
                        </w:txbxContent>
                      </wps:txbx>
                      <wps:bodyPr lIns="0" tIns="0" rIns="0" bIns="0"/>
                    </wps:wsp>
                  </a:graphicData>
                </a:graphic>
              </wp:anchor>
            </w:drawing>
          </mc:Choice>
          <mc:Fallback>
            <w:pict>
              <v:shape id="_x0000_s1243" type="#_x0000_t202" style="position:absolute;margin-left:174.30000000000001pt;margin-top:12.pt;width:132.pt;height:28.550000000000001pt;z-index:-125829250;mso-wrap-distance-left:9.pt;mso-wrap-distance-top:12.pt;mso-wrap-distance-right:338.30000000000001pt;mso-wrap-distance-bottom:23.300000000000001pt;mso-position-horizontal-relative:page" filled="f" stroked="f">
                <v:textbox inset="0,0,0,0">
                  <w:txbxContent>
                    <w:p>
                      <w:pPr>
                        <w:pStyle w:val="Style133"/>
                        <w:keepNext w:val="0"/>
                        <w:keepLines w:val="0"/>
                        <w:widowControl w:val="0"/>
                        <w:shd w:val="clear" w:color="auto" w:fill="auto"/>
                        <w:tabs>
                          <w:tab w:leader="hyphen" w:pos="1395" w:val="left"/>
                          <w:tab w:leader="hyphen" w:pos="2475" w:val="left"/>
                        </w:tabs>
                        <w:bidi w:val="0"/>
                        <w:spacing w:before="0" w:after="0" w:line="240" w:lineRule="auto"/>
                        <w:ind w:left="320" w:right="0" w:firstLine="0"/>
                        <w:jc w:val="both"/>
                      </w:pPr>
                      <w:r>
                        <w:rPr>
                          <w:color w:val="000000"/>
                          <w:spacing w:val="0"/>
                          <w:w w:val="100"/>
                          <w:position w:val="0"/>
                          <w:sz w:val="24"/>
                          <w:szCs w:val="24"/>
                          <w:shd w:val="clear" w:color="auto" w:fill="auto"/>
                          <w:lang w:val="cs-CZ" w:eastAsia="cs-CZ" w:bidi="cs-CZ"/>
                        </w:rPr>
                        <w:t>i</w:t>
                        <w:tab/>
                        <w:t>1</w:t>
                        <w:tab/>
                        <w:t>r</w:t>
                      </w:r>
                    </w:p>
                    <w:p>
                      <w:pPr>
                        <w:pStyle w:val="Style133"/>
                        <w:keepNext w:val="0"/>
                        <w:keepLines w:val="0"/>
                        <w:widowControl w:val="0"/>
                        <w:shd w:val="clear" w:color="auto" w:fill="auto"/>
                        <w:bidi w:val="0"/>
                        <w:spacing w:before="0" w:after="0" w:line="202" w:lineRule="auto"/>
                        <w:ind w:left="0" w:right="0" w:firstLine="0"/>
                        <w:jc w:val="left"/>
                      </w:pPr>
                      <w:r>
                        <w:rPr>
                          <w:color w:val="000000"/>
                          <w:spacing w:val="0"/>
                          <w:w w:val="100"/>
                          <w:position w:val="0"/>
                          <w:sz w:val="24"/>
                          <w:szCs w:val="24"/>
                          <w:shd w:val="clear" w:color="auto" w:fill="auto"/>
                          <w:lang w:val="cs-CZ" w:eastAsia="cs-CZ" w:bidi="cs-CZ"/>
                        </w:rPr>
                        <w:t>-200 -100 0</w:t>
                      </w:r>
                    </w:p>
                  </w:txbxContent>
                </v:textbox>
                <w10:wrap type="topAndBottom" anchorx="page"/>
              </v:shape>
            </w:pict>
          </mc:Fallback>
        </mc:AlternateContent>
      </w:r>
      <w:r>
        <w:rPr>
          <w:noProof/>
          <w:lang w:bidi="ar-SA"/>
        </w:rPr>
        <mc:AlternateContent>
          <mc:Choice Requires="wps">
            <w:drawing>
              <wp:anchor distT="344170" distB="0" distL="2223770" distR="2162810" simplePos="0" relativeHeight="125829505" behindDoc="0" locked="0" layoutInCell="1" allowOverlap="1">
                <wp:simplePos x="0" y="0"/>
                <wp:positionH relativeFrom="page">
                  <wp:posOffset>4322445</wp:posOffset>
                </wp:positionH>
                <wp:positionV relativeFrom="paragraph">
                  <wp:posOffset>344170</wp:posOffset>
                </wp:positionV>
                <wp:extent cx="1700530" cy="475615"/>
                <wp:effectExtent l="0" t="0" r="0" b="0"/>
                <wp:wrapTopAndBottom/>
                <wp:docPr id="219" name="Shape 219"/>
                <wp:cNvGraphicFramePr/>
                <a:graphic xmlns:a="http://schemas.openxmlformats.org/drawingml/2006/main">
                  <a:graphicData uri="http://schemas.microsoft.com/office/word/2010/wordprocessingShape">
                    <wps:wsp>
                      <wps:cNvSpPr txBox="1"/>
                      <wps:spPr>
                        <a:xfrm>
                          <a:off x="0" y="0"/>
                          <a:ext cx="1700530" cy="475615"/>
                        </a:xfrm>
                        <a:prstGeom prst="rect">
                          <a:avLst/>
                        </a:prstGeom>
                        <a:noFill/>
                      </wps:spPr>
                      <wps:txbx>
                        <w:txbxContent>
                          <w:p w:rsidR="004F097D" w:rsidRDefault="00292448">
                            <w:pPr>
                              <w:pStyle w:val="Zkladntext50"/>
                              <w:shd w:val="clear" w:color="auto" w:fill="auto"/>
                              <w:tabs>
                                <w:tab w:val="left" w:pos="1061"/>
                                <w:tab w:val="left" w:pos="2131"/>
                              </w:tabs>
                              <w:spacing w:after="100"/>
                              <w:jc w:val="both"/>
                            </w:pPr>
                            <w:r>
                              <w:t>100</w:t>
                            </w:r>
                            <w:r>
                              <w:tab/>
                              <w:t>200</w:t>
                            </w:r>
                            <w:r>
                              <w:tab/>
                              <w:t>300</w:t>
                            </w:r>
                          </w:p>
                          <w:p w:rsidR="004F097D" w:rsidRDefault="00292448">
                            <w:pPr>
                              <w:pStyle w:val="Zkladntext50"/>
                              <w:shd w:val="clear" w:color="auto" w:fill="auto"/>
                              <w:ind w:left="200"/>
                            </w:pPr>
                            <w:r>
                              <w:t xml:space="preserve">Temperature </w:t>
                            </w:r>
                            <w:r>
                              <w:rPr>
                                <w:rFonts w:ascii="Arial" w:eastAsia="Arial" w:hAnsi="Arial" w:cs="Arial"/>
                                <w:i/>
                                <w:iCs/>
                              </w:rPr>
                              <w:t>T</w:t>
                            </w:r>
                            <w:r>
                              <w:t xml:space="preserve"> (°C)</w:t>
                            </w:r>
                          </w:p>
                        </w:txbxContent>
                      </wps:txbx>
                      <wps:bodyPr lIns="0" tIns="0" rIns="0" bIns="0"/>
                    </wps:wsp>
                  </a:graphicData>
                </a:graphic>
              </wp:anchor>
            </w:drawing>
          </mc:Choice>
          <mc:Fallback>
            <w:pict>
              <v:shape id="_x0000_s1245" type="#_x0000_t202" style="position:absolute;margin-left:340.35000000000002pt;margin-top:27.100000000000001pt;width:133.90000000000001pt;height:37.450000000000003pt;z-index:-125829248;mso-wrap-distance-left:175.09999999999999pt;mso-wrap-distance-top:27.100000000000001pt;mso-wrap-distance-right:170.30000000000001pt;mso-position-horizontal-relative:page" filled="f" stroked="f">
                <v:textbox inset="0,0,0,0">
                  <w:txbxContent>
                    <w:p>
                      <w:pPr>
                        <w:pStyle w:val="Style133"/>
                        <w:keepNext w:val="0"/>
                        <w:keepLines w:val="0"/>
                        <w:widowControl w:val="0"/>
                        <w:shd w:val="clear" w:color="auto" w:fill="auto"/>
                        <w:tabs>
                          <w:tab w:pos="1061" w:val="left"/>
                          <w:tab w:pos="2131" w:val="left"/>
                        </w:tabs>
                        <w:bidi w:val="0"/>
                        <w:spacing w:before="0" w:after="100" w:line="240" w:lineRule="auto"/>
                        <w:ind w:left="0" w:right="0" w:firstLine="0"/>
                        <w:jc w:val="both"/>
                      </w:pPr>
                      <w:r>
                        <w:rPr>
                          <w:color w:val="000000"/>
                          <w:spacing w:val="0"/>
                          <w:w w:val="100"/>
                          <w:position w:val="0"/>
                          <w:sz w:val="24"/>
                          <w:szCs w:val="24"/>
                          <w:shd w:val="clear" w:color="auto" w:fill="auto"/>
                          <w:lang w:val="cs-CZ" w:eastAsia="cs-CZ" w:bidi="cs-CZ"/>
                        </w:rPr>
                        <w:t>100</w:t>
                        <w:tab/>
                        <w:t>200</w:t>
                        <w:tab/>
                        <w:t>300</w:t>
                      </w:r>
                    </w:p>
                    <w:p>
                      <w:pPr>
                        <w:pStyle w:val="Style133"/>
                        <w:keepNext w:val="0"/>
                        <w:keepLines w:val="0"/>
                        <w:widowControl w:val="0"/>
                        <w:shd w:val="clear" w:color="auto" w:fill="auto"/>
                        <w:bidi w:val="0"/>
                        <w:spacing w:before="0" w:after="0" w:line="240" w:lineRule="auto"/>
                        <w:ind w:left="200" w:right="0" w:firstLine="0"/>
                        <w:jc w:val="left"/>
                      </w:pPr>
                      <w:r>
                        <w:rPr>
                          <w:color w:val="000000"/>
                          <w:spacing w:val="0"/>
                          <w:w w:val="100"/>
                          <w:position w:val="0"/>
                          <w:sz w:val="24"/>
                          <w:szCs w:val="24"/>
                          <w:shd w:val="clear" w:color="auto" w:fill="auto"/>
                          <w:lang w:val="cs-CZ" w:eastAsia="cs-CZ" w:bidi="cs-CZ"/>
                        </w:rPr>
                        <w:t xml:space="preserve">Temperature </w:t>
                      </w:r>
                      <w:r>
                        <w:rPr>
                          <w:rFonts w:ascii="Arial" w:eastAsia="Arial" w:hAnsi="Arial" w:cs="Arial"/>
                          <w:i/>
                          <w:iCs/>
                          <w:color w:val="000000"/>
                          <w:spacing w:val="0"/>
                          <w:w w:val="100"/>
                          <w:position w:val="0"/>
                          <w:sz w:val="24"/>
                          <w:szCs w:val="24"/>
                          <w:shd w:val="clear" w:color="auto" w:fill="auto"/>
                          <w:lang w:val="cs-CZ" w:eastAsia="cs-CZ" w:bidi="cs-CZ"/>
                        </w:rPr>
                        <w:t>T</w:t>
                      </w:r>
                      <w:r>
                        <w:rPr>
                          <w:color w:val="000000"/>
                          <w:spacing w:val="0"/>
                          <w:w w:val="100"/>
                          <w:position w:val="0"/>
                          <w:sz w:val="24"/>
                          <w:szCs w:val="24"/>
                          <w:shd w:val="clear" w:color="auto" w:fill="auto"/>
                          <w:lang w:val="cs-CZ" w:eastAsia="cs-CZ" w:bidi="cs-CZ"/>
                        </w:rPr>
                        <w:t xml:space="preserve"> (°C)</w:t>
                      </w:r>
                    </w:p>
                  </w:txbxContent>
                </v:textbox>
                <w10:wrap type="topAndBottom" anchorx="page"/>
              </v:shape>
            </w:pict>
          </mc:Fallback>
        </mc:AlternateContent>
      </w:r>
      <w:r>
        <w:rPr>
          <w:noProof/>
          <w:lang w:bidi="ar-SA"/>
        </w:rPr>
        <mc:AlternateContent>
          <mc:Choice Requires="wps">
            <w:drawing>
              <wp:anchor distT="344170" distB="256540" distL="4259580" distR="796925" simplePos="0" relativeHeight="125829507" behindDoc="0" locked="0" layoutInCell="1" allowOverlap="1">
                <wp:simplePos x="0" y="0"/>
                <wp:positionH relativeFrom="page">
                  <wp:posOffset>6358890</wp:posOffset>
                </wp:positionH>
                <wp:positionV relativeFrom="paragraph">
                  <wp:posOffset>344170</wp:posOffset>
                </wp:positionV>
                <wp:extent cx="1029970" cy="210185"/>
                <wp:effectExtent l="0" t="0" r="0" b="0"/>
                <wp:wrapTopAndBottom/>
                <wp:docPr id="221" name="Shape 221"/>
                <wp:cNvGraphicFramePr/>
                <a:graphic xmlns:a="http://schemas.openxmlformats.org/drawingml/2006/main">
                  <a:graphicData uri="http://schemas.microsoft.com/office/word/2010/wordprocessingShape">
                    <wps:wsp>
                      <wps:cNvSpPr txBox="1"/>
                      <wps:spPr>
                        <a:xfrm>
                          <a:off x="0" y="0"/>
                          <a:ext cx="1029970" cy="210185"/>
                        </a:xfrm>
                        <a:prstGeom prst="rect">
                          <a:avLst/>
                        </a:prstGeom>
                        <a:noFill/>
                      </wps:spPr>
                      <wps:txbx>
                        <w:txbxContent>
                          <w:p w:rsidR="004F097D" w:rsidRDefault="00292448">
                            <w:pPr>
                              <w:pStyle w:val="Zkladntext50"/>
                              <w:shd w:val="clear" w:color="auto" w:fill="auto"/>
                              <w:tabs>
                                <w:tab w:val="left" w:pos="1066"/>
                              </w:tabs>
                              <w:jc w:val="both"/>
                            </w:pPr>
                            <w:r>
                              <w:t>400</w:t>
                            </w:r>
                            <w:r>
                              <w:tab/>
                              <w:t>500</w:t>
                            </w:r>
                          </w:p>
                        </w:txbxContent>
                      </wps:txbx>
                      <wps:bodyPr lIns="0" tIns="0" rIns="0" bIns="0"/>
                    </wps:wsp>
                  </a:graphicData>
                </a:graphic>
              </wp:anchor>
            </w:drawing>
          </mc:Choice>
          <mc:Fallback>
            <w:pict>
              <v:shape id="_x0000_s1247" type="#_x0000_t202" style="position:absolute;margin-left:500.69999999999999pt;margin-top:27.100000000000001pt;width:81.099999999999994pt;height:16.550000000000001pt;z-index:-125829246;mso-wrap-distance-left:335.39999999999998pt;mso-wrap-distance-top:27.100000000000001pt;mso-wrap-distance-right:62.75pt;mso-wrap-distance-bottom:20.199999999999999pt;mso-position-horizontal-relative:page" filled="f" stroked="f">
                <v:textbox inset="0,0,0,0">
                  <w:txbxContent>
                    <w:p>
                      <w:pPr>
                        <w:pStyle w:val="Style133"/>
                        <w:keepNext w:val="0"/>
                        <w:keepLines w:val="0"/>
                        <w:widowControl w:val="0"/>
                        <w:shd w:val="clear" w:color="auto" w:fill="auto"/>
                        <w:tabs>
                          <w:tab w:pos="1066" w:val="left"/>
                        </w:tabs>
                        <w:bidi w:val="0"/>
                        <w:spacing w:before="0" w:after="0" w:line="240" w:lineRule="auto"/>
                        <w:ind w:left="0" w:right="0" w:firstLine="0"/>
                        <w:jc w:val="both"/>
                      </w:pPr>
                      <w:r>
                        <w:rPr>
                          <w:color w:val="000000"/>
                          <w:spacing w:val="0"/>
                          <w:w w:val="100"/>
                          <w:position w:val="0"/>
                          <w:sz w:val="24"/>
                          <w:szCs w:val="24"/>
                          <w:shd w:val="clear" w:color="auto" w:fill="auto"/>
                          <w:lang w:val="cs-CZ" w:eastAsia="cs-CZ" w:bidi="cs-CZ"/>
                        </w:rPr>
                        <w:t>400</w:t>
                        <w:tab/>
                        <w:t>500</w:t>
                      </w:r>
                    </w:p>
                  </w:txbxContent>
                </v:textbox>
                <w10:wrap type="topAndBottom" anchorx="page"/>
              </v:shape>
            </w:pict>
          </mc:Fallback>
        </mc:AlternateContent>
      </w:r>
      <w:r>
        <w:rPr>
          <w:noProof/>
          <w:lang w:bidi="ar-SA"/>
        </w:rPr>
        <mc:AlternateContent>
          <mc:Choice Requires="wps">
            <w:drawing>
              <wp:anchor distT="311150" distB="289560" distL="5624830" distR="114300" simplePos="0" relativeHeight="125829509" behindDoc="0" locked="0" layoutInCell="1" allowOverlap="1">
                <wp:simplePos x="0" y="0"/>
                <wp:positionH relativeFrom="page">
                  <wp:posOffset>7724140</wp:posOffset>
                </wp:positionH>
                <wp:positionV relativeFrom="paragraph">
                  <wp:posOffset>311150</wp:posOffset>
                </wp:positionV>
                <wp:extent cx="347345" cy="210185"/>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347345" cy="210185"/>
                        </a:xfrm>
                        <a:prstGeom prst="rect">
                          <a:avLst/>
                        </a:prstGeom>
                        <a:noFill/>
                      </wps:spPr>
                      <wps:txbx>
                        <w:txbxContent>
                          <w:p w:rsidR="004F097D" w:rsidRDefault="00292448">
                            <w:pPr>
                              <w:pStyle w:val="Zkladntext50"/>
                              <w:shd w:val="clear" w:color="auto" w:fill="auto"/>
                            </w:pPr>
                            <w:r>
                              <w:t>600</w:t>
                            </w:r>
                          </w:p>
                        </w:txbxContent>
                      </wps:txbx>
                      <wps:bodyPr lIns="0" tIns="0" rIns="0" bIns="0"/>
                    </wps:wsp>
                  </a:graphicData>
                </a:graphic>
              </wp:anchor>
            </w:drawing>
          </mc:Choice>
          <mc:Fallback>
            <w:pict>
              <v:shape id="_x0000_s1249" type="#_x0000_t202" style="position:absolute;margin-left:608.20000000000005pt;margin-top:24.5pt;width:27.350000000000001pt;height:16.550000000000001pt;z-index:-125829244;mso-wrap-distance-left:442.89999999999998pt;mso-wrap-distance-top:24.5pt;mso-wrap-distance-right:9.pt;mso-wrap-distance-bottom:22.800000000000001pt;mso-position-horizontal-relative:page" filled="f" stroked="f">
                <v:textbox inset="0,0,0,0">
                  <w:txbxContent>
                    <w:p>
                      <w:pPr>
                        <w:pStyle w:val="Style133"/>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cs-CZ" w:eastAsia="cs-CZ" w:bidi="cs-CZ"/>
                        </w:rPr>
                        <w:t>600</w:t>
                      </w:r>
                    </w:p>
                  </w:txbxContent>
                </v:textbox>
                <w10:wrap type="topAndBottom" anchorx="page"/>
              </v:shape>
            </w:pict>
          </mc:Fallback>
        </mc:AlternateContent>
      </w:r>
    </w:p>
    <w:p w:rsidR="004F097D" w:rsidRDefault="00292448">
      <w:pPr>
        <w:spacing w:line="14" w:lineRule="exact"/>
      </w:pPr>
      <w:r>
        <w:rPr>
          <w:noProof/>
          <w:lang w:bidi="ar-SA"/>
        </w:rPr>
        <mc:AlternateContent>
          <mc:Choice Requires="wps">
            <w:drawing>
              <wp:anchor distT="292100" distB="0" distL="114300" distR="6874510" simplePos="0" relativeHeight="125829511" behindDoc="0" locked="0" layoutInCell="1" allowOverlap="1">
                <wp:simplePos x="0" y="0"/>
                <wp:positionH relativeFrom="page">
                  <wp:posOffset>668020</wp:posOffset>
                </wp:positionH>
                <wp:positionV relativeFrom="paragraph">
                  <wp:posOffset>292100</wp:posOffset>
                </wp:positionV>
                <wp:extent cx="2014855" cy="37782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2014855" cy="377825"/>
                        </a:xfrm>
                        <a:prstGeom prst="rect">
                          <a:avLst/>
                        </a:prstGeom>
                        <a:noFill/>
                      </wps:spPr>
                      <wps:txbx>
                        <w:txbxContent>
                          <w:p w:rsidR="004F097D" w:rsidRDefault="00292448">
                            <w:pPr>
                              <w:pStyle w:val="Zkladntext50"/>
                              <w:pBdr>
                                <w:top w:val="single" w:sz="0" w:space="0" w:color="1C1E2A"/>
                                <w:left w:val="single" w:sz="0" w:space="0" w:color="1C1E2A"/>
                                <w:bottom w:val="single" w:sz="0" w:space="0" w:color="1C1E2A"/>
                                <w:right w:val="single" w:sz="0" w:space="0" w:color="1C1E2A"/>
                              </w:pBdr>
                              <w:shd w:val="clear" w:color="auto" w:fill="1C1E2A"/>
                            </w:pPr>
                            <w:r>
                              <w:rPr>
                                <w:b/>
                                <w:bCs/>
                                <w:color w:val="FFFFFF"/>
                              </w:rPr>
                              <w:t>Controlled Cooling Rate*</w:t>
                            </w:r>
                          </w:p>
                          <w:p w:rsidR="004F097D" w:rsidRDefault="00292448">
                            <w:pPr>
                              <w:pStyle w:val="Jin0"/>
                              <w:pBdr>
                                <w:top w:val="single" w:sz="0" w:space="0" w:color="1C1E2A"/>
                                <w:left w:val="single" w:sz="0" w:space="0" w:color="1C1E2A"/>
                                <w:bottom w:val="single" w:sz="0" w:space="0" w:color="1C1E2A"/>
                                <w:right w:val="single" w:sz="0" w:space="0" w:color="1C1E2A"/>
                              </w:pBdr>
                              <w:shd w:val="clear" w:color="auto" w:fill="1C1E2A"/>
                              <w:spacing w:after="0"/>
                              <w:ind w:left="0"/>
                              <w:jc w:val="left"/>
                              <w:rPr>
                                <w:sz w:val="17"/>
                                <w:szCs w:val="17"/>
                              </w:rPr>
                            </w:pPr>
                            <w:r>
                              <w:rPr>
                                <w:rFonts w:ascii="Century Gothic" w:eastAsia="Century Gothic" w:hAnsi="Century Gothic" w:cs="Century Gothic"/>
                                <w:b/>
                                <w:bCs/>
                                <w:color w:val="FFFFFF"/>
                                <w:sz w:val="17"/>
                                <w:szCs w:val="17"/>
                              </w:rPr>
                              <w:t>(from upper limit of the accessory)</w:t>
                            </w:r>
                          </w:p>
                        </w:txbxContent>
                      </wps:txbx>
                      <wps:bodyPr lIns="0" tIns="0" rIns="0" bIns="0"/>
                    </wps:wsp>
                  </a:graphicData>
                </a:graphic>
              </wp:anchor>
            </w:drawing>
          </mc:Choice>
          <mc:Fallback>
            <w:pict>
              <v:shape id="_x0000_s1251" type="#_x0000_t202" style="position:absolute;margin-left:52.600000000000001pt;margin-top:23.pt;width:158.65000000000001pt;height:29.75pt;z-index:-125829242;mso-wrap-distance-left:9.pt;mso-wrap-distance-top:23.pt;mso-wrap-distance-right:541.29999999999995pt;mso-position-horizontal-relative:page" filled="f" stroked="f">
                <v:textbox inset="0,0,0,0">
                  <w:txbxContent>
                    <w:p>
                      <w:pPr>
                        <w:pStyle w:val="Style133"/>
                        <w:keepNext w:val="0"/>
                        <w:keepLines w:val="0"/>
                        <w:widowControl w:val="0"/>
                        <w:pBdr>
                          <w:top w:val="single" w:sz="0" w:space="0" w:color="1C1E2A"/>
                          <w:left w:val="single" w:sz="0" w:space="0" w:color="1C1E2A"/>
                          <w:bottom w:val="single" w:sz="0" w:space="0" w:color="1C1E2A"/>
                          <w:right w:val="single" w:sz="0" w:space="0" w:color="1C1E2A"/>
                        </w:pBdr>
                        <w:shd w:val="clear" w:color="auto" w:fill="1C1E2A"/>
                        <w:bidi w:val="0"/>
                        <w:spacing w:before="0" w:after="0" w:line="240" w:lineRule="auto"/>
                        <w:ind w:left="0" w:right="0" w:firstLine="0"/>
                        <w:jc w:val="left"/>
                      </w:pPr>
                      <w:r>
                        <w:rPr>
                          <w:b/>
                          <w:bCs/>
                          <w:color w:val="FFFFFF"/>
                          <w:spacing w:val="0"/>
                          <w:w w:val="100"/>
                          <w:position w:val="0"/>
                          <w:sz w:val="24"/>
                          <w:szCs w:val="24"/>
                          <w:shd w:val="clear" w:color="auto" w:fill="auto"/>
                          <w:lang w:val="cs-CZ" w:eastAsia="cs-CZ" w:bidi="cs-CZ"/>
                        </w:rPr>
                        <w:t>Controlled Cooling Rate*</w:t>
                      </w:r>
                    </w:p>
                    <w:p>
                      <w:pPr>
                        <w:pStyle w:val="Style2"/>
                        <w:keepNext w:val="0"/>
                        <w:keepLines w:val="0"/>
                        <w:widowControl w:val="0"/>
                        <w:pBdr>
                          <w:top w:val="single" w:sz="0" w:space="0" w:color="1C1E2A"/>
                          <w:left w:val="single" w:sz="0" w:space="0" w:color="1C1E2A"/>
                          <w:bottom w:val="single" w:sz="0" w:space="0" w:color="1C1E2A"/>
                          <w:right w:val="single" w:sz="0" w:space="0" w:color="1C1E2A"/>
                        </w:pBdr>
                        <w:shd w:val="clear" w:color="auto" w:fill="1C1E2A"/>
                        <w:bidi w:val="0"/>
                        <w:spacing w:before="0" w:after="0" w:line="240" w:lineRule="auto"/>
                        <w:ind w:left="0" w:right="0" w:firstLine="0"/>
                        <w:jc w:val="left"/>
                        <w:rPr>
                          <w:sz w:val="17"/>
                          <w:szCs w:val="17"/>
                        </w:rPr>
                      </w:pPr>
                      <w:r>
                        <w:rPr>
                          <w:rFonts w:ascii="Century Gothic" w:eastAsia="Century Gothic" w:hAnsi="Century Gothic" w:cs="Century Gothic"/>
                          <w:b/>
                          <w:bCs/>
                          <w:color w:val="FFFFFF"/>
                          <w:spacing w:val="0"/>
                          <w:w w:val="100"/>
                          <w:position w:val="0"/>
                          <w:sz w:val="17"/>
                          <w:szCs w:val="17"/>
                          <w:shd w:val="clear" w:color="auto" w:fill="auto"/>
                          <w:lang w:val="cs-CZ" w:eastAsia="cs-CZ" w:bidi="cs-CZ"/>
                        </w:rPr>
                        <w:t>(from upper limit of the accessory)</w:t>
                      </w:r>
                    </w:p>
                  </w:txbxContent>
                </v:textbox>
                <w10:wrap type="topAndBottom" anchorx="page"/>
              </v:shape>
            </w:pict>
          </mc:Fallback>
        </mc:AlternateContent>
      </w:r>
      <w:r>
        <w:rPr>
          <w:noProof/>
          <w:lang w:bidi="ar-SA"/>
        </w:rPr>
        <mc:AlternateContent>
          <mc:Choice Requires="wps">
            <w:drawing>
              <wp:anchor distT="295275" distB="0" distL="2561590" distR="1814830" simplePos="0" relativeHeight="125829513" behindDoc="0" locked="0" layoutInCell="1" allowOverlap="1">
                <wp:simplePos x="0" y="0"/>
                <wp:positionH relativeFrom="page">
                  <wp:posOffset>3115945</wp:posOffset>
                </wp:positionH>
                <wp:positionV relativeFrom="paragraph">
                  <wp:posOffset>295275</wp:posOffset>
                </wp:positionV>
                <wp:extent cx="4626610" cy="365760"/>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4626610" cy="365760"/>
                        </a:xfrm>
                        <a:prstGeom prst="rect">
                          <a:avLst/>
                        </a:prstGeom>
                        <a:noFill/>
                      </wps:spPr>
                      <wps:txbx>
                        <w:txbxContent>
                          <w:p w:rsidR="004F097D" w:rsidRDefault="00292448">
                            <w:pPr>
                              <w:pStyle w:val="Zkladntext50"/>
                              <w:pBdr>
                                <w:top w:val="single" w:sz="0" w:space="0" w:color="1C1E2A"/>
                                <w:left w:val="single" w:sz="0" w:space="0" w:color="1C1E2A"/>
                                <w:bottom w:val="single" w:sz="0" w:space="0" w:color="1C1E2A"/>
                                <w:right w:val="single" w:sz="0" w:space="0" w:color="1C1E2A"/>
                              </w:pBdr>
                              <w:shd w:val="clear" w:color="auto" w:fill="1C1E2A"/>
                              <w:tabs>
                                <w:tab w:val="left" w:pos="3234"/>
                                <w:tab w:val="left" w:pos="5802"/>
                              </w:tabs>
                              <w:ind w:left="580"/>
                              <w:jc w:val="both"/>
                            </w:pPr>
                            <w:r>
                              <w:rPr>
                                <w:b/>
                                <w:bCs/>
                                <w:color w:val="FFFFFF"/>
                              </w:rPr>
                              <w:t>RCS 40</w:t>
                            </w:r>
                            <w:r>
                              <w:rPr>
                                <w:b/>
                                <w:bCs/>
                                <w:color w:val="FFFFFF"/>
                              </w:rPr>
                              <w:tab/>
                              <w:t>RCS 90</w:t>
                            </w:r>
                            <w:r>
                              <w:rPr>
                                <w:b/>
                                <w:bCs/>
                                <w:color w:val="FFFFFF"/>
                              </w:rPr>
                              <w:tab/>
                              <w:t>RCS 120</w:t>
                            </w:r>
                          </w:p>
                          <w:p w:rsidR="004F097D" w:rsidRDefault="00292448">
                            <w:pPr>
                              <w:pStyle w:val="Jin0"/>
                              <w:pBdr>
                                <w:top w:val="single" w:sz="0" w:space="0" w:color="1C1E2A"/>
                                <w:left w:val="single" w:sz="0" w:space="0" w:color="1C1E2A"/>
                                <w:bottom w:val="single" w:sz="0" w:space="0" w:color="1C1E2A"/>
                                <w:right w:val="single" w:sz="0" w:space="0" w:color="1C1E2A"/>
                              </w:pBdr>
                              <w:shd w:val="clear" w:color="auto" w:fill="1C1E2A"/>
                              <w:tabs>
                                <w:tab w:val="left" w:pos="2606"/>
                                <w:tab w:val="left" w:pos="5213"/>
                              </w:tabs>
                              <w:spacing w:after="0"/>
                              <w:ind w:left="0"/>
                              <w:rPr>
                                <w:sz w:val="17"/>
                                <w:szCs w:val="17"/>
                              </w:rPr>
                            </w:pPr>
                            <w:r>
                              <w:rPr>
                                <w:rFonts w:ascii="Century Gothic" w:eastAsia="Century Gothic" w:hAnsi="Century Gothic" w:cs="Century Gothic"/>
                                <w:b/>
                                <w:bCs/>
                                <w:color w:val="FFFFFF"/>
                                <w:sz w:val="17"/>
                                <w:szCs w:val="17"/>
                              </w:rPr>
                              <w:t>To Lower Temperature</w:t>
                            </w:r>
                            <w:r>
                              <w:rPr>
                                <w:rFonts w:ascii="Century Gothic" w:eastAsia="Century Gothic" w:hAnsi="Century Gothic" w:cs="Century Gothic"/>
                                <w:b/>
                                <w:bCs/>
                                <w:color w:val="FFFFFF"/>
                                <w:sz w:val="17"/>
                                <w:szCs w:val="17"/>
                              </w:rPr>
                              <w:tab/>
                              <w:t>To Lower Temperature</w:t>
                            </w:r>
                            <w:r>
                              <w:rPr>
                                <w:rFonts w:ascii="Century Gothic" w:eastAsia="Century Gothic" w:hAnsi="Century Gothic" w:cs="Century Gothic"/>
                                <w:b/>
                                <w:bCs/>
                                <w:color w:val="FFFFFF"/>
                                <w:sz w:val="17"/>
                                <w:szCs w:val="17"/>
                              </w:rPr>
                              <w:tab/>
                              <w:t>To Lower Temperature</w:t>
                            </w:r>
                          </w:p>
                        </w:txbxContent>
                      </wps:txbx>
                      <wps:bodyPr lIns="0" tIns="0" rIns="0" bIns="0"/>
                    </wps:wsp>
                  </a:graphicData>
                </a:graphic>
              </wp:anchor>
            </w:drawing>
          </mc:Choice>
          <mc:Fallback>
            <w:pict>
              <v:shape id="_x0000_s1253" type="#_x0000_t202" style="position:absolute;margin-left:245.34999999999999pt;margin-top:23.25pt;width:364.30000000000001pt;height:28.800000000000001pt;z-index:-125829240;mso-wrap-distance-left:201.69999999999999pt;mso-wrap-distance-top:23.25pt;mso-wrap-distance-right:142.90000000000001pt;mso-position-horizontal-relative:page" filled="f" stroked="f">
                <v:textbox inset="0,0,0,0">
                  <w:txbxContent>
                    <w:p>
                      <w:pPr>
                        <w:pStyle w:val="Style133"/>
                        <w:keepNext w:val="0"/>
                        <w:keepLines w:val="0"/>
                        <w:widowControl w:val="0"/>
                        <w:pBdr>
                          <w:top w:val="single" w:sz="0" w:space="0" w:color="1C1E2A"/>
                          <w:left w:val="single" w:sz="0" w:space="0" w:color="1C1E2A"/>
                          <w:bottom w:val="single" w:sz="0" w:space="0" w:color="1C1E2A"/>
                          <w:right w:val="single" w:sz="0" w:space="0" w:color="1C1E2A"/>
                        </w:pBdr>
                        <w:shd w:val="clear" w:color="auto" w:fill="1C1E2A"/>
                        <w:tabs>
                          <w:tab w:pos="3234" w:val="left"/>
                          <w:tab w:pos="5802" w:val="left"/>
                        </w:tabs>
                        <w:bidi w:val="0"/>
                        <w:spacing w:before="0" w:after="0" w:line="240" w:lineRule="auto"/>
                        <w:ind w:left="580" w:right="0" w:firstLine="0"/>
                        <w:jc w:val="both"/>
                      </w:pPr>
                      <w:r>
                        <w:rPr>
                          <w:b/>
                          <w:bCs/>
                          <w:color w:val="FFFFFF"/>
                          <w:spacing w:val="0"/>
                          <w:w w:val="100"/>
                          <w:position w:val="0"/>
                          <w:sz w:val="24"/>
                          <w:szCs w:val="24"/>
                          <w:shd w:val="clear" w:color="auto" w:fill="auto"/>
                          <w:lang w:val="cs-CZ" w:eastAsia="cs-CZ" w:bidi="cs-CZ"/>
                        </w:rPr>
                        <w:t>RCS 40</w:t>
                        <w:tab/>
                        <w:t>RCS 90</w:t>
                        <w:tab/>
                        <w:t>RCS 120</w:t>
                      </w:r>
                    </w:p>
                    <w:p>
                      <w:pPr>
                        <w:pStyle w:val="Style2"/>
                        <w:keepNext w:val="0"/>
                        <w:keepLines w:val="0"/>
                        <w:widowControl w:val="0"/>
                        <w:pBdr>
                          <w:top w:val="single" w:sz="0" w:space="0" w:color="1C1E2A"/>
                          <w:left w:val="single" w:sz="0" w:space="0" w:color="1C1E2A"/>
                          <w:bottom w:val="single" w:sz="0" w:space="0" w:color="1C1E2A"/>
                          <w:right w:val="single" w:sz="0" w:space="0" w:color="1C1E2A"/>
                        </w:pBdr>
                        <w:shd w:val="clear" w:color="auto" w:fill="1C1E2A"/>
                        <w:tabs>
                          <w:tab w:pos="2606" w:val="left"/>
                          <w:tab w:pos="5213" w:val="left"/>
                        </w:tabs>
                        <w:bidi w:val="0"/>
                        <w:spacing w:before="0" w:after="0" w:line="240" w:lineRule="auto"/>
                        <w:ind w:left="0" w:right="0" w:firstLine="0"/>
                        <w:rPr>
                          <w:sz w:val="17"/>
                          <w:szCs w:val="17"/>
                        </w:rPr>
                      </w:pPr>
                      <w:r>
                        <w:rPr>
                          <w:rFonts w:ascii="Century Gothic" w:eastAsia="Century Gothic" w:hAnsi="Century Gothic" w:cs="Century Gothic"/>
                          <w:b/>
                          <w:bCs/>
                          <w:color w:val="FFFFFF"/>
                          <w:spacing w:val="0"/>
                          <w:w w:val="100"/>
                          <w:position w:val="0"/>
                          <w:sz w:val="17"/>
                          <w:szCs w:val="17"/>
                          <w:shd w:val="clear" w:color="auto" w:fill="auto"/>
                          <w:lang w:val="cs-CZ" w:eastAsia="cs-CZ" w:bidi="cs-CZ"/>
                        </w:rPr>
                        <w:t>To Lower Temperature</w:t>
                        <w:tab/>
                        <w:t>To Lower Temperature</w:t>
                        <w:tab/>
                        <w:t>To Lower Temperature</w:t>
                      </w:r>
                    </w:p>
                  </w:txbxContent>
                </v:textbox>
                <w10:wrap type="topAndBottom" anchorx="page"/>
              </v:shape>
            </w:pict>
          </mc:Fallback>
        </mc:AlternateContent>
      </w:r>
      <w:r>
        <w:rPr>
          <w:noProof/>
          <w:lang w:bidi="ar-SA"/>
        </w:rPr>
        <mc:AlternateContent>
          <mc:Choice Requires="wps">
            <w:drawing>
              <wp:anchor distT="292100" distB="0" distL="7627620" distR="114300" simplePos="0" relativeHeight="125829515" behindDoc="0" locked="0" layoutInCell="1" allowOverlap="1">
                <wp:simplePos x="0" y="0"/>
                <wp:positionH relativeFrom="page">
                  <wp:posOffset>8181340</wp:posOffset>
                </wp:positionH>
                <wp:positionV relativeFrom="paragraph">
                  <wp:posOffset>292100</wp:posOffset>
                </wp:positionV>
                <wp:extent cx="1261745" cy="368935"/>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1261745" cy="368935"/>
                        </a:xfrm>
                        <a:prstGeom prst="rect">
                          <a:avLst/>
                        </a:prstGeom>
                        <a:noFill/>
                      </wps:spPr>
                      <wps:txbx>
                        <w:txbxContent>
                          <w:p w:rsidR="004F097D" w:rsidRDefault="00292448">
                            <w:pPr>
                              <w:pStyle w:val="Zkladntext50"/>
                              <w:pBdr>
                                <w:top w:val="single" w:sz="0" w:space="0" w:color="1C1E2A"/>
                                <w:left w:val="single" w:sz="0" w:space="0" w:color="1C1E2A"/>
                                <w:bottom w:val="single" w:sz="0" w:space="0" w:color="1C1E2A"/>
                                <w:right w:val="single" w:sz="0" w:space="0" w:color="1C1E2A"/>
                              </w:pBdr>
                              <w:shd w:val="clear" w:color="auto" w:fill="1C1E2A"/>
                              <w:jc w:val="center"/>
                            </w:pPr>
                            <w:r>
                              <w:rPr>
                                <w:b/>
                                <w:bCs/>
                                <w:color w:val="FFFFFF"/>
                              </w:rPr>
                              <w:t>LN Pump</w:t>
                            </w:r>
                          </w:p>
                          <w:p w:rsidR="004F097D" w:rsidRDefault="00292448">
                            <w:pPr>
                              <w:pStyle w:val="Jin0"/>
                              <w:pBdr>
                                <w:top w:val="single" w:sz="0" w:space="0" w:color="1C1E2A"/>
                                <w:left w:val="single" w:sz="0" w:space="0" w:color="1C1E2A"/>
                                <w:bottom w:val="single" w:sz="0" w:space="0" w:color="1C1E2A"/>
                                <w:right w:val="single" w:sz="0" w:space="0" w:color="1C1E2A"/>
                              </w:pBdr>
                              <w:shd w:val="clear" w:color="auto" w:fill="1C1E2A"/>
                              <w:spacing w:after="0"/>
                              <w:ind w:left="0"/>
                              <w:jc w:val="left"/>
                              <w:rPr>
                                <w:sz w:val="17"/>
                                <w:szCs w:val="17"/>
                              </w:rPr>
                            </w:pPr>
                            <w:r>
                              <w:rPr>
                                <w:rFonts w:ascii="Century Gothic" w:eastAsia="Century Gothic" w:hAnsi="Century Gothic" w:cs="Century Gothic"/>
                                <w:b/>
                                <w:bCs/>
                                <w:color w:val="FFFFFF"/>
                                <w:sz w:val="17"/>
                                <w:szCs w:val="17"/>
                              </w:rPr>
                              <w:t>To Lower</w:t>
                            </w:r>
                            <w:r>
                              <w:rPr>
                                <w:rFonts w:ascii="Century Gothic" w:eastAsia="Century Gothic" w:hAnsi="Century Gothic" w:cs="Century Gothic"/>
                                <w:b/>
                                <w:bCs/>
                                <w:color w:val="FFFFFF"/>
                                <w:sz w:val="17"/>
                                <w:szCs w:val="17"/>
                              </w:rPr>
                              <w:t xml:space="preserve"> Temperature</w:t>
                            </w:r>
                          </w:p>
                        </w:txbxContent>
                      </wps:txbx>
                      <wps:bodyPr lIns="0" tIns="0" rIns="0" bIns="0"/>
                    </wps:wsp>
                  </a:graphicData>
                </a:graphic>
              </wp:anchor>
            </w:drawing>
          </mc:Choice>
          <mc:Fallback>
            <w:pict>
              <v:shape id="_x0000_s1255" type="#_x0000_t202" style="position:absolute;margin-left:644.20000000000005pt;margin-top:23.pt;width:99.349999999999994pt;height:29.050000000000001pt;z-index:-125829238;mso-wrap-distance-left:600.60000000000002pt;mso-wrap-distance-top:23.pt;mso-wrap-distance-right:9.pt;mso-position-horizontal-relative:page" filled="f" stroked="f">
                <v:textbox inset="0,0,0,0">
                  <w:txbxContent>
                    <w:p>
                      <w:pPr>
                        <w:pStyle w:val="Style133"/>
                        <w:keepNext w:val="0"/>
                        <w:keepLines w:val="0"/>
                        <w:widowControl w:val="0"/>
                        <w:pBdr>
                          <w:top w:val="single" w:sz="0" w:space="0" w:color="1C1E2A"/>
                          <w:left w:val="single" w:sz="0" w:space="0" w:color="1C1E2A"/>
                          <w:bottom w:val="single" w:sz="0" w:space="0" w:color="1C1E2A"/>
                          <w:right w:val="single" w:sz="0" w:space="0" w:color="1C1E2A"/>
                        </w:pBdr>
                        <w:shd w:val="clear" w:color="auto" w:fill="1C1E2A"/>
                        <w:bidi w:val="0"/>
                        <w:spacing w:before="0" w:after="0" w:line="240" w:lineRule="auto"/>
                        <w:ind w:left="0" w:right="0" w:firstLine="0"/>
                        <w:jc w:val="center"/>
                      </w:pPr>
                      <w:r>
                        <w:rPr>
                          <w:b/>
                          <w:bCs/>
                          <w:color w:val="FFFFFF"/>
                          <w:spacing w:val="0"/>
                          <w:w w:val="100"/>
                          <w:position w:val="0"/>
                          <w:sz w:val="24"/>
                          <w:szCs w:val="24"/>
                          <w:shd w:val="clear" w:color="auto" w:fill="auto"/>
                          <w:lang w:val="cs-CZ" w:eastAsia="cs-CZ" w:bidi="cs-CZ"/>
                        </w:rPr>
                        <w:t>LN Pump</w:t>
                      </w:r>
                    </w:p>
                    <w:p>
                      <w:pPr>
                        <w:pStyle w:val="Style2"/>
                        <w:keepNext w:val="0"/>
                        <w:keepLines w:val="0"/>
                        <w:widowControl w:val="0"/>
                        <w:pBdr>
                          <w:top w:val="single" w:sz="0" w:space="0" w:color="1C1E2A"/>
                          <w:left w:val="single" w:sz="0" w:space="0" w:color="1C1E2A"/>
                          <w:bottom w:val="single" w:sz="0" w:space="0" w:color="1C1E2A"/>
                          <w:right w:val="single" w:sz="0" w:space="0" w:color="1C1E2A"/>
                        </w:pBdr>
                        <w:shd w:val="clear" w:color="auto" w:fill="1C1E2A"/>
                        <w:bidi w:val="0"/>
                        <w:spacing w:before="0" w:after="0" w:line="240" w:lineRule="auto"/>
                        <w:ind w:left="0" w:right="0" w:firstLine="0"/>
                        <w:jc w:val="left"/>
                        <w:rPr>
                          <w:sz w:val="17"/>
                          <w:szCs w:val="17"/>
                        </w:rPr>
                      </w:pPr>
                      <w:r>
                        <w:rPr>
                          <w:rFonts w:ascii="Century Gothic" w:eastAsia="Century Gothic" w:hAnsi="Century Gothic" w:cs="Century Gothic"/>
                          <w:b/>
                          <w:bCs/>
                          <w:color w:val="FFFFFF"/>
                          <w:spacing w:val="0"/>
                          <w:w w:val="100"/>
                          <w:position w:val="0"/>
                          <w:sz w:val="17"/>
                          <w:szCs w:val="17"/>
                          <w:shd w:val="clear" w:color="auto" w:fill="auto"/>
                          <w:lang w:val="cs-CZ" w:eastAsia="cs-CZ" w:bidi="cs-CZ"/>
                        </w:rPr>
                        <w:t>To Lower Temperature</w:t>
                      </w:r>
                    </w:p>
                  </w:txbxContent>
                </v:textbox>
                <w10:wrap type="topAndBottom" anchorx="page"/>
              </v:shape>
            </w:pict>
          </mc:Fallback>
        </mc:AlternateContent>
      </w:r>
    </w:p>
    <w:p w:rsidR="004F097D" w:rsidRDefault="00292448">
      <w:pPr>
        <w:spacing w:line="14" w:lineRule="exact"/>
      </w:pPr>
      <w:r>
        <w:rPr>
          <w:noProof/>
          <w:lang w:bidi="ar-SA"/>
        </w:rPr>
        <mc:AlternateContent>
          <mc:Choice Requires="wps">
            <w:drawing>
              <wp:anchor distT="54610" distB="402590" distL="937260" distR="7148830" simplePos="0" relativeHeight="125829517" behindDoc="0" locked="0" layoutInCell="1" allowOverlap="1">
                <wp:simplePos x="0" y="0"/>
                <wp:positionH relativeFrom="page">
                  <wp:posOffset>1387475</wp:posOffset>
                </wp:positionH>
                <wp:positionV relativeFrom="paragraph">
                  <wp:posOffset>63500</wp:posOffset>
                </wp:positionV>
                <wp:extent cx="582295" cy="93853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582295" cy="938530"/>
                        </a:xfrm>
                        <a:prstGeom prst="rect">
                          <a:avLst/>
                        </a:prstGeom>
                        <a:noFill/>
                      </wps:spPr>
                      <wps:txbx>
                        <w:txbxContent>
                          <w:p w:rsidR="004F097D" w:rsidRDefault="00292448">
                            <w:pPr>
                              <w:pStyle w:val="Zkladntext1"/>
                              <w:shd w:val="clear" w:color="auto" w:fill="auto"/>
                              <w:spacing w:after="0" w:line="382" w:lineRule="auto"/>
                              <w:jc w:val="center"/>
                            </w:pPr>
                            <w:r>
                              <w:t>100 °C/min</w:t>
                            </w:r>
                            <w:r>
                              <w:br/>
                              <w:t>50 °C/min</w:t>
                            </w:r>
                            <w:r>
                              <w:br/>
                              <w:t>20 °C/min</w:t>
                            </w:r>
                            <w:r>
                              <w:br/>
                              <w:t>10 °C/min</w:t>
                            </w:r>
                            <w:r>
                              <w:br/>
                              <w:t>5 °C/min</w:t>
                            </w:r>
                          </w:p>
                        </w:txbxContent>
                      </wps:txbx>
                      <wps:bodyPr lIns="0" tIns="0" rIns="0" bIns="0"/>
                    </wps:wsp>
                  </a:graphicData>
                </a:graphic>
              </wp:anchor>
            </w:drawing>
          </mc:Choice>
          <mc:Fallback>
            <w:pict>
              <v:shape id="_x0000_s1257" type="#_x0000_t202" style="position:absolute;margin-left:109.25pt;margin-top:5.pt;width:45.850000000000001pt;height:73.900000000000006pt;z-index:-125829236;mso-wrap-distance-left:73.799999999999997pt;mso-wrap-distance-top:4.2999999999999998pt;mso-wrap-distance-right:562.89999999999998pt;mso-wrap-distance-bottom:31.699999999999999pt;mso-position-horizontal-relative:page" filled="f" stroked="f">
                <v:textbox inset="0,0,0,0">
                  <w:txbxContent>
                    <w:p>
                      <w:pPr>
                        <w:pStyle w:val="Style70"/>
                        <w:keepNext w:val="0"/>
                        <w:keepLines w:val="0"/>
                        <w:widowControl w:val="0"/>
                        <w:shd w:val="clear" w:color="auto" w:fill="auto"/>
                        <w:bidi w:val="0"/>
                        <w:spacing w:before="0" w:after="0" w:line="382" w:lineRule="auto"/>
                        <w:ind w:left="0" w:right="0" w:firstLine="0"/>
                        <w:jc w:val="center"/>
                      </w:pPr>
                      <w:r>
                        <w:rPr>
                          <w:color w:val="000000"/>
                          <w:spacing w:val="0"/>
                          <w:w w:val="100"/>
                          <w:position w:val="0"/>
                          <w:shd w:val="clear" w:color="auto" w:fill="auto"/>
                          <w:lang w:val="cs-CZ" w:eastAsia="cs-CZ" w:bidi="cs-CZ"/>
                        </w:rPr>
                        <w:t>100 °C/min</w:t>
                        <w:br/>
                        <w:t>50 °C/min</w:t>
                        <w:br/>
                        <w:t>20 °C/min</w:t>
                        <w:br/>
                        <w:t>10 °C/min</w:t>
                        <w:br/>
                        <w:t>5 °C/min</w:t>
                      </w:r>
                    </w:p>
                  </w:txbxContent>
                </v:textbox>
                <w10:wrap type="topAndBottom" anchorx="page"/>
              </v:shape>
            </w:pict>
          </mc:Fallback>
        </mc:AlternateContent>
      </w:r>
      <w:r>
        <w:rPr>
          <w:noProof/>
          <w:lang w:bidi="ar-SA"/>
        </w:rPr>
        <mc:AlternateContent>
          <mc:Choice Requires="wps">
            <w:drawing>
              <wp:anchor distT="240665" distB="402590" distL="3125470" distR="5195570" simplePos="0" relativeHeight="125829519" behindDoc="0" locked="0" layoutInCell="1" allowOverlap="1">
                <wp:simplePos x="0" y="0"/>
                <wp:positionH relativeFrom="page">
                  <wp:posOffset>3575685</wp:posOffset>
                </wp:positionH>
                <wp:positionV relativeFrom="paragraph">
                  <wp:posOffset>249555</wp:posOffset>
                </wp:positionV>
                <wp:extent cx="347345" cy="75311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347345" cy="753110"/>
                        </a:xfrm>
                        <a:prstGeom prst="rect">
                          <a:avLst/>
                        </a:prstGeom>
                        <a:noFill/>
                      </wps:spPr>
                      <wps:txbx>
                        <w:txbxContent>
                          <w:p w:rsidR="004F097D" w:rsidRDefault="00292448">
                            <w:pPr>
                              <w:pStyle w:val="Zkladntext1"/>
                              <w:shd w:val="clear" w:color="auto" w:fill="auto"/>
                              <w:spacing w:after="0" w:line="379" w:lineRule="auto"/>
                              <w:jc w:val="center"/>
                            </w:pPr>
                            <w:r>
                              <w:t>175 °C</w:t>
                            </w:r>
                            <w:r>
                              <w:br/>
                              <w:t>40 °C</w:t>
                            </w:r>
                            <w:r>
                              <w:br/>
                              <w:t>0 °C</w:t>
                            </w:r>
                            <w:r>
                              <w:br/>
                              <w:t>-15 °C</w:t>
                            </w:r>
                          </w:p>
                        </w:txbxContent>
                      </wps:txbx>
                      <wps:bodyPr lIns="0" tIns="0" rIns="0" bIns="0"/>
                    </wps:wsp>
                  </a:graphicData>
                </a:graphic>
              </wp:anchor>
            </w:drawing>
          </mc:Choice>
          <mc:Fallback>
            <w:pict>
              <v:shape id="_x0000_s1259" type="#_x0000_t202" style="position:absolute;margin-left:281.55000000000001pt;margin-top:19.649999999999999pt;width:27.350000000000001pt;height:59.299999999999997pt;z-index:-125829234;mso-wrap-distance-left:246.09999999999999pt;mso-wrap-distance-top:18.949999999999999pt;mso-wrap-distance-right:409.10000000000002pt;mso-wrap-distance-bottom:31.699999999999999pt;mso-position-horizontal-relative:page" filled="f" stroked="f">
                <v:textbox inset="0,0,0,0">
                  <w:txbxContent>
                    <w:p>
                      <w:pPr>
                        <w:pStyle w:val="Style70"/>
                        <w:keepNext w:val="0"/>
                        <w:keepLines w:val="0"/>
                        <w:widowControl w:val="0"/>
                        <w:shd w:val="clear" w:color="auto" w:fill="auto"/>
                        <w:bidi w:val="0"/>
                        <w:spacing w:before="0" w:after="0" w:line="379" w:lineRule="auto"/>
                        <w:ind w:left="0" w:right="0" w:firstLine="0"/>
                        <w:jc w:val="center"/>
                      </w:pPr>
                      <w:r>
                        <w:rPr>
                          <w:color w:val="000000"/>
                          <w:spacing w:val="0"/>
                          <w:w w:val="100"/>
                          <w:position w:val="0"/>
                          <w:shd w:val="clear" w:color="auto" w:fill="auto"/>
                          <w:lang w:val="cs-CZ" w:eastAsia="cs-CZ" w:bidi="cs-CZ"/>
                        </w:rPr>
                        <w:t>175 °C</w:t>
                        <w:br/>
                        <w:t>40 °C</w:t>
                        <w:br/>
                        <w:t>0 °C</w:t>
                        <w:br/>
                        <w:t>-15 °C</w:t>
                      </w:r>
                    </w:p>
                  </w:txbxContent>
                </v:textbox>
                <w10:wrap type="topAndBottom" anchorx="page"/>
              </v:shape>
            </w:pict>
          </mc:Fallback>
        </mc:AlternateContent>
      </w:r>
      <w:r>
        <w:rPr>
          <w:noProof/>
          <w:lang w:bidi="ar-SA"/>
        </w:rPr>
        <mc:AlternateContent>
          <mc:Choice Requires="wps">
            <w:drawing>
              <wp:anchor distT="993140" distB="0" distL="114300" distR="5213350" simplePos="0" relativeHeight="125829521" behindDoc="0" locked="0" layoutInCell="1" allowOverlap="1">
                <wp:simplePos x="0" y="0"/>
                <wp:positionH relativeFrom="page">
                  <wp:posOffset>564515</wp:posOffset>
                </wp:positionH>
                <wp:positionV relativeFrom="paragraph">
                  <wp:posOffset>1002030</wp:posOffset>
                </wp:positionV>
                <wp:extent cx="3340735" cy="411480"/>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3340735" cy="411480"/>
                        </a:xfrm>
                        <a:prstGeom prst="rect">
                          <a:avLst/>
                        </a:prstGeom>
                        <a:noFill/>
                      </wps:spPr>
                      <wps:txbx>
                        <w:txbxContent>
                          <w:p w:rsidR="004F097D" w:rsidRDefault="00292448">
                            <w:pPr>
                              <w:pStyle w:val="Zkladntext1"/>
                              <w:shd w:val="clear" w:color="auto" w:fill="auto"/>
                              <w:tabs>
                                <w:tab w:val="left" w:pos="4755"/>
                              </w:tabs>
                              <w:spacing w:after="240" w:line="240" w:lineRule="auto"/>
                              <w:ind w:left="1400"/>
                            </w:pPr>
                            <w:r>
                              <w:t>1 °C/min</w:t>
                            </w:r>
                            <w:r>
                              <w:tab/>
                              <w:t>-40 °C</w:t>
                            </w:r>
                          </w:p>
                          <w:p w:rsidR="004F097D" w:rsidRDefault="00292448">
                            <w:pPr>
                              <w:pStyle w:val="Jin0"/>
                              <w:shd w:val="clear" w:color="auto" w:fill="auto"/>
                              <w:spacing w:after="0"/>
                              <w:ind w:left="0"/>
                              <w:jc w:val="left"/>
                              <w:rPr>
                                <w:sz w:val="14"/>
                                <w:szCs w:val="14"/>
                              </w:rPr>
                            </w:pPr>
                            <w:r>
                              <w:rPr>
                                <w:rFonts w:ascii="Arial" w:eastAsia="Arial" w:hAnsi="Arial" w:cs="Arial"/>
                                <w:sz w:val="14"/>
                                <w:szCs w:val="14"/>
                              </w:rPr>
                              <w:t>* Performance may vary slightly, depending on laboratory conditions.</w:t>
                            </w:r>
                          </w:p>
                        </w:txbxContent>
                      </wps:txbx>
                      <wps:bodyPr lIns="0" tIns="0" rIns="0" bIns="0"/>
                    </wps:wsp>
                  </a:graphicData>
                </a:graphic>
              </wp:anchor>
            </w:drawing>
          </mc:Choice>
          <mc:Fallback>
            <w:pict>
              <v:shape id="_x0000_s1261" type="#_x0000_t202" style="position:absolute;margin-left:44.450000000000003pt;margin-top:78.900000000000006pt;width:263.05000000000001pt;height:32.399999999999999pt;z-index:-125829232;mso-wrap-distance-left:9.pt;mso-wrap-distance-top:78.200000000000003pt;mso-wrap-distance-right:410.5pt;mso-position-horizontal-relative:page" filled="f" stroked="f">
                <v:textbox inset="0,0,0,0">
                  <w:txbxContent>
                    <w:p>
                      <w:pPr>
                        <w:pStyle w:val="Style70"/>
                        <w:keepNext w:val="0"/>
                        <w:keepLines w:val="0"/>
                        <w:widowControl w:val="0"/>
                        <w:shd w:val="clear" w:color="auto" w:fill="auto"/>
                        <w:tabs>
                          <w:tab w:pos="4755" w:val="left"/>
                        </w:tabs>
                        <w:bidi w:val="0"/>
                        <w:spacing w:before="0" w:after="240" w:line="240" w:lineRule="auto"/>
                        <w:ind w:left="1400" w:right="0" w:firstLine="0"/>
                      </w:pPr>
                      <w:r>
                        <w:rPr>
                          <w:color w:val="000000"/>
                          <w:spacing w:val="0"/>
                          <w:w w:val="100"/>
                          <w:position w:val="0"/>
                          <w:shd w:val="clear" w:color="auto" w:fill="auto"/>
                          <w:lang w:val="cs-CZ" w:eastAsia="cs-CZ" w:bidi="cs-CZ"/>
                        </w:rPr>
                        <w:t>1 °C/min</w:t>
                        <w:tab/>
                        <w:t>-40 °C</w:t>
                      </w:r>
                    </w:p>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cs-CZ" w:eastAsia="cs-CZ" w:bidi="cs-CZ"/>
                        </w:rPr>
                        <w:t>* Performance may vary slightly, depending on laboratory conditions.</w:t>
                      </w:r>
                    </w:p>
                  </w:txbxContent>
                </v:textbox>
                <w10:wrap type="topAndBottom" anchorx="page"/>
              </v:shape>
            </w:pict>
          </mc:Fallback>
        </mc:AlternateContent>
      </w:r>
      <w:r>
        <w:rPr>
          <w:noProof/>
          <w:lang w:bidi="ar-SA"/>
        </w:rPr>
        <mc:AlternateContent>
          <mc:Choice Requires="wps">
            <w:drawing>
              <wp:anchor distT="54610" distB="274320" distL="4808220" distR="114300" simplePos="0" relativeHeight="125829523" behindDoc="0" locked="0" layoutInCell="1" allowOverlap="1">
                <wp:simplePos x="0" y="0"/>
                <wp:positionH relativeFrom="page">
                  <wp:posOffset>5258435</wp:posOffset>
                </wp:positionH>
                <wp:positionV relativeFrom="paragraph">
                  <wp:posOffset>63500</wp:posOffset>
                </wp:positionV>
                <wp:extent cx="3745865" cy="106680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3745865" cy="1066800"/>
                        </a:xfrm>
                        <a:prstGeom prst="rect">
                          <a:avLst/>
                        </a:prstGeom>
                        <a:noFill/>
                      </wps:spPr>
                      <wps:txbx>
                        <w:txbxContent>
                          <w:p w:rsidR="004F097D" w:rsidRDefault="00292448">
                            <w:pPr>
                              <w:pStyle w:val="Zkladntext1"/>
                              <w:shd w:val="clear" w:color="auto" w:fill="auto"/>
                              <w:tabs>
                                <w:tab w:val="left" w:pos="2808"/>
                                <w:tab w:val="left" w:pos="5318"/>
                              </w:tabs>
                              <w:spacing w:after="100" w:line="240" w:lineRule="auto"/>
                            </w:pPr>
                            <w:r>
                              <w:t>300 °C</w:t>
                            </w:r>
                            <w:r>
                              <w:tab/>
                              <w:t>—</w:t>
                            </w:r>
                            <w:r>
                              <w:tab/>
                              <w:t>200 °C</w:t>
                            </w:r>
                          </w:p>
                          <w:p w:rsidR="004F097D" w:rsidRDefault="00292448">
                            <w:pPr>
                              <w:pStyle w:val="Zkladntext1"/>
                              <w:shd w:val="clear" w:color="auto" w:fill="auto"/>
                              <w:tabs>
                                <w:tab w:val="left" w:pos="2635"/>
                                <w:tab w:val="left" w:pos="5400"/>
                              </w:tabs>
                              <w:spacing w:after="100" w:line="240" w:lineRule="auto"/>
                            </w:pPr>
                            <w:r>
                              <w:t>120°C</w:t>
                            </w:r>
                            <w:r>
                              <w:tab/>
                              <w:t>130°C</w:t>
                            </w:r>
                            <w:r>
                              <w:tab/>
                              <w:t>0°C</w:t>
                            </w:r>
                          </w:p>
                          <w:p w:rsidR="004F097D" w:rsidRDefault="00292448">
                            <w:pPr>
                              <w:pStyle w:val="Zkladntext1"/>
                              <w:shd w:val="clear" w:color="auto" w:fill="auto"/>
                              <w:tabs>
                                <w:tab w:val="right" w:pos="2894"/>
                                <w:tab w:val="right" w:pos="3134"/>
                                <w:tab w:val="right" w:pos="5827"/>
                              </w:tabs>
                              <w:spacing w:after="100" w:line="240" w:lineRule="auto"/>
                            </w:pPr>
                            <w:r>
                              <w:t>-20 °C</w:t>
                            </w:r>
                            <w:r>
                              <w:tab/>
                              <w:t>-30</w:t>
                            </w:r>
                            <w:r>
                              <w:tab/>
                              <w:t>°C</w:t>
                            </w:r>
                            <w:r>
                              <w:tab/>
                              <w:t>-100°C</w:t>
                            </w:r>
                          </w:p>
                          <w:p w:rsidR="004F097D" w:rsidRDefault="00292448">
                            <w:pPr>
                              <w:pStyle w:val="Zkladntext1"/>
                              <w:shd w:val="clear" w:color="auto" w:fill="auto"/>
                              <w:tabs>
                                <w:tab w:val="right" w:pos="2894"/>
                                <w:tab w:val="right" w:pos="3134"/>
                                <w:tab w:val="right" w:pos="5827"/>
                              </w:tabs>
                              <w:spacing w:after="100" w:line="240" w:lineRule="auto"/>
                            </w:pPr>
                            <w:r>
                              <w:t>-50 °C</w:t>
                            </w:r>
                            <w:r>
                              <w:tab/>
                              <w:t>-70</w:t>
                            </w:r>
                            <w:r>
                              <w:tab/>
                              <w:t>°C</w:t>
                            </w:r>
                            <w:r>
                              <w:tab/>
                            </w:r>
                            <w:r>
                              <w:t>-150°C</w:t>
                            </w:r>
                          </w:p>
                          <w:p w:rsidR="004F097D" w:rsidRDefault="00292448">
                            <w:pPr>
                              <w:pStyle w:val="Zkladntext1"/>
                              <w:shd w:val="clear" w:color="auto" w:fill="auto"/>
                              <w:tabs>
                                <w:tab w:val="right" w:pos="2894"/>
                                <w:tab w:val="right" w:pos="3134"/>
                                <w:tab w:val="right" w:pos="5827"/>
                              </w:tabs>
                              <w:spacing w:after="100" w:line="240" w:lineRule="auto"/>
                            </w:pPr>
                            <w:r>
                              <w:t>-75 °C</w:t>
                            </w:r>
                            <w:r>
                              <w:tab/>
                              <w:t>-75</w:t>
                            </w:r>
                            <w:r>
                              <w:tab/>
                              <w:t>°C</w:t>
                            </w:r>
                            <w:r>
                              <w:tab/>
                              <w:t>-165°C</w:t>
                            </w:r>
                          </w:p>
                          <w:p w:rsidR="004F097D" w:rsidRDefault="00292448">
                            <w:pPr>
                              <w:pStyle w:val="Zkladntext1"/>
                              <w:shd w:val="clear" w:color="auto" w:fill="auto"/>
                              <w:tabs>
                                <w:tab w:val="right" w:pos="2894"/>
                                <w:tab w:val="right" w:pos="5827"/>
                              </w:tabs>
                              <w:spacing w:after="100" w:line="240" w:lineRule="auto"/>
                            </w:pPr>
                            <w:r>
                              <w:t>-90 °C</w:t>
                            </w:r>
                            <w:r>
                              <w:tab/>
                              <w:t>-120°C</w:t>
                            </w:r>
                            <w:r>
                              <w:tab/>
                              <w:t>-180°C</w:t>
                            </w:r>
                          </w:p>
                        </w:txbxContent>
                      </wps:txbx>
                      <wps:bodyPr lIns="0" tIns="0" rIns="0" bIns="0"/>
                    </wps:wsp>
                  </a:graphicData>
                </a:graphic>
              </wp:anchor>
            </w:drawing>
          </mc:Choice>
          <mc:Fallback>
            <w:pict>
              <v:shape id="_x0000_s1263" type="#_x0000_t202" style="position:absolute;margin-left:414.05000000000001pt;margin-top:5.pt;width:294.94999999999999pt;height:84.pt;z-index:-125829230;mso-wrap-distance-left:378.60000000000002pt;mso-wrap-distance-top:4.2999999999999998pt;mso-wrap-distance-right:9.pt;mso-wrap-distance-bottom:21.600000000000001pt;mso-position-horizontal-relative:page" filled="f" stroked="f">
                <v:textbox inset="0,0,0,0">
                  <w:txbxContent>
                    <w:p>
                      <w:pPr>
                        <w:pStyle w:val="Style70"/>
                        <w:keepNext w:val="0"/>
                        <w:keepLines w:val="0"/>
                        <w:widowControl w:val="0"/>
                        <w:shd w:val="clear" w:color="auto" w:fill="auto"/>
                        <w:tabs>
                          <w:tab w:pos="2808" w:val="left"/>
                          <w:tab w:pos="5318" w:val="left"/>
                        </w:tabs>
                        <w:bidi w:val="0"/>
                        <w:spacing w:before="0" w:after="100" w:line="240" w:lineRule="auto"/>
                        <w:ind w:left="0" w:right="0" w:firstLine="0"/>
                      </w:pPr>
                      <w:r>
                        <w:rPr>
                          <w:color w:val="000000"/>
                          <w:spacing w:val="0"/>
                          <w:w w:val="100"/>
                          <w:position w:val="0"/>
                          <w:shd w:val="clear" w:color="auto" w:fill="auto"/>
                          <w:lang w:val="cs-CZ" w:eastAsia="cs-CZ" w:bidi="cs-CZ"/>
                        </w:rPr>
                        <w:t>300 °C</w:t>
                        <w:tab/>
                        <w:t>—</w:t>
                        <w:tab/>
                        <w:t>200 °C</w:t>
                      </w:r>
                    </w:p>
                    <w:p>
                      <w:pPr>
                        <w:pStyle w:val="Style70"/>
                        <w:keepNext w:val="0"/>
                        <w:keepLines w:val="0"/>
                        <w:widowControl w:val="0"/>
                        <w:shd w:val="clear" w:color="auto" w:fill="auto"/>
                        <w:tabs>
                          <w:tab w:pos="2635" w:val="left"/>
                          <w:tab w:pos="5400" w:val="left"/>
                        </w:tabs>
                        <w:bidi w:val="0"/>
                        <w:spacing w:before="0" w:after="100" w:line="240" w:lineRule="auto"/>
                        <w:ind w:left="0" w:right="0" w:firstLine="0"/>
                      </w:pPr>
                      <w:r>
                        <w:rPr>
                          <w:color w:val="000000"/>
                          <w:spacing w:val="0"/>
                          <w:w w:val="100"/>
                          <w:position w:val="0"/>
                          <w:shd w:val="clear" w:color="auto" w:fill="auto"/>
                          <w:lang w:val="cs-CZ" w:eastAsia="cs-CZ" w:bidi="cs-CZ"/>
                        </w:rPr>
                        <w:t>120°C</w:t>
                        <w:tab/>
                        <w:t>130°C</w:t>
                        <w:tab/>
                        <w:t>0°C</w:t>
                      </w:r>
                    </w:p>
                    <w:p>
                      <w:pPr>
                        <w:pStyle w:val="Style70"/>
                        <w:keepNext w:val="0"/>
                        <w:keepLines w:val="0"/>
                        <w:widowControl w:val="0"/>
                        <w:shd w:val="clear" w:color="auto" w:fill="auto"/>
                        <w:tabs>
                          <w:tab w:pos="2894" w:val="right"/>
                          <w:tab w:pos="3134" w:val="right"/>
                          <w:tab w:pos="5827" w:val="right"/>
                        </w:tabs>
                        <w:bidi w:val="0"/>
                        <w:spacing w:before="0" w:after="100" w:line="240" w:lineRule="auto"/>
                        <w:ind w:left="0" w:right="0" w:firstLine="0"/>
                      </w:pPr>
                      <w:r>
                        <w:rPr>
                          <w:color w:val="000000"/>
                          <w:spacing w:val="0"/>
                          <w:w w:val="100"/>
                          <w:position w:val="0"/>
                          <w:shd w:val="clear" w:color="auto" w:fill="auto"/>
                          <w:lang w:val="cs-CZ" w:eastAsia="cs-CZ" w:bidi="cs-CZ"/>
                        </w:rPr>
                        <w:t>-20 °C</w:t>
                        <w:tab/>
                        <w:t>-30</w:t>
                        <w:tab/>
                        <w:t>°C</w:t>
                        <w:tab/>
                        <w:t>-100°C</w:t>
                      </w:r>
                    </w:p>
                    <w:p>
                      <w:pPr>
                        <w:pStyle w:val="Style70"/>
                        <w:keepNext w:val="0"/>
                        <w:keepLines w:val="0"/>
                        <w:widowControl w:val="0"/>
                        <w:shd w:val="clear" w:color="auto" w:fill="auto"/>
                        <w:tabs>
                          <w:tab w:pos="2894" w:val="right"/>
                          <w:tab w:pos="3134" w:val="right"/>
                          <w:tab w:pos="5827" w:val="right"/>
                        </w:tabs>
                        <w:bidi w:val="0"/>
                        <w:spacing w:before="0" w:after="100" w:line="240" w:lineRule="auto"/>
                        <w:ind w:left="0" w:right="0" w:firstLine="0"/>
                      </w:pPr>
                      <w:r>
                        <w:rPr>
                          <w:color w:val="000000"/>
                          <w:spacing w:val="0"/>
                          <w:w w:val="100"/>
                          <w:position w:val="0"/>
                          <w:shd w:val="clear" w:color="auto" w:fill="auto"/>
                          <w:lang w:val="cs-CZ" w:eastAsia="cs-CZ" w:bidi="cs-CZ"/>
                        </w:rPr>
                        <w:t>-50 °C</w:t>
                        <w:tab/>
                        <w:t>-70</w:t>
                        <w:tab/>
                        <w:t>°C</w:t>
                        <w:tab/>
                        <w:t>-150°C</w:t>
                      </w:r>
                    </w:p>
                    <w:p>
                      <w:pPr>
                        <w:pStyle w:val="Style70"/>
                        <w:keepNext w:val="0"/>
                        <w:keepLines w:val="0"/>
                        <w:widowControl w:val="0"/>
                        <w:shd w:val="clear" w:color="auto" w:fill="auto"/>
                        <w:tabs>
                          <w:tab w:pos="2894" w:val="right"/>
                          <w:tab w:pos="3134" w:val="right"/>
                          <w:tab w:pos="5827" w:val="right"/>
                        </w:tabs>
                        <w:bidi w:val="0"/>
                        <w:spacing w:before="0" w:after="100" w:line="240" w:lineRule="auto"/>
                        <w:ind w:left="0" w:right="0" w:firstLine="0"/>
                      </w:pPr>
                      <w:r>
                        <w:rPr>
                          <w:color w:val="000000"/>
                          <w:spacing w:val="0"/>
                          <w:w w:val="100"/>
                          <w:position w:val="0"/>
                          <w:shd w:val="clear" w:color="auto" w:fill="auto"/>
                          <w:lang w:val="cs-CZ" w:eastAsia="cs-CZ" w:bidi="cs-CZ"/>
                        </w:rPr>
                        <w:t>-75 °C</w:t>
                        <w:tab/>
                        <w:t>-75</w:t>
                        <w:tab/>
                        <w:t>°C</w:t>
                        <w:tab/>
                        <w:t>-165°C</w:t>
                      </w:r>
                    </w:p>
                    <w:p>
                      <w:pPr>
                        <w:pStyle w:val="Style70"/>
                        <w:keepNext w:val="0"/>
                        <w:keepLines w:val="0"/>
                        <w:widowControl w:val="0"/>
                        <w:shd w:val="clear" w:color="auto" w:fill="auto"/>
                        <w:tabs>
                          <w:tab w:pos="2894" w:val="right"/>
                          <w:tab w:pos="5827" w:val="right"/>
                        </w:tabs>
                        <w:bidi w:val="0"/>
                        <w:spacing w:before="0" w:after="100" w:line="240" w:lineRule="auto"/>
                        <w:ind w:left="0" w:right="0" w:firstLine="0"/>
                      </w:pPr>
                      <w:r>
                        <w:rPr>
                          <w:color w:val="000000"/>
                          <w:spacing w:val="0"/>
                          <w:w w:val="100"/>
                          <w:position w:val="0"/>
                          <w:shd w:val="clear" w:color="auto" w:fill="auto"/>
                          <w:lang w:val="cs-CZ" w:eastAsia="cs-CZ" w:bidi="cs-CZ"/>
                        </w:rPr>
                        <w:t>-90 °C</w:t>
                        <w:tab/>
                        <w:t>-120°C</w:t>
                        <w:tab/>
                        <w:t>-180°C</w:t>
                      </w:r>
                    </w:p>
                  </w:txbxContent>
                </v:textbox>
                <w10:wrap type="topAndBottom" anchorx="page"/>
              </v:shape>
            </w:pict>
          </mc:Fallback>
        </mc:AlternateContent>
      </w:r>
      <w:r>
        <w:br w:type="page"/>
      </w:r>
    </w:p>
    <w:p w:rsidR="004F097D" w:rsidRDefault="00292448">
      <w:pPr>
        <w:pStyle w:val="Nadpis30"/>
        <w:keepNext/>
        <w:keepLines/>
        <w:shd w:val="clear" w:color="auto" w:fill="auto"/>
        <w:spacing w:after="600"/>
      </w:pPr>
      <w:bookmarkStart w:id="62" w:name="bookmark61"/>
      <w:r>
        <w:rPr>
          <w:b/>
          <w:bCs/>
        </w:rPr>
        <w:lastRenderedPageBreak/>
        <w:t xml:space="preserve">ACCESSORIES </w:t>
      </w:r>
      <w:r>
        <w:t>ITZERO® PRESS AND PANS</w:t>
      </w:r>
      <w:bookmarkEnd w:id="62"/>
    </w:p>
    <w:p w:rsidR="004F097D" w:rsidRDefault="00292448">
      <w:pPr>
        <w:pStyle w:val="Jin0"/>
        <w:shd w:val="clear" w:color="auto" w:fill="auto"/>
        <w:spacing w:after="2740" w:line="341" w:lineRule="auto"/>
        <w:ind w:left="0"/>
        <w:rPr>
          <w:sz w:val="22"/>
          <w:szCs w:val="22"/>
        </w:rPr>
      </w:pPr>
      <w:proofErr w:type="gramStart"/>
      <w:r>
        <w:rPr>
          <w:rFonts w:ascii="Arial" w:eastAsia="Arial" w:hAnsi="Arial" w:cs="Arial"/>
          <w:color w:val="1C1D29"/>
          <w:sz w:val="22"/>
          <w:szCs w:val="22"/>
        </w:rPr>
        <w:t>Proper sample</w:t>
      </w:r>
      <w:proofErr w:type="gramEnd"/>
      <w:r>
        <w:rPr>
          <w:rFonts w:ascii="Arial" w:eastAsia="Arial" w:hAnsi="Arial" w:cs="Arial"/>
          <w:color w:val="1C1D29"/>
          <w:sz w:val="22"/>
          <w:szCs w:val="22"/>
        </w:rPr>
        <w:t xml:space="preserve"> preparation is of critical importance to the quality of data generated on a DSC. The Tzero sample encapsulation press and pans are designed to ensure simple</w:t>
      </w:r>
      <w:r>
        <w:rPr>
          <w:rFonts w:ascii="Arial" w:eastAsia="Arial" w:hAnsi="Arial" w:cs="Arial"/>
          <w:color w:val="1C1D29"/>
          <w:sz w:val="22"/>
          <w:szCs w:val="22"/>
        </w:rPr>
        <w:t xml:space="preserve"> and proper preparation for the highest data quality.</w:t>
      </w:r>
    </w:p>
    <w:p w:rsidR="004F097D" w:rsidRDefault="00292448">
      <w:pPr>
        <w:pStyle w:val="Nadpis40"/>
        <w:keepNext/>
        <w:keepLines/>
        <w:shd w:val="clear" w:color="auto" w:fill="auto"/>
        <w:spacing w:after="140"/>
        <w:ind w:left="240"/>
      </w:pPr>
      <w:r>
        <w:rPr>
          <w:noProof/>
          <w:lang w:bidi="ar-SA"/>
        </w:rPr>
        <w:drawing>
          <wp:anchor distT="0" distB="0" distL="0" distR="0" simplePos="0" relativeHeight="125829525" behindDoc="0" locked="0" layoutInCell="1" allowOverlap="1">
            <wp:simplePos x="0" y="0"/>
            <wp:positionH relativeFrom="page">
              <wp:posOffset>730885</wp:posOffset>
            </wp:positionH>
            <wp:positionV relativeFrom="margin">
              <wp:posOffset>953770</wp:posOffset>
            </wp:positionV>
            <wp:extent cx="4730750" cy="5809615"/>
            <wp:effectExtent l="0" t="0" r="0" b="0"/>
            <wp:wrapTight wrapText="right">
              <wp:wrapPolygon edited="0">
                <wp:start x="0" y="0"/>
                <wp:lineTo x="10661" y="0"/>
                <wp:lineTo x="10661" y="2676"/>
                <wp:lineTo x="21600" y="2676"/>
                <wp:lineTo x="21600" y="21600"/>
                <wp:lineTo x="1935" y="21600"/>
                <wp:lineTo x="1935" y="18482"/>
                <wp:lineTo x="0" y="18482"/>
                <wp:lineTo x="0" y="0"/>
              </wp:wrapPolygon>
            </wp:wrapTight>
            <wp:docPr id="239" name="Shape 239"/>
            <wp:cNvGraphicFramePr/>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80"/>
                    <a:stretch/>
                  </pic:blipFill>
                  <pic:spPr>
                    <a:xfrm>
                      <a:off x="0" y="0"/>
                      <a:ext cx="4730750" cy="5809615"/>
                    </a:xfrm>
                    <a:prstGeom prst="rect">
                      <a:avLst/>
                    </a:prstGeom>
                  </pic:spPr>
                </pic:pic>
              </a:graphicData>
            </a:graphic>
          </wp:anchor>
        </w:drawing>
      </w:r>
      <w:r>
        <w:rPr>
          <w:noProof/>
          <w:lang w:bidi="ar-SA"/>
        </w:rPr>
        <mc:AlternateContent>
          <mc:Choice Requires="wps">
            <w:drawing>
              <wp:anchor distT="0" distB="0" distL="0" distR="0" simplePos="0" relativeHeight="125829526" behindDoc="0" locked="0" layoutInCell="1" allowOverlap="1">
                <wp:simplePos x="0" y="0"/>
                <wp:positionH relativeFrom="page">
                  <wp:posOffset>770255</wp:posOffset>
                </wp:positionH>
                <wp:positionV relativeFrom="margin">
                  <wp:posOffset>6223635</wp:posOffset>
                </wp:positionV>
                <wp:extent cx="292735" cy="213360"/>
                <wp:effectExtent l="0" t="0" r="0" b="0"/>
                <wp:wrapSquare wrapText="right"/>
                <wp:docPr id="241" name="Shape 241"/>
                <wp:cNvGraphicFramePr/>
                <a:graphic xmlns:a="http://schemas.openxmlformats.org/drawingml/2006/main">
                  <a:graphicData uri="http://schemas.microsoft.com/office/word/2010/wordprocessingShape">
                    <wps:wsp>
                      <wps:cNvSpPr txBox="1"/>
                      <wps:spPr>
                        <a:xfrm>
                          <a:off x="0" y="0"/>
                          <a:ext cx="292735" cy="213360"/>
                        </a:xfrm>
                        <a:prstGeom prst="rect">
                          <a:avLst/>
                        </a:prstGeom>
                        <a:noFill/>
                      </wps:spPr>
                      <wps:txbx>
                        <w:txbxContent>
                          <w:p w:rsidR="004F097D" w:rsidRDefault="00292448">
                            <w:pPr>
                              <w:pStyle w:val="Titulekobrzku0"/>
                              <w:shd w:val="clear" w:color="auto" w:fill="auto"/>
                              <w:rPr>
                                <w:sz w:val="26"/>
                                <w:szCs w:val="26"/>
                              </w:rPr>
                            </w:pPr>
                            <w:r>
                              <w:rPr>
                                <w:rFonts w:ascii="Arial" w:eastAsia="Arial" w:hAnsi="Arial" w:cs="Arial"/>
                                <w:color w:val="747881"/>
                                <w:sz w:val="26"/>
                                <w:szCs w:val="26"/>
                              </w:rPr>
                              <w:t>Wr</w:t>
                            </w:r>
                          </w:p>
                        </w:txbxContent>
                      </wps:txbx>
                      <wps:bodyPr lIns="0" tIns="0" rIns="0" bIns="0">
                        <a:spAutoFit/>
                      </wps:bodyPr>
                    </wps:wsp>
                  </a:graphicData>
                </a:graphic>
              </wp:anchor>
            </w:drawing>
          </mc:Choice>
          <mc:Fallback>
            <w:pict>
              <v:shape id="_x0000_s1267" type="#_x0000_t202" style="position:absolute;margin-left:60.649999999999999pt;margin-top:490.05000000000001pt;width:23.050000000000001pt;height:16.800000000000001pt;z-index:-125829227;mso-wrap-distance-left:0;mso-wrap-distance-right:0;mso-position-horizontal-relative:page;mso-position-vertical-relative:margin"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color w:val="747881"/>
                          <w:spacing w:val="0"/>
                          <w:w w:val="100"/>
                          <w:position w:val="0"/>
                          <w:sz w:val="26"/>
                          <w:szCs w:val="26"/>
                          <w:shd w:val="clear" w:color="auto" w:fill="auto"/>
                          <w:lang w:val="cs-CZ" w:eastAsia="cs-CZ" w:bidi="cs-CZ"/>
                        </w:rPr>
                        <w:t>Wr</w:t>
                      </w:r>
                    </w:p>
                  </w:txbxContent>
                </v:textbox>
                <w10:wrap type="square" side="right" anchorx="page" anchory="margin"/>
              </v:shape>
            </w:pict>
          </mc:Fallback>
        </mc:AlternateContent>
      </w:r>
      <w:bookmarkStart w:id="63" w:name="bookmark62"/>
      <w:r>
        <w:t>Tzero Pans</w:t>
      </w:r>
      <w:bookmarkEnd w:id="63"/>
    </w:p>
    <w:p w:rsidR="004F097D" w:rsidRDefault="00292448">
      <w:pPr>
        <w:pStyle w:val="Zkladntext1"/>
        <w:shd w:val="clear" w:color="auto" w:fill="auto"/>
        <w:spacing w:after="180"/>
        <w:ind w:left="240"/>
      </w:pPr>
      <w:r>
        <w:t xml:space="preserve">Tzero high-performance pans and lids are designed to maximize pan flatness and sample contact. Coupled with the unparalleled flatness and uniformity of the Fusion Cell™ sensor, the </w:t>
      </w:r>
      <w:r>
        <w:t xml:space="preserve">Tzero pans and lids provide the most direct, uniform heat flow path from the sample to the sensor. These pans are tolerant of many sample forms and are designed with lids that conform to the top of irregular specimens, efficiently transferring heat to and </w:t>
      </w:r>
      <w:r>
        <w:t>from the entire sample. Competitive pan designs that háve non-flat bases are unable to achieve appropriate thermal contact with solid specimens. Fabricated using advanced technology and to extremelytighttooling specifications, the Tzero pans offersignifica</w:t>
      </w:r>
      <w:r>
        <w:t>nt improvements in resolution and repeatability over any other pan design.</w:t>
      </w:r>
    </w:p>
    <w:p w:rsidR="004F097D" w:rsidRDefault="00292448">
      <w:pPr>
        <w:pStyle w:val="Nadpis40"/>
        <w:keepNext/>
        <w:keepLines/>
        <w:shd w:val="clear" w:color="auto" w:fill="auto"/>
        <w:spacing w:after="140"/>
        <w:ind w:left="240"/>
      </w:pPr>
      <w:bookmarkStart w:id="64" w:name="bookmark63"/>
      <w:r>
        <w:t>Tzero DSC Sample Encapsulation Press</w:t>
      </w:r>
      <w:bookmarkEnd w:id="64"/>
    </w:p>
    <w:p w:rsidR="004F097D" w:rsidRDefault="00292448">
      <w:pPr>
        <w:pStyle w:val="Zkladntext1"/>
        <w:shd w:val="clear" w:color="auto" w:fill="auto"/>
        <w:spacing w:after="0"/>
        <w:ind w:left="240"/>
        <w:sectPr w:rsidR="004F097D">
          <w:headerReference w:type="even" r:id="rId81"/>
          <w:headerReference w:type="default" r:id="rId82"/>
          <w:footerReference w:type="even" r:id="rId83"/>
          <w:footerReference w:type="default" r:id="rId84"/>
          <w:pgSz w:w="15840" w:h="12240" w:orient="landscape"/>
          <w:pgMar w:top="686" w:right="633" w:bottom="616" w:left="633" w:header="0" w:footer="3" w:gutter="122"/>
          <w:cols w:space="720"/>
          <w:noEndnote/>
          <w:docGrid w:linePitch="360"/>
        </w:sectPr>
      </w:pPr>
      <w:r>
        <w:t xml:space="preserve">The Tzero press takés sample encapsulation to a higher level of performance and convenience in conventional </w:t>
      </w:r>
      <w:r>
        <w:t>and hermetic sealing of a wide variety of materials. The press kit includes four die sets tor Tzero aluminum and hermetic pans &amp; lids. Optional die sets are available tor high-volume DSC pans and Discovery TGA sealed pans.The die sets are magnetically atta</w:t>
      </w:r>
      <w:r>
        <w:t>ched with no tools or adjustments required. In addition, each die set is color-coded to the box containing the compatibleTzero or standard aluminum hermetic pans and lids.</w:t>
      </w:r>
    </w:p>
    <w:p w:rsidR="004F097D" w:rsidRDefault="00292448">
      <w:pPr>
        <w:spacing w:line="14" w:lineRule="exact"/>
      </w:pPr>
      <w:r>
        <w:rPr>
          <w:noProof/>
          <w:lang w:bidi="ar-SA"/>
        </w:rPr>
        <w:lastRenderedPageBreak/>
        <w:drawing>
          <wp:anchor distT="0" distB="3121025" distL="334010" distR="544195" simplePos="0" relativeHeight="125829528" behindDoc="0" locked="0" layoutInCell="1" allowOverlap="1">
            <wp:simplePos x="0" y="0"/>
            <wp:positionH relativeFrom="page">
              <wp:posOffset>1202690</wp:posOffset>
            </wp:positionH>
            <wp:positionV relativeFrom="paragraph">
              <wp:posOffset>12700</wp:posOffset>
            </wp:positionV>
            <wp:extent cx="2536190" cy="2810510"/>
            <wp:effectExtent l="0" t="0" r="0" b="0"/>
            <wp:wrapSquare wrapText="right"/>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85"/>
                    <a:stretch/>
                  </pic:blipFill>
                  <pic:spPr>
                    <a:xfrm>
                      <a:off x="0" y="0"/>
                      <a:ext cx="2536190" cy="2810510"/>
                    </a:xfrm>
                    <a:prstGeom prst="rect">
                      <a:avLst/>
                    </a:prstGeom>
                  </pic:spPr>
                </pic:pic>
              </a:graphicData>
            </a:graphic>
          </wp:anchor>
        </w:drawing>
      </w:r>
      <w:r>
        <w:rPr>
          <w:noProof/>
          <w:lang w:bidi="ar-SA"/>
        </w:rPr>
        <w:drawing>
          <wp:anchor distT="3867785" distB="0" distL="114300" distR="114300" simplePos="0" relativeHeight="125829529" behindDoc="0" locked="0" layoutInCell="1" allowOverlap="1">
            <wp:simplePos x="0" y="0"/>
            <wp:positionH relativeFrom="page">
              <wp:posOffset>982980</wp:posOffset>
            </wp:positionH>
            <wp:positionV relativeFrom="paragraph">
              <wp:posOffset>3880485</wp:posOffset>
            </wp:positionV>
            <wp:extent cx="3188335" cy="2066290"/>
            <wp:effectExtent l="0" t="0" r="0" b="0"/>
            <wp:wrapSquare wrapText="right"/>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86"/>
                    <a:stretch/>
                  </pic:blipFill>
                  <pic:spPr>
                    <a:xfrm>
                      <a:off x="0" y="0"/>
                      <a:ext cx="3188335" cy="2066290"/>
                    </a:xfrm>
                    <a:prstGeom prst="rect">
                      <a:avLst/>
                    </a:prstGeom>
                  </pic:spPr>
                </pic:pic>
              </a:graphicData>
            </a:graphic>
          </wp:anchor>
        </w:drawing>
      </w:r>
    </w:p>
    <w:p w:rsidR="004F097D" w:rsidRDefault="00292448">
      <w:pPr>
        <w:pStyle w:val="Nadpis40"/>
        <w:keepNext/>
        <w:keepLines/>
        <w:shd w:val="clear" w:color="auto" w:fill="auto"/>
        <w:spacing w:after="140"/>
        <w:ind w:left="560" w:firstLine="20"/>
      </w:pPr>
      <w:bookmarkStart w:id="65" w:name="bookmark64"/>
      <w:r>
        <w:t>Sample Cutting Kit</w:t>
      </w:r>
      <w:bookmarkEnd w:id="65"/>
    </w:p>
    <w:p w:rsidR="004F097D" w:rsidRDefault="00292448">
      <w:pPr>
        <w:pStyle w:val="Zkladntext1"/>
        <w:shd w:val="clear" w:color="auto" w:fill="auto"/>
        <w:spacing w:after="2640"/>
        <w:ind w:left="560" w:right="600" w:firstLine="20"/>
      </w:pPr>
      <w:r>
        <w:t>Samples for testing in the DSC come in all different forms, sh</w:t>
      </w:r>
      <w:r>
        <w:t xml:space="preserve">apes, and sizes and typically require some type of manipulation before they can be loaded into a DSC pan. The sample cutting kit includes tools that will make it simple and easy to properly prepare samples for the ultimate repeatability and reliability of </w:t>
      </w:r>
      <w:r>
        <w:t>the results. A pliers-style sample cutter will provide a sample with a clean.flat surface to maximize sample to pan contact. A4mm hole-punch and hammerwill allow film samples to be cut into a consistent size perfect forTzero pans. This tool kit is designed</w:t>
      </w:r>
      <w:r>
        <w:t xml:space="preserve"> to help ensure that the high-level performance of the Fusion Cell and theTzero pans is enhanced with the perfectly prepared sample.</w:t>
      </w:r>
    </w:p>
    <w:p w:rsidR="004F097D" w:rsidRDefault="00292448">
      <w:pPr>
        <w:pStyle w:val="Nadpis40"/>
        <w:keepNext/>
        <w:keepLines/>
        <w:shd w:val="clear" w:color="auto" w:fill="auto"/>
        <w:spacing w:after="140"/>
        <w:ind w:left="560" w:firstLine="20"/>
      </w:pPr>
      <w:bookmarkStart w:id="66" w:name="bookmark65"/>
      <w:r>
        <w:t>Tzero® Powder Sample Preparation Kit</w:t>
      </w:r>
      <w:bookmarkEnd w:id="66"/>
    </w:p>
    <w:p w:rsidR="004F097D" w:rsidRDefault="00292448">
      <w:pPr>
        <w:pStyle w:val="Zkladntext1"/>
        <w:shd w:val="clear" w:color="auto" w:fill="auto"/>
        <w:spacing w:after="0"/>
        <w:ind w:left="560" w:right="600" w:firstLine="20"/>
        <w:sectPr w:rsidR="004F097D">
          <w:headerReference w:type="even" r:id="rId87"/>
          <w:headerReference w:type="default" r:id="rId88"/>
          <w:footerReference w:type="even" r:id="rId89"/>
          <w:footerReference w:type="default" r:id="rId90"/>
          <w:pgSz w:w="15840" w:h="12240" w:orient="landscape"/>
          <w:pgMar w:top="1714" w:right="400" w:bottom="986" w:left="400" w:header="1286" w:footer="3" w:gutter="586"/>
          <w:cols w:space="720"/>
          <w:noEndnote/>
          <w:docGrid w:linePitch="360"/>
        </w:sectPr>
      </w:pPr>
      <w:r>
        <w:t xml:space="preserve">The task of loading powder samples into Tzero pans is </w:t>
      </w:r>
      <w:r>
        <w:t>now quicker and easier with the powder sample prep kit. Specifically designed to maximize the performance of Tzero Pans with powdered samples, the kit consists of a non-skid base and a three-part tool precision machined from high quality stainless Steel.Th</w:t>
      </w:r>
      <w:r>
        <w:t>e lower tool has a precisely designed recess that holds theTzero pan and supports and protects the bottom of the pan.The upper tool mounts over the pan, forming a funnel which directs the sample into the center of the pan, avoiding undesirable contaminatio</w:t>
      </w:r>
      <w:r>
        <w:t xml:space="preserve">n of the outside surfaces of </w:t>
      </w:r>
      <w:proofErr w:type="gramStart"/>
      <w:r>
        <w:t>the pan</w:t>
      </w:r>
      <w:proofErr w:type="gramEnd"/>
      <w:r>
        <w:t xml:space="preserve">. A Steel rod is ušed to pack the sample firmly into the bottom of </w:t>
      </w:r>
      <w:proofErr w:type="gramStart"/>
      <w:r>
        <w:t>the pan</w:t>
      </w:r>
      <w:proofErr w:type="gramEnd"/>
      <w:r>
        <w:t>,forming a packed layerof the powder while preserving theflatness of the bottom of theTzero pan. Using this tool you can easily and effectively op</w:t>
      </w:r>
      <w:r>
        <w:t>timize the results of your DSC measurements of powdered samples.</w:t>
      </w:r>
    </w:p>
    <w:p w:rsidR="004F097D" w:rsidRDefault="00292448">
      <w:pPr>
        <w:pStyle w:val="Jin0"/>
        <w:shd w:val="clear" w:color="auto" w:fill="auto"/>
        <w:spacing w:after="1940"/>
        <w:ind w:left="0"/>
        <w:jc w:val="left"/>
        <w:rPr>
          <w:sz w:val="36"/>
          <w:szCs w:val="36"/>
        </w:rPr>
      </w:pPr>
      <w:r>
        <w:rPr>
          <w:rFonts w:ascii="Century Gothic" w:eastAsia="Century Gothic" w:hAnsi="Century Gothic" w:cs="Century Gothic"/>
          <w:b/>
          <w:bCs/>
          <w:color w:val="002D61"/>
          <w:sz w:val="36"/>
          <w:szCs w:val="36"/>
        </w:rPr>
        <w:lastRenderedPageBreak/>
        <w:t xml:space="preserve">DISCOVERY X3 DSC </w:t>
      </w:r>
      <w:r>
        <w:rPr>
          <w:rFonts w:ascii="Century Gothic" w:eastAsia="Century Gothic" w:hAnsi="Century Gothic" w:cs="Century Gothic"/>
          <w:color w:val="002D61"/>
          <w:sz w:val="36"/>
          <w:szCs w:val="36"/>
        </w:rPr>
        <w:t>FEATURES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56"/>
        <w:gridCol w:w="3298"/>
      </w:tblGrid>
      <w:tr w:rsidR="004F097D">
        <w:tblPrEx>
          <w:tblCellMar>
            <w:top w:w="0" w:type="dxa"/>
            <w:bottom w:w="0" w:type="dxa"/>
          </w:tblCellMar>
        </w:tblPrEx>
        <w:trPr>
          <w:trHeight w:hRule="exact" w:val="614"/>
          <w:jc w:val="center"/>
        </w:trPr>
        <w:tc>
          <w:tcPr>
            <w:tcW w:w="4056" w:type="dxa"/>
            <w:shd w:val="clear" w:color="auto" w:fill="1C1E2A"/>
            <w:vAlign w:val="center"/>
          </w:tcPr>
          <w:p w:rsidR="004F097D" w:rsidRDefault="00292448">
            <w:pPr>
              <w:pStyle w:val="Jin0"/>
              <w:shd w:val="clear" w:color="auto" w:fill="auto"/>
              <w:spacing w:after="0"/>
              <w:ind w:left="0"/>
              <w:jc w:val="left"/>
              <w:rPr>
                <w:sz w:val="24"/>
                <w:szCs w:val="24"/>
              </w:rPr>
            </w:pPr>
            <w:r>
              <w:rPr>
                <w:rFonts w:ascii="Century Gothic" w:eastAsia="Century Gothic" w:hAnsi="Century Gothic" w:cs="Century Gothic"/>
                <w:b/>
                <w:bCs/>
                <w:color w:val="FFFFFF"/>
                <w:sz w:val="24"/>
                <w:szCs w:val="24"/>
              </w:rPr>
              <w:t>Instrument Features</w:t>
            </w:r>
          </w:p>
        </w:tc>
        <w:tc>
          <w:tcPr>
            <w:tcW w:w="3298" w:type="dxa"/>
            <w:shd w:val="clear" w:color="auto" w:fill="1C1E2A"/>
            <w:vAlign w:val="center"/>
          </w:tcPr>
          <w:p w:rsidR="004F097D" w:rsidRDefault="00292448">
            <w:pPr>
              <w:pStyle w:val="Jin0"/>
              <w:shd w:val="clear" w:color="auto" w:fill="auto"/>
              <w:spacing w:after="0"/>
              <w:ind w:left="60"/>
              <w:jc w:val="center"/>
              <w:rPr>
                <w:sz w:val="24"/>
                <w:szCs w:val="24"/>
              </w:rPr>
            </w:pPr>
            <w:r>
              <w:rPr>
                <w:rFonts w:ascii="Century Gothic" w:eastAsia="Century Gothic" w:hAnsi="Century Gothic" w:cs="Century Gothic"/>
                <w:b/>
                <w:bCs/>
                <w:color w:val="FFFFFF"/>
                <w:sz w:val="24"/>
                <w:szCs w:val="24"/>
              </w:rPr>
              <w:t>X3 DSC</w:t>
            </w:r>
          </w:p>
        </w:tc>
      </w:tr>
      <w:tr w:rsidR="004F097D">
        <w:tblPrEx>
          <w:tblCellMar>
            <w:top w:w="0" w:type="dxa"/>
            <w:bottom w:w="0" w:type="dxa"/>
          </w:tblCellMar>
        </w:tblPrEx>
        <w:trPr>
          <w:trHeight w:hRule="exact" w:val="413"/>
          <w:jc w:val="center"/>
        </w:trPr>
        <w:tc>
          <w:tcPr>
            <w:tcW w:w="4056" w:type="dxa"/>
            <w:shd w:val="clear" w:color="auto" w:fill="FFFFFF"/>
            <w:vAlign w:val="bottom"/>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Fusion Cell™</w:t>
            </w:r>
          </w:p>
        </w:tc>
        <w:tc>
          <w:tcPr>
            <w:tcW w:w="3298" w:type="dxa"/>
            <w:shd w:val="clear" w:color="auto" w:fill="FFFFFF"/>
            <w:vAlign w:val="bottom"/>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color w:val="1C1D29"/>
                <w:sz w:val="15"/>
                <w:szCs w:val="15"/>
              </w:rPr>
              <w:t>•</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center"/>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MDSC®</w:t>
            </w:r>
          </w:p>
        </w:tc>
        <w:tc>
          <w:tcPr>
            <w:tcW w:w="3298" w:type="dxa"/>
            <w:tcBorders>
              <w:top w:val="single" w:sz="4" w:space="0" w:color="auto"/>
            </w:tcBorders>
            <w:shd w:val="clear" w:color="auto" w:fill="FFFFFF"/>
            <w:vAlign w:val="center"/>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color w:val="1C1D29"/>
                <w:sz w:val="15"/>
                <w:szCs w:val="15"/>
              </w:rPr>
              <w:t>•</w:t>
            </w:r>
          </w:p>
        </w:tc>
      </w:tr>
      <w:tr w:rsidR="004F097D">
        <w:tblPrEx>
          <w:tblCellMar>
            <w:top w:w="0" w:type="dxa"/>
            <w:bottom w:w="0" w:type="dxa"/>
          </w:tblCellMar>
        </w:tblPrEx>
        <w:trPr>
          <w:trHeight w:hRule="exact" w:val="288"/>
          <w:jc w:val="center"/>
        </w:trPr>
        <w:tc>
          <w:tcPr>
            <w:tcW w:w="4056" w:type="dxa"/>
            <w:tcBorders>
              <w:top w:val="single" w:sz="4" w:space="0" w:color="auto"/>
            </w:tcBorders>
            <w:shd w:val="clear" w:color="auto" w:fill="FFFFFF"/>
            <w:vAlign w:val="center"/>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Enhanced Tzero Heat Flow</w:t>
            </w:r>
          </w:p>
        </w:tc>
        <w:tc>
          <w:tcPr>
            <w:tcW w:w="3298" w:type="dxa"/>
            <w:tcBorders>
              <w:top w:val="single" w:sz="4" w:space="0" w:color="auto"/>
            </w:tcBorders>
            <w:shd w:val="clear" w:color="auto" w:fill="FFFFFF"/>
            <w:vAlign w:val="center"/>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color w:val="1C1D29"/>
                <w:sz w:val="15"/>
                <w:szCs w:val="15"/>
              </w:rPr>
              <w:t>•</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center"/>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User Replaceable Cell</w:t>
            </w:r>
          </w:p>
        </w:tc>
        <w:tc>
          <w:tcPr>
            <w:tcW w:w="3298" w:type="dxa"/>
            <w:tcBorders>
              <w:top w:val="single" w:sz="4" w:space="0" w:color="auto"/>
            </w:tcBorders>
            <w:shd w:val="clear" w:color="auto" w:fill="FFFFFF"/>
            <w:vAlign w:val="center"/>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color w:val="1C1D29"/>
                <w:sz w:val="15"/>
                <w:szCs w:val="15"/>
              </w:rPr>
              <w:t>•</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center"/>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54-Position Autosampler</w:t>
            </w:r>
          </w:p>
        </w:tc>
        <w:tc>
          <w:tcPr>
            <w:tcW w:w="3298" w:type="dxa"/>
            <w:tcBorders>
              <w:top w:val="single" w:sz="4" w:space="0" w:color="auto"/>
            </w:tcBorders>
            <w:shd w:val="clear" w:color="auto" w:fill="FFFFFF"/>
            <w:vAlign w:val="center"/>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color w:val="1C1D29"/>
                <w:sz w:val="15"/>
                <w:szCs w:val="15"/>
              </w:rPr>
              <w:t>•</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center"/>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Duál Input Gas-Delivery Manifold</w:t>
            </w:r>
          </w:p>
        </w:tc>
        <w:tc>
          <w:tcPr>
            <w:tcW w:w="3298" w:type="dxa"/>
            <w:tcBorders>
              <w:top w:val="single" w:sz="4" w:space="0" w:color="auto"/>
            </w:tcBorders>
            <w:shd w:val="clear" w:color="auto" w:fill="FFFFFF"/>
            <w:vAlign w:val="center"/>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color w:val="1C1D29"/>
                <w:sz w:val="15"/>
                <w:szCs w:val="15"/>
              </w:rPr>
              <w:t>•</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center"/>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Color App-StyleTouch Screen</w:t>
            </w:r>
          </w:p>
        </w:tc>
        <w:tc>
          <w:tcPr>
            <w:tcW w:w="3298" w:type="dxa"/>
            <w:tcBorders>
              <w:top w:val="single" w:sz="4" w:space="0" w:color="auto"/>
            </w:tcBorders>
            <w:shd w:val="clear" w:color="auto" w:fill="FFFFFF"/>
            <w:vAlign w:val="center"/>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color w:val="1C1D29"/>
                <w:sz w:val="15"/>
                <w:szCs w:val="15"/>
              </w:rPr>
              <w:t>•</w:t>
            </w:r>
          </w:p>
        </w:tc>
      </w:tr>
      <w:tr w:rsidR="004F097D">
        <w:tblPrEx>
          <w:tblCellMar>
            <w:top w:w="0" w:type="dxa"/>
            <w:bottom w:w="0" w:type="dxa"/>
          </w:tblCellMar>
        </w:tblPrEx>
        <w:trPr>
          <w:trHeight w:hRule="exact" w:val="845"/>
          <w:jc w:val="center"/>
        </w:trPr>
        <w:tc>
          <w:tcPr>
            <w:tcW w:w="4056" w:type="dxa"/>
            <w:tcBorders>
              <w:top w:val="single" w:sz="4" w:space="0" w:color="auto"/>
            </w:tcBorders>
            <w:shd w:val="clear" w:color="auto" w:fill="FFFFFF"/>
            <w:vAlign w:val="bottom"/>
          </w:tcPr>
          <w:p w:rsidR="004F097D" w:rsidRDefault="00292448">
            <w:pPr>
              <w:pStyle w:val="Jin0"/>
              <w:shd w:val="clear" w:color="auto" w:fill="auto"/>
              <w:spacing w:after="80"/>
              <w:ind w:left="0"/>
              <w:jc w:val="left"/>
              <w:rPr>
                <w:sz w:val="24"/>
                <w:szCs w:val="24"/>
              </w:rPr>
            </w:pPr>
            <w:r>
              <w:rPr>
                <w:rFonts w:ascii="Century Gothic" w:eastAsia="Century Gothic" w:hAnsi="Century Gothic" w:cs="Century Gothic"/>
                <w:b/>
                <w:bCs/>
                <w:color w:val="014785"/>
                <w:sz w:val="24"/>
                <w:szCs w:val="24"/>
              </w:rPr>
              <w:t>Specifications</w:t>
            </w:r>
          </w:p>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Baseline Flatness (-50 to 300 °C)</w:t>
            </w:r>
            <w:r>
              <w:rPr>
                <w:rFonts w:ascii="Century Gothic" w:eastAsia="Century Gothic" w:hAnsi="Century Gothic" w:cs="Century Gothic"/>
                <w:sz w:val="15"/>
                <w:szCs w:val="15"/>
                <w:vertAlign w:val="superscript"/>
              </w:rPr>
              <w:t>[I1</w:t>
            </w:r>
          </w:p>
        </w:tc>
        <w:tc>
          <w:tcPr>
            <w:tcW w:w="3298" w:type="dxa"/>
            <w:tcBorders>
              <w:top w:val="single" w:sz="4" w:space="0" w:color="auto"/>
            </w:tcBorders>
            <w:shd w:val="clear" w:color="auto" w:fill="FFFFFF"/>
            <w:vAlign w:val="bottom"/>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sz w:val="15"/>
                <w:szCs w:val="15"/>
              </w:rPr>
              <w:t>&lt;10 pW</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bottom"/>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Baseline Repeatability (-50 to 300 °C)</w:t>
            </w:r>
          </w:p>
        </w:tc>
        <w:tc>
          <w:tcPr>
            <w:tcW w:w="3298" w:type="dxa"/>
            <w:tcBorders>
              <w:top w:val="single" w:sz="4" w:space="0" w:color="auto"/>
            </w:tcBorders>
            <w:shd w:val="clear" w:color="auto" w:fill="FFFFFF"/>
            <w:vAlign w:val="bottom"/>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sz w:val="15"/>
                <w:szCs w:val="15"/>
              </w:rPr>
              <w:t>&lt;15 pW</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bottom"/>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Temperature Range</w:t>
            </w:r>
          </w:p>
        </w:tc>
        <w:tc>
          <w:tcPr>
            <w:tcW w:w="3298" w:type="dxa"/>
            <w:tcBorders>
              <w:top w:val="single" w:sz="4" w:space="0" w:color="auto"/>
            </w:tcBorders>
            <w:shd w:val="clear" w:color="auto" w:fill="FFFFFF"/>
            <w:vAlign w:val="bottom"/>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sz w:val="15"/>
                <w:szCs w:val="15"/>
              </w:rPr>
              <w:t>-180 °C to 550 °C</w:t>
            </w:r>
          </w:p>
        </w:tc>
      </w:tr>
      <w:tr w:rsidR="004F097D">
        <w:tblPrEx>
          <w:tblCellMar>
            <w:top w:w="0" w:type="dxa"/>
            <w:bottom w:w="0" w:type="dxa"/>
          </w:tblCellMar>
        </w:tblPrEx>
        <w:trPr>
          <w:trHeight w:hRule="exact" w:val="288"/>
          <w:jc w:val="center"/>
        </w:trPr>
        <w:tc>
          <w:tcPr>
            <w:tcW w:w="4056" w:type="dxa"/>
            <w:tcBorders>
              <w:top w:val="single" w:sz="4" w:space="0" w:color="auto"/>
            </w:tcBorders>
            <w:shd w:val="clear" w:color="auto" w:fill="FFFFFF"/>
            <w:vAlign w:val="bottom"/>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Temperature Accuracy</w:t>
            </w:r>
          </w:p>
        </w:tc>
        <w:tc>
          <w:tcPr>
            <w:tcW w:w="3298" w:type="dxa"/>
            <w:tcBorders>
              <w:top w:val="single" w:sz="4" w:space="0" w:color="auto"/>
            </w:tcBorders>
            <w:shd w:val="clear" w:color="auto" w:fill="FFFFFF"/>
            <w:vAlign w:val="bottom"/>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sz w:val="15"/>
                <w:szCs w:val="15"/>
              </w:rPr>
              <w:t>±0.025 °C</w:t>
            </w:r>
          </w:p>
        </w:tc>
      </w:tr>
      <w:tr w:rsidR="004F097D">
        <w:tblPrEx>
          <w:tblCellMar>
            <w:top w:w="0" w:type="dxa"/>
            <w:bottom w:w="0" w:type="dxa"/>
          </w:tblCellMar>
        </w:tblPrEx>
        <w:trPr>
          <w:trHeight w:hRule="exact" w:val="293"/>
          <w:jc w:val="center"/>
        </w:trPr>
        <w:tc>
          <w:tcPr>
            <w:tcW w:w="4056" w:type="dxa"/>
            <w:tcBorders>
              <w:top w:val="single" w:sz="4" w:space="0" w:color="auto"/>
            </w:tcBorders>
            <w:shd w:val="clear" w:color="auto" w:fill="FFFFFF"/>
            <w:vAlign w:val="bottom"/>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Temperature Precision</w:t>
            </w:r>
          </w:p>
        </w:tc>
        <w:tc>
          <w:tcPr>
            <w:tcW w:w="3298" w:type="dxa"/>
            <w:tcBorders>
              <w:top w:val="single" w:sz="4" w:space="0" w:color="auto"/>
            </w:tcBorders>
            <w:shd w:val="clear" w:color="auto" w:fill="FFFFFF"/>
            <w:vAlign w:val="bottom"/>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sz w:val="15"/>
                <w:szCs w:val="15"/>
              </w:rPr>
              <w:t>±0.005 °C</w:t>
            </w:r>
          </w:p>
        </w:tc>
      </w:tr>
      <w:tr w:rsidR="004F097D">
        <w:tblPrEx>
          <w:tblCellMar>
            <w:top w:w="0" w:type="dxa"/>
            <w:bottom w:w="0" w:type="dxa"/>
          </w:tblCellMar>
        </w:tblPrEx>
        <w:trPr>
          <w:trHeight w:hRule="exact" w:val="437"/>
          <w:jc w:val="center"/>
        </w:trPr>
        <w:tc>
          <w:tcPr>
            <w:tcW w:w="4056" w:type="dxa"/>
            <w:tcBorders>
              <w:top w:val="single" w:sz="4" w:space="0" w:color="auto"/>
            </w:tcBorders>
            <w:shd w:val="clear" w:color="auto" w:fill="FFFFFF"/>
            <w:vAlign w:val="center"/>
          </w:tcPr>
          <w:p w:rsidR="004F097D" w:rsidRDefault="00292448">
            <w:pPr>
              <w:pStyle w:val="Jin0"/>
              <w:shd w:val="clear" w:color="auto" w:fill="auto"/>
              <w:spacing w:after="0"/>
              <w:ind w:left="0"/>
              <w:jc w:val="left"/>
              <w:rPr>
                <w:sz w:val="15"/>
                <w:szCs w:val="15"/>
              </w:rPr>
            </w:pPr>
            <w:r>
              <w:rPr>
                <w:rFonts w:ascii="Century Gothic" w:eastAsia="Century Gothic" w:hAnsi="Century Gothic" w:cs="Century Gothic"/>
                <w:sz w:val="15"/>
                <w:szCs w:val="15"/>
              </w:rPr>
              <w:t xml:space="preserve">Enthalpy </w:t>
            </w:r>
            <w:r>
              <w:rPr>
                <w:rFonts w:ascii="Century Gothic" w:eastAsia="Century Gothic" w:hAnsi="Century Gothic" w:cs="Century Gothic"/>
                <w:sz w:val="15"/>
                <w:szCs w:val="15"/>
              </w:rPr>
              <w:t>Precision</w:t>
            </w:r>
          </w:p>
        </w:tc>
        <w:tc>
          <w:tcPr>
            <w:tcW w:w="3298" w:type="dxa"/>
            <w:tcBorders>
              <w:top w:val="single" w:sz="4" w:space="0" w:color="auto"/>
            </w:tcBorders>
            <w:shd w:val="clear" w:color="auto" w:fill="FFFFFF"/>
            <w:vAlign w:val="center"/>
          </w:tcPr>
          <w:p w:rsidR="004F097D" w:rsidRDefault="00292448">
            <w:pPr>
              <w:pStyle w:val="Jin0"/>
              <w:shd w:val="clear" w:color="auto" w:fill="auto"/>
              <w:spacing w:after="0"/>
              <w:ind w:left="60"/>
              <w:jc w:val="center"/>
              <w:rPr>
                <w:sz w:val="15"/>
                <w:szCs w:val="15"/>
              </w:rPr>
            </w:pPr>
            <w:r>
              <w:rPr>
                <w:rFonts w:ascii="Century Gothic" w:eastAsia="Century Gothic" w:hAnsi="Century Gothic" w:cs="Century Gothic"/>
                <w:sz w:val="15"/>
                <w:szCs w:val="15"/>
              </w:rPr>
              <w:t>±0.08%</w:t>
            </w:r>
          </w:p>
        </w:tc>
      </w:tr>
    </w:tbl>
    <w:p w:rsidR="004F097D" w:rsidRDefault="00292448">
      <w:pPr>
        <w:pStyle w:val="Titulektabulky0"/>
        <w:shd w:val="clear" w:color="auto" w:fill="auto"/>
        <w:rPr>
          <w:sz w:val="14"/>
          <w:szCs w:val="14"/>
        </w:rPr>
      </w:pPr>
      <w:r>
        <w:rPr>
          <w:rFonts w:ascii="Arial" w:eastAsia="Arial" w:hAnsi="Arial" w:cs="Arial"/>
          <w:sz w:val="14"/>
          <w:szCs w:val="14"/>
          <w:vertAlign w:val="superscript"/>
        </w:rPr>
        <w:t>m</w:t>
      </w:r>
      <w:r>
        <w:rPr>
          <w:rFonts w:ascii="Arial" w:eastAsia="Arial" w:hAnsi="Arial" w:cs="Arial"/>
          <w:sz w:val="14"/>
          <w:szCs w:val="14"/>
        </w:rPr>
        <w:t xml:space="preserve"> No baseline subtractions</w:t>
      </w:r>
    </w:p>
    <w:p w:rsidR="004F097D" w:rsidRDefault="004F097D">
      <w:pPr>
        <w:spacing w:line="14" w:lineRule="exact"/>
        <w:sectPr w:rsidR="004F097D">
          <w:pgSz w:w="8400" w:h="11900"/>
          <w:pgMar w:top="624" w:right="237" w:bottom="624" w:left="799" w:header="196" w:footer="3" w:gutter="0"/>
          <w:cols w:space="720"/>
          <w:noEndnote/>
          <w:docGrid w:linePitch="360"/>
        </w:sectPr>
      </w:pPr>
    </w:p>
    <w:p w:rsidR="004F097D" w:rsidRDefault="004F097D">
      <w:pPr>
        <w:framePr w:w="216" w:h="115" w:wrap="none" w:vAnchor="text" w:hAnchor="page" w:x="7333" w:y="9006"/>
      </w:pPr>
    </w:p>
    <w:p w:rsidR="004F097D" w:rsidRDefault="00292448">
      <w:pPr>
        <w:spacing w:line="360" w:lineRule="exact"/>
      </w:pPr>
      <w:r>
        <w:rPr>
          <w:noProof/>
          <w:lang w:bidi="ar-SA"/>
        </w:rPr>
        <w:drawing>
          <wp:anchor distT="0" distB="0" distL="0" distR="0" simplePos="0" relativeHeight="62914754" behindDoc="1" locked="0" layoutInCell="1" allowOverlap="1">
            <wp:simplePos x="0" y="0"/>
            <wp:positionH relativeFrom="page">
              <wp:posOffset>281940</wp:posOffset>
            </wp:positionH>
            <wp:positionV relativeFrom="paragraph">
              <wp:posOffset>12700</wp:posOffset>
            </wp:positionV>
            <wp:extent cx="4809490" cy="6607810"/>
            <wp:effectExtent l="0" t="0" r="0" b="0"/>
            <wp:wrapNone/>
            <wp:docPr id="249" name="Shape 249"/>
            <wp:cNvGraphicFramePr/>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91"/>
                    <a:stretch/>
                  </pic:blipFill>
                  <pic:spPr>
                    <a:xfrm>
                      <a:off x="0" y="0"/>
                      <a:ext cx="4809490" cy="660781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668" w:line="14" w:lineRule="exact"/>
      </w:pPr>
    </w:p>
    <w:p w:rsidR="004F097D" w:rsidRDefault="004F097D">
      <w:pPr>
        <w:spacing w:line="14" w:lineRule="exact"/>
        <w:sectPr w:rsidR="004F097D">
          <w:pgSz w:w="8400" w:h="11900"/>
          <w:pgMar w:top="1298" w:right="382" w:bottom="0" w:left="444" w:header="870" w:footer="3" w:gutter="0"/>
          <w:cols w:space="720"/>
          <w:noEndnote/>
          <w:docGrid w:linePitch="360"/>
        </w:sectPr>
      </w:pPr>
    </w:p>
    <w:p w:rsidR="004F097D" w:rsidRDefault="00292448">
      <w:pPr>
        <w:pStyle w:val="Jin0"/>
        <w:framePr w:w="581" w:h="4258" w:hRule="exact" w:wrap="none" w:vAnchor="text" w:hAnchor="page" w:x="2214" w:y="5780"/>
        <w:pBdr>
          <w:top w:val="single" w:sz="0" w:space="0" w:color="0065A5"/>
          <w:left w:val="single" w:sz="0" w:space="0" w:color="0065A5"/>
          <w:bottom w:val="single" w:sz="0" w:space="0" w:color="0065A5"/>
          <w:right w:val="single" w:sz="0" w:space="0" w:color="0065A5"/>
        </w:pBdr>
        <w:shd w:val="clear" w:color="auto" w:fill="0065A5"/>
        <w:spacing w:before="140" w:after="0"/>
        <w:ind w:left="0" w:right="240"/>
        <w:jc w:val="right"/>
        <w:textDirection w:val="btLr"/>
        <w:rPr>
          <w:sz w:val="28"/>
          <w:szCs w:val="28"/>
        </w:rPr>
      </w:pPr>
      <w:r>
        <w:rPr>
          <w:rFonts w:ascii="Arial" w:eastAsia="Arial" w:hAnsi="Arial" w:cs="Arial"/>
          <w:b/>
          <w:bCs/>
          <w:color w:val="FFFFFF"/>
          <w:sz w:val="28"/>
          <w:szCs w:val="28"/>
        </w:rPr>
        <w:lastRenderedPageBreak/>
        <w:t>AMERICAS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45"/>
        <w:gridCol w:w="595"/>
        <w:gridCol w:w="3826"/>
        <w:gridCol w:w="619"/>
      </w:tblGrid>
      <w:tr w:rsidR="004F097D">
        <w:tblPrEx>
          <w:tblCellMar>
            <w:top w:w="0" w:type="dxa"/>
            <w:bottom w:w="0" w:type="dxa"/>
          </w:tblCellMar>
        </w:tblPrEx>
        <w:trPr>
          <w:trHeight w:hRule="exact" w:val="230"/>
        </w:trPr>
        <w:tc>
          <w:tcPr>
            <w:tcW w:w="3845"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b/>
                <w:bCs/>
                <w:color w:val="00529B"/>
                <w:sz w:val="15"/>
                <w:szCs w:val="15"/>
              </w:rPr>
              <w:t>New Castle, DE USA</w:t>
            </w:r>
          </w:p>
        </w:tc>
        <w:tc>
          <w:tcPr>
            <w:tcW w:w="595" w:type="dxa"/>
            <w:shd w:val="clear" w:color="auto" w:fill="0065A5"/>
          </w:tcPr>
          <w:p w:rsidR="004F097D" w:rsidRDefault="004F097D">
            <w:pPr>
              <w:framePr w:w="8885" w:h="4330" w:wrap="none" w:vAnchor="text" w:hAnchor="page" w:x="2804" w:y="5751"/>
              <w:rPr>
                <w:sz w:val="10"/>
                <w:szCs w:val="10"/>
              </w:rPr>
            </w:pPr>
          </w:p>
        </w:tc>
        <w:tc>
          <w:tcPr>
            <w:tcW w:w="3826"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b/>
                <w:bCs/>
                <w:color w:val="00529B"/>
                <w:sz w:val="15"/>
                <w:szCs w:val="15"/>
              </w:rPr>
              <w:t>I Hullhorst, Germany</w:t>
            </w:r>
          </w:p>
        </w:tc>
        <w:tc>
          <w:tcPr>
            <w:tcW w:w="619" w:type="dxa"/>
            <w:shd w:val="clear" w:color="auto" w:fill="0065A5"/>
          </w:tcPr>
          <w:p w:rsidR="004F097D" w:rsidRDefault="004F097D">
            <w:pPr>
              <w:framePr w:w="8885" w:h="4330" w:wrap="none" w:vAnchor="text" w:hAnchor="page" w:x="2804" w:y="5751"/>
              <w:rPr>
                <w:sz w:val="10"/>
                <w:szCs w:val="10"/>
              </w:rPr>
            </w:pPr>
          </w:p>
        </w:tc>
      </w:tr>
      <w:tr w:rsidR="004F097D">
        <w:tblPrEx>
          <w:tblCellMar>
            <w:top w:w="0" w:type="dxa"/>
            <w:bottom w:w="0" w:type="dxa"/>
          </w:tblCellMar>
        </w:tblPrEx>
        <w:trPr>
          <w:trHeight w:hRule="exact" w:val="336"/>
        </w:trPr>
        <w:tc>
          <w:tcPr>
            <w:tcW w:w="3845" w:type="dxa"/>
            <w:shd w:val="clear" w:color="auto" w:fill="FFFFFF"/>
            <w:vAlign w:val="center"/>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b/>
                <w:bCs/>
                <w:color w:val="00529B"/>
                <w:sz w:val="15"/>
                <w:szCs w:val="15"/>
              </w:rPr>
              <w:t>Lindon, UT USA</w:t>
            </w:r>
          </w:p>
        </w:tc>
        <w:tc>
          <w:tcPr>
            <w:tcW w:w="595" w:type="dxa"/>
            <w:vMerge w:val="restart"/>
            <w:shd w:val="clear" w:color="auto" w:fill="0065A5"/>
            <w:textDirection w:val="btLr"/>
          </w:tcPr>
          <w:p w:rsidR="004F097D" w:rsidRDefault="00292448">
            <w:pPr>
              <w:pStyle w:val="Jin0"/>
              <w:framePr w:w="8885" w:h="4330" w:wrap="none" w:vAnchor="text" w:hAnchor="page" w:x="2804" w:y="5751"/>
              <w:shd w:val="clear" w:color="auto" w:fill="auto"/>
              <w:spacing w:before="140" w:after="0"/>
              <w:ind w:left="0"/>
              <w:jc w:val="left"/>
              <w:rPr>
                <w:sz w:val="28"/>
                <w:szCs w:val="28"/>
              </w:rPr>
            </w:pPr>
            <w:r>
              <w:rPr>
                <w:rFonts w:ascii="Arial" w:eastAsia="Arial" w:hAnsi="Arial" w:cs="Arial"/>
                <w:b/>
                <w:bCs/>
                <w:color w:val="FFFFFF"/>
                <w:sz w:val="28"/>
                <w:szCs w:val="28"/>
              </w:rPr>
              <w:t>EUROPE</w:t>
            </w:r>
          </w:p>
        </w:tc>
        <w:tc>
          <w:tcPr>
            <w:tcW w:w="3826" w:type="dxa"/>
            <w:shd w:val="clear" w:color="auto" w:fill="FFFFFF"/>
            <w:vAlign w:val="center"/>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Bochum, Germany</w:t>
            </w:r>
          </w:p>
        </w:tc>
        <w:tc>
          <w:tcPr>
            <w:tcW w:w="619" w:type="dxa"/>
            <w:vMerge w:val="restart"/>
            <w:shd w:val="clear" w:color="auto" w:fill="0065A5"/>
            <w:textDirection w:val="btLr"/>
          </w:tcPr>
          <w:p w:rsidR="004F097D" w:rsidRDefault="00292448">
            <w:pPr>
              <w:pStyle w:val="Jin0"/>
              <w:framePr w:w="8885" w:h="4330" w:wrap="none" w:vAnchor="text" w:hAnchor="page" w:x="2804" w:y="5751"/>
              <w:shd w:val="clear" w:color="auto" w:fill="auto"/>
              <w:spacing w:before="140" w:after="0"/>
              <w:ind w:left="0"/>
              <w:jc w:val="right"/>
              <w:rPr>
                <w:sz w:val="28"/>
                <w:szCs w:val="28"/>
              </w:rPr>
            </w:pPr>
            <w:r>
              <w:rPr>
                <w:rFonts w:ascii="Arial" w:eastAsia="Arial" w:hAnsi="Arial" w:cs="Arial"/>
                <w:b/>
                <w:bCs/>
                <w:color w:val="FFFFFF"/>
                <w:sz w:val="28"/>
                <w:szCs w:val="28"/>
              </w:rPr>
              <w:t>ASIA &amp; AUSTRALIA</w:t>
            </w:r>
          </w:p>
        </w:tc>
      </w:tr>
      <w:tr w:rsidR="004F097D">
        <w:tblPrEx>
          <w:tblCellMar>
            <w:top w:w="0" w:type="dxa"/>
            <w:bottom w:w="0" w:type="dxa"/>
          </w:tblCellMar>
        </w:tblPrEx>
        <w:trPr>
          <w:trHeight w:hRule="exact" w:val="317"/>
        </w:trPr>
        <w:tc>
          <w:tcPr>
            <w:tcW w:w="3845"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b/>
                <w:bCs/>
                <w:color w:val="00529B"/>
                <w:sz w:val="15"/>
                <w:szCs w:val="15"/>
              </w:rPr>
              <w:t>Wakefield, MA USA</w:t>
            </w:r>
          </w:p>
        </w:tc>
        <w:tc>
          <w:tcPr>
            <w:tcW w:w="595" w:type="dxa"/>
            <w:vMerge/>
            <w:shd w:val="clear" w:color="auto" w:fill="0065A5"/>
            <w:textDirection w:val="btLr"/>
          </w:tcPr>
          <w:p w:rsidR="004F097D" w:rsidRDefault="004F097D">
            <w:pPr>
              <w:framePr w:w="8885" w:h="4330" w:wrap="none" w:vAnchor="text" w:hAnchor="page" w:x="2804" w:y="5751"/>
            </w:pPr>
          </w:p>
        </w:tc>
        <w:tc>
          <w:tcPr>
            <w:tcW w:w="3826"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Eschborn, Germany</w:t>
            </w:r>
          </w:p>
        </w:tc>
        <w:tc>
          <w:tcPr>
            <w:tcW w:w="619" w:type="dxa"/>
            <w:vMerge/>
            <w:shd w:val="clear" w:color="auto" w:fill="0065A5"/>
            <w:textDirection w:val="btLr"/>
          </w:tcPr>
          <w:p w:rsidR="004F097D" w:rsidRDefault="004F097D">
            <w:pPr>
              <w:framePr w:w="8885" w:h="4330" w:wrap="none" w:vAnchor="text" w:hAnchor="page" w:x="2804" w:y="5751"/>
            </w:pPr>
          </w:p>
        </w:tc>
      </w:tr>
      <w:tr w:rsidR="004F097D">
        <w:tblPrEx>
          <w:tblCellMar>
            <w:top w:w="0" w:type="dxa"/>
            <w:bottom w:w="0" w:type="dxa"/>
          </w:tblCellMar>
        </w:tblPrEx>
        <w:trPr>
          <w:trHeight w:hRule="exact" w:val="322"/>
        </w:trPr>
        <w:tc>
          <w:tcPr>
            <w:tcW w:w="3845"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b/>
                <w:bCs/>
                <w:color w:val="00529B"/>
                <w:sz w:val="15"/>
                <w:szCs w:val="15"/>
              </w:rPr>
              <w:t>Eden Prairie, MN USA</w:t>
            </w:r>
          </w:p>
        </w:tc>
        <w:tc>
          <w:tcPr>
            <w:tcW w:w="595" w:type="dxa"/>
            <w:vMerge/>
            <w:shd w:val="clear" w:color="auto" w:fill="0065A5"/>
            <w:textDirection w:val="btLr"/>
          </w:tcPr>
          <w:p w:rsidR="004F097D" w:rsidRDefault="004F097D">
            <w:pPr>
              <w:framePr w:w="8885" w:h="4330" w:wrap="none" w:vAnchor="text" w:hAnchor="page" w:x="2804" w:y="5751"/>
            </w:pPr>
          </w:p>
        </w:tc>
        <w:tc>
          <w:tcPr>
            <w:tcW w:w="3826"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Wetzlar, Germany</w:t>
            </w:r>
          </w:p>
        </w:tc>
        <w:tc>
          <w:tcPr>
            <w:tcW w:w="619" w:type="dxa"/>
            <w:vMerge/>
            <w:shd w:val="clear" w:color="auto" w:fill="0065A5"/>
            <w:textDirection w:val="btLr"/>
          </w:tcPr>
          <w:p w:rsidR="004F097D" w:rsidRDefault="004F097D">
            <w:pPr>
              <w:framePr w:w="8885" w:h="4330" w:wrap="none" w:vAnchor="text" w:hAnchor="page" w:x="2804" w:y="5751"/>
            </w:pPr>
          </w:p>
        </w:tc>
      </w:tr>
      <w:tr w:rsidR="004F097D">
        <w:tblPrEx>
          <w:tblCellMar>
            <w:top w:w="0" w:type="dxa"/>
            <w:bottom w:w="0" w:type="dxa"/>
          </w:tblCellMar>
        </w:tblPrEx>
        <w:trPr>
          <w:trHeight w:hRule="exact" w:val="326"/>
        </w:trPr>
        <w:tc>
          <w:tcPr>
            <w:tcW w:w="3845"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Chicago, IL USA</w:t>
            </w:r>
          </w:p>
        </w:tc>
        <w:tc>
          <w:tcPr>
            <w:tcW w:w="595" w:type="dxa"/>
            <w:vMerge/>
            <w:shd w:val="clear" w:color="auto" w:fill="0065A5"/>
            <w:textDirection w:val="btLr"/>
          </w:tcPr>
          <w:p w:rsidR="004F097D" w:rsidRDefault="004F097D">
            <w:pPr>
              <w:framePr w:w="8885" w:h="4330" w:wrap="none" w:vAnchor="text" w:hAnchor="page" w:x="2804" w:y="5751"/>
            </w:pPr>
          </w:p>
        </w:tc>
        <w:tc>
          <w:tcPr>
            <w:tcW w:w="3826"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Elstree, United Kingdom</w:t>
            </w:r>
          </w:p>
        </w:tc>
        <w:tc>
          <w:tcPr>
            <w:tcW w:w="619" w:type="dxa"/>
            <w:vMerge/>
            <w:shd w:val="clear" w:color="auto" w:fill="0065A5"/>
            <w:textDirection w:val="btLr"/>
          </w:tcPr>
          <w:p w:rsidR="004F097D" w:rsidRDefault="004F097D">
            <w:pPr>
              <w:framePr w:w="8885" w:h="4330" w:wrap="none" w:vAnchor="text" w:hAnchor="page" w:x="2804" w:y="5751"/>
            </w:pPr>
          </w:p>
        </w:tc>
      </w:tr>
      <w:tr w:rsidR="004F097D">
        <w:tblPrEx>
          <w:tblCellMar>
            <w:top w:w="0" w:type="dxa"/>
            <w:bottom w:w="0" w:type="dxa"/>
          </w:tblCellMar>
        </w:tblPrEx>
        <w:trPr>
          <w:trHeight w:hRule="exact" w:val="302"/>
        </w:trPr>
        <w:tc>
          <w:tcPr>
            <w:tcW w:w="3845"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Costa Mesa, CA USA</w:t>
            </w:r>
          </w:p>
        </w:tc>
        <w:tc>
          <w:tcPr>
            <w:tcW w:w="595" w:type="dxa"/>
            <w:shd w:val="clear" w:color="auto" w:fill="0065A5"/>
          </w:tcPr>
          <w:p w:rsidR="004F097D" w:rsidRDefault="004F097D">
            <w:pPr>
              <w:framePr w:w="8885" w:h="4330" w:wrap="none" w:vAnchor="text" w:hAnchor="page" w:x="2804" w:y="5751"/>
              <w:rPr>
                <w:sz w:val="10"/>
                <w:szCs w:val="10"/>
              </w:rPr>
            </w:pPr>
          </w:p>
        </w:tc>
        <w:tc>
          <w:tcPr>
            <w:tcW w:w="3826"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Brussels, Belgium</w:t>
            </w:r>
          </w:p>
        </w:tc>
        <w:tc>
          <w:tcPr>
            <w:tcW w:w="619" w:type="dxa"/>
            <w:vMerge/>
            <w:shd w:val="clear" w:color="auto" w:fill="0065A5"/>
            <w:textDirection w:val="btLr"/>
          </w:tcPr>
          <w:p w:rsidR="004F097D" w:rsidRDefault="004F097D">
            <w:pPr>
              <w:framePr w:w="8885" w:h="4330" w:wrap="none" w:vAnchor="text" w:hAnchor="page" w:x="2804" w:y="5751"/>
            </w:pPr>
          </w:p>
        </w:tc>
      </w:tr>
      <w:tr w:rsidR="004F097D">
        <w:tblPrEx>
          <w:tblCellMar>
            <w:top w:w="0" w:type="dxa"/>
            <w:bottom w:w="0" w:type="dxa"/>
          </w:tblCellMar>
        </w:tblPrEx>
        <w:trPr>
          <w:trHeight w:hRule="exact" w:val="312"/>
        </w:trPr>
        <w:tc>
          <w:tcPr>
            <w:tcW w:w="3845"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Montreal, Canada</w:t>
            </w:r>
          </w:p>
        </w:tc>
        <w:tc>
          <w:tcPr>
            <w:tcW w:w="595" w:type="dxa"/>
            <w:shd w:val="clear" w:color="auto" w:fill="0065A5"/>
          </w:tcPr>
          <w:p w:rsidR="004F097D" w:rsidRDefault="004F097D">
            <w:pPr>
              <w:framePr w:w="8885" w:h="4330" w:wrap="none" w:vAnchor="text" w:hAnchor="page" w:x="2804" w:y="5751"/>
              <w:rPr>
                <w:sz w:val="10"/>
                <w:szCs w:val="10"/>
              </w:rPr>
            </w:pPr>
          </w:p>
        </w:tc>
        <w:tc>
          <w:tcPr>
            <w:tcW w:w="3826"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Etten-Leur, Netherlands</w:t>
            </w:r>
          </w:p>
        </w:tc>
        <w:tc>
          <w:tcPr>
            <w:tcW w:w="619" w:type="dxa"/>
            <w:vMerge/>
            <w:shd w:val="clear" w:color="auto" w:fill="0065A5"/>
            <w:textDirection w:val="btLr"/>
          </w:tcPr>
          <w:p w:rsidR="004F097D" w:rsidRDefault="004F097D">
            <w:pPr>
              <w:framePr w:w="8885" w:h="4330" w:wrap="none" w:vAnchor="text" w:hAnchor="page" w:x="2804" w:y="5751"/>
            </w:pPr>
          </w:p>
        </w:tc>
      </w:tr>
      <w:tr w:rsidR="004F097D">
        <w:tblPrEx>
          <w:tblCellMar>
            <w:top w:w="0" w:type="dxa"/>
            <w:bottom w:w="0" w:type="dxa"/>
          </w:tblCellMar>
        </w:tblPrEx>
        <w:trPr>
          <w:trHeight w:hRule="exact" w:val="322"/>
        </w:trPr>
        <w:tc>
          <w:tcPr>
            <w:tcW w:w="3845"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Toronto, Canada</w:t>
            </w:r>
          </w:p>
        </w:tc>
        <w:tc>
          <w:tcPr>
            <w:tcW w:w="595" w:type="dxa"/>
            <w:shd w:val="clear" w:color="auto" w:fill="0065A5"/>
          </w:tcPr>
          <w:p w:rsidR="004F097D" w:rsidRDefault="004F097D">
            <w:pPr>
              <w:framePr w:w="8885" w:h="4330" w:wrap="none" w:vAnchor="text" w:hAnchor="page" w:x="2804" w:y="5751"/>
              <w:rPr>
                <w:sz w:val="10"/>
                <w:szCs w:val="10"/>
              </w:rPr>
            </w:pPr>
          </w:p>
        </w:tc>
        <w:tc>
          <w:tcPr>
            <w:tcW w:w="3826"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Paris, France</w:t>
            </w:r>
          </w:p>
        </w:tc>
        <w:tc>
          <w:tcPr>
            <w:tcW w:w="619" w:type="dxa"/>
            <w:vMerge/>
            <w:shd w:val="clear" w:color="auto" w:fill="0065A5"/>
            <w:textDirection w:val="btLr"/>
          </w:tcPr>
          <w:p w:rsidR="004F097D" w:rsidRDefault="004F097D">
            <w:pPr>
              <w:framePr w:w="8885" w:h="4330" w:wrap="none" w:vAnchor="text" w:hAnchor="page" w:x="2804" w:y="5751"/>
            </w:pPr>
          </w:p>
        </w:tc>
      </w:tr>
      <w:tr w:rsidR="004F097D">
        <w:tblPrEx>
          <w:tblCellMar>
            <w:top w:w="0" w:type="dxa"/>
            <w:bottom w:w="0" w:type="dxa"/>
          </w:tblCellMar>
        </w:tblPrEx>
        <w:trPr>
          <w:trHeight w:hRule="exact" w:val="336"/>
        </w:trPr>
        <w:tc>
          <w:tcPr>
            <w:tcW w:w="3845"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Mexico City, Mexico</w:t>
            </w:r>
          </w:p>
        </w:tc>
        <w:tc>
          <w:tcPr>
            <w:tcW w:w="595" w:type="dxa"/>
            <w:shd w:val="clear" w:color="auto" w:fill="0065A5"/>
          </w:tcPr>
          <w:p w:rsidR="004F097D" w:rsidRDefault="004F097D">
            <w:pPr>
              <w:framePr w:w="8885" w:h="4330" w:wrap="none" w:vAnchor="text" w:hAnchor="page" w:x="2804" w:y="5751"/>
              <w:rPr>
                <w:sz w:val="10"/>
                <w:szCs w:val="10"/>
              </w:rPr>
            </w:pPr>
          </w:p>
        </w:tc>
        <w:tc>
          <w:tcPr>
            <w:tcW w:w="3826" w:type="dxa"/>
            <w:shd w:val="clear" w:color="auto" w:fill="FFFFFF"/>
            <w:vAlign w:val="bottom"/>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 xml:space="preserve">Barcelona, </w:t>
            </w:r>
            <w:r>
              <w:rPr>
                <w:rFonts w:ascii="Century Gothic" w:eastAsia="Century Gothic" w:hAnsi="Century Gothic" w:cs="Century Gothic"/>
                <w:sz w:val="15"/>
                <w:szCs w:val="15"/>
              </w:rPr>
              <w:t>Spain</w:t>
            </w:r>
          </w:p>
        </w:tc>
        <w:tc>
          <w:tcPr>
            <w:tcW w:w="619" w:type="dxa"/>
            <w:vMerge/>
            <w:shd w:val="clear" w:color="auto" w:fill="0065A5"/>
            <w:textDirection w:val="btLr"/>
          </w:tcPr>
          <w:p w:rsidR="004F097D" w:rsidRDefault="004F097D">
            <w:pPr>
              <w:framePr w:w="8885" w:h="4330" w:wrap="none" w:vAnchor="text" w:hAnchor="page" w:x="2804" w:y="5751"/>
            </w:pPr>
          </w:p>
        </w:tc>
      </w:tr>
      <w:tr w:rsidR="004F097D">
        <w:tblPrEx>
          <w:tblCellMar>
            <w:top w:w="0" w:type="dxa"/>
            <w:bottom w:w="0" w:type="dxa"/>
          </w:tblCellMar>
        </w:tblPrEx>
        <w:trPr>
          <w:trHeight w:hRule="exact" w:val="1526"/>
        </w:trPr>
        <w:tc>
          <w:tcPr>
            <w:tcW w:w="3845" w:type="dxa"/>
            <w:shd w:val="clear" w:color="auto" w:fill="FFFFFF"/>
          </w:tcPr>
          <w:p w:rsidR="004F097D" w:rsidRDefault="00292448">
            <w:pPr>
              <w:pStyle w:val="Jin0"/>
              <w:framePr w:w="8885" w:h="4330" w:wrap="none" w:vAnchor="text" w:hAnchor="page" w:x="2804" w:y="5751"/>
              <w:shd w:val="clear" w:color="auto" w:fill="auto"/>
              <w:spacing w:after="0"/>
              <w:ind w:left="0"/>
              <w:jc w:val="left"/>
              <w:rPr>
                <w:sz w:val="15"/>
                <w:szCs w:val="15"/>
              </w:rPr>
            </w:pPr>
            <w:r>
              <w:rPr>
                <w:rFonts w:ascii="Century Gothic" w:eastAsia="Century Gothic" w:hAnsi="Century Gothic" w:cs="Century Gothic"/>
                <w:sz w:val="15"/>
                <w:szCs w:val="15"/>
              </w:rPr>
              <w:t>Sao Paulo, Brazil</w:t>
            </w:r>
          </w:p>
        </w:tc>
        <w:tc>
          <w:tcPr>
            <w:tcW w:w="595" w:type="dxa"/>
            <w:shd w:val="clear" w:color="auto" w:fill="0065A5"/>
          </w:tcPr>
          <w:p w:rsidR="004F097D" w:rsidRDefault="004F097D">
            <w:pPr>
              <w:framePr w:w="8885" w:h="4330" w:wrap="none" w:vAnchor="text" w:hAnchor="page" w:x="2804" w:y="5751"/>
              <w:rPr>
                <w:sz w:val="10"/>
                <w:szCs w:val="10"/>
              </w:rPr>
            </w:pPr>
          </w:p>
        </w:tc>
        <w:tc>
          <w:tcPr>
            <w:tcW w:w="3826" w:type="dxa"/>
            <w:shd w:val="clear" w:color="auto" w:fill="FFFFFF"/>
            <w:vAlign w:val="bottom"/>
          </w:tcPr>
          <w:p w:rsidR="004F097D" w:rsidRDefault="00292448">
            <w:pPr>
              <w:pStyle w:val="Jin0"/>
              <w:framePr w:w="8885" w:h="4330" w:wrap="none" w:vAnchor="text" w:hAnchor="page" w:x="2804" w:y="5751"/>
              <w:shd w:val="clear" w:color="auto" w:fill="auto"/>
              <w:spacing w:after="120"/>
              <w:ind w:left="0"/>
              <w:jc w:val="left"/>
              <w:rPr>
                <w:sz w:val="15"/>
                <w:szCs w:val="15"/>
              </w:rPr>
            </w:pPr>
            <w:r>
              <w:rPr>
                <w:rFonts w:ascii="Century Gothic" w:eastAsia="Century Gothic" w:hAnsi="Century Gothic" w:cs="Century Gothic"/>
                <w:sz w:val="15"/>
                <w:szCs w:val="15"/>
              </w:rPr>
              <w:t>Milano, Italy</w:t>
            </w:r>
          </w:p>
          <w:p w:rsidR="004F097D" w:rsidRDefault="00292448">
            <w:pPr>
              <w:pStyle w:val="Jin0"/>
              <w:framePr w:w="8885" w:h="4330" w:wrap="none" w:vAnchor="text" w:hAnchor="page" w:x="2804" w:y="5751"/>
              <w:shd w:val="clear" w:color="auto" w:fill="auto"/>
              <w:spacing w:after="120"/>
              <w:ind w:left="0"/>
              <w:jc w:val="left"/>
              <w:rPr>
                <w:sz w:val="15"/>
                <w:szCs w:val="15"/>
              </w:rPr>
            </w:pPr>
            <w:r>
              <w:rPr>
                <w:rFonts w:ascii="Century Gothic" w:eastAsia="Century Gothic" w:hAnsi="Century Gothic" w:cs="Century Gothic"/>
                <w:sz w:val="15"/>
                <w:szCs w:val="15"/>
              </w:rPr>
              <w:t>Warsaw, Poland</w:t>
            </w:r>
          </w:p>
          <w:p w:rsidR="004F097D" w:rsidRDefault="00292448">
            <w:pPr>
              <w:pStyle w:val="Jin0"/>
              <w:framePr w:w="8885" w:h="4330" w:wrap="none" w:vAnchor="text" w:hAnchor="page" w:x="2804" w:y="5751"/>
              <w:shd w:val="clear" w:color="auto" w:fill="auto"/>
              <w:spacing w:after="120"/>
              <w:ind w:left="0"/>
              <w:jc w:val="left"/>
              <w:rPr>
                <w:sz w:val="15"/>
                <w:szCs w:val="15"/>
              </w:rPr>
            </w:pPr>
            <w:r>
              <w:rPr>
                <w:rFonts w:ascii="Century Gothic" w:eastAsia="Century Gothic" w:hAnsi="Century Gothic" w:cs="Century Gothic"/>
                <w:sz w:val="15"/>
                <w:szCs w:val="15"/>
              </w:rPr>
              <w:t>Prague, Czech Republic</w:t>
            </w:r>
          </w:p>
          <w:p w:rsidR="004F097D" w:rsidRDefault="00292448">
            <w:pPr>
              <w:pStyle w:val="Jin0"/>
              <w:framePr w:w="8885" w:h="4330" w:wrap="none" w:vAnchor="text" w:hAnchor="page" w:x="2804" w:y="5751"/>
              <w:shd w:val="clear" w:color="auto" w:fill="auto"/>
              <w:spacing w:after="120"/>
              <w:ind w:left="0"/>
              <w:jc w:val="left"/>
              <w:rPr>
                <w:sz w:val="15"/>
                <w:szCs w:val="15"/>
              </w:rPr>
            </w:pPr>
            <w:r>
              <w:rPr>
                <w:rFonts w:ascii="Century Gothic" w:eastAsia="Century Gothic" w:hAnsi="Century Gothic" w:cs="Century Gothic"/>
                <w:sz w:val="15"/>
                <w:szCs w:val="15"/>
              </w:rPr>
              <w:t>Sollentuna, Sweden</w:t>
            </w:r>
          </w:p>
          <w:p w:rsidR="004F097D" w:rsidRDefault="00292448">
            <w:pPr>
              <w:pStyle w:val="Jin0"/>
              <w:framePr w:w="8885" w:h="4330" w:wrap="none" w:vAnchor="text" w:hAnchor="page" w:x="2804" w:y="5751"/>
              <w:shd w:val="clear" w:color="auto" w:fill="auto"/>
              <w:spacing w:after="120"/>
              <w:ind w:left="0"/>
              <w:jc w:val="left"/>
              <w:rPr>
                <w:sz w:val="15"/>
                <w:szCs w:val="15"/>
              </w:rPr>
            </w:pPr>
            <w:r>
              <w:rPr>
                <w:rFonts w:ascii="Century Gothic" w:eastAsia="Century Gothic" w:hAnsi="Century Gothic" w:cs="Century Gothic"/>
                <w:color w:val="00529B"/>
                <w:sz w:val="15"/>
                <w:szCs w:val="15"/>
              </w:rPr>
              <w:t xml:space="preserve">1 </w:t>
            </w:r>
            <w:r>
              <w:rPr>
                <w:rFonts w:ascii="Century Gothic" w:eastAsia="Century Gothic" w:hAnsi="Century Gothic" w:cs="Century Gothic"/>
                <w:sz w:val="15"/>
                <w:szCs w:val="15"/>
              </w:rPr>
              <w:t>Copenhagen, Denmark</w:t>
            </w:r>
          </w:p>
        </w:tc>
        <w:tc>
          <w:tcPr>
            <w:tcW w:w="619" w:type="dxa"/>
            <w:vMerge/>
            <w:shd w:val="clear" w:color="auto" w:fill="0065A5"/>
            <w:textDirection w:val="btLr"/>
          </w:tcPr>
          <w:p w:rsidR="004F097D" w:rsidRDefault="004F097D">
            <w:pPr>
              <w:framePr w:w="8885" w:h="4330" w:wrap="none" w:vAnchor="text" w:hAnchor="page" w:x="2804" w:y="5751"/>
            </w:pPr>
          </w:p>
        </w:tc>
      </w:tr>
    </w:tbl>
    <w:p w:rsidR="004F097D" w:rsidRDefault="00292448">
      <w:pPr>
        <w:pStyle w:val="Zkladntext1"/>
        <w:framePr w:w="1853" w:h="3235" w:wrap="none" w:vAnchor="text" w:hAnchor="page" w:x="11727" w:y="5713"/>
        <w:shd w:val="clear" w:color="auto" w:fill="auto"/>
        <w:spacing w:after="0" w:line="418" w:lineRule="auto"/>
        <w:jc w:val="left"/>
      </w:pPr>
      <w:r>
        <w:t xml:space="preserve">Shanghai, China Beijing, China Tokyo, Japan Seoul, South Korea Taipei, Taiwan Guangzhou, China Petaling Jaya, Malaysia Singapore </w:t>
      </w:r>
      <w:r>
        <w:t>Bangalore, India Sydney, Australia</w:t>
      </w:r>
    </w:p>
    <w:p w:rsidR="004F097D" w:rsidRDefault="00292448">
      <w:pPr>
        <w:spacing w:line="360" w:lineRule="exact"/>
      </w:pPr>
      <w:r>
        <w:rPr>
          <w:noProof/>
          <w:lang w:bidi="ar-SA"/>
        </w:rPr>
        <w:drawing>
          <wp:anchor distT="0" distB="0" distL="0" distR="0" simplePos="0" relativeHeight="62914755" behindDoc="1" locked="0" layoutInCell="1" allowOverlap="1">
            <wp:simplePos x="0" y="0"/>
            <wp:positionH relativeFrom="page">
              <wp:posOffset>1344295</wp:posOffset>
            </wp:positionH>
            <wp:positionV relativeFrom="paragraph">
              <wp:posOffset>12700</wp:posOffset>
            </wp:positionV>
            <wp:extent cx="7339330" cy="2218690"/>
            <wp:effectExtent l="0" t="0" r="0" b="0"/>
            <wp:wrapNone/>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92"/>
                    <a:stretch/>
                  </pic:blipFill>
                  <pic:spPr>
                    <a:xfrm>
                      <a:off x="0" y="0"/>
                      <a:ext cx="7339330" cy="221869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line="360" w:lineRule="exact"/>
      </w:pPr>
    </w:p>
    <w:p w:rsidR="004F097D" w:rsidRDefault="004F097D">
      <w:pPr>
        <w:spacing w:after="346" w:line="14" w:lineRule="exact"/>
      </w:pPr>
    </w:p>
    <w:p w:rsidR="004F097D" w:rsidRDefault="004F097D">
      <w:pPr>
        <w:spacing w:line="14" w:lineRule="exact"/>
        <w:sectPr w:rsidR="004F097D">
          <w:pgSz w:w="15840" w:h="12240" w:orient="landscape"/>
          <w:pgMar w:top="1454" w:right="2170" w:bottom="505" w:left="2117" w:header="1026" w:footer="3" w:gutter="0"/>
          <w:cols w:space="720"/>
          <w:noEndnote/>
          <w:docGrid w:linePitch="360"/>
        </w:sectPr>
      </w:pPr>
    </w:p>
    <w:p w:rsidR="004F097D" w:rsidRDefault="00292448">
      <w:pPr>
        <w:pStyle w:val="Titulekobrzku0"/>
        <w:framePr w:w="998" w:h="245" w:wrap="none" w:vAnchor="text" w:hAnchor="page" w:x="923" w:y="717"/>
        <w:shd w:val="clear" w:color="auto" w:fill="auto"/>
        <w:rPr>
          <w:sz w:val="18"/>
          <w:szCs w:val="18"/>
        </w:rPr>
      </w:pPr>
      <w:r>
        <w:rPr>
          <w:rFonts w:ascii="Arial" w:eastAsia="Arial" w:hAnsi="Arial" w:cs="Arial"/>
          <w:color w:val="002D61"/>
          <w:sz w:val="18"/>
          <w:szCs w:val="18"/>
        </w:rPr>
        <w:lastRenderedPageBreak/>
        <w:t>Instruments</w:t>
      </w:r>
    </w:p>
    <w:p w:rsidR="004F097D" w:rsidRDefault="00292448">
      <w:pPr>
        <w:pStyle w:val="Jin0"/>
        <w:framePr w:w="2462" w:h="634" w:wrap="none" w:vAnchor="text" w:hAnchor="page" w:x="2223" w:y="275"/>
        <w:shd w:val="clear" w:color="auto" w:fill="auto"/>
        <w:spacing w:after="0"/>
        <w:ind w:left="560"/>
        <w:jc w:val="left"/>
        <w:rPr>
          <w:sz w:val="40"/>
          <w:szCs w:val="40"/>
        </w:rPr>
      </w:pPr>
      <w:r>
        <w:rPr>
          <w:rFonts w:ascii="Arial" w:eastAsia="Arial" w:hAnsi="Arial" w:cs="Arial"/>
          <w:sz w:val="40"/>
          <w:szCs w:val="40"/>
        </w:rPr>
        <w:t>Waters</w:t>
      </w:r>
    </w:p>
    <w:p w:rsidR="004F097D" w:rsidRDefault="00292448">
      <w:pPr>
        <w:pStyle w:val="Jin0"/>
        <w:framePr w:w="2462" w:h="634" w:wrap="none" w:vAnchor="text" w:hAnchor="page" w:x="2223" w:y="275"/>
        <w:shd w:val="clear" w:color="auto" w:fill="auto"/>
        <w:spacing w:after="0"/>
        <w:ind w:left="0"/>
        <w:jc w:val="left"/>
        <w:rPr>
          <w:sz w:val="12"/>
          <w:szCs w:val="12"/>
        </w:rPr>
      </w:pPr>
      <w:r>
        <w:rPr>
          <w:rFonts w:ascii="Arial" w:eastAsia="Arial" w:hAnsi="Arial" w:cs="Arial"/>
          <w:b/>
          <w:bCs/>
          <w:sz w:val="12"/>
          <w:szCs w:val="12"/>
        </w:rPr>
        <w:t>THE SCIENCE OF WHAT’5 P055IBLE.™</w:t>
      </w:r>
    </w:p>
    <w:p w:rsidR="004F097D" w:rsidRDefault="00292448">
      <w:pPr>
        <w:pStyle w:val="Jin0"/>
        <w:framePr w:w="6178" w:h="211" w:wrap="none" w:vAnchor="text" w:hAnchor="page" w:x="697" w:y="1263"/>
        <w:shd w:val="clear" w:color="auto" w:fill="auto"/>
        <w:spacing w:after="0"/>
        <w:ind w:left="0"/>
        <w:jc w:val="left"/>
        <w:rPr>
          <w:sz w:val="14"/>
          <w:szCs w:val="14"/>
        </w:rPr>
      </w:pPr>
      <w:r>
        <w:rPr>
          <w:rFonts w:ascii="Arial" w:eastAsia="Arial" w:hAnsi="Arial" w:cs="Arial"/>
          <w:sz w:val="14"/>
          <w:szCs w:val="14"/>
        </w:rPr>
        <w:t xml:space="preserve">©2020 TA Instruments/Waters Corporation. Printed in </w:t>
      </w:r>
      <w:proofErr w:type="gramStart"/>
      <w:r>
        <w:rPr>
          <w:rFonts w:ascii="Arial" w:eastAsia="Arial" w:hAnsi="Arial" w:cs="Arial"/>
          <w:sz w:val="14"/>
          <w:szCs w:val="14"/>
        </w:rPr>
        <w:t>the U.S.</w:t>
      </w:r>
      <w:proofErr w:type="gramEnd"/>
      <w:r>
        <w:rPr>
          <w:rFonts w:ascii="Arial" w:eastAsia="Arial" w:hAnsi="Arial" w:cs="Arial"/>
          <w:sz w:val="14"/>
          <w:szCs w:val="14"/>
        </w:rPr>
        <w:t>A. March 2020 L90045.001</w:t>
      </w:r>
    </w:p>
    <w:p w:rsidR="004F097D" w:rsidRDefault="00292448">
      <w:pPr>
        <w:pStyle w:val="Zkladntext40"/>
        <w:framePr w:w="2506" w:h="1483" w:wrap="none" w:vAnchor="text" w:hAnchor="page" w:x="9899" w:y="21"/>
        <w:shd w:val="clear" w:color="auto" w:fill="auto"/>
        <w:spacing w:line="264" w:lineRule="auto"/>
        <w:rPr>
          <w:sz w:val="19"/>
          <w:szCs w:val="19"/>
        </w:rPr>
      </w:pPr>
      <w:r>
        <w:rPr>
          <w:b/>
          <w:bCs/>
          <w:sz w:val="19"/>
          <w:szCs w:val="19"/>
        </w:rPr>
        <w:t>TA Instruments</w:t>
      </w:r>
    </w:p>
    <w:p w:rsidR="004F097D" w:rsidRDefault="00292448">
      <w:pPr>
        <w:pStyle w:val="Zkladntext40"/>
        <w:framePr w:w="2506" w:h="1483" w:wrap="none" w:vAnchor="text" w:hAnchor="page" w:x="9899" w:y="21"/>
        <w:shd w:val="clear" w:color="auto" w:fill="auto"/>
      </w:pPr>
      <w:r>
        <w:t xml:space="preserve">159 Lukens </w:t>
      </w:r>
      <w:r>
        <w:t>Drive</w:t>
      </w:r>
    </w:p>
    <w:p w:rsidR="004F097D" w:rsidRDefault="00292448">
      <w:pPr>
        <w:pStyle w:val="Zkladntext40"/>
        <w:framePr w:w="2506" w:h="1483" w:wrap="none" w:vAnchor="text" w:hAnchor="page" w:x="9899" w:y="21"/>
        <w:shd w:val="clear" w:color="auto" w:fill="auto"/>
      </w:pPr>
      <w:r>
        <w:t xml:space="preserve">New Castle, DE </w:t>
      </w:r>
      <w:proofErr w:type="gramStart"/>
      <w:r>
        <w:t>19720 U.S.</w:t>
      </w:r>
      <w:proofErr w:type="gramEnd"/>
      <w:r>
        <w:t xml:space="preserve">A. T: 1 302 427 4000 F: 1 302 427 4041 </w:t>
      </w:r>
      <w:hyperlink r:id="rId93" w:history="1">
        <w:r>
          <w:t>www.tainstruments.com</w:t>
        </w:r>
      </w:hyperlink>
    </w:p>
    <w:p w:rsidR="004F097D" w:rsidRDefault="00292448">
      <w:pPr>
        <w:pStyle w:val="Zkladntext40"/>
        <w:framePr w:w="2141" w:h="1483" w:wrap="none" w:vAnchor="text" w:hAnchor="page" w:x="12927" w:y="21"/>
        <w:shd w:val="clear" w:color="auto" w:fill="auto"/>
        <w:spacing w:line="264" w:lineRule="auto"/>
        <w:rPr>
          <w:sz w:val="19"/>
          <w:szCs w:val="19"/>
        </w:rPr>
      </w:pPr>
      <w:r>
        <w:rPr>
          <w:b/>
          <w:bCs/>
          <w:sz w:val="19"/>
          <w:szCs w:val="19"/>
        </w:rPr>
        <w:t>Waters Corporation</w:t>
      </w:r>
    </w:p>
    <w:p w:rsidR="004F097D" w:rsidRDefault="00292448">
      <w:pPr>
        <w:pStyle w:val="Zkladntext40"/>
        <w:framePr w:w="2141" w:h="1483" w:wrap="none" w:vAnchor="text" w:hAnchor="page" w:x="12927" w:y="21"/>
        <w:shd w:val="clear" w:color="auto" w:fill="auto"/>
      </w:pPr>
      <w:r>
        <w:t>34 Maple Street</w:t>
      </w:r>
    </w:p>
    <w:p w:rsidR="004F097D" w:rsidRDefault="00292448">
      <w:pPr>
        <w:pStyle w:val="Zkladntext40"/>
        <w:framePr w:w="2141" w:h="1483" w:wrap="none" w:vAnchor="text" w:hAnchor="page" w:x="12927" w:y="21"/>
        <w:shd w:val="clear" w:color="auto" w:fill="auto"/>
      </w:pPr>
      <w:r>
        <w:t xml:space="preserve">Milford, MA </w:t>
      </w:r>
      <w:proofErr w:type="gramStart"/>
      <w:r>
        <w:t>01757 U.S.</w:t>
      </w:r>
      <w:proofErr w:type="gramEnd"/>
      <w:r>
        <w:t xml:space="preserve">A. T: 1 508 478 2000 F: 1 508 872 1990 </w:t>
      </w:r>
      <w:hyperlink r:id="rId94" w:history="1">
        <w:r>
          <w:t>www.waters.com</w:t>
        </w:r>
      </w:hyperlink>
    </w:p>
    <w:p w:rsidR="004F097D" w:rsidRDefault="00292448">
      <w:pPr>
        <w:spacing w:line="360" w:lineRule="exact"/>
      </w:pPr>
      <w:r>
        <w:rPr>
          <w:noProof/>
          <w:lang w:bidi="ar-SA"/>
        </w:rPr>
        <w:drawing>
          <wp:anchor distT="0" distB="164465" distL="0" distR="0" simplePos="0" relativeHeight="62914756" behindDoc="1" locked="0" layoutInCell="1" allowOverlap="1">
            <wp:simplePos x="0" y="0"/>
            <wp:positionH relativeFrom="page">
              <wp:posOffset>457200</wp:posOffset>
            </wp:positionH>
            <wp:positionV relativeFrom="paragraph">
              <wp:posOffset>12700</wp:posOffset>
            </wp:positionV>
            <wp:extent cx="798830" cy="433070"/>
            <wp:effectExtent l="0" t="0" r="0" b="0"/>
            <wp:wrapNone/>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95"/>
                    <a:stretch/>
                  </pic:blipFill>
                  <pic:spPr>
                    <a:xfrm>
                      <a:off x="0" y="0"/>
                      <a:ext cx="798830" cy="433070"/>
                    </a:xfrm>
                    <a:prstGeom prst="rect">
                      <a:avLst/>
                    </a:prstGeom>
                  </pic:spPr>
                </pic:pic>
              </a:graphicData>
            </a:graphic>
          </wp:anchor>
        </w:drawing>
      </w:r>
    </w:p>
    <w:p w:rsidR="004F097D" w:rsidRDefault="004F097D">
      <w:pPr>
        <w:spacing w:line="360" w:lineRule="exact"/>
      </w:pPr>
    </w:p>
    <w:p w:rsidR="004F097D" w:rsidRDefault="004F097D">
      <w:pPr>
        <w:spacing w:line="360" w:lineRule="exact"/>
      </w:pPr>
    </w:p>
    <w:p w:rsidR="004F097D" w:rsidRDefault="004F097D">
      <w:pPr>
        <w:spacing w:after="408" w:line="14" w:lineRule="exact"/>
      </w:pPr>
    </w:p>
    <w:p w:rsidR="004F097D" w:rsidRDefault="004F097D">
      <w:pPr>
        <w:spacing w:line="14" w:lineRule="exact"/>
        <w:sectPr w:rsidR="004F097D">
          <w:pgSz w:w="15840" w:h="12240" w:orient="landscape"/>
          <w:pgMar w:top="10104" w:right="773" w:bottom="434" w:left="696" w:header="9676" w:footer="3" w:gutter="0"/>
          <w:cols w:space="720"/>
          <w:noEndnote/>
          <w:docGrid w:linePitch="360"/>
        </w:sectPr>
      </w:pPr>
    </w:p>
    <w:p w:rsidR="004F097D" w:rsidRDefault="00292448">
      <w:pPr>
        <w:pStyle w:val="Jin0"/>
        <w:shd w:val="clear" w:color="auto" w:fill="auto"/>
        <w:spacing w:after="160" w:line="348" w:lineRule="auto"/>
        <w:ind w:left="340"/>
        <w:jc w:val="center"/>
        <w:rPr>
          <w:sz w:val="20"/>
          <w:szCs w:val="20"/>
        </w:rPr>
      </w:pPr>
      <w:r>
        <w:rPr>
          <w:b/>
          <w:bCs/>
          <w:sz w:val="22"/>
          <w:szCs w:val="22"/>
        </w:rPr>
        <w:lastRenderedPageBreak/>
        <w:t>Dodávka diferenčního skenovacího kalorimetru Discovery X3 DSC</w:t>
      </w:r>
      <w:r>
        <w:rPr>
          <w:b/>
          <w:bCs/>
          <w:sz w:val="22"/>
          <w:szCs w:val="22"/>
        </w:rPr>
        <w:br/>
      </w:r>
      <w:r>
        <w:rPr>
          <w:b/>
          <w:bCs/>
          <w:sz w:val="20"/>
          <w:szCs w:val="20"/>
        </w:rPr>
        <w:t>Technická specifikace a nabídková cena</w:t>
      </w:r>
    </w:p>
    <w:p w:rsidR="004F097D" w:rsidRDefault="00292448">
      <w:pPr>
        <w:pStyle w:val="Jin0"/>
        <w:shd w:val="clear" w:color="auto" w:fill="auto"/>
        <w:spacing w:after="540"/>
        <w:ind w:left="0" w:right="320"/>
        <w:jc w:val="left"/>
      </w:pPr>
      <w:r>
        <w:rPr>
          <w:i/>
          <w:iCs/>
        </w:rPr>
        <w:t>Dodavatel vyplní vyznačená pole dle svých skutečností a do přílohy přiloží vyobrazení</w:t>
      </w:r>
      <w:r>
        <w:rPr>
          <w:i/>
          <w:iCs/>
        </w:rPr>
        <w:t xml:space="preserve"> nabízeného přístroje (např. předložením tzv. produktového listu)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02"/>
        <w:gridCol w:w="3005"/>
        <w:gridCol w:w="2477"/>
      </w:tblGrid>
      <w:tr w:rsidR="004F097D">
        <w:tblPrEx>
          <w:tblCellMar>
            <w:top w:w="0" w:type="dxa"/>
            <w:bottom w:w="0" w:type="dxa"/>
          </w:tblCellMar>
        </w:tblPrEx>
        <w:trPr>
          <w:trHeight w:hRule="exact" w:val="706"/>
          <w:jc w:val="center"/>
        </w:trPr>
        <w:tc>
          <w:tcPr>
            <w:tcW w:w="3902" w:type="dxa"/>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jc w:val="center"/>
            </w:pPr>
            <w:r>
              <w:rPr>
                <w:b/>
                <w:bCs/>
              </w:rPr>
              <w:t>Dodavatelem nabízený přístroj:</w:t>
            </w:r>
          </w:p>
        </w:tc>
        <w:tc>
          <w:tcPr>
            <w:tcW w:w="5482" w:type="dxa"/>
            <w:gridSpan w:val="2"/>
            <w:tcBorders>
              <w:top w:val="single" w:sz="4" w:space="0" w:color="auto"/>
              <w:left w:val="single" w:sz="4" w:space="0" w:color="auto"/>
              <w:right w:val="single" w:sz="4" w:space="0" w:color="auto"/>
            </w:tcBorders>
            <w:shd w:val="clear" w:color="auto" w:fill="FFFFFF"/>
            <w:vAlign w:val="center"/>
          </w:tcPr>
          <w:p w:rsidR="004F097D" w:rsidRDefault="00292448">
            <w:pPr>
              <w:pStyle w:val="Jin0"/>
              <w:shd w:val="clear" w:color="auto" w:fill="auto"/>
              <w:spacing w:after="0"/>
              <w:ind w:left="0"/>
              <w:jc w:val="center"/>
            </w:pPr>
            <w:r>
              <w:rPr>
                <w:b/>
                <w:bCs/>
              </w:rPr>
              <w:t>Discovery X3 DSC</w:t>
            </w:r>
          </w:p>
        </w:tc>
      </w:tr>
      <w:tr w:rsidR="004F097D">
        <w:tblPrEx>
          <w:tblCellMar>
            <w:top w:w="0" w:type="dxa"/>
            <w:bottom w:w="0" w:type="dxa"/>
          </w:tblCellMar>
        </w:tblPrEx>
        <w:trPr>
          <w:trHeight w:hRule="exact" w:val="696"/>
          <w:jc w:val="center"/>
        </w:trPr>
        <w:tc>
          <w:tcPr>
            <w:tcW w:w="6907" w:type="dxa"/>
            <w:gridSpan w:val="2"/>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pPr>
            <w:r>
              <w:rPr>
                <w:b/>
                <w:bCs/>
              </w:rPr>
              <w:t>Zadavatelem požadovaná technická specifikace předmětu zakázky</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pPr>
            <w:r>
              <w:t>Plnění parametrů</w:t>
            </w:r>
          </w:p>
          <w:p w:rsidR="004F097D" w:rsidRDefault="00292448">
            <w:pPr>
              <w:pStyle w:val="Jin0"/>
              <w:shd w:val="clear" w:color="auto" w:fill="auto"/>
              <w:spacing w:after="0"/>
              <w:ind w:left="0"/>
              <w:jc w:val="center"/>
            </w:pPr>
            <w:r>
              <w:t>dodavatelem (ANO/NE),</w:t>
            </w:r>
          </w:p>
          <w:p w:rsidR="004F097D" w:rsidRDefault="00292448">
            <w:pPr>
              <w:pStyle w:val="Jin0"/>
              <w:shd w:val="clear" w:color="auto" w:fill="auto"/>
              <w:spacing w:after="0"/>
              <w:ind w:left="0"/>
              <w:jc w:val="center"/>
            </w:pPr>
            <w:r>
              <w:t>případně upřesnění</w:t>
            </w:r>
          </w:p>
        </w:tc>
      </w:tr>
      <w:tr w:rsidR="004F097D">
        <w:tblPrEx>
          <w:tblCellMar>
            <w:top w:w="0" w:type="dxa"/>
            <w:bottom w:w="0" w:type="dxa"/>
          </w:tblCellMar>
        </w:tblPrEx>
        <w:trPr>
          <w:trHeight w:hRule="exact" w:val="331"/>
          <w:jc w:val="center"/>
        </w:trPr>
        <w:tc>
          <w:tcPr>
            <w:tcW w:w="9384" w:type="dxa"/>
            <w:gridSpan w:val="3"/>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20"/>
                <w:szCs w:val="20"/>
              </w:rPr>
            </w:pPr>
            <w:r>
              <w:rPr>
                <w:b/>
                <w:bCs/>
                <w:sz w:val="20"/>
                <w:szCs w:val="20"/>
              </w:rPr>
              <w:t>Diferenční skenovací</w:t>
            </w:r>
            <w:r>
              <w:rPr>
                <w:b/>
                <w:bCs/>
                <w:sz w:val="20"/>
                <w:szCs w:val="20"/>
              </w:rPr>
              <w:t xml:space="preserve"> kalorimetr Discovery X3 DSC: 1 ks</w:t>
            </w:r>
          </w:p>
        </w:tc>
      </w:tr>
      <w:tr w:rsidR="004F097D">
        <w:tblPrEx>
          <w:tblCellMar>
            <w:top w:w="0" w:type="dxa"/>
            <w:bottom w:w="0" w:type="dxa"/>
          </w:tblCellMar>
        </w:tblPrEx>
        <w:trPr>
          <w:trHeight w:hRule="exact" w:val="461"/>
          <w:jc w:val="center"/>
        </w:trPr>
        <w:tc>
          <w:tcPr>
            <w:tcW w:w="9384" w:type="dxa"/>
            <w:gridSpan w:val="3"/>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pPr>
            <w:r>
              <w:rPr>
                <w:b/>
                <w:bCs/>
              </w:rPr>
              <w:t xml:space="preserve">1. Požadovaná minimální sestava </w:t>
            </w:r>
            <w:r>
              <w:t>(jednotlivé parametry mohou být požadovány prokázat při instalaci):</w:t>
            </w:r>
          </w:p>
        </w:tc>
      </w:tr>
      <w:tr w:rsidR="004F097D">
        <w:tblPrEx>
          <w:tblCellMar>
            <w:top w:w="0" w:type="dxa"/>
            <w:bottom w:w="0" w:type="dxa"/>
          </w:tblCellMar>
        </w:tblPrEx>
        <w:trPr>
          <w:trHeight w:hRule="exact" w:val="1378"/>
          <w:jc w:val="center"/>
        </w:trPr>
        <w:tc>
          <w:tcPr>
            <w:tcW w:w="6907" w:type="dxa"/>
            <w:gridSpan w:val="2"/>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pPr>
            <w:r>
              <w:t xml:space="preserve">DSC s teplotním rozsahem minimálně od -90 °C do &gt; 550 °C (rozsah teploty podle typu chladícího zařízení lze rozšířit </w:t>
            </w:r>
            <w:r>
              <w:t>minimálně na &lt; -180 °C až &gt; 725 °C).</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ANO</w:t>
            </w:r>
          </w:p>
          <w:p w:rsidR="004F097D" w:rsidRDefault="00292448">
            <w:pPr>
              <w:pStyle w:val="Jin0"/>
              <w:shd w:val="clear" w:color="auto" w:fill="auto"/>
              <w:spacing w:after="0"/>
              <w:ind w:left="0"/>
              <w:jc w:val="center"/>
              <w:rPr>
                <w:sz w:val="16"/>
                <w:szCs w:val="16"/>
              </w:rPr>
            </w:pPr>
            <w:r>
              <w:rPr>
                <w:sz w:val="16"/>
                <w:szCs w:val="16"/>
              </w:rPr>
              <w:t>-90 °C až 550 °C je součástí nabídky, lze rozšířit až na rozsah -180 °C až 725 °C (viz. Nabídka položkově a Technická specifikace výrobce)</w:t>
            </w:r>
          </w:p>
        </w:tc>
      </w:tr>
      <w:tr w:rsidR="004F097D">
        <w:tblPrEx>
          <w:tblCellMar>
            <w:top w:w="0" w:type="dxa"/>
            <w:bottom w:w="0" w:type="dxa"/>
          </w:tblCellMar>
        </w:tblPrEx>
        <w:trPr>
          <w:trHeight w:hRule="exact" w:val="605"/>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Uzavřený </w:t>
            </w:r>
            <w:proofErr w:type="gramStart"/>
            <w:r>
              <w:t>chladící</w:t>
            </w:r>
            <w:proofErr w:type="gramEnd"/>
            <w:r>
              <w:t xml:space="preserve"> systém bez nutnosti dodávek chladiva pro DSC od teploty &lt;</w:t>
            </w:r>
            <w:r>
              <w:t xml:space="preserve"> -90 do &gt; 550 °C musí obsahovat sušící jednotku pro plyn.</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 součást nabídky, </w:t>
            </w:r>
            <w:proofErr w:type="gramStart"/>
            <w:r>
              <w:rPr>
                <w:sz w:val="16"/>
                <w:szCs w:val="16"/>
              </w:rPr>
              <w:t>viz.</w:t>
            </w:r>
            <w:proofErr w:type="gramEnd"/>
          </w:p>
          <w:p w:rsidR="004F097D" w:rsidRDefault="00292448">
            <w:pPr>
              <w:pStyle w:val="Jin0"/>
              <w:shd w:val="clear" w:color="auto" w:fill="auto"/>
              <w:spacing w:after="0"/>
              <w:ind w:left="0"/>
              <w:jc w:val="center"/>
              <w:rPr>
                <w:sz w:val="16"/>
                <w:szCs w:val="16"/>
              </w:rPr>
            </w:pPr>
            <w:r>
              <w:rPr>
                <w:sz w:val="16"/>
                <w:szCs w:val="16"/>
              </w:rPr>
              <w:t>Nabídka položkově, položka</w:t>
            </w:r>
          </w:p>
          <w:p w:rsidR="004F097D" w:rsidRDefault="00292448">
            <w:pPr>
              <w:pStyle w:val="Jin0"/>
              <w:shd w:val="clear" w:color="auto" w:fill="auto"/>
              <w:spacing w:after="0"/>
              <w:ind w:left="0"/>
              <w:jc w:val="center"/>
              <w:rPr>
                <w:sz w:val="16"/>
                <w:szCs w:val="16"/>
              </w:rPr>
            </w:pPr>
            <w:r>
              <w:rPr>
                <w:sz w:val="16"/>
                <w:szCs w:val="16"/>
              </w:rPr>
              <w:t>1.2 a 1.3</w:t>
            </w:r>
          </w:p>
        </w:tc>
      </w:tr>
      <w:tr w:rsidR="004F097D">
        <w:tblPrEx>
          <w:tblCellMar>
            <w:top w:w="0" w:type="dxa"/>
            <w:bottom w:w="0" w:type="dxa"/>
          </w:tblCellMar>
        </w:tblPrEx>
        <w:trPr>
          <w:trHeight w:hRule="exact" w:val="605"/>
          <w:jc w:val="center"/>
        </w:trPr>
        <w:tc>
          <w:tcPr>
            <w:tcW w:w="6907" w:type="dxa"/>
            <w:gridSpan w:val="2"/>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pPr>
            <w:r>
              <w:t>DSC musí být schopno měřit tři vzorky současně.</w:t>
            </w:r>
          </w:p>
        </w:tc>
        <w:tc>
          <w:tcPr>
            <w:tcW w:w="2477" w:type="dxa"/>
            <w:tcBorders>
              <w:top w:val="single" w:sz="4" w:space="0" w:color="auto"/>
              <w:left w:val="single" w:sz="4" w:space="0" w:color="auto"/>
              <w:right w:val="single" w:sz="4" w:space="0" w:color="auto"/>
            </w:tcBorders>
            <w:shd w:val="clear" w:color="auto" w:fill="FFFFFF"/>
          </w:tcPr>
          <w:p w:rsidR="004F097D" w:rsidRDefault="00292448">
            <w:pPr>
              <w:pStyle w:val="Jin0"/>
              <w:shd w:val="clear" w:color="auto" w:fill="auto"/>
              <w:spacing w:after="0"/>
              <w:ind w:left="0"/>
              <w:jc w:val="center"/>
              <w:rPr>
                <w:sz w:val="16"/>
                <w:szCs w:val="16"/>
              </w:rPr>
            </w:pPr>
            <w:r>
              <w:rPr>
                <w:sz w:val="16"/>
                <w:szCs w:val="16"/>
              </w:rPr>
              <w:t xml:space="preserve">ANO, </w:t>
            </w:r>
            <w:proofErr w:type="gramStart"/>
            <w:r>
              <w:rPr>
                <w:sz w:val="16"/>
                <w:szCs w:val="16"/>
              </w:rPr>
              <w:t>viz.</w:t>
            </w:r>
            <w:proofErr w:type="gramEnd"/>
            <w:r>
              <w:rPr>
                <w:sz w:val="16"/>
                <w:szCs w:val="16"/>
              </w:rPr>
              <w:t xml:space="preserve"> Technická specifikace výrobce, strana</w:t>
            </w:r>
          </w:p>
          <w:p w:rsidR="004F097D" w:rsidRDefault="00292448">
            <w:pPr>
              <w:pStyle w:val="Jin0"/>
              <w:shd w:val="clear" w:color="auto" w:fill="auto"/>
              <w:spacing w:after="0"/>
              <w:ind w:left="0"/>
              <w:jc w:val="center"/>
              <w:rPr>
                <w:sz w:val="16"/>
                <w:szCs w:val="16"/>
              </w:rPr>
            </w:pPr>
            <w:r>
              <w:rPr>
                <w:sz w:val="16"/>
                <w:szCs w:val="16"/>
              </w:rPr>
              <w:t>2</w:t>
            </w:r>
          </w:p>
        </w:tc>
      </w:tr>
      <w:tr w:rsidR="004F097D">
        <w:tblPrEx>
          <w:tblCellMar>
            <w:top w:w="0" w:type="dxa"/>
            <w:bottom w:w="0" w:type="dxa"/>
          </w:tblCellMar>
        </w:tblPrEx>
        <w:trPr>
          <w:trHeight w:hRule="exact" w:val="1114"/>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DSC musí být rozšiřitelné o </w:t>
            </w:r>
            <w:r>
              <w:t xml:space="preserve">automatický </w:t>
            </w:r>
            <w:proofErr w:type="gramStart"/>
            <w:r>
              <w:t>chladící</w:t>
            </w:r>
            <w:proofErr w:type="gramEnd"/>
            <w:r>
              <w:t xml:space="preserve"> systém na kapalný dusík pro DSC od teploty -180 °C do 550 °C včetně Dewarovy nádoby o objemu &gt; 50 litrů a sušící jednotky pro plyn. Systém musí automaticky doplňovat chladivo z případného externího zdroje kapalného dusíku. Maximální ří</w:t>
            </w:r>
            <w:r>
              <w:t>zená chladící rychlost &gt; 140 °C/minutu.</w:t>
            </w:r>
          </w:p>
        </w:tc>
        <w:tc>
          <w:tcPr>
            <w:tcW w:w="2477" w:type="dxa"/>
            <w:tcBorders>
              <w:top w:val="single" w:sz="4" w:space="0" w:color="auto"/>
              <w:left w:val="single" w:sz="4" w:space="0" w:color="auto"/>
              <w:right w:val="single" w:sz="4" w:space="0" w:color="auto"/>
            </w:tcBorders>
            <w:shd w:val="clear" w:color="auto" w:fill="FFFFFF"/>
            <w:vAlign w:val="center"/>
          </w:tcPr>
          <w:p w:rsidR="004F097D" w:rsidRDefault="00292448">
            <w:pPr>
              <w:pStyle w:val="Jin0"/>
              <w:shd w:val="clear" w:color="auto" w:fill="auto"/>
              <w:spacing w:after="0"/>
              <w:ind w:left="0"/>
              <w:jc w:val="center"/>
              <w:rPr>
                <w:sz w:val="16"/>
                <w:szCs w:val="16"/>
              </w:rPr>
            </w:pPr>
            <w:r>
              <w:rPr>
                <w:sz w:val="16"/>
                <w:szCs w:val="16"/>
              </w:rPr>
              <w:t xml:space="preserve">ANO, </w:t>
            </w:r>
            <w:proofErr w:type="gramStart"/>
            <w:r>
              <w:rPr>
                <w:sz w:val="16"/>
                <w:szCs w:val="16"/>
              </w:rPr>
              <w:t>viz.</w:t>
            </w:r>
            <w:proofErr w:type="gramEnd"/>
            <w:r>
              <w:rPr>
                <w:sz w:val="16"/>
                <w:szCs w:val="16"/>
              </w:rPr>
              <w:t xml:space="preserve"> Vyobrazení a elektronická brožura, strana 21 s maximální chladící rychlostí 140 °C/minutu</w:t>
            </w:r>
          </w:p>
        </w:tc>
      </w:tr>
      <w:tr w:rsidR="004F097D">
        <w:tblPrEx>
          <w:tblCellMar>
            <w:top w:w="0" w:type="dxa"/>
            <w:bottom w:w="0" w:type="dxa"/>
          </w:tblCellMar>
        </w:tblPrEx>
        <w:trPr>
          <w:trHeight w:hRule="exact" w:val="893"/>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DSC musí být prokazatelně rozšiřitelné o uzavřený </w:t>
            </w:r>
            <w:proofErr w:type="gramStart"/>
            <w:r>
              <w:t>chladící</w:t>
            </w:r>
            <w:proofErr w:type="gramEnd"/>
            <w:r>
              <w:t xml:space="preserve"> systém bez použití kapalného dusíku od teploty &lt; -120 °C</w:t>
            </w:r>
            <w:r>
              <w:t xml:space="preserve"> do teploty &gt; 400 °C. Toto rozšíření musí být prokazatelně k dispozici nejpozději v den uzavření smlouvy.</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chladící jednotka RCS120, </w:t>
            </w:r>
            <w:proofErr w:type="gramStart"/>
            <w:r>
              <w:rPr>
                <w:sz w:val="16"/>
                <w:szCs w:val="16"/>
              </w:rPr>
              <w:t>viz.</w:t>
            </w:r>
            <w:proofErr w:type="gramEnd"/>
            <w:r>
              <w:rPr>
                <w:sz w:val="16"/>
                <w:szCs w:val="16"/>
              </w:rPr>
              <w:t xml:space="preserve"> Vyobrazení a elektronická brožura strana 21.</w:t>
            </w:r>
          </w:p>
        </w:tc>
      </w:tr>
      <w:tr w:rsidR="004F097D">
        <w:tblPrEx>
          <w:tblCellMar>
            <w:top w:w="0" w:type="dxa"/>
            <w:bottom w:w="0" w:type="dxa"/>
          </w:tblCellMar>
        </w:tblPrEx>
        <w:trPr>
          <w:trHeight w:hRule="exact" w:val="677"/>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DSC musí být vybaveno snadno dostupným a zřetelným barevným </w:t>
            </w:r>
            <w:r>
              <w:t>dotekovým displejem, který umožňuje ovládání základních funkcí přístroje a zobrazování měřených signálů v reálném čase.</w:t>
            </w:r>
          </w:p>
        </w:tc>
        <w:tc>
          <w:tcPr>
            <w:tcW w:w="2477" w:type="dxa"/>
            <w:tcBorders>
              <w:top w:val="single" w:sz="4" w:space="0" w:color="auto"/>
              <w:left w:val="single" w:sz="4" w:space="0" w:color="auto"/>
              <w:right w:val="single" w:sz="4" w:space="0" w:color="auto"/>
            </w:tcBorders>
            <w:shd w:val="clear" w:color="auto" w:fill="FFFFFF"/>
            <w:vAlign w:val="center"/>
          </w:tcPr>
          <w:p w:rsidR="004F097D" w:rsidRDefault="00292448">
            <w:pPr>
              <w:pStyle w:val="Jin0"/>
              <w:shd w:val="clear" w:color="auto" w:fill="auto"/>
              <w:spacing w:after="0"/>
              <w:ind w:left="0"/>
              <w:jc w:val="center"/>
              <w:rPr>
                <w:sz w:val="16"/>
                <w:szCs w:val="16"/>
              </w:rPr>
            </w:pPr>
            <w:r>
              <w:rPr>
                <w:sz w:val="16"/>
                <w:szCs w:val="16"/>
              </w:rPr>
              <w:t>ANO</w:t>
            </w:r>
          </w:p>
        </w:tc>
      </w:tr>
      <w:tr w:rsidR="004F097D">
        <w:tblPrEx>
          <w:tblCellMar>
            <w:top w:w="0" w:type="dxa"/>
            <w:bottom w:w="0" w:type="dxa"/>
          </w:tblCellMar>
        </w:tblPrEx>
        <w:trPr>
          <w:trHeight w:hRule="exact" w:val="677"/>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Přístroj DSC musí obsahovat teplotní modulaci se sinusoidním průběhem s amplitudou od +/- 0,01 až 3 °C a periodou od 10 do 200 </w:t>
            </w:r>
            <w:r>
              <w:t>sekund. Jiné průběhy než sinusoidní (např. pulzy, stochastické vlnění) nejsou přípustné.</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 součást nabídky, </w:t>
            </w:r>
            <w:proofErr w:type="gramStart"/>
            <w:r>
              <w:rPr>
                <w:sz w:val="16"/>
                <w:szCs w:val="16"/>
              </w:rPr>
              <w:t>viz.</w:t>
            </w:r>
            <w:proofErr w:type="gramEnd"/>
            <w:r>
              <w:rPr>
                <w:sz w:val="16"/>
                <w:szCs w:val="16"/>
              </w:rPr>
              <w:t xml:space="preserve"> Technická specifikace výrobce strana 3</w:t>
            </w:r>
          </w:p>
        </w:tc>
      </w:tr>
      <w:tr w:rsidR="004F097D">
        <w:tblPrEx>
          <w:tblCellMar>
            <w:top w:w="0" w:type="dxa"/>
            <w:bottom w:w="0" w:type="dxa"/>
          </w:tblCellMar>
        </w:tblPrEx>
        <w:trPr>
          <w:trHeight w:hRule="exact" w:val="499"/>
          <w:jc w:val="center"/>
        </w:trPr>
        <w:tc>
          <w:tcPr>
            <w:tcW w:w="6907" w:type="dxa"/>
            <w:gridSpan w:val="2"/>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pPr>
            <w:r>
              <w:t>Software pro řízení přístroje i vyhodnocování dat je součástí dodávky.</w:t>
            </w:r>
          </w:p>
        </w:tc>
        <w:tc>
          <w:tcPr>
            <w:tcW w:w="2477" w:type="dxa"/>
            <w:tcBorders>
              <w:top w:val="single" w:sz="4" w:space="0" w:color="auto"/>
              <w:left w:val="single" w:sz="4" w:space="0" w:color="auto"/>
              <w:right w:val="single" w:sz="4" w:space="0" w:color="auto"/>
            </w:tcBorders>
            <w:shd w:val="clear" w:color="auto" w:fill="FFFFFF"/>
            <w:vAlign w:val="center"/>
          </w:tcPr>
          <w:p w:rsidR="004F097D" w:rsidRDefault="00292448">
            <w:pPr>
              <w:pStyle w:val="Jin0"/>
              <w:shd w:val="clear" w:color="auto" w:fill="auto"/>
              <w:spacing w:after="0"/>
              <w:ind w:left="0"/>
              <w:jc w:val="center"/>
              <w:rPr>
                <w:sz w:val="16"/>
                <w:szCs w:val="16"/>
              </w:rPr>
            </w:pPr>
            <w:r>
              <w:rPr>
                <w:sz w:val="16"/>
                <w:szCs w:val="16"/>
              </w:rPr>
              <w:t>ANO, SW TRIOS</w:t>
            </w:r>
          </w:p>
        </w:tc>
      </w:tr>
      <w:tr w:rsidR="004F097D">
        <w:tblPrEx>
          <w:tblCellMar>
            <w:top w:w="0" w:type="dxa"/>
            <w:bottom w:w="0" w:type="dxa"/>
          </w:tblCellMar>
        </w:tblPrEx>
        <w:trPr>
          <w:trHeight w:hRule="exact" w:val="994"/>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DSC musí </w:t>
            </w:r>
            <w:r>
              <w:t>obsahovat autosampler na minimálně 50 pozic, který umožňuje zakládat do přístroje i otevřené vzorkovnice (testy oxidativní stability) a také umožňuje současně použití různých referenčních vzorkovnic v jakékoliv pozici autosampleru.</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ANO, součástí nabídky je</w:t>
            </w:r>
            <w:r>
              <w:rPr>
                <w:sz w:val="16"/>
                <w:szCs w:val="16"/>
              </w:rPr>
              <w:t xml:space="preserve"> autosampler požadovaných vlastností na 54 pozic, </w:t>
            </w:r>
            <w:proofErr w:type="gramStart"/>
            <w:r>
              <w:rPr>
                <w:sz w:val="16"/>
                <w:szCs w:val="16"/>
              </w:rPr>
              <w:t>viz.</w:t>
            </w:r>
            <w:proofErr w:type="gramEnd"/>
            <w:r>
              <w:rPr>
                <w:sz w:val="16"/>
                <w:szCs w:val="16"/>
              </w:rPr>
              <w:t xml:space="preserve"> Vyobrazení a elektronická brožura strana 13</w:t>
            </w:r>
          </w:p>
        </w:tc>
      </w:tr>
      <w:tr w:rsidR="004F097D">
        <w:tblPrEx>
          <w:tblCellMar>
            <w:top w:w="0" w:type="dxa"/>
            <w:bottom w:w="0" w:type="dxa"/>
          </w:tblCellMar>
        </w:tblPrEx>
        <w:trPr>
          <w:trHeight w:hRule="exact" w:val="336"/>
          <w:jc w:val="center"/>
        </w:trPr>
        <w:tc>
          <w:tcPr>
            <w:tcW w:w="9384" w:type="dxa"/>
            <w:gridSpan w:val="3"/>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right="220"/>
              <w:jc w:val="center"/>
            </w:pPr>
            <w:r>
              <w:rPr>
                <w:b/>
                <w:bCs/>
              </w:rPr>
              <w:t xml:space="preserve">1. Minimální technické požadavky </w:t>
            </w:r>
            <w:r>
              <w:t>(jejich splnění může být ověřováno při předání přístroje)</w:t>
            </w:r>
          </w:p>
        </w:tc>
      </w:tr>
      <w:tr w:rsidR="004F097D">
        <w:tblPrEx>
          <w:tblCellMar>
            <w:top w:w="0" w:type="dxa"/>
            <w:bottom w:w="0" w:type="dxa"/>
          </w:tblCellMar>
        </w:tblPrEx>
        <w:trPr>
          <w:trHeight w:hRule="exact" w:val="677"/>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DSC s celokovovým senzorem s jednotným povrchem pro maximální </w:t>
            </w:r>
            <w:r>
              <w:t>přesnost měření. Kontaktní plocha vzorkovnice se senzorem musí být po celém povrchu (disk) a ne pouze po jeho části (např. kružnice).</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 Tzero senzor, </w:t>
            </w:r>
            <w:proofErr w:type="gramStart"/>
            <w:r>
              <w:rPr>
                <w:sz w:val="16"/>
                <w:szCs w:val="16"/>
              </w:rPr>
              <w:t>viz.</w:t>
            </w:r>
            <w:proofErr w:type="gramEnd"/>
            <w:r>
              <w:rPr>
                <w:sz w:val="16"/>
                <w:szCs w:val="16"/>
              </w:rPr>
              <w:t xml:space="preserve"> Vyobrazení a elektronická brožura strana 8</w:t>
            </w:r>
          </w:p>
        </w:tc>
      </w:tr>
      <w:tr w:rsidR="004F097D">
        <w:tblPrEx>
          <w:tblCellMar>
            <w:top w:w="0" w:type="dxa"/>
            <w:bottom w:w="0" w:type="dxa"/>
          </w:tblCellMar>
        </w:tblPrEx>
        <w:trPr>
          <w:trHeight w:hRule="exact" w:val="610"/>
          <w:jc w:val="center"/>
        </w:trPr>
        <w:tc>
          <w:tcPr>
            <w:tcW w:w="6907"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Musí mimo termočlánků pro vzorky a termočlánku pro re</w:t>
            </w:r>
            <w:r>
              <w:t>ferenci obsahovat i další termočlánek senzoru pro měření objektivní referenční teploty.</w:t>
            </w:r>
          </w:p>
        </w:tc>
        <w:tc>
          <w:tcPr>
            <w:tcW w:w="2477" w:type="dxa"/>
            <w:tcBorders>
              <w:top w:val="single" w:sz="4" w:space="0" w:color="auto"/>
              <w:left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w:t>
            </w:r>
            <w:proofErr w:type="gramStart"/>
            <w:r>
              <w:rPr>
                <w:sz w:val="16"/>
                <w:szCs w:val="16"/>
              </w:rPr>
              <w:t>viz.</w:t>
            </w:r>
            <w:proofErr w:type="gramEnd"/>
            <w:r>
              <w:rPr>
                <w:sz w:val="16"/>
                <w:szCs w:val="16"/>
              </w:rPr>
              <w:t xml:space="preserve"> Technická specifikace výrobce strana 2</w:t>
            </w:r>
          </w:p>
        </w:tc>
      </w:tr>
      <w:tr w:rsidR="004F097D">
        <w:tblPrEx>
          <w:tblCellMar>
            <w:top w:w="0" w:type="dxa"/>
            <w:bottom w:w="0" w:type="dxa"/>
          </w:tblCellMar>
        </w:tblPrEx>
        <w:trPr>
          <w:trHeight w:hRule="exact" w:val="470"/>
          <w:jc w:val="center"/>
        </w:trPr>
        <w:tc>
          <w:tcPr>
            <w:tcW w:w="6907" w:type="dxa"/>
            <w:gridSpan w:val="2"/>
            <w:tcBorders>
              <w:top w:val="single" w:sz="4" w:space="0" w:color="auto"/>
              <w:left w:val="single" w:sz="4" w:space="0" w:color="auto"/>
              <w:bottom w:val="single" w:sz="4" w:space="0" w:color="auto"/>
            </w:tcBorders>
            <w:shd w:val="clear" w:color="auto" w:fill="FFFFFF"/>
            <w:vAlign w:val="bottom"/>
          </w:tcPr>
          <w:p w:rsidR="004F097D" w:rsidRDefault="00292448">
            <w:pPr>
              <w:pStyle w:val="Jin0"/>
              <w:shd w:val="clear" w:color="auto" w:fill="auto"/>
              <w:spacing w:after="0"/>
              <w:ind w:left="0"/>
            </w:pPr>
            <w:r>
              <w:t>Teplotní přesnost: &lt; +/- 0,005 °C.</w:t>
            </w:r>
          </w:p>
        </w:tc>
        <w:tc>
          <w:tcPr>
            <w:tcW w:w="2477" w:type="dxa"/>
            <w:tcBorders>
              <w:top w:val="single" w:sz="4" w:space="0" w:color="auto"/>
              <w:left w:val="single" w:sz="4" w:space="0" w:color="auto"/>
              <w:bottom w:val="single" w:sz="4" w:space="0" w:color="auto"/>
              <w:righ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+/- 0,005 °C, </w:t>
            </w:r>
            <w:proofErr w:type="gramStart"/>
            <w:r>
              <w:rPr>
                <w:sz w:val="16"/>
                <w:szCs w:val="16"/>
              </w:rPr>
              <w:t>viz.</w:t>
            </w:r>
            <w:proofErr w:type="gramEnd"/>
            <w:r>
              <w:rPr>
                <w:sz w:val="16"/>
                <w:szCs w:val="16"/>
              </w:rPr>
              <w:t xml:space="preserve"> Technická specifikace výrobce strana 1</w:t>
            </w:r>
          </w:p>
        </w:tc>
      </w:tr>
    </w:tbl>
    <w:p w:rsidR="004F097D" w:rsidRDefault="00292448">
      <w:pPr>
        <w:spacing w:line="14"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07"/>
        <w:gridCol w:w="2462"/>
        <w:gridCol w:w="178"/>
      </w:tblGrid>
      <w:tr w:rsidR="004F097D">
        <w:tblPrEx>
          <w:tblCellMar>
            <w:top w:w="0" w:type="dxa"/>
            <w:bottom w:w="0" w:type="dxa"/>
          </w:tblCellMar>
        </w:tblPrEx>
        <w:trPr>
          <w:trHeight w:hRule="exact" w:val="418"/>
          <w:jc w:val="center"/>
        </w:trPr>
        <w:tc>
          <w:tcPr>
            <w:tcW w:w="6907" w:type="dxa"/>
            <w:tcBorders>
              <w:left w:val="single" w:sz="4" w:space="0" w:color="auto"/>
            </w:tcBorders>
            <w:shd w:val="clear" w:color="auto" w:fill="FFFFFF"/>
            <w:vAlign w:val="bottom"/>
          </w:tcPr>
          <w:p w:rsidR="004F097D" w:rsidRDefault="00292448">
            <w:pPr>
              <w:pStyle w:val="Jin0"/>
              <w:shd w:val="clear" w:color="auto" w:fill="auto"/>
              <w:spacing w:after="0"/>
              <w:ind w:left="0"/>
            </w:pPr>
            <w:r>
              <w:lastRenderedPageBreak/>
              <w:t xml:space="preserve">Teplotní správnost: &lt; </w:t>
            </w:r>
            <w:r>
              <w:t>+/- 0,025 °C.</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+/- 0,025 °C, </w:t>
            </w:r>
            <w:proofErr w:type="gramStart"/>
            <w:r>
              <w:rPr>
                <w:sz w:val="16"/>
                <w:szCs w:val="16"/>
              </w:rPr>
              <w:t>viz.</w:t>
            </w:r>
            <w:proofErr w:type="gramEnd"/>
            <w:r>
              <w:rPr>
                <w:sz w:val="16"/>
                <w:szCs w:val="16"/>
              </w:rPr>
              <w:t xml:space="preserve"> Technická specifikace výrobce strana 1</w:t>
            </w:r>
          </w:p>
        </w:tc>
        <w:tc>
          <w:tcPr>
            <w:tcW w:w="178" w:type="dxa"/>
            <w:vMerge w:val="restart"/>
            <w:tcBorders>
              <w:left w:val="single" w:sz="4" w:space="0" w:color="auto"/>
            </w:tcBorders>
            <w:shd w:val="clear" w:color="auto" w:fill="FFFFFF"/>
          </w:tcPr>
          <w:p w:rsidR="004F097D" w:rsidRDefault="004F097D">
            <w:pPr>
              <w:rPr>
                <w:sz w:val="10"/>
                <w:szCs w:val="10"/>
              </w:rPr>
            </w:pPr>
          </w:p>
        </w:tc>
      </w:tr>
      <w:tr w:rsidR="004F097D">
        <w:tblPrEx>
          <w:tblCellMar>
            <w:top w:w="0" w:type="dxa"/>
            <w:bottom w:w="0" w:type="dxa"/>
          </w:tblCellMar>
        </w:tblPrEx>
        <w:trPr>
          <w:trHeight w:hRule="exact" w:val="408"/>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Entalpická přesnost (založeno na použitých standardech): &lt; +/- 0,08 %.</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+/- 0,08 %, </w:t>
            </w:r>
            <w:proofErr w:type="gramStart"/>
            <w:r>
              <w:rPr>
                <w:sz w:val="16"/>
                <w:szCs w:val="16"/>
              </w:rPr>
              <w:t>viz.</w:t>
            </w:r>
            <w:proofErr w:type="gramEnd"/>
            <w:r>
              <w:rPr>
                <w:sz w:val="16"/>
                <w:szCs w:val="16"/>
              </w:rPr>
              <w:t xml:space="preserve"> Technická specifikace výrobce strana 1</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461"/>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Šum základní linie (-50 až 300 °C): &lt; 0,2 pW. Nejedná</w:t>
            </w:r>
            <w:r>
              <w:t xml:space="preserve"> se o rozlišení (resolution) nebo o digitální/ technické rozlišení.</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&lt;0,2 pW, </w:t>
            </w:r>
            <w:proofErr w:type="gramStart"/>
            <w:r>
              <w:rPr>
                <w:sz w:val="16"/>
                <w:szCs w:val="16"/>
              </w:rPr>
              <w:t>viz.</w:t>
            </w:r>
            <w:proofErr w:type="gramEnd"/>
            <w:r>
              <w:rPr>
                <w:sz w:val="16"/>
                <w:szCs w:val="16"/>
              </w:rPr>
              <w:t xml:space="preserve"> Technická specifikace výrobce strana 1</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408"/>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Rozlišení tepelného toku (digitální): &lt; 0,001 pW.</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0,001 pW, </w:t>
            </w:r>
            <w:proofErr w:type="gramStart"/>
            <w:r>
              <w:rPr>
                <w:sz w:val="16"/>
                <w:szCs w:val="16"/>
              </w:rPr>
              <w:t>viz.</w:t>
            </w:r>
            <w:proofErr w:type="gramEnd"/>
            <w:r>
              <w:rPr>
                <w:sz w:val="16"/>
                <w:szCs w:val="16"/>
              </w:rPr>
              <w:t xml:space="preserve"> Technická specifikace výrobce strana 1</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437"/>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Linearita základní linie: &lt;</w:t>
            </w:r>
            <w:r>
              <w:t xml:space="preserve"> 10 pW (v rozsahu teplot -50 °C až 300 °C).</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10 pW, </w:t>
            </w:r>
            <w:proofErr w:type="gramStart"/>
            <w:r>
              <w:rPr>
                <w:sz w:val="16"/>
                <w:szCs w:val="16"/>
              </w:rPr>
              <w:t>viz.</w:t>
            </w:r>
            <w:proofErr w:type="gramEnd"/>
            <w:r>
              <w:rPr>
                <w:sz w:val="16"/>
                <w:szCs w:val="16"/>
              </w:rPr>
              <w:t xml:space="preserve"> Technická specifikace výrobce strana 1</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456"/>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line="252" w:lineRule="auto"/>
              <w:ind w:left="0"/>
            </w:pPr>
            <w:r>
              <w:t>Opakovatelnost základní linie: &lt; 15 pW (v rozsahu teplot -50 °C až 300 °C).</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15 pW, </w:t>
            </w:r>
            <w:proofErr w:type="gramStart"/>
            <w:r>
              <w:rPr>
                <w:sz w:val="16"/>
                <w:szCs w:val="16"/>
              </w:rPr>
              <w:t>viz.</w:t>
            </w:r>
            <w:proofErr w:type="gramEnd"/>
            <w:r>
              <w:rPr>
                <w:sz w:val="16"/>
                <w:szCs w:val="16"/>
              </w:rPr>
              <w:t xml:space="preserve"> Technická specifikace výrobce strana 1</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960"/>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 xml:space="preserve">Plynová jednotka musí být </w:t>
            </w:r>
            <w:r>
              <w:t>vestavěná v přístroji. Průtok plynu musí být programovatelný a jeho hodnotu lze uložit spolu s naměřenými daty. Plynová jednotka musí umožňovat automatické přepínání dvou a více plynů během měření podle uživatelem zadaného programu.</w:t>
            </w:r>
          </w:p>
        </w:tc>
        <w:tc>
          <w:tcPr>
            <w:tcW w:w="2462" w:type="dxa"/>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jc w:val="center"/>
              <w:rPr>
                <w:sz w:val="16"/>
                <w:szCs w:val="16"/>
              </w:rPr>
            </w:pPr>
            <w:r>
              <w:rPr>
                <w:sz w:val="16"/>
                <w:szCs w:val="16"/>
              </w:rPr>
              <w:t xml:space="preserve">ANO, součást nabídky, </w:t>
            </w:r>
            <w:proofErr w:type="gramStart"/>
            <w:r>
              <w:rPr>
                <w:sz w:val="16"/>
                <w:szCs w:val="16"/>
              </w:rPr>
              <w:t>v</w:t>
            </w:r>
            <w:r>
              <w:rPr>
                <w:sz w:val="16"/>
                <w:szCs w:val="16"/>
              </w:rPr>
              <w:t>iz.</w:t>
            </w:r>
            <w:proofErr w:type="gramEnd"/>
          </w:p>
          <w:p w:rsidR="004F097D" w:rsidRDefault="00292448">
            <w:pPr>
              <w:pStyle w:val="Jin0"/>
              <w:shd w:val="clear" w:color="auto" w:fill="auto"/>
              <w:spacing w:after="0"/>
              <w:ind w:left="0"/>
              <w:jc w:val="center"/>
              <w:rPr>
                <w:sz w:val="16"/>
                <w:szCs w:val="16"/>
              </w:rPr>
            </w:pPr>
            <w:r>
              <w:rPr>
                <w:sz w:val="16"/>
                <w:szCs w:val="16"/>
              </w:rPr>
              <w:t>Technická specifikace výrobce strana 2</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605"/>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Datový soubor s naměřenými daty obsahuje skutečnou naměřenou teplotu, ne spočtenou.</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součást nabídky, </w:t>
            </w:r>
            <w:proofErr w:type="gramStart"/>
            <w:r>
              <w:rPr>
                <w:sz w:val="16"/>
                <w:szCs w:val="16"/>
              </w:rPr>
              <w:t>viz.</w:t>
            </w:r>
            <w:proofErr w:type="gramEnd"/>
            <w:r>
              <w:rPr>
                <w:sz w:val="16"/>
                <w:szCs w:val="16"/>
              </w:rPr>
              <w:t xml:space="preserve"> Technická specifikace výrobce strana 2</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600"/>
          <w:jc w:val="center"/>
        </w:trPr>
        <w:tc>
          <w:tcPr>
            <w:tcW w:w="6907" w:type="dxa"/>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pPr>
            <w:r>
              <w:t xml:space="preserve">Přístroj umožňuje nejméně </w:t>
            </w:r>
            <w:proofErr w:type="gramStart"/>
            <w:r>
              <w:t>5ti</w:t>
            </w:r>
            <w:proofErr w:type="gramEnd"/>
            <w:r>
              <w:t xml:space="preserve"> bodovou teplotní kalibraci.</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součást nabídky, </w:t>
            </w:r>
            <w:proofErr w:type="gramStart"/>
            <w:r>
              <w:rPr>
                <w:sz w:val="16"/>
                <w:szCs w:val="16"/>
              </w:rPr>
              <w:t>viz.</w:t>
            </w:r>
            <w:proofErr w:type="gramEnd"/>
            <w:r>
              <w:rPr>
                <w:sz w:val="16"/>
                <w:szCs w:val="16"/>
              </w:rPr>
              <w:t xml:space="preserve"> Technická specifikace výrobce strana 2</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605"/>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Modul přístroje musí být schopen pokračovat dále v měření i v případě vypnutí počítače.</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součást nabídky, </w:t>
            </w:r>
            <w:proofErr w:type="gramStart"/>
            <w:r>
              <w:rPr>
                <w:sz w:val="16"/>
                <w:szCs w:val="16"/>
              </w:rPr>
              <w:t>viz.</w:t>
            </w:r>
            <w:proofErr w:type="gramEnd"/>
            <w:r>
              <w:rPr>
                <w:sz w:val="16"/>
                <w:szCs w:val="16"/>
              </w:rPr>
              <w:t xml:space="preserve"> Technická specifikace výrobce strana 2</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336"/>
          <w:jc w:val="center"/>
        </w:trPr>
        <w:tc>
          <w:tcPr>
            <w:tcW w:w="9369" w:type="dxa"/>
            <w:gridSpan w:val="2"/>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440"/>
              <w:jc w:val="left"/>
            </w:pPr>
            <w:r>
              <w:rPr>
                <w:b/>
                <w:bCs/>
              </w:rPr>
              <w:t>2. Další požadavky na sestavu</w:t>
            </w:r>
          </w:p>
        </w:tc>
        <w:tc>
          <w:tcPr>
            <w:tcW w:w="178" w:type="dxa"/>
            <w:shd w:val="clear" w:color="auto" w:fill="FFFFFF"/>
          </w:tcPr>
          <w:p w:rsidR="004F097D" w:rsidRDefault="004F097D">
            <w:pPr>
              <w:rPr>
                <w:sz w:val="10"/>
                <w:szCs w:val="10"/>
              </w:rPr>
            </w:pPr>
          </w:p>
        </w:tc>
      </w:tr>
      <w:tr w:rsidR="004F097D">
        <w:tblPrEx>
          <w:tblCellMar>
            <w:top w:w="0" w:type="dxa"/>
            <w:bottom w:w="0" w:type="dxa"/>
          </w:tblCellMar>
        </w:tblPrEx>
        <w:trPr>
          <w:trHeight w:hRule="exact" w:val="470"/>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Délka záruky minimálně 2 roky, minimálně 5 let záruky na DSC celu.</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 součást nabídky, </w:t>
            </w:r>
            <w:proofErr w:type="gramStart"/>
            <w:r>
              <w:rPr>
                <w:sz w:val="16"/>
                <w:szCs w:val="16"/>
              </w:rPr>
              <w:t>viz.</w:t>
            </w:r>
            <w:proofErr w:type="gramEnd"/>
            <w:r>
              <w:rPr>
                <w:sz w:val="16"/>
                <w:szCs w:val="16"/>
              </w:rPr>
              <w:t xml:space="preserve"> Nabídka položkově</w:t>
            </w:r>
          </w:p>
        </w:tc>
        <w:tc>
          <w:tcPr>
            <w:tcW w:w="178" w:type="dxa"/>
            <w:vMerge w:val="restart"/>
            <w:tcBorders>
              <w:top w:val="single" w:sz="4" w:space="0" w:color="auto"/>
              <w:left w:val="single" w:sz="4" w:space="0" w:color="auto"/>
            </w:tcBorders>
            <w:shd w:val="clear" w:color="auto" w:fill="FFFFFF"/>
          </w:tcPr>
          <w:p w:rsidR="004F097D" w:rsidRDefault="004F097D">
            <w:pPr>
              <w:rPr>
                <w:sz w:val="10"/>
                <w:szCs w:val="10"/>
              </w:rPr>
            </w:pPr>
          </w:p>
        </w:tc>
      </w:tr>
      <w:tr w:rsidR="004F097D">
        <w:tblPrEx>
          <w:tblCellMar>
            <w:top w:w="0" w:type="dxa"/>
            <w:bottom w:w="0" w:type="dxa"/>
          </w:tblCellMar>
        </w:tblPrEx>
        <w:trPr>
          <w:trHeight w:hRule="exact" w:val="499"/>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Počítač jako řídící jednotka (z důvodu kompatibility s dalšími zařízeními na pracovišti je požadován operační systém Windows 11).</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ANO - součá</w:t>
            </w:r>
            <w:r>
              <w:rPr>
                <w:sz w:val="16"/>
                <w:szCs w:val="16"/>
              </w:rPr>
              <w:t xml:space="preserve">st nabídky, </w:t>
            </w:r>
            <w:proofErr w:type="gramStart"/>
            <w:r>
              <w:rPr>
                <w:sz w:val="16"/>
                <w:szCs w:val="16"/>
              </w:rPr>
              <w:t>viz.</w:t>
            </w:r>
            <w:proofErr w:type="gramEnd"/>
            <w:r>
              <w:rPr>
                <w:sz w:val="16"/>
                <w:szCs w:val="16"/>
              </w:rPr>
              <w:t xml:space="preserve"> Nabídka položkově</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499"/>
          <w:jc w:val="center"/>
        </w:trPr>
        <w:tc>
          <w:tcPr>
            <w:tcW w:w="6907"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pPr>
            <w:r>
              <w:t>Dovoz přístroje na místo instalace, instalace a školení obsluhy.</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 součást nabídky, </w:t>
            </w:r>
            <w:proofErr w:type="gramStart"/>
            <w:r>
              <w:rPr>
                <w:sz w:val="16"/>
                <w:szCs w:val="16"/>
              </w:rPr>
              <w:t>viz.</w:t>
            </w:r>
            <w:proofErr w:type="gramEnd"/>
            <w:r>
              <w:rPr>
                <w:sz w:val="16"/>
                <w:szCs w:val="16"/>
              </w:rPr>
              <w:t xml:space="preserve"> Nabídka položkově</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499"/>
          <w:jc w:val="center"/>
        </w:trPr>
        <w:tc>
          <w:tcPr>
            <w:tcW w:w="6907" w:type="dxa"/>
            <w:tcBorders>
              <w:top w:val="single" w:sz="4" w:space="0" w:color="auto"/>
              <w:left w:val="single" w:sz="4" w:space="0" w:color="auto"/>
            </w:tcBorders>
            <w:shd w:val="clear" w:color="auto" w:fill="FFFFFF"/>
            <w:vAlign w:val="center"/>
          </w:tcPr>
          <w:p w:rsidR="004F097D" w:rsidRDefault="00292448">
            <w:pPr>
              <w:pStyle w:val="Jin0"/>
              <w:shd w:val="clear" w:color="auto" w:fill="auto"/>
              <w:spacing w:after="0"/>
              <w:ind w:left="0"/>
            </w:pPr>
            <w:r>
              <w:t>Minimálně 300 ks vzorkovnic.</w:t>
            </w:r>
          </w:p>
        </w:tc>
        <w:tc>
          <w:tcPr>
            <w:tcW w:w="2462" w:type="dxa"/>
            <w:tcBorders>
              <w:top w:val="single" w:sz="4" w:space="0" w:color="auto"/>
              <w:left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 xml:space="preserve">ANO - součást nabídky, </w:t>
            </w:r>
            <w:proofErr w:type="gramStart"/>
            <w:r>
              <w:rPr>
                <w:sz w:val="16"/>
                <w:szCs w:val="16"/>
              </w:rPr>
              <w:t>viz.</w:t>
            </w:r>
            <w:proofErr w:type="gramEnd"/>
            <w:r>
              <w:rPr>
                <w:sz w:val="16"/>
                <w:szCs w:val="16"/>
              </w:rPr>
              <w:t xml:space="preserve"> Nabídka položkově</w:t>
            </w:r>
          </w:p>
        </w:tc>
        <w:tc>
          <w:tcPr>
            <w:tcW w:w="178" w:type="dxa"/>
            <w:vMerge/>
            <w:tcBorders>
              <w:left w:val="single" w:sz="4" w:space="0" w:color="auto"/>
            </w:tcBorders>
            <w:shd w:val="clear" w:color="auto" w:fill="FFFFFF"/>
          </w:tcPr>
          <w:p w:rsidR="004F097D" w:rsidRDefault="004F097D"/>
        </w:tc>
      </w:tr>
      <w:tr w:rsidR="004F097D">
        <w:tblPrEx>
          <w:tblCellMar>
            <w:top w:w="0" w:type="dxa"/>
            <w:bottom w:w="0" w:type="dxa"/>
          </w:tblCellMar>
        </w:tblPrEx>
        <w:trPr>
          <w:trHeight w:hRule="exact" w:val="485"/>
          <w:jc w:val="center"/>
        </w:trPr>
        <w:tc>
          <w:tcPr>
            <w:tcW w:w="6907" w:type="dxa"/>
            <w:tcBorders>
              <w:top w:val="single" w:sz="4" w:space="0" w:color="auto"/>
              <w:left w:val="single" w:sz="4" w:space="0" w:color="auto"/>
              <w:bottom w:val="single" w:sz="4" w:space="0" w:color="auto"/>
            </w:tcBorders>
            <w:shd w:val="clear" w:color="auto" w:fill="FFFFFF"/>
            <w:vAlign w:val="center"/>
          </w:tcPr>
          <w:p w:rsidR="004F097D" w:rsidRDefault="00292448">
            <w:pPr>
              <w:pStyle w:val="Jin0"/>
              <w:shd w:val="clear" w:color="auto" w:fill="auto"/>
              <w:spacing w:after="0"/>
              <w:ind w:left="0"/>
            </w:pPr>
            <w:r>
              <w:t>Minimálně 300 ks víček.</w:t>
            </w:r>
          </w:p>
        </w:tc>
        <w:tc>
          <w:tcPr>
            <w:tcW w:w="2462" w:type="dxa"/>
            <w:tcBorders>
              <w:top w:val="single" w:sz="4" w:space="0" w:color="auto"/>
              <w:left w:val="single" w:sz="4" w:space="0" w:color="auto"/>
              <w:bottom w:val="single" w:sz="4" w:space="0" w:color="auto"/>
            </w:tcBorders>
            <w:shd w:val="clear" w:color="auto" w:fill="FFFFFF"/>
            <w:vAlign w:val="bottom"/>
          </w:tcPr>
          <w:p w:rsidR="004F097D" w:rsidRDefault="00292448">
            <w:pPr>
              <w:pStyle w:val="Jin0"/>
              <w:shd w:val="clear" w:color="auto" w:fill="auto"/>
              <w:spacing w:after="0"/>
              <w:ind w:left="0"/>
              <w:jc w:val="center"/>
              <w:rPr>
                <w:sz w:val="16"/>
                <w:szCs w:val="16"/>
              </w:rPr>
            </w:pPr>
            <w:r>
              <w:rPr>
                <w:sz w:val="16"/>
                <w:szCs w:val="16"/>
              </w:rPr>
              <w:t>ANO -</w:t>
            </w:r>
            <w:r>
              <w:rPr>
                <w:sz w:val="16"/>
                <w:szCs w:val="16"/>
              </w:rPr>
              <w:t xml:space="preserve"> součást nabídky, </w:t>
            </w:r>
            <w:proofErr w:type="gramStart"/>
            <w:r>
              <w:rPr>
                <w:sz w:val="16"/>
                <w:szCs w:val="16"/>
              </w:rPr>
              <w:t>viz.</w:t>
            </w:r>
            <w:proofErr w:type="gramEnd"/>
            <w:r>
              <w:rPr>
                <w:sz w:val="16"/>
                <w:szCs w:val="16"/>
              </w:rPr>
              <w:t xml:space="preserve"> Nabídka položkově</w:t>
            </w:r>
          </w:p>
        </w:tc>
        <w:tc>
          <w:tcPr>
            <w:tcW w:w="178" w:type="dxa"/>
            <w:vMerge/>
            <w:tcBorders>
              <w:left w:val="single" w:sz="4" w:space="0" w:color="auto"/>
            </w:tcBorders>
            <w:shd w:val="clear" w:color="auto" w:fill="FFFFFF"/>
          </w:tcPr>
          <w:p w:rsidR="004F097D" w:rsidRDefault="004F097D"/>
        </w:tc>
      </w:tr>
    </w:tbl>
    <w:p w:rsidR="004F097D" w:rsidRDefault="004F097D">
      <w:pPr>
        <w:spacing w:line="14" w:lineRule="exact"/>
      </w:pPr>
    </w:p>
    <w:sectPr w:rsidR="004F097D">
      <w:pgSz w:w="11900" w:h="16840"/>
      <w:pgMar w:top="1398" w:right="941" w:bottom="1601" w:left="1412" w:header="97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448" w:rsidRDefault="00292448">
      <w:r>
        <w:separator/>
      </w:r>
    </w:p>
  </w:endnote>
  <w:endnote w:type="continuationSeparator" w:id="0">
    <w:p w:rsidR="00292448" w:rsidRDefault="00292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6040755</wp:posOffset>
              </wp:positionH>
              <wp:positionV relativeFrom="page">
                <wp:posOffset>10422890</wp:posOffset>
              </wp:positionV>
              <wp:extent cx="615950" cy="88265"/>
              <wp:effectExtent l="0" t="0" r="0" b="0"/>
              <wp:wrapNone/>
              <wp:docPr id="5" name="Shape 5"/>
              <wp:cNvGraphicFramePr/>
              <a:graphic xmlns:a="http://schemas.openxmlformats.org/drawingml/2006/main">
                <a:graphicData uri="http://schemas.microsoft.com/office/word/2010/wordprocessingShape">
                  <wps:wsp>
                    <wps:cNvSpPr txBox="1"/>
                    <wps:spPr>
                      <a:xfrm>
                        <a:off x="0" y="0"/>
                        <a:ext cx="615950" cy="88265"/>
                      </a:xfrm>
                      <a:prstGeom prst="rect">
                        <a:avLst/>
                      </a:prstGeom>
                      <a:noFill/>
                    </wps:spPr>
                    <wps:txbx>
                      <w:txbxContent>
                        <w:p w:rsidR="004F097D" w:rsidRDefault="00292448">
                          <w:pPr>
                            <w:pStyle w:val="Zhlavnebozpat20"/>
                            <w:shd w:val="clear" w:color="auto" w:fill="auto"/>
                            <w:rPr>
                              <w:sz w:val="14"/>
                              <w:szCs w:val="14"/>
                            </w:rPr>
                          </w:pPr>
                          <w:proofErr w:type="gramStart"/>
                          <w:r>
                            <w:rPr>
                              <w:rFonts w:ascii="Verdana" w:eastAsia="Verdana" w:hAnsi="Verdana" w:cs="Verdana"/>
                              <w:sz w:val="14"/>
                              <w:szCs w:val="14"/>
                            </w:rPr>
                            <w:t xml:space="preserve">Stránka </w:t>
                          </w:r>
                          <w:proofErr w:type="gramEnd"/>
                          <w:r>
                            <w:fldChar w:fldCharType="begin"/>
                          </w:r>
                          <w:r>
                            <w:instrText xml:space="preserve"> PAGE \* MERGEFORMAT </w:instrText>
                          </w:r>
                          <w:r>
                            <w:fldChar w:fldCharType="separate"/>
                          </w:r>
                          <w:r w:rsidR="003B131A" w:rsidRPr="003B131A">
                            <w:rPr>
                              <w:rFonts w:ascii="Verdana" w:eastAsia="Verdana" w:hAnsi="Verdana" w:cs="Verdana"/>
                              <w:b/>
                              <w:bCs/>
                              <w:noProof/>
                              <w:sz w:val="14"/>
                              <w:szCs w:val="14"/>
                            </w:rPr>
                            <w:t>4</w:t>
                          </w:r>
                          <w:r>
                            <w:rPr>
                              <w:rFonts w:ascii="Verdana" w:eastAsia="Verdana" w:hAnsi="Verdana" w:cs="Verdana"/>
                              <w:b/>
                              <w:bCs/>
                              <w:sz w:val="14"/>
                              <w:szCs w:val="14"/>
                            </w:rPr>
                            <w:fldChar w:fldCharType="end"/>
                          </w:r>
                          <w:proofErr w:type="gramStart"/>
                          <w:r>
                            <w:rPr>
                              <w:rFonts w:ascii="Verdana" w:eastAsia="Verdana" w:hAnsi="Verdana" w:cs="Verdana"/>
                              <w:b/>
                              <w:bCs/>
                              <w:sz w:val="14"/>
                              <w:szCs w:val="14"/>
                            </w:rPr>
                            <w:t xml:space="preserve"> </w:t>
                          </w:r>
                          <w:r>
                            <w:rPr>
                              <w:rFonts w:ascii="Verdana" w:eastAsia="Verdana" w:hAnsi="Verdana" w:cs="Verdana"/>
                              <w:sz w:val="14"/>
                              <w:szCs w:val="14"/>
                            </w:rPr>
                            <w:t xml:space="preserve">z </w:t>
                          </w:r>
                          <w:r>
                            <w:rPr>
                              <w:rFonts w:ascii="Verdana" w:eastAsia="Verdana" w:hAnsi="Verdana" w:cs="Verdana"/>
                              <w:b/>
                              <w:bCs/>
                              <w:sz w:val="14"/>
                              <w:szCs w:val="14"/>
                            </w:rPr>
                            <w:t>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101" type="#_x0000_t202" style="position:absolute;margin-left:475.65pt;margin-top:820.7pt;width:48.5pt;height:6.9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" filled="f" stroked="f">
              <v:textbox style="mso-fit-shape-to-text:t" inset="0,0,0,0">
                <w:txbxContent>
                  <w:p w:rsidR="004F097D" w:rsidRDefault="00292448">
                    <w:pPr>
                      <w:pStyle w:val="Zhlavnebozpat20"/>
                      <w:shd w:val="clear" w:color="auto" w:fill="auto"/>
                      <w:rPr>
                        <w:sz w:val="14"/>
                        <w:szCs w:val="14"/>
                      </w:rPr>
                    </w:pPr>
                    <w:proofErr w:type="gramStart"/>
                    <w:r>
                      <w:rPr>
                        <w:rFonts w:ascii="Verdana" w:eastAsia="Verdana" w:hAnsi="Verdana" w:cs="Verdana"/>
                        <w:sz w:val="14"/>
                        <w:szCs w:val="14"/>
                      </w:rPr>
                      <w:t xml:space="preserve">Stránka </w:t>
                    </w:r>
                    <w:proofErr w:type="gramEnd"/>
                    <w:r>
                      <w:fldChar w:fldCharType="begin"/>
                    </w:r>
                    <w:r>
                      <w:instrText xml:space="preserve"> PAGE \* MERGEFORMAT </w:instrText>
                    </w:r>
                    <w:r>
                      <w:fldChar w:fldCharType="separate"/>
                    </w:r>
                    <w:r w:rsidR="003B131A" w:rsidRPr="003B131A">
                      <w:rPr>
                        <w:rFonts w:ascii="Verdana" w:eastAsia="Verdana" w:hAnsi="Verdana" w:cs="Verdana"/>
                        <w:b/>
                        <w:bCs/>
                        <w:noProof/>
                        <w:sz w:val="14"/>
                        <w:szCs w:val="14"/>
                      </w:rPr>
                      <w:t>4</w:t>
                    </w:r>
                    <w:r>
                      <w:rPr>
                        <w:rFonts w:ascii="Verdana" w:eastAsia="Verdana" w:hAnsi="Verdana" w:cs="Verdana"/>
                        <w:b/>
                        <w:bCs/>
                        <w:sz w:val="14"/>
                        <w:szCs w:val="14"/>
                      </w:rPr>
                      <w:fldChar w:fldCharType="end"/>
                    </w:r>
                    <w:proofErr w:type="gramStart"/>
                    <w:r>
                      <w:rPr>
                        <w:rFonts w:ascii="Verdana" w:eastAsia="Verdana" w:hAnsi="Verdana" w:cs="Verdana"/>
                        <w:b/>
                        <w:bCs/>
                        <w:sz w:val="14"/>
                        <w:szCs w:val="14"/>
                      </w:rPr>
                      <w:t xml:space="preserve"> </w:t>
                    </w:r>
                    <w:r>
                      <w:rPr>
                        <w:rFonts w:ascii="Verdana" w:eastAsia="Verdana" w:hAnsi="Verdana" w:cs="Verdana"/>
                        <w:sz w:val="14"/>
                        <w:szCs w:val="14"/>
                      </w:rPr>
                      <w:t xml:space="preserve">z </w:t>
                    </w:r>
                    <w:r>
                      <w:rPr>
                        <w:rFonts w:ascii="Verdana" w:eastAsia="Verdana" w:hAnsi="Verdana" w:cs="Verdana"/>
                        <w:b/>
                        <w:bCs/>
                        <w:sz w:val="14"/>
                        <w:szCs w:val="14"/>
                      </w:rPr>
                      <w:t>4</w:t>
                    </w:r>
                    <w:proofErr w:type="gramEnd"/>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10209530</wp:posOffset>
              </wp:positionH>
              <wp:positionV relativeFrom="page">
                <wp:posOffset>7299325</wp:posOffset>
              </wp:positionV>
              <wp:extent cx="45720" cy="76200"/>
              <wp:effectExtent l="0" t="0" r="0" b="0"/>
              <wp:wrapNone/>
              <wp:docPr id="102" name="Shape 102"/>
              <wp:cNvGraphicFramePr/>
              <a:graphic xmlns:a="http://schemas.openxmlformats.org/drawingml/2006/main">
                <a:graphicData uri="http://schemas.microsoft.com/office/word/2010/wordprocessingShape">
                  <wps:wsp>
                    <wps:cNvSpPr txBox="1"/>
                    <wps:spPr>
                      <a:xfrm>
                        <a:off x="0" y="0"/>
                        <a:ext cx="45720" cy="76200"/>
                      </a:xfrm>
                      <a:prstGeom prst="rect">
                        <a:avLst/>
                      </a:prstGeom>
                      <a:noFill/>
                    </wps:spPr>
                    <wps:txbx>
                      <w:txbxContent>
                        <w:p w:rsidR="004F097D" w:rsidRDefault="00292448">
                          <w:pPr>
                            <w:pStyle w:val="Zhlavnebozpat20"/>
                            <w:shd w:val="clear" w:color="auto" w:fill="auto"/>
                            <w:rPr>
                              <w:sz w:val="15"/>
                              <w:szCs w:val="15"/>
                            </w:rPr>
                          </w:pPr>
                          <w:r>
                            <w:rPr>
                              <w:rFonts w:ascii="Century Gothic" w:eastAsia="Century Gothic" w:hAnsi="Century Gothic" w:cs="Century Gothic"/>
                              <w:sz w:val="15"/>
                              <w:szCs w:val="15"/>
                            </w:rPr>
                            <w:t>3</w:t>
                          </w:r>
                        </w:p>
                      </w:txbxContent>
                    </wps:txbx>
                    <wps:bodyPr wrap="none" lIns="0" tIns="0" rIns="0" bIns="0">
                      <a:spAutoFit/>
                    </wps:bodyPr>
                  </wps:wsp>
                </a:graphicData>
              </a:graphic>
            </wp:anchor>
          </w:drawing>
        </mc:Choice>
        <mc:Fallback>
          <w:pict>
            <v:shape id="_x0000_s1128" type="#_x0000_t202" style="position:absolute;margin-left:803.89999999999998pt;margin-top:574.75pt;width:3.6000000000000001pt;height:6.pt;z-index:-18874403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Fonts w:ascii="Century Gothic" w:eastAsia="Century Gothic" w:hAnsi="Century Gothic" w:cs="Century Gothic"/>
                        <w:color w:val="000000"/>
                        <w:spacing w:val="0"/>
                        <w:w w:val="100"/>
                        <w:position w:val="0"/>
                        <w:sz w:val="15"/>
                        <w:szCs w:val="15"/>
                        <w:shd w:val="clear" w:color="auto" w:fill="auto"/>
                        <w:lang w:val="cs-CZ" w:eastAsia="cs-CZ" w:bidi="cs-CZ"/>
                      </w:rPr>
                      <w:t>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20" behindDoc="1" locked="0" layoutInCell="1" allowOverlap="1">
              <wp:simplePos x="0" y="0"/>
              <wp:positionH relativeFrom="page">
                <wp:posOffset>10209530</wp:posOffset>
              </wp:positionH>
              <wp:positionV relativeFrom="page">
                <wp:posOffset>7299325</wp:posOffset>
              </wp:positionV>
              <wp:extent cx="45720" cy="76200"/>
              <wp:effectExtent l="0" t="0" r="0" b="0"/>
              <wp:wrapNone/>
              <wp:docPr id="100" name="Shape 100"/>
              <wp:cNvGraphicFramePr/>
              <a:graphic xmlns:a="http://schemas.openxmlformats.org/drawingml/2006/main">
                <a:graphicData uri="http://schemas.microsoft.com/office/word/2010/wordprocessingShape">
                  <wps:wsp>
                    <wps:cNvSpPr txBox="1"/>
                    <wps:spPr>
                      <a:xfrm>
                        <a:off x="0" y="0"/>
                        <a:ext cx="45720" cy="76200"/>
                      </a:xfrm>
                      <a:prstGeom prst="rect">
                        <a:avLst/>
                      </a:prstGeom>
                      <a:noFill/>
                    </wps:spPr>
                    <wps:txbx>
                      <w:txbxContent>
                        <w:p w:rsidR="004F097D" w:rsidRDefault="00292448">
                          <w:pPr>
                            <w:pStyle w:val="Zhlavnebozpat20"/>
                            <w:shd w:val="clear" w:color="auto" w:fill="auto"/>
                            <w:rPr>
                              <w:sz w:val="15"/>
                              <w:szCs w:val="15"/>
                            </w:rPr>
                          </w:pPr>
                          <w:r>
                            <w:rPr>
                              <w:rFonts w:ascii="Century Gothic" w:eastAsia="Century Gothic" w:hAnsi="Century Gothic" w:cs="Century Gothic"/>
                              <w:sz w:val="15"/>
                              <w:szCs w:val="15"/>
                            </w:rPr>
                            <w:t>3</w:t>
                          </w:r>
                        </w:p>
                      </w:txbxContent>
                    </wps:txbx>
                    <wps:bodyPr wrap="none" lIns="0" tIns="0" rIns="0" bIns="0">
                      <a:spAutoFit/>
                    </wps:bodyPr>
                  </wps:wsp>
                </a:graphicData>
              </a:graphic>
            </wp:anchor>
          </w:drawing>
        </mc:Choice>
        <mc:Fallback>
          <w:pict>
            <v:shape id="_x0000_s1126" type="#_x0000_t202" style="position:absolute;margin-left:803.89999999999998pt;margin-top:574.75pt;width:3.6000000000000001pt;height:6.pt;z-index:-18874403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Fonts w:ascii="Century Gothic" w:eastAsia="Century Gothic" w:hAnsi="Century Gothic" w:cs="Century Gothic"/>
                        <w:color w:val="000000"/>
                        <w:spacing w:val="0"/>
                        <w:w w:val="100"/>
                        <w:position w:val="0"/>
                        <w:sz w:val="15"/>
                        <w:szCs w:val="15"/>
                        <w:shd w:val="clear" w:color="auto" w:fill="auto"/>
                        <w:lang w:val="cs-CZ" w:eastAsia="cs-CZ" w:bidi="cs-CZ"/>
                      </w:rPr>
                      <w:t>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32" behindDoc="1" locked="0" layoutInCell="1" allowOverlap="1">
              <wp:simplePos x="0" y="0"/>
              <wp:positionH relativeFrom="page">
                <wp:posOffset>9401810</wp:posOffset>
              </wp:positionH>
              <wp:positionV relativeFrom="page">
                <wp:posOffset>7621270</wp:posOffset>
              </wp:positionV>
              <wp:extent cx="39370" cy="76200"/>
              <wp:effectExtent l="0" t="0" r="0" b="0"/>
              <wp:wrapNone/>
              <wp:docPr id="117" name="Shape 117"/>
              <wp:cNvGraphicFramePr/>
              <a:graphic xmlns:a="http://schemas.openxmlformats.org/drawingml/2006/main">
                <a:graphicData uri="http://schemas.microsoft.com/office/word/2010/wordprocessingShape">
                  <wps:wsp>
                    <wps:cNvSpPr txBox="1"/>
                    <wps:spPr>
                      <a:xfrm>
                        <a:off x="0" y="0"/>
                        <a:ext cx="39370" cy="76200"/>
                      </a:xfrm>
                      <a:prstGeom prst="rect">
                        <a:avLst/>
                      </a:prstGeom>
                      <a:noFill/>
                    </wps:spPr>
                    <wps:txbx>
                      <w:txbxContent>
                        <w:p w:rsidR="004F097D" w:rsidRDefault="00292448">
                          <w:pPr>
                            <w:pStyle w:val="Zhlavnebozpat20"/>
                            <w:shd w:val="clear" w:color="auto" w:fill="auto"/>
                            <w:rPr>
                              <w:sz w:val="15"/>
                              <w:szCs w:val="15"/>
                            </w:rPr>
                          </w:pPr>
                          <w:r>
                            <w:rPr>
                              <w:rFonts w:ascii="Century Gothic" w:eastAsia="Century Gothic" w:hAnsi="Century Gothic" w:cs="Century Gothic"/>
                              <w:sz w:val="15"/>
                              <w:szCs w:val="15"/>
                            </w:rPr>
                            <w:t>7</w:t>
                          </w:r>
                        </w:p>
                      </w:txbxContent>
                    </wps:txbx>
                    <wps:bodyPr wrap="none" lIns="0" tIns="0" rIns="0" bIns="0">
                      <a:spAutoFit/>
                    </wps:bodyPr>
                  </wps:wsp>
                </a:graphicData>
              </a:graphic>
            </wp:anchor>
          </w:drawing>
        </mc:Choice>
        <mc:Fallback>
          <w:pict>
            <v:shape id="_x0000_s1143" type="#_x0000_t202" style="position:absolute;margin-left:740.29999999999995pt;margin-top:600.10000000000002pt;width:3.1000000000000001pt;height:6.pt;z-index:-18874402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Fonts w:ascii="Century Gothic" w:eastAsia="Century Gothic" w:hAnsi="Century Gothic" w:cs="Century Gothic"/>
                        <w:color w:val="000000"/>
                        <w:spacing w:val="0"/>
                        <w:w w:val="100"/>
                        <w:position w:val="0"/>
                        <w:sz w:val="15"/>
                        <w:szCs w:val="15"/>
                        <w:shd w:val="clear" w:color="auto" w:fill="auto"/>
                        <w:lang w:val="cs-CZ" w:eastAsia="cs-CZ" w:bidi="cs-CZ"/>
                      </w:rPr>
                      <w:t>7</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9401810</wp:posOffset>
              </wp:positionH>
              <wp:positionV relativeFrom="page">
                <wp:posOffset>7621270</wp:posOffset>
              </wp:positionV>
              <wp:extent cx="39370" cy="76200"/>
              <wp:effectExtent l="0" t="0" r="0" b="0"/>
              <wp:wrapNone/>
              <wp:docPr id="113" name="Shape 113"/>
              <wp:cNvGraphicFramePr/>
              <a:graphic xmlns:a="http://schemas.openxmlformats.org/drawingml/2006/main">
                <a:graphicData uri="http://schemas.microsoft.com/office/word/2010/wordprocessingShape">
                  <wps:wsp>
                    <wps:cNvSpPr txBox="1"/>
                    <wps:spPr>
                      <a:xfrm>
                        <a:off x="0" y="0"/>
                        <a:ext cx="39370" cy="76200"/>
                      </a:xfrm>
                      <a:prstGeom prst="rect">
                        <a:avLst/>
                      </a:prstGeom>
                      <a:noFill/>
                    </wps:spPr>
                    <wps:txbx>
                      <w:txbxContent>
                        <w:p w:rsidR="004F097D" w:rsidRDefault="00292448">
                          <w:pPr>
                            <w:pStyle w:val="Zhlavnebozpat20"/>
                            <w:shd w:val="clear" w:color="auto" w:fill="auto"/>
                            <w:rPr>
                              <w:sz w:val="15"/>
                              <w:szCs w:val="15"/>
                            </w:rPr>
                          </w:pPr>
                          <w:r>
                            <w:rPr>
                              <w:rFonts w:ascii="Century Gothic" w:eastAsia="Century Gothic" w:hAnsi="Century Gothic" w:cs="Century Gothic"/>
                              <w:sz w:val="15"/>
                              <w:szCs w:val="15"/>
                            </w:rPr>
                            <w:t>7</w:t>
                          </w:r>
                        </w:p>
                      </w:txbxContent>
                    </wps:txbx>
                    <wps:bodyPr wrap="none" lIns="0" tIns="0" rIns="0" bIns="0">
                      <a:spAutoFit/>
                    </wps:bodyPr>
                  </wps:wsp>
                </a:graphicData>
              </a:graphic>
            </wp:anchor>
          </w:drawing>
        </mc:Choice>
        <mc:Fallback>
          <w:pict>
            <v:shape id="_x0000_s1139" type="#_x0000_t202" style="position:absolute;margin-left:740.29999999999995pt;margin-top:600.10000000000002pt;width:3.1000000000000001pt;height:6.pt;z-index:-18874402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Fonts w:ascii="Century Gothic" w:eastAsia="Century Gothic" w:hAnsi="Century Gothic" w:cs="Century Gothic"/>
                        <w:color w:val="000000"/>
                        <w:spacing w:val="0"/>
                        <w:w w:val="100"/>
                        <w:position w:val="0"/>
                        <w:sz w:val="15"/>
                        <w:szCs w:val="15"/>
                        <w:shd w:val="clear" w:color="auto" w:fill="auto"/>
                        <w:lang w:val="cs-CZ" w:eastAsia="cs-CZ" w:bidi="cs-CZ"/>
                      </w:rPr>
                      <w:t>7</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35" behindDoc="1" locked="0" layoutInCell="1" allowOverlap="1">
              <wp:simplePos x="0" y="0"/>
              <wp:positionH relativeFrom="page">
                <wp:posOffset>9581515</wp:posOffset>
              </wp:positionH>
              <wp:positionV relativeFrom="page">
                <wp:posOffset>7621270</wp:posOffset>
              </wp:positionV>
              <wp:extent cx="48895" cy="76200"/>
              <wp:effectExtent l="0" t="0" r="0" b="0"/>
              <wp:wrapNone/>
              <wp:docPr id="121" name="Shape 121"/>
              <wp:cNvGraphicFramePr/>
              <a:graphic xmlns:a="http://schemas.openxmlformats.org/drawingml/2006/main">
                <a:graphicData uri="http://schemas.microsoft.com/office/word/2010/wordprocessingShape">
                  <wps:wsp>
                    <wps:cNvSpPr txBox="1"/>
                    <wps:spPr>
                      <a:xfrm>
                        <a:off x="0" y="0"/>
                        <a:ext cx="48895" cy="76200"/>
                      </a:xfrm>
                      <a:prstGeom prst="rect">
                        <a:avLst/>
                      </a:prstGeom>
                      <a:noFill/>
                    </wps:spPr>
                    <wps:txbx>
                      <w:txbxContent>
                        <w:p w:rsidR="004F097D" w:rsidRDefault="00292448">
                          <w:pPr>
                            <w:pStyle w:val="Zhlavnebozpat20"/>
                            <w:shd w:val="clear" w:color="auto" w:fill="auto"/>
                            <w:rPr>
                              <w:sz w:val="15"/>
                              <w:szCs w:val="15"/>
                            </w:rPr>
                          </w:pPr>
                          <w:r>
                            <w:rPr>
                              <w:rFonts w:ascii="Century Gothic" w:eastAsia="Century Gothic" w:hAnsi="Century Gothic" w:cs="Century Gothic"/>
                              <w:sz w:val="15"/>
                              <w:szCs w:val="15"/>
                            </w:rPr>
                            <w:t>9</w:t>
                          </w:r>
                        </w:p>
                      </w:txbxContent>
                    </wps:txbx>
                    <wps:bodyPr wrap="none" lIns="0" tIns="0" rIns="0" bIns="0">
                      <a:spAutoFit/>
                    </wps:bodyPr>
                  </wps:wsp>
                </a:graphicData>
              </a:graphic>
            </wp:anchor>
          </w:drawing>
        </mc:Choice>
        <mc:Fallback>
          <w:pict>
            <v:shape id="_x0000_s1147" type="#_x0000_t202" style="position:absolute;margin-left:754.45000000000005pt;margin-top:600.10000000000002pt;width:3.8500000000000001pt;height:6.pt;z-index:-188744018;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Fonts w:ascii="Century Gothic" w:eastAsia="Century Gothic" w:hAnsi="Century Gothic" w:cs="Century Gothic"/>
                        <w:color w:val="000000"/>
                        <w:spacing w:val="0"/>
                        <w:w w:val="100"/>
                        <w:position w:val="0"/>
                        <w:sz w:val="15"/>
                        <w:szCs w:val="15"/>
                        <w:shd w:val="clear" w:color="auto" w:fill="auto"/>
                        <w:lang w:val="cs-CZ" w:eastAsia="cs-CZ" w:bidi="cs-CZ"/>
                      </w:rPr>
                      <w:t>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3738245</wp:posOffset>
              </wp:positionH>
              <wp:positionV relativeFrom="page">
                <wp:posOffset>10194290</wp:posOffset>
              </wp:positionV>
              <wp:extent cx="69850" cy="125095"/>
              <wp:effectExtent l="0" t="0" r="0" b="0"/>
              <wp:wrapNone/>
              <wp:docPr id="3" name="Shape 3"/>
              <wp:cNvGraphicFramePr/>
              <a:graphic xmlns:a="http://schemas.openxmlformats.org/drawingml/2006/main">
                <a:graphicData uri="http://schemas.microsoft.com/office/word/2010/wordprocessingShape">
                  <wps:wsp>
                    <wps:cNvSpPr txBox="1"/>
                    <wps:spPr>
                      <a:xfrm>
                        <a:off x="0" y="0"/>
                        <a:ext cx="69850" cy="125095"/>
                      </a:xfrm>
                      <a:prstGeom prst="rect">
                        <a:avLst/>
                      </a:prstGeom>
                      <a:noFill/>
                    </wps:spPr>
                    <wps:txbx>
                      <w:txbxContent>
                        <w:p w:rsidR="004F097D" w:rsidRDefault="00292448">
                          <w:pPr>
                            <w:pStyle w:val="Zhlavnebozpat20"/>
                            <w:shd w:val="clear" w:color="auto" w:fill="auto"/>
                            <w:rPr>
                              <w:sz w:val="22"/>
                              <w:szCs w:val="22"/>
                            </w:rPr>
                          </w:pPr>
                          <w:r>
                            <w:fldChar w:fldCharType="begin"/>
                          </w:r>
                          <w:r>
                            <w:instrText xml:space="preserve"> PAGE \* MERGEFORMAT </w:instrText>
                          </w:r>
                          <w:r>
                            <w:fldChar w:fldCharType="separate"/>
                          </w:r>
                          <w:r w:rsidR="001F3B41" w:rsidRPr="001F3B41">
                            <w:rPr>
                              <w:rFonts w:ascii="Calibri" w:eastAsia="Calibri" w:hAnsi="Calibri" w:cs="Calibri"/>
                              <w:noProof/>
                              <w:sz w:val="22"/>
                              <w:szCs w:val="22"/>
                            </w:rPr>
                            <w:t>3</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102" type="#_x0000_t202" style="position:absolute;margin-left:294.35pt;margin-top:802.7pt;width:5.5pt;height:9.8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" filled="f" stroked="f">
              <v:textbox style="mso-fit-shape-to-text:t" inset="0,0,0,0">
                <w:txbxContent>
                  <w:p w:rsidR="004F097D" w:rsidRDefault="00292448">
                    <w:pPr>
                      <w:pStyle w:val="Zhlavnebozpat20"/>
                      <w:shd w:val="clear" w:color="auto" w:fill="auto"/>
                      <w:rPr>
                        <w:sz w:val="22"/>
                        <w:szCs w:val="22"/>
                      </w:rPr>
                    </w:pPr>
                    <w:r>
                      <w:fldChar w:fldCharType="begin"/>
                    </w:r>
                    <w:r>
                      <w:instrText xml:space="preserve"> PAGE \* MERGEFORMAT </w:instrText>
                    </w:r>
                    <w:r>
                      <w:fldChar w:fldCharType="separate"/>
                    </w:r>
                    <w:r w:rsidR="001F3B41" w:rsidRPr="001F3B41">
                      <w:rPr>
                        <w:rFonts w:ascii="Calibri" w:eastAsia="Calibri" w:hAnsi="Calibri" w:cs="Calibri"/>
                        <w:noProof/>
                        <w:sz w:val="22"/>
                        <w:szCs w:val="22"/>
                      </w:rPr>
                      <w:t>3</w:t>
                    </w:r>
                    <w:r>
                      <w:rPr>
                        <w:rFonts w:ascii="Calibri" w:eastAsia="Calibri" w:hAnsi="Calibri" w:cs="Calibri"/>
                        <w:sz w:val="22"/>
                        <w:szCs w:val="22"/>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42" behindDoc="1" locked="0" layoutInCell="1" allowOverlap="1">
              <wp:simplePos x="0" y="0"/>
              <wp:positionH relativeFrom="page">
                <wp:posOffset>4473575</wp:posOffset>
              </wp:positionH>
              <wp:positionV relativeFrom="page">
                <wp:posOffset>7185025</wp:posOffset>
              </wp:positionV>
              <wp:extent cx="130810" cy="91440"/>
              <wp:effectExtent l="0" t="0" r="0" b="0"/>
              <wp:wrapNone/>
              <wp:docPr id="133" name="Shape 133"/>
              <wp:cNvGraphicFramePr/>
              <a:graphic xmlns:a="http://schemas.openxmlformats.org/drawingml/2006/main">
                <a:graphicData uri="http://schemas.microsoft.com/office/word/2010/wordprocessingShape">
                  <wps:wsp>
                    <wps:cNvSpPr txBox="1"/>
                    <wps:spPr>
                      <a:xfrm>
                        <a:off x="0" y="0"/>
                        <a:ext cx="130810" cy="91440"/>
                      </a:xfrm>
                      <a:prstGeom prst="rect">
                        <a:avLst/>
                      </a:prstGeom>
                      <a:noFill/>
                    </wps:spPr>
                    <wps:txbx>
                      <w:txbxContent>
                        <w:p w:rsidR="004F097D" w:rsidRDefault="00292448">
                          <w:pPr>
                            <w:pStyle w:val="Zhlavnebozpat20"/>
                            <w:shd w:val="clear" w:color="auto" w:fill="auto"/>
                            <w:rPr>
                              <w:sz w:val="18"/>
                              <w:szCs w:val="18"/>
                            </w:rPr>
                          </w:pPr>
                          <w:r>
                            <w:rPr>
                              <w:rFonts w:ascii="Arial" w:eastAsia="Arial" w:hAnsi="Arial" w:cs="Arial"/>
                              <w:sz w:val="18"/>
                              <w:szCs w:val="18"/>
                            </w:rPr>
                            <w:t>50</w:t>
                          </w:r>
                        </w:p>
                      </w:txbxContent>
                    </wps:txbx>
                    <wps:bodyPr wrap="none" lIns="0" tIns="0" rIns="0" bIns="0">
                      <a:spAutoFit/>
                    </wps:bodyPr>
                  </wps:wsp>
                </a:graphicData>
              </a:graphic>
            </wp:anchor>
          </w:drawing>
        </mc:Choice>
        <mc:Fallback>
          <w:pict>
            <v:shape id="_x0000_s1159" type="#_x0000_t202" style="position:absolute;margin-left:352.25pt;margin-top:565.75pt;width:10.300000000000001pt;height:7.2000000000000002pt;z-index:-18874401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cs-CZ" w:eastAsia="cs-CZ" w:bidi="cs-CZ"/>
                      </w:rPr>
                      <w:t>50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40" behindDoc="1" locked="0" layoutInCell="1" allowOverlap="1">
              <wp:simplePos x="0" y="0"/>
              <wp:positionH relativeFrom="page">
                <wp:posOffset>4473575</wp:posOffset>
              </wp:positionH>
              <wp:positionV relativeFrom="page">
                <wp:posOffset>7185025</wp:posOffset>
              </wp:positionV>
              <wp:extent cx="130810" cy="9144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30810" cy="91440"/>
                      </a:xfrm>
                      <a:prstGeom prst="rect">
                        <a:avLst/>
                      </a:prstGeom>
                      <a:noFill/>
                    </wps:spPr>
                    <wps:txbx>
                      <w:txbxContent>
                        <w:p w:rsidR="004F097D" w:rsidRDefault="00292448">
                          <w:pPr>
                            <w:pStyle w:val="Zhlavnebozpat20"/>
                            <w:shd w:val="clear" w:color="auto" w:fill="auto"/>
                            <w:rPr>
                              <w:sz w:val="18"/>
                              <w:szCs w:val="18"/>
                            </w:rPr>
                          </w:pPr>
                          <w:r>
                            <w:rPr>
                              <w:rFonts w:ascii="Arial" w:eastAsia="Arial" w:hAnsi="Arial" w:cs="Arial"/>
                              <w:sz w:val="18"/>
                              <w:szCs w:val="18"/>
                            </w:rPr>
                            <w:t>50</w:t>
                          </w:r>
                        </w:p>
                      </w:txbxContent>
                    </wps:txbx>
                    <wps:bodyPr wrap="none" lIns="0" tIns="0" rIns="0" bIns="0">
                      <a:spAutoFit/>
                    </wps:bodyPr>
                  </wps:wsp>
                </a:graphicData>
              </a:graphic>
            </wp:anchor>
          </w:drawing>
        </mc:Choice>
        <mc:Fallback>
          <w:pict>
            <v:shape id="_x0000_s1157" type="#_x0000_t202" style="position:absolute;margin-left:352.25pt;margin-top:565.75pt;width:10.300000000000001pt;height:7.2000000000000002pt;z-index:-18874401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cs-CZ" w:eastAsia="cs-CZ" w:bidi="cs-CZ"/>
                      </w:rPr>
                      <w:t>50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52" behindDoc="1" locked="0" layoutInCell="1" allowOverlap="1">
              <wp:simplePos x="0" y="0"/>
              <wp:positionH relativeFrom="page">
                <wp:posOffset>9571355</wp:posOffset>
              </wp:positionH>
              <wp:positionV relativeFrom="page">
                <wp:posOffset>7479665</wp:posOffset>
              </wp:positionV>
              <wp:extent cx="82550" cy="76200"/>
              <wp:effectExtent l="0" t="0" r="0" b="0"/>
              <wp:wrapNone/>
              <wp:docPr id="243" name="Shape 243"/>
              <wp:cNvGraphicFramePr/>
              <a:graphic xmlns:a="http://schemas.openxmlformats.org/drawingml/2006/main">
                <a:graphicData uri="http://schemas.microsoft.com/office/word/2010/wordprocessingShape">
                  <wps:wsp>
                    <wps:cNvSpPr txBox="1"/>
                    <wps:spPr>
                      <a:xfrm>
                        <a:off x="0" y="0"/>
                        <a:ext cx="82550" cy="76200"/>
                      </a:xfrm>
                      <a:prstGeom prst="rect">
                        <a:avLst/>
                      </a:prstGeom>
                      <a:noFill/>
                    </wps:spPr>
                    <wps:txbx>
                      <w:txbxContent>
                        <w:p w:rsidR="004F097D" w:rsidRDefault="00292448">
                          <w:pPr>
                            <w:pStyle w:val="Zhlavnebozpat0"/>
                            <w:shd w:val="clear" w:color="auto" w:fill="auto"/>
                            <w:rPr>
                              <w:sz w:val="15"/>
                              <w:szCs w:val="15"/>
                            </w:rPr>
                          </w:pPr>
                          <w:r>
                            <w:rPr>
                              <w:rFonts w:ascii="Century Gothic" w:eastAsia="Century Gothic" w:hAnsi="Century Gothic" w:cs="Century Gothic"/>
                              <w:sz w:val="15"/>
                              <w:szCs w:val="15"/>
                            </w:rPr>
                            <w:t>21</w:t>
                          </w:r>
                        </w:p>
                      </w:txbxContent>
                    </wps:txbx>
                    <wps:bodyPr wrap="none" lIns="0" tIns="0" rIns="0" bIns="0">
                      <a:spAutoFit/>
                    </wps:bodyPr>
                  </wps:wsp>
                </a:graphicData>
              </a:graphic>
            </wp:anchor>
          </w:drawing>
        </mc:Choice>
        <mc:Fallback>
          <w:pict>
            <v:shape id="_x0000_s1269" type="#_x0000_t202" style="position:absolute;margin-left:753.64999999999998pt;margin-top:588.95000000000005pt;width:6.5pt;height:6.pt;z-index:-188744001;mso-wrap-style:none;mso-wrap-distance-left:0;mso-wrap-distance-right:0;mso-position-horizontal-relative:page;mso-position-vertical-relative:page" wrapcoords="0 0" filled="f" stroked="f">
              <v:textbox style="mso-fit-shape-to-text:t" inset="0,0,0,0">
                <w:txbxContent>
                  <w:p>
                    <w:pPr>
                      <w:pStyle w:val="Style139"/>
                      <w:keepNext w:val="0"/>
                      <w:keepLines w:val="0"/>
                      <w:widowControl w:val="0"/>
                      <w:shd w:val="clear" w:color="auto" w:fill="auto"/>
                      <w:bidi w:val="0"/>
                      <w:spacing w:before="0" w:after="0" w:line="240" w:lineRule="auto"/>
                      <w:ind w:left="0" w:right="0" w:firstLine="0"/>
                      <w:jc w:val="left"/>
                      <w:rPr>
                        <w:sz w:val="15"/>
                        <w:szCs w:val="15"/>
                      </w:rPr>
                    </w:pPr>
                    <w:r>
                      <w:rPr>
                        <w:rFonts w:ascii="Century Gothic" w:eastAsia="Century Gothic" w:hAnsi="Century Gothic" w:cs="Century Gothic"/>
                        <w:color w:val="000000"/>
                        <w:spacing w:val="0"/>
                        <w:w w:val="100"/>
                        <w:position w:val="0"/>
                        <w:sz w:val="15"/>
                        <w:szCs w:val="15"/>
                        <w:shd w:val="clear" w:color="auto" w:fill="auto"/>
                        <w:lang w:val="cs-CZ" w:eastAsia="cs-CZ" w:bidi="cs-CZ"/>
                      </w:rPr>
                      <w:t>21</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697" behindDoc="1" locked="0" layoutInCell="1" allowOverlap="1">
              <wp:simplePos x="0" y="0"/>
              <wp:positionH relativeFrom="page">
                <wp:posOffset>400685</wp:posOffset>
              </wp:positionH>
              <wp:positionV relativeFrom="page">
                <wp:posOffset>9891395</wp:posOffset>
              </wp:positionV>
              <wp:extent cx="6495415" cy="94615"/>
              <wp:effectExtent l="0" t="0" r="0" b="0"/>
              <wp:wrapNone/>
              <wp:docPr id="11" name="Shape 11"/>
              <wp:cNvGraphicFramePr/>
              <a:graphic xmlns:a="http://schemas.openxmlformats.org/drawingml/2006/main">
                <a:graphicData uri="http://schemas.microsoft.com/office/word/2010/wordprocessingShape">
                  <wps:wsp>
                    <wps:cNvSpPr txBox="1"/>
                    <wps:spPr>
                      <a:xfrm>
                        <a:off x="0" y="0"/>
                        <a:ext cx="6495415" cy="94615"/>
                      </a:xfrm>
                      <a:prstGeom prst="rect">
                        <a:avLst/>
                      </a:prstGeom>
                      <a:noFill/>
                    </wps:spPr>
                    <wps:txbx>
                      <w:txbxContent>
                        <w:p w:rsidR="004F097D" w:rsidRDefault="00292448">
                          <w:pPr>
                            <w:pStyle w:val="Zhlavnebozpat20"/>
                            <w:shd w:val="clear" w:color="auto" w:fill="auto"/>
                            <w:tabs>
                              <w:tab w:val="right" w:pos="10229"/>
                            </w:tabs>
                            <w:rPr>
                              <w:sz w:val="16"/>
                              <w:szCs w:val="16"/>
                            </w:rPr>
                          </w:pPr>
                          <w:r>
                            <w:rPr>
                              <w:rFonts w:ascii="Arial" w:eastAsia="Arial" w:hAnsi="Arial" w:cs="Arial"/>
                              <w:sz w:val="16"/>
                              <w:szCs w:val="16"/>
                            </w:rPr>
                            <w:t>Nabídka č QUO-138906-W6F4J4</w:t>
                          </w:r>
                          <w:r>
                            <w:rPr>
                              <w:rFonts w:ascii="Arial" w:eastAsia="Arial" w:hAnsi="Arial" w:cs="Arial"/>
                              <w:sz w:val="16"/>
                              <w:szCs w:val="16"/>
                            </w:rPr>
                            <w:tab/>
                            <w:t xml:space="preserve">Strana </w:t>
                          </w:r>
                          <w:r>
                            <w:fldChar w:fldCharType="begin"/>
                          </w:r>
                          <w:r>
                            <w:instrText xml:space="preserve"> PAGE \* MERGEFORMAT </w:instrText>
                          </w:r>
                          <w:r>
                            <w:fldChar w:fldCharType="separate"/>
                          </w:r>
                          <w:r w:rsidR="003B131A" w:rsidRPr="003B131A">
                            <w:rPr>
                              <w:rFonts w:ascii="Arial" w:eastAsia="Arial" w:hAnsi="Arial" w:cs="Arial"/>
                              <w:noProof/>
                              <w:sz w:val="16"/>
                              <w:szCs w:val="16"/>
                            </w:rPr>
                            <w:t>2</w:t>
                          </w:r>
                          <w:r>
                            <w:rPr>
                              <w:rFonts w:ascii="Arial" w:eastAsia="Arial" w:hAnsi="Arial" w:cs="Arial"/>
                              <w:sz w:val="16"/>
                              <w:szCs w:val="16"/>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103" type="#_x0000_t202" style="position:absolute;margin-left:31.55pt;margin-top:778.85pt;width:511.45pt;height:7.45pt;z-index:-4404017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" filled="f" stroked="f">
              <v:textbox style="mso-fit-shape-to-text:t" inset="0,0,0,0">
                <w:txbxContent>
                  <w:p w:rsidR="004F097D" w:rsidRDefault="00292448">
                    <w:pPr>
                      <w:pStyle w:val="Zhlavnebozpat20"/>
                      <w:shd w:val="clear" w:color="auto" w:fill="auto"/>
                      <w:tabs>
                        <w:tab w:val="right" w:pos="10229"/>
                      </w:tabs>
                      <w:rPr>
                        <w:sz w:val="16"/>
                        <w:szCs w:val="16"/>
                      </w:rPr>
                    </w:pPr>
                    <w:r>
                      <w:rPr>
                        <w:rFonts w:ascii="Arial" w:eastAsia="Arial" w:hAnsi="Arial" w:cs="Arial"/>
                        <w:sz w:val="16"/>
                        <w:szCs w:val="16"/>
                      </w:rPr>
                      <w:t>Nabídka č QUO-138906-W6F4J4</w:t>
                    </w:r>
                    <w:r>
                      <w:rPr>
                        <w:rFonts w:ascii="Arial" w:eastAsia="Arial" w:hAnsi="Arial" w:cs="Arial"/>
                        <w:sz w:val="16"/>
                        <w:szCs w:val="16"/>
                      </w:rPr>
                      <w:tab/>
                      <w:t xml:space="preserve">Strana </w:t>
                    </w:r>
                    <w:r>
                      <w:fldChar w:fldCharType="begin"/>
                    </w:r>
                    <w:r>
                      <w:instrText xml:space="preserve"> PAGE \* MERGEFORMAT </w:instrText>
                    </w:r>
                    <w:r>
                      <w:fldChar w:fldCharType="separate"/>
                    </w:r>
                    <w:r w:rsidR="003B131A" w:rsidRPr="003B131A">
                      <w:rPr>
                        <w:rFonts w:ascii="Arial" w:eastAsia="Arial" w:hAnsi="Arial" w:cs="Arial"/>
                        <w:noProof/>
                        <w:sz w:val="16"/>
                        <w:szCs w:val="16"/>
                      </w:rPr>
                      <w:t>2</w:t>
                    </w:r>
                    <w:r>
                      <w:rPr>
                        <w:rFonts w:ascii="Arial" w:eastAsia="Arial" w:hAnsi="Arial" w:cs="Arial"/>
                        <w:sz w:val="16"/>
                        <w:szCs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695" behindDoc="1" locked="0" layoutInCell="1" allowOverlap="1">
              <wp:simplePos x="0" y="0"/>
              <wp:positionH relativeFrom="page">
                <wp:posOffset>400685</wp:posOffset>
              </wp:positionH>
              <wp:positionV relativeFrom="page">
                <wp:posOffset>9891395</wp:posOffset>
              </wp:positionV>
              <wp:extent cx="6495415" cy="94615"/>
              <wp:effectExtent l="0" t="0" r="0" b="0"/>
              <wp:wrapNone/>
              <wp:docPr id="9" name="Shape 9"/>
              <wp:cNvGraphicFramePr/>
              <a:graphic xmlns:a="http://schemas.openxmlformats.org/drawingml/2006/main">
                <a:graphicData uri="http://schemas.microsoft.com/office/word/2010/wordprocessingShape">
                  <wps:wsp>
                    <wps:cNvSpPr txBox="1"/>
                    <wps:spPr>
                      <a:xfrm>
                        <a:off x="0" y="0"/>
                        <a:ext cx="6495415" cy="94615"/>
                      </a:xfrm>
                      <a:prstGeom prst="rect">
                        <a:avLst/>
                      </a:prstGeom>
                      <a:noFill/>
                    </wps:spPr>
                    <wps:txbx>
                      <w:txbxContent>
                        <w:p w:rsidR="004F097D" w:rsidRDefault="00292448">
                          <w:pPr>
                            <w:pStyle w:val="Zhlavnebozpat20"/>
                            <w:shd w:val="clear" w:color="auto" w:fill="auto"/>
                            <w:tabs>
                              <w:tab w:val="right" w:pos="10229"/>
                            </w:tabs>
                            <w:rPr>
                              <w:sz w:val="16"/>
                              <w:szCs w:val="16"/>
                            </w:rPr>
                          </w:pPr>
                          <w:r>
                            <w:rPr>
                              <w:rFonts w:ascii="Arial" w:eastAsia="Arial" w:hAnsi="Arial" w:cs="Arial"/>
                              <w:sz w:val="16"/>
                              <w:szCs w:val="16"/>
                            </w:rPr>
                            <w:t>Nabídka č QUO-138906-W6F4J4</w:t>
                          </w:r>
                          <w:r>
                            <w:rPr>
                              <w:rFonts w:ascii="Arial" w:eastAsia="Arial" w:hAnsi="Arial" w:cs="Arial"/>
                              <w:sz w:val="16"/>
                              <w:szCs w:val="16"/>
                            </w:rPr>
                            <w:tab/>
                            <w:t xml:space="preserve">Strana </w:t>
                          </w:r>
                          <w:r>
                            <w:fldChar w:fldCharType="begin"/>
                          </w:r>
                          <w:r>
                            <w:instrText xml:space="preserve"> PAGE \* MERGEFORMAT </w:instrText>
                          </w:r>
                          <w:r>
                            <w:fldChar w:fldCharType="separate"/>
                          </w:r>
                          <w:r w:rsidR="003B131A" w:rsidRPr="003B131A">
                            <w:rPr>
                              <w:rFonts w:ascii="Arial" w:eastAsia="Arial" w:hAnsi="Arial" w:cs="Arial"/>
                              <w:noProof/>
                              <w:sz w:val="16"/>
                              <w:szCs w:val="16"/>
                            </w:rPr>
                            <w:t>3</w:t>
                          </w:r>
                          <w:r>
                            <w:rPr>
                              <w:rFonts w:ascii="Arial" w:eastAsia="Arial" w:hAnsi="Arial" w:cs="Arial"/>
                              <w:sz w:val="16"/>
                              <w:szCs w:val="16"/>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104" type="#_x0000_t202" style="position:absolute;margin-left:31.55pt;margin-top:778.85pt;width:511.45pt;height:7.45pt;z-index:-4404017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" filled="f" stroked="f">
              <v:textbox style="mso-fit-shape-to-text:t" inset="0,0,0,0">
                <w:txbxContent>
                  <w:p w:rsidR="004F097D" w:rsidRDefault="00292448">
                    <w:pPr>
                      <w:pStyle w:val="Zhlavnebozpat20"/>
                      <w:shd w:val="clear" w:color="auto" w:fill="auto"/>
                      <w:tabs>
                        <w:tab w:val="right" w:pos="10229"/>
                      </w:tabs>
                      <w:rPr>
                        <w:sz w:val="16"/>
                        <w:szCs w:val="16"/>
                      </w:rPr>
                    </w:pPr>
                    <w:r>
                      <w:rPr>
                        <w:rFonts w:ascii="Arial" w:eastAsia="Arial" w:hAnsi="Arial" w:cs="Arial"/>
                        <w:sz w:val="16"/>
                        <w:szCs w:val="16"/>
                      </w:rPr>
                      <w:t>Nabídka č QUO-138906-W6F4J4</w:t>
                    </w:r>
                    <w:r>
                      <w:rPr>
                        <w:rFonts w:ascii="Arial" w:eastAsia="Arial" w:hAnsi="Arial" w:cs="Arial"/>
                        <w:sz w:val="16"/>
                        <w:szCs w:val="16"/>
                      </w:rPr>
                      <w:tab/>
                      <w:t xml:space="preserve">Strana </w:t>
                    </w:r>
                    <w:r>
                      <w:fldChar w:fldCharType="begin"/>
                    </w:r>
                    <w:r>
                      <w:instrText xml:space="preserve"> PAGE \* MERGEFORMAT </w:instrText>
                    </w:r>
                    <w:r>
                      <w:fldChar w:fldCharType="separate"/>
                    </w:r>
                    <w:r w:rsidR="003B131A" w:rsidRPr="003B131A">
                      <w:rPr>
                        <w:rFonts w:ascii="Arial" w:eastAsia="Arial" w:hAnsi="Arial" w:cs="Arial"/>
                        <w:noProof/>
                        <w:sz w:val="16"/>
                        <w:szCs w:val="16"/>
                      </w:rPr>
                      <w:t>3</w:t>
                    </w:r>
                    <w:r>
                      <w:rPr>
                        <w:rFonts w:ascii="Arial" w:eastAsia="Arial" w:hAnsi="Arial" w:cs="Arial"/>
                        <w:sz w:val="16"/>
                        <w:szCs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3855720</wp:posOffset>
              </wp:positionH>
              <wp:positionV relativeFrom="page">
                <wp:posOffset>9919335</wp:posOffset>
              </wp:positionV>
              <wp:extent cx="64135" cy="103505"/>
              <wp:effectExtent l="0" t="0" r="0" b="0"/>
              <wp:wrapNone/>
              <wp:docPr id="93" name="Shape 93"/>
              <wp:cNvGraphicFramePr/>
              <a:graphic xmlns:a="http://schemas.openxmlformats.org/drawingml/2006/main">
                <a:graphicData uri="http://schemas.microsoft.com/office/word/2010/wordprocessingShape">
                  <wps:wsp>
                    <wps:cNvSpPr txBox="1"/>
                    <wps:spPr>
                      <a:xfrm>
                        <a:off x="0" y="0"/>
                        <a:ext cx="64135" cy="103505"/>
                      </a:xfrm>
                      <a:prstGeom prst="rect">
                        <a:avLst/>
                      </a:prstGeom>
                      <a:noFill/>
                    </wps:spPr>
                    <wps:txbx>
                      <w:txbxContent>
                        <w:p w:rsidR="004F097D" w:rsidRDefault="00292448">
                          <w:pPr>
                            <w:pStyle w:val="Zhlavnebozpat20"/>
                            <w:shd w:val="clear" w:color="auto" w:fill="auto"/>
                          </w:pPr>
                          <w:r>
                            <w:fldChar w:fldCharType="begin"/>
                          </w:r>
                          <w:r>
                            <w:instrText xml:space="preserve"> PAGE \* MERGEFORMAT </w:instrText>
                          </w:r>
                          <w:r>
                            <w:fldChar w:fldCharType="separate"/>
                          </w:r>
                          <w:r w:rsidR="003B131A">
                            <w:rPr>
                              <w:noProof/>
                            </w:rPr>
                            <w:t>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 o:spid="_x0000_s1105" type="#_x0000_t202" style="position:absolute;margin-left:303.6pt;margin-top:781.05pt;width:5.05pt;height:8.15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" filled="f" stroked="f">
              <v:textbox style="mso-fit-shape-to-text:t" inset="0,0,0,0">
                <w:txbxContent>
                  <w:p w:rsidR="004F097D" w:rsidRDefault="00292448">
                    <w:pPr>
                      <w:pStyle w:val="Zhlavnebozpat20"/>
                      <w:shd w:val="clear" w:color="auto" w:fill="auto"/>
                    </w:pPr>
                    <w:r>
                      <w:fldChar w:fldCharType="begin"/>
                    </w:r>
                    <w:r>
                      <w:instrText xml:space="preserve"> PAGE \* MERGEFORMAT </w:instrText>
                    </w:r>
                    <w:r>
                      <w:fldChar w:fldCharType="separate"/>
                    </w:r>
                    <w:r w:rsidR="003B131A">
                      <w:rPr>
                        <w:noProof/>
                      </w:rPr>
                      <w:t>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3855720</wp:posOffset>
              </wp:positionH>
              <wp:positionV relativeFrom="page">
                <wp:posOffset>9919335</wp:posOffset>
              </wp:positionV>
              <wp:extent cx="64135" cy="103505"/>
              <wp:effectExtent l="0" t="0" r="0" b="0"/>
              <wp:wrapNone/>
              <wp:docPr id="91" name="Shape 91"/>
              <wp:cNvGraphicFramePr/>
              <a:graphic xmlns:a="http://schemas.openxmlformats.org/drawingml/2006/main">
                <a:graphicData uri="http://schemas.microsoft.com/office/word/2010/wordprocessingShape">
                  <wps:wsp>
                    <wps:cNvSpPr txBox="1"/>
                    <wps:spPr>
                      <a:xfrm>
                        <a:off x="0" y="0"/>
                        <a:ext cx="64135" cy="103505"/>
                      </a:xfrm>
                      <a:prstGeom prst="rect">
                        <a:avLst/>
                      </a:prstGeom>
                      <a:noFill/>
                    </wps:spPr>
                    <wps:txbx>
                      <w:txbxContent>
                        <w:p w:rsidR="004F097D" w:rsidRDefault="00292448">
                          <w:pPr>
                            <w:pStyle w:val="Zhlavnebozpat20"/>
                            <w:shd w:val="clear" w:color="auto" w:fill="auto"/>
                          </w:pPr>
                          <w:r>
                            <w:fldChar w:fldCharType="begin"/>
                          </w:r>
                          <w:r>
                            <w:instrText xml:space="preserve"> PAGE \* MERGEFORMAT </w:instrText>
                          </w:r>
                          <w:r>
                            <w:fldChar w:fldCharType="separate"/>
                          </w:r>
                          <w:r w:rsidR="003B131A">
                            <w:rPr>
                              <w:noProof/>
                            </w:rPr>
                            <w:t>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 o:spid="_x0000_s1106" type="#_x0000_t202" style="position:absolute;margin-left:303.6pt;margin-top:781.05pt;width:5.05pt;height:8.15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" filled="f" stroked="f">
              <v:textbox style="mso-fit-shape-to-text:t" inset="0,0,0,0">
                <w:txbxContent>
                  <w:p w:rsidR="004F097D" w:rsidRDefault="00292448">
                    <w:pPr>
                      <w:pStyle w:val="Zhlavnebozpat20"/>
                      <w:shd w:val="clear" w:color="auto" w:fill="auto"/>
                    </w:pPr>
                    <w:r>
                      <w:fldChar w:fldCharType="begin"/>
                    </w:r>
                    <w:r>
                      <w:instrText xml:space="preserve"> PAGE \* MERGEFORMAT </w:instrText>
                    </w:r>
                    <w:r>
                      <w:fldChar w:fldCharType="separate"/>
                    </w:r>
                    <w:r w:rsidR="003B131A">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448" w:rsidRDefault="00292448"/>
  </w:footnote>
  <w:footnote w:type="continuationSeparator" w:id="0">
    <w:p w:rsidR="00292448" w:rsidRDefault="002924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30" behindDoc="1" locked="0" layoutInCell="1" allowOverlap="1">
              <wp:simplePos x="0" y="0"/>
              <wp:positionH relativeFrom="page">
                <wp:posOffset>5875655</wp:posOffset>
              </wp:positionH>
              <wp:positionV relativeFrom="page">
                <wp:posOffset>631825</wp:posOffset>
              </wp:positionV>
              <wp:extent cx="3602990" cy="189230"/>
              <wp:effectExtent l="0" t="0" r="0" b="0"/>
              <wp:wrapNone/>
              <wp:docPr id="115" name="Shape 115"/>
              <wp:cNvGraphicFramePr/>
              <a:graphic xmlns:a="http://schemas.openxmlformats.org/drawingml/2006/main">
                <a:graphicData uri="http://schemas.microsoft.com/office/word/2010/wordprocessingShape">
                  <wps:wsp>
                    <wps:cNvSpPr txBox="1"/>
                    <wps:spPr>
                      <a:xfrm>
                        <a:off x="0" y="0"/>
                        <a:ext cx="3602990" cy="189230"/>
                      </a:xfrm>
                      <a:prstGeom prst="rect">
                        <a:avLst/>
                      </a:prstGeom>
                      <a:noFill/>
                    </wps:spPr>
                    <wps:txbx>
                      <w:txbxContent>
                        <w:p w:rsidR="004F097D" w:rsidRDefault="00292448">
                          <w:pPr>
                            <w:pStyle w:val="Zhlavnebozpat20"/>
                            <w:shd w:val="clear" w:color="auto" w:fill="auto"/>
                            <w:rPr>
                              <w:sz w:val="36"/>
                              <w:szCs w:val="36"/>
                            </w:rPr>
                          </w:pPr>
                          <w:r>
                            <w:rPr>
                              <w:rFonts w:ascii="Century Gothic" w:eastAsia="Century Gothic" w:hAnsi="Century Gothic" w:cs="Century Gothic"/>
                              <w:b/>
                              <w:bCs/>
                              <w:color w:val="002D61"/>
                              <w:sz w:val="36"/>
                              <w:szCs w:val="36"/>
                            </w:rPr>
                            <w:t xml:space="preserve">TECHNOLOGY </w:t>
                          </w:r>
                          <w:r>
                            <w:rPr>
                              <w:rFonts w:ascii="Century Gothic" w:eastAsia="Century Gothic" w:hAnsi="Century Gothic" w:cs="Century Gothic"/>
                              <w:color w:val="002D61"/>
                              <w:sz w:val="36"/>
                              <w:szCs w:val="36"/>
                            </w:rPr>
                            <w:t>FUSION CELL ™</w:t>
                          </w:r>
                        </w:p>
                      </w:txbxContent>
                    </wps:txbx>
                    <wps:bodyPr wrap="none" lIns="0" tIns="0" rIns="0" bIns="0">
                      <a:spAutoFit/>
                    </wps:bodyPr>
                  </wps:wsp>
                </a:graphicData>
              </a:graphic>
            </wp:anchor>
          </w:drawing>
        </mc:Choice>
        <mc:Fallback>
          <w:pict>
            <v:shape id="_x0000_s1141" type="#_x0000_t202" style="position:absolute;margin-left:462.64999999999998pt;margin-top:49.75pt;width:283.69999999999999pt;height:14.9pt;z-index:-18874402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Fonts w:ascii="Century Gothic" w:eastAsia="Century Gothic" w:hAnsi="Century Gothic" w:cs="Century Gothic"/>
                        <w:b/>
                        <w:bCs/>
                        <w:color w:val="002D61"/>
                        <w:spacing w:val="0"/>
                        <w:w w:val="100"/>
                        <w:position w:val="0"/>
                        <w:sz w:val="36"/>
                        <w:szCs w:val="36"/>
                        <w:shd w:val="clear" w:color="auto" w:fill="auto"/>
                        <w:lang w:val="cs-CZ" w:eastAsia="cs-CZ" w:bidi="cs-CZ"/>
                      </w:rPr>
                      <w:t xml:space="preserve">TECHNOLOGY </w:t>
                    </w:r>
                    <w:r>
                      <w:rPr>
                        <w:rFonts w:ascii="Century Gothic" w:eastAsia="Century Gothic" w:hAnsi="Century Gothic" w:cs="Century Gothic"/>
                        <w:color w:val="002D61"/>
                        <w:spacing w:val="0"/>
                        <w:w w:val="100"/>
                        <w:position w:val="0"/>
                        <w:sz w:val="36"/>
                        <w:szCs w:val="36"/>
                        <w:shd w:val="clear" w:color="auto" w:fill="auto"/>
                        <w:lang w:val="cs-CZ" w:eastAsia="cs-CZ" w:bidi="cs-CZ"/>
                      </w:rPr>
                      <w:t>FUSION CELL ™</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5875655</wp:posOffset>
              </wp:positionH>
              <wp:positionV relativeFrom="page">
                <wp:posOffset>631825</wp:posOffset>
              </wp:positionV>
              <wp:extent cx="3602990" cy="189230"/>
              <wp:effectExtent l="0" t="0" r="0" b="0"/>
              <wp:wrapNone/>
              <wp:docPr id="111" name="Shape 111"/>
              <wp:cNvGraphicFramePr/>
              <a:graphic xmlns:a="http://schemas.openxmlformats.org/drawingml/2006/main">
                <a:graphicData uri="http://schemas.microsoft.com/office/word/2010/wordprocessingShape">
                  <wps:wsp>
                    <wps:cNvSpPr txBox="1"/>
                    <wps:spPr>
                      <a:xfrm>
                        <a:off x="0" y="0"/>
                        <a:ext cx="3602990" cy="189230"/>
                      </a:xfrm>
                      <a:prstGeom prst="rect">
                        <a:avLst/>
                      </a:prstGeom>
                      <a:noFill/>
                    </wps:spPr>
                    <wps:txbx>
                      <w:txbxContent>
                        <w:p w:rsidR="004F097D" w:rsidRDefault="00292448">
                          <w:pPr>
                            <w:pStyle w:val="Zhlavnebozpat20"/>
                            <w:shd w:val="clear" w:color="auto" w:fill="auto"/>
                            <w:rPr>
                              <w:sz w:val="36"/>
                              <w:szCs w:val="36"/>
                            </w:rPr>
                          </w:pPr>
                          <w:r>
                            <w:rPr>
                              <w:rFonts w:ascii="Century Gothic" w:eastAsia="Century Gothic" w:hAnsi="Century Gothic" w:cs="Century Gothic"/>
                              <w:b/>
                              <w:bCs/>
                              <w:color w:val="002D61"/>
                              <w:sz w:val="36"/>
                              <w:szCs w:val="36"/>
                            </w:rPr>
                            <w:t xml:space="preserve">TECHNOLOGY </w:t>
                          </w:r>
                          <w:r>
                            <w:rPr>
                              <w:rFonts w:ascii="Century Gothic" w:eastAsia="Century Gothic" w:hAnsi="Century Gothic" w:cs="Century Gothic"/>
                              <w:color w:val="002D61"/>
                              <w:sz w:val="36"/>
                              <w:szCs w:val="36"/>
                            </w:rPr>
                            <w:t>FUSION CELL ™</w:t>
                          </w:r>
                        </w:p>
                      </w:txbxContent>
                    </wps:txbx>
                    <wps:bodyPr wrap="none" lIns="0" tIns="0" rIns="0" bIns="0">
                      <a:spAutoFit/>
                    </wps:bodyPr>
                  </wps:wsp>
                </a:graphicData>
              </a:graphic>
            </wp:anchor>
          </w:drawing>
        </mc:Choice>
        <mc:Fallback>
          <w:pict>
            <v:shape id="_x0000_s1137" type="#_x0000_t202" style="position:absolute;margin-left:462.64999999999998pt;margin-top:49.75pt;width:283.69999999999999pt;height:14.9pt;z-index:-18874402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Fonts w:ascii="Century Gothic" w:eastAsia="Century Gothic" w:hAnsi="Century Gothic" w:cs="Century Gothic"/>
                        <w:b/>
                        <w:bCs/>
                        <w:color w:val="002D61"/>
                        <w:spacing w:val="0"/>
                        <w:w w:val="100"/>
                        <w:position w:val="0"/>
                        <w:sz w:val="36"/>
                        <w:szCs w:val="36"/>
                        <w:shd w:val="clear" w:color="auto" w:fill="auto"/>
                        <w:lang w:val="cs-CZ" w:eastAsia="cs-CZ" w:bidi="cs-CZ"/>
                      </w:rPr>
                      <w:t xml:space="preserve">TECHNOLOGY </w:t>
                    </w:r>
                    <w:r>
                      <w:rPr>
                        <w:rFonts w:ascii="Century Gothic" w:eastAsia="Century Gothic" w:hAnsi="Century Gothic" w:cs="Century Gothic"/>
                        <w:color w:val="002D61"/>
                        <w:spacing w:val="0"/>
                        <w:w w:val="100"/>
                        <w:position w:val="0"/>
                        <w:sz w:val="36"/>
                        <w:szCs w:val="36"/>
                        <w:shd w:val="clear" w:color="auto" w:fill="auto"/>
                        <w:lang w:val="cs-CZ" w:eastAsia="cs-CZ" w:bidi="cs-CZ"/>
                      </w:rPr>
                      <w:t>FUSION CELL ™</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48" behindDoc="1" locked="0" layoutInCell="1" allowOverlap="1">
              <wp:simplePos x="0" y="0"/>
              <wp:positionH relativeFrom="page">
                <wp:posOffset>15175865</wp:posOffset>
              </wp:positionH>
              <wp:positionV relativeFrom="page">
                <wp:posOffset>630555</wp:posOffset>
              </wp:positionV>
              <wp:extent cx="4468495" cy="189230"/>
              <wp:effectExtent l="0" t="0" r="0" b="0"/>
              <wp:wrapNone/>
              <wp:docPr id="143" name="Shape 143"/>
              <wp:cNvGraphicFramePr/>
              <a:graphic xmlns:a="http://schemas.openxmlformats.org/drawingml/2006/main">
                <a:graphicData uri="http://schemas.microsoft.com/office/word/2010/wordprocessingShape">
                  <wps:wsp>
                    <wps:cNvSpPr txBox="1"/>
                    <wps:spPr>
                      <a:xfrm>
                        <a:off x="0" y="0"/>
                        <a:ext cx="4468495" cy="189230"/>
                      </a:xfrm>
                      <a:prstGeom prst="rect">
                        <a:avLst/>
                      </a:prstGeom>
                      <a:noFill/>
                    </wps:spPr>
                    <wps:txbx>
                      <w:txbxContent>
                        <w:p w:rsidR="004F097D" w:rsidRDefault="00292448">
                          <w:pPr>
                            <w:pStyle w:val="Zhlavnebozpat20"/>
                            <w:shd w:val="clear" w:color="auto" w:fill="auto"/>
                            <w:rPr>
                              <w:sz w:val="36"/>
                              <w:szCs w:val="36"/>
                            </w:rPr>
                          </w:pPr>
                          <w:r>
                            <w:rPr>
                              <w:rFonts w:ascii="Century Gothic" w:eastAsia="Century Gothic" w:hAnsi="Century Gothic" w:cs="Century Gothic"/>
                              <w:b/>
                              <w:bCs/>
                              <w:color w:val="002D61"/>
                              <w:sz w:val="36"/>
                              <w:szCs w:val="36"/>
                            </w:rPr>
                            <w:t xml:space="preserve">TECHNOLOGY </w:t>
                          </w:r>
                          <w:r>
                            <w:rPr>
                              <w:rFonts w:ascii="Century Gothic" w:eastAsia="Century Gothic" w:hAnsi="Century Gothic" w:cs="Century Gothic"/>
                              <w:color w:val="002D61"/>
                              <w:sz w:val="36"/>
                              <w:szCs w:val="36"/>
                            </w:rPr>
                            <w:t>RELIABLE AUTOMATION</w:t>
                          </w:r>
                        </w:p>
                      </w:txbxContent>
                    </wps:txbx>
                    <wps:bodyPr wrap="none" lIns="0" tIns="0" rIns="0" bIns="0">
                      <a:spAutoFit/>
                    </wps:bodyPr>
                  </wps:wsp>
                </a:graphicData>
              </a:graphic>
            </wp:anchor>
          </w:drawing>
        </mc:Choice>
        <mc:Fallback>
          <w:pict>
            <v:shape id="_x0000_s1169" type="#_x0000_t202" style="position:absolute;margin-left:1194.95pt;margin-top:49.649999999999999pt;width:351.85000000000002pt;height:14.9pt;z-index:-188744005;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Fonts w:ascii="Century Gothic" w:eastAsia="Century Gothic" w:hAnsi="Century Gothic" w:cs="Century Gothic"/>
                        <w:b/>
                        <w:bCs/>
                        <w:color w:val="002D61"/>
                        <w:spacing w:val="0"/>
                        <w:w w:val="100"/>
                        <w:position w:val="0"/>
                        <w:sz w:val="36"/>
                        <w:szCs w:val="36"/>
                        <w:shd w:val="clear" w:color="auto" w:fill="auto"/>
                        <w:lang w:val="cs-CZ" w:eastAsia="cs-CZ" w:bidi="cs-CZ"/>
                      </w:rPr>
                      <w:t xml:space="preserve">TECHNOLOGY </w:t>
                    </w:r>
                    <w:r>
                      <w:rPr>
                        <w:rFonts w:ascii="Century Gothic" w:eastAsia="Century Gothic" w:hAnsi="Century Gothic" w:cs="Century Gothic"/>
                        <w:color w:val="002D61"/>
                        <w:spacing w:val="0"/>
                        <w:w w:val="100"/>
                        <w:position w:val="0"/>
                        <w:sz w:val="36"/>
                        <w:szCs w:val="36"/>
                        <w:shd w:val="clear" w:color="auto" w:fill="auto"/>
                        <w:lang w:val="cs-CZ" w:eastAsia="cs-CZ" w:bidi="cs-CZ"/>
                      </w:rPr>
                      <w:t>RELIABLE AUTOMATION</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292448">
    <w:pPr>
      <w:spacing w:line="14" w:lineRule="exact"/>
    </w:pPr>
    <w:r>
      <w:rPr>
        <w:noProof/>
        <w:lang w:bidi="ar-SA"/>
      </w:rPr>
      <mc:AlternateContent>
        <mc:Choice Requires="wps">
          <w:drawing>
            <wp:anchor distT="0" distB="0" distL="0" distR="0" simplePos="0" relativeHeight="62914746" behindDoc="1" locked="0" layoutInCell="1" allowOverlap="1">
              <wp:simplePos x="0" y="0"/>
              <wp:positionH relativeFrom="page">
                <wp:posOffset>15175865</wp:posOffset>
              </wp:positionH>
              <wp:positionV relativeFrom="page">
                <wp:posOffset>630555</wp:posOffset>
              </wp:positionV>
              <wp:extent cx="4468495" cy="189230"/>
              <wp:effectExtent l="0" t="0" r="0" b="0"/>
              <wp:wrapNone/>
              <wp:docPr id="141" name="Shape 141"/>
              <wp:cNvGraphicFramePr/>
              <a:graphic xmlns:a="http://schemas.openxmlformats.org/drawingml/2006/main">
                <a:graphicData uri="http://schemas.microsoft.com/office/word/2010/wordprocessingShape">
                  <wps:wsp>
                    <wps:cNvSpPr txBox="1"/>
                    <wps:spPr>
                      <a:xfrm>
                        <a:off x="0" y="0"/>
                        <a:ext cx="4468495" cy="189230"/>
                      </a:xfrm>
                      <a:prstGeom prst="rect">
                        <a:avLst/>
                      </a:prstGeom>
                      <a:noFill/>
                    </wps:spPr>
                    <wps:txbx>
                      <w:txbxContent>
                        <w:p w:rsidR="004F097D" w:rsidRDefault="00292448">
                          <w:pPr>
                            <w:pStyle w:val="Zhlavnebozpat20"/>
                            <w:shd w:val="clear" w:color="auto" w:fill="auto"/>
                            <w:rPr>
                              <w:sz w:val="36"/>
                              <w:szCs w:val="36"/>
                            </w:rPr>
                          </w:pPr>
                          <w:r>
                            <w:rPr>
                              <w:rFonts w:ascii="Century Gothic" w:eastAsia="Century Gothic" w:hAnsi="Century Gothic" w:cs="Century Gothic"/>
                              <w:b/>
                              <w:bCs/>
                              <w:color w:val="002D61"/>
                              <w:sz w:val="36"/>
                              <w:szCs w:val="36"/>
                            </w:rPr>
                            <w:t xml:space="preserve">TECHNOLOGY </w:t>
                          </w:r>
                          <w:r>
                            <w:rPr>
                              <w:rFonts w:ascii="Century Gothic" w:eastAsia="Century Gothic" w:hAnsi="Century Gothic" w:cs="Century Gothic"/>
                              <w:color w:val="002D61"/>
                              <w:sz w:val="36"/>
                              <w:szCs w:val="36"/>
                            </w:rPr>
                            <w:t>RELIABLE AUTOMATION</w:t>
                          </w:r>
                        </w:p>
                      </w:txbxContent>
                    </wps:txbx>
                    <wps:bodyPr wrap="none" lIns="0" tIns="0" rIns="0" bIns="0">
                      <a:spAutoFit/>
                    </wps:bodyPr>
                  </wps:wsp>
                </a:graphicData>
              </a:graphic>
            </wp:anchor>
          </w:drawing>
        </mc:Choice>
        <mc:Fallback>
          <w:pict>
            <v:shape id="_x0000_s1167" type="#_x0000_t202" style="position:absolute;margin-left:1194.95pt;margin-top:49.649999999999999pt;width:351.85000000000002pt;height:14.9pt;z-index:-188744007;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36"/>
                        <w:szCs w:val="36"/>
                      </w:rPr>
                    </w:pPr>
                    <w:r>
                      <w:rPr>
                        <w:rFonts w:ascii="Century Gothic" w:eastAsia="Century Gothic" w:hAnsi="Century Gothic" w:cs="Century Gothic"/>
                        <w:b/>
                        <w:bCs/>
                        <w:color w:val="002D61"/>
                        <w:spacing w:val="0"/>
                        <w:w w:val="100"/>
                        <w:position w:val="0"/>
                        <w:sz w:val="36"/>
                        <w:szCs w:val="36"/>
                        <w:shd w:val="clear" w:color="auto" w:fill="auto"/>
                        <w:lang w:val="cs-CZ" w:eastAsia="cs-CZ" w:bidi="cs-CZ"/>
                      </w:rPr>
                      <w:t xml:space="preserve">TECHNOLOGY </w:t>
                    </w:r>
                    <w:r>
                      <w:rPr>
                        <w:rFonts w:ascii="Century Gothic" w:eastAsia="Century Gothic" w:hAnsi="Century Gothic" w:cs="Century Gothic"/>
                        <w:color w:val="002D61"/>
                        <w:spacing w:val="0"/>
                        <w:w w:val="100"/>
                        <w:position w:val="0"/>
                        <w:sz w:val="36"/>
                        <w:szCs w:val="36"/>
                        <w:shd w:val="clear" w:color="auto" w:fill="auto"/>
                        <w:lang w:val="cs-CZ" w:eastAsia="cs-CZ" w:bidi="cs-CZ"/>
                      </w:rPr>
                      <w:t>RELIABLE AUTOMATION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7D" w:rsidRDefault="004F097D">
    <w:pPr>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446E"/>
    <w:multiLevelType w:val="multilevel"/>
    <w:tmpl w:val="02B8931C"/>
    <w:lvl w:ilvl="0">
      <w:start w:val="1"/>
      <w:numFmt w:val="decimal"/>
      <w:lvlText w:val="7.%1"/>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F224BE"/>
    <w:multiLevelType w:val="multilevel"/>
    <w:tmpl w:val="922647CC"/>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6372D6"/>
    <w:multiLevelType w:val="multilevel"/>
    <w:tmpl w:val="BC0A7D04"/>
    <w:lvl w:ilvl="0">
      <w:start w:val="1"/>
      <w:numFmt w:val="decimal"/>
      <w:lvlText w:val="2.%1"/>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start w:val="1"/>
      <w:numFmt w:val="decimal"/>
      <w:lvlText w:val="%1.%2"/>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2">
      <w:start w:val="1"/>
      <w:numFmt w:val="decimal"/>
      <w:lvlText w:val="%1.%2.%3"/>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CB52C3"/>
    <w:multiLevelType w:val="multilevel"/>
    <w:tmpl w:val="B37C2504"/>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B926AD"/>
    <w:multiLevelType w:val="multilevel"/>
    <w:tmpl w:val="02BA1CD8"/>
    <w:lvl w:ilvl="0">
      <w:start w:val="1"/>
      <w:numFmt w:val="bullet"/>
      <w:lvlText w:val="•"/>
      <w:lvlJc w:val="left"/>
      <w:rPr>
        <w:rFonts w:ascii="Century Gothic" w:eastAsia="Century Gothic" w:hAnsi="Century Gothic" w:cs="Century Gothic"/>
        <w:b w:val="0"/>
        <w:bCs w:val="0"/>
        <w:i w:val="0"/>
        <w:iCs w:val="0"/>
        <w:smallCaps w:val="0"/>
        <w:strike w:val="0"/>
        <w:color w:val="014785"/>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521B4C"/>
    <w:multiLevelType w:val="multilevel"/>
    <w:tmpl w:val="B2F84188"/>
    <w:lvl w:ilvl="0">
      <w:start w:val="1"/>
      <w:numFmt w:val="decimal"/>
      <w:lvlText w:val="5.%1"/>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A058B5"/>
    <w:multiLevelType w:val="multilevel"/>
    <w:tmpl w:val="B274A32C"/>
    <w:lvl w:ilvl="0">
      <w:start w:val="1"/>
      <w:numFmt w:val="decimal"/>
      <w:lvlText w:val="4.%1"/>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CF960C7"/>
    <w:multiLevelType w:val="multilevel"/>
    <w:tmpl w:val="E638B078"/>
    <w:lvl w:ilvl="0">
      <w:start w:val="1"/>
      <w:numFmt w:val="decimal"/>
      <w:lvlText w:val="6.%1"/>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676F27"/>
    <w:multiLevelType w:val="multilevel"/>
    <w:tmpl w:val="FF04092C"/>
    <w:lvl w:ilvl="0">
      <w:start w:val="1"/>
      <w:numFmt w:val="decimal"/>
      <w:lvlText w:val="1.%1"/>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FE0D90"/>
    <w:multiLevelType w:val="multilevel"/>
    <w:tmpl w:val="F1B8C116"/>
    <w:lvl w:ilvl="0">
      <w:start w:val="1"/>
      <w:numFmt w:val="decimal"/>
      <w:lvlText w:val="6.3.%1"/>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4E3BA4"/>
    <w:multiLevelType w:val="multilevel"/>
    <w:tmpl w:val="739472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29350DA"/>
    <w:multiLevelType w:val="multilevel"/>
    <w:tmpl w:val="F6EE9A76"/>
    <w:lvl w:ilvl="0">
      <w:start w:val="1"/>
      <w:numFmt w:val="bullet"/>
      <w:lvlText w:val="•"/>
      <w:lvlJc w:val="left"/>
      <w:rPr>
        <w:rFonts w:ascii="Century Gothic" w:eastAsia="Century Gothic" w:hAnsi="Century Gothic" w:cs="Century Gothic"/>
        <w:b w:val="0"/>
        <w:bCs w:val="0"/>
        <w:i w:val="0"/>
        <w:iCs w:val="0"/>
        <w:smallCaps w:val="0"/>
        <w:strike w:val="0"/>
        <w:color w:val="014785"/>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
  </w:num>
  <w:num w:numId="3">
    <w:abstractNumId w:val="6"/>
  </w:num>
  <w:num w:numId="4">
    <w:abstractNumId w:val="5"/>
  </w:num>
  <w:num w:numId="5">
    <w:abstractNumId w:val="7"/>
  </w:num>
  <w:num w:numId="6">
    <w:abstractNumId w:val="9"/>
  </w:num>
  <w:num w:numId="7">
    <w:abstractNumId w:val="0"/>
  </w:num>
  <w:num w:numId="8">
    <w:abstractNumId w:val="1"/>
  </w:num>
  <w:num w:numId="9">
    <w:abstractNumId w:val="10"/>
  </w:num>
  <w:num w:numId="10">
    <w:abstractNumId w:val="3"/>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4F097D"/>
    <w:rsid w:val="000A22EF"/>
    <w:rsid w:val="000F6105"/>
    <w:rsid w:val="001F3B41"/>
    <w:rsid w:val="00292448"/>
    <w:rsid w:val="003B131A"/>
    <w:rsid w:val="004F09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Jin">
    <w:name w:val="Jiné_"/>
    <w:basedOn w:val="Standardnpsmoodstavce"/>
    <w:link w:val="Jin0"/>
    <w:rPr>
      <w:rFonts w:ascii="Verdana" w:eastAsia="Verdana" w:hAnsi="Verdana" w:cs="Verdana"/>
      <w:b w:val="0"/>
      <w:bCs w:val="0"/>
      <w:i w:val="0"/>
      <w:iCs w:val="0"/>
      <w:smallCaps w:val="0"/>
      <w:strike w:val="0"/>
      <w:sz w:val="18"/>
      <w:szCs w:val="18"/>
      <w:u w:val="none"/>
    </w:rPr>
  </w:style>
  <w:style w:type="character" w:customStyle="1" w:styleId="Nadpis5">
    <w:name w:val="Nadpis #5_"/>
    <w:basedOn w:val="Standardnpsmoodstavce"/>
    <w:link w:val="Nadpis50"/>
    <w:rPr>
      <w:rFonts w:ascii="Verdana" w:eastAsia="Verdana" w:hAnsi="Verdana" w:cs="Verdana"/>
      <w:b/>
      <w:bCs/>
      <w:i w:val="0"/>
      <w:iCs w:val="0"/>
      <w:smallCaps w:val="0"/>
      <w:strike w:val="0"/>
      <w:sz w:val="18"/>
      <w:szCs w:val="18"/>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Titulektabulky">
    <w:name w:val="Titulek tabulky_"/>
    <w:basedOn w:val="Standardnpsmoodstavce"/>
    <w:link w:val="Titulektabulky0"/>
    <w:rPr>
      <w:rFonts w:ascii="Verdana" w:eastAsia="Verdana" w:hAnsi="Verdana" w:cs="Verdana"/>
      <w:b w:val="0"/>
      <w:bCs w:val="0"/>
      <w:i w:val="0"/>
      <w:iCs w:val="0"/>
      <w:smallCaps w:val="0"/>
      <w:strike w:val="0"/>
      <w:sz w:val="18"/>
      <w:szCs w:val="18"/>
      <w:u w:val="none"/>
    </w:rPr>
  </w:style>
  <w:style w:type="character" w:customStyle="1" w:styleId="Titulekobrzku">
    <w:name w:val="Titulek obrázku_"/>
    <w:basedOn w:val="Standardnpsmoodstavce"/>
    <w:link w:val="Titulekobrzku0"/>
    <w:rPr>
      <w:rFonts w:ascii="Century Gothic" w:eastAsia="Century Gothic" w:hAnsi="Century Gothic" w:cs="Century Gothic"/>
      <w:b w:val="0"/>
      <w:bCs w:val="0"/>
      <w:i w:val="0"/>
      <w:iCs w:val="0"/>
      <w:smallCaps w:val="0"/>
      <w:strike w:val="0"/>
      <w:sz w:val="15"/>
      <w:szCs w:val="15"/>
      <w:u w:val="none"/>
    </w:rPr>
  </w:style>
  <w:style w:type="character" w:customStyle="1" w:styleId="Nadpis4">
    <w:name w:val="Nadpis #4_"/>
    <w:basedOn w:val="Standardnpsmoodstavce"/>
    <w:link w:val="Nadpis40"/>
    <w:rPr>
      <w:rFonts w:ascii="Arial" w:eastAsia="Arial" w:hAnsi="Arial" w:cs="Arial"/>
      <w:b w:val="0"/>
      <w:bCs w:val="0"/>
      <w:i w:val="0"/>
      <w:iCs w:val="0"/>
      <w:smallCaps w:val="0"/>
      <w:strike w:val="0"/>
      <w:color w:val="014785"/>
      <w:sz w:val="28"/>
      <w:szCs w:val="28"/>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color w:val="1C1D29"/>
      <w:sz w:val="74"/>
      <w:szCs w:val="74"/>
      <w:u w:val="none"/>
    </w:rPr>
  </w:style>
  <w:style w:type="character" w:customStyle="1" w:styleId="Zkladntext">
    <w:name w:val="Základní text_"/>
    <w:basedOn w:val="Standardnpsmoodstavce"/>
    <w:link w:val="Zkladntext1"/>
    <w:rPr>
      <w:rFonts w:ascii="Century Gothic" w:eastAsia="Century Gothic" w:hAnsi="Century Gothic" w:cs="Century Gothic"/>
      <w:b w:val="0"/>
      <w:bCs w:val="0"/>
      <w:i w:val="0"/>
      <w:iCs w:val="0"/>
      <w:smallCaps w:val="0"/>
      <w:strike w:val="0"/>
      <w:sz w:val="15"/>
      <w:szCs w:val="15"/>
      <w:u w:val="none"/>
    </w:rPr>
  </w:style>
  <w:style w:type="character" w:customStyle="1" w:styleId="Nadpis3">
    <w:name w:val="Nadpis #3_"/>
    <w:basedOn w:val="Standardnpsmoodstavce"/>
    <w:link w:val="Nadpis30"/>
    <w:rPr>
      <w:rFonts w:ascii="Century Gothic" w:eastAsia="Century Gothic" w:hAnsi="Century Gothic" w:cs="Century Gothic"/>
      <w:b w:val="0"/>
      <w:bCs w:val="0"/>
      <w:i w:val="0"/>
      <w:iCs w:val="0"/>
      <w:smallCaps w:val="0"/>
      <w:strike w:val="0"/>
      <w:color w:val="002D61"/>
      <w:sz w:val="36"/>
      <w:szCs w:val="36"/>
      <w:u w:val="none"/>
    </w:rPr>
  </w:style>
  <w:style w:type="character" w:customStyle="1" w:styleId="Nadpis2">
    <w:name w:val="Nadpis #2_"/>
    <w:basedOn w:val="Standardnpsmoodstavce"/>
    <w:link w:val="Nadpis20"/>
    <w:rPr>
      <w:rFonts w:ascii="Arial" w:eastAsia="Arial" w:hAnsi="Arial" w:cs="Arial"/>
      <w:b/>
      <w:bCs/>
      <w:i w:val="0"/>
      <w:iCs w:val="0"/>
      <w:smallCaps w:val="0"/>
      <w:strike w:val="0"/>
      <w:color w:val="014785"/>
      <w:sz w:val="58"/>
      <w:szCs w:val="58"/>
      <w:u w:val="none"/>
    </w:rPr>
  </w:style>
  <w:style w:type="character" w:customStyle="1" w:styleId="Zkladntext5">
    <w:name w:val="Základní text (5)_"/>
    <w:basedOn w:val="Standardnpsmoodstavce"/>
    <w:link w:val="Zkladntext50"/>
    <w:rPr>
      <w:rFonts w:ascii="Century Gothic" w:eastAsia="Century Gothic" w:hAnsi="Century Gothic" w:cs="Century Gothic"/>
      <w:b w:val="0"/>
      <w:bCs w:val="0"/>
      <w:i w:val="0"/>
      <w:iCs w:val="0"/>
      <w:smallCaps w:val="0"/>
      <w:strike w:val="0"/>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6"/>
      <w:szCs w:val="16"/>
      <w:u w:val="none"/>
    </w:rPr>
  </w:style>
  <w:style w:type="character" w:customStyle="1" w:styleId="Zkladntext4">
    <w:name w:val="Základní text (4)_"/>
    <w:basedOn w:val="Standardnpsmoodstavce"/>
    <w:link w:val="Zkladntext40"/>
    <w:rPr>
      <w:rFonts w:ascii="Arial" w:eastAsia="Arial" w:hAnsi="Arial" w:cs="Arial"/>
      <w:b w:val="0"/>
      <w:bCs w:val="0"/>
      <w:i w:val="0"/>
      <w:iCs w:val="0"/>
      <w:smallCaps w:val="0"/>
      <w:strike w:val="0"/>
      <w:sz w:val="18"/>
      <w:szCs w:val="18"/>
      <w:u w:val="none"/>
    </w:rPr>
  </w:style>
  <w:style w:type="paragraph" w:customStyle="1" w:styleId="Jin0">
    <w:name w:val="Jiné"/>
    <w:basedOn w:val="Normln"/>
    <w:link w:val="Jin"/>
    <w:pPr>
      <w:shd w:val="clear" w:color="auto" w:fill="FFFFFF"/>
      <w:spacing w:after="100"/>
      <w:ind w:left="200"/>
      <w:jc w:val="both"/>
    </w:pPr>
    <w:rPr>
      <w:rFonts w:ascii="Verdana" w:eastAsia="Verdana" w:hAnsi="Verdana" w:cs="Verdana"/>
      <w:sz w:val="18"/>
      <w:szCs w:val="18"/>
    </w:rPr>
  </w:style>
  <w:style w:type="paragraph" w:customStyle="1" w:styleId="Nadpis50">
    <w:name w:val="Nadpis #5"/>
    <w:basedOn w:val="Normln"/>
    <w:link w:val="Nadpis5"/>
    <w:pPr>
      <w:shd w:val="clear" w:color="auto" w:fill="FFFFFF"/>
      <w:outlineLvl w:val="4"/>
    </w:pPr>
    <w:rPr>
      <w:rFonts w:ascii="Verdana" w:eastAsia="Verdana" w:hAnsi="Verdana" w:cs="Verdana"/>
      <w:b/>
      <w:bCs/>
      <w:sz w:val="18"/>
      <w:szCs w:val="18"/>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Titulektabulky0">
    <w:name w:val="Titulek tabulky"/>
    <w:basedOn w:val="Normln"/>
    <w:link w:val="Titulektabulky"/>
    <w:pPr>
      <w:shd w:val="clear" w:color="auto" w:fill="FFFFFF"/>
    </w:pPr>
    <w:rPr>
      <w:rFonts w:ascii="Verdana" w:eastAsia="Verdana" w:hAnsi="Verdana" w:cs="Verdana"/>
      <w:sz w:val="18"/>
      <w:szCs w:val="18"/>
    </w:rPr>
  </w:style>
  <w:style w:type="paragraph" w:customStyle="1" w:styleId="Titulekobrzku0">
    <w:name w:val="Titulek obrázku"/>
    <w:basedOn w:val="Normln"/>
    <w:link w:val="Titulekobrzku"/>
    <w:pPr>
      <w:shd w:val="clear" w:color="auto" w:fill="FFFFFF"/>
    </w:pPr>
    <w:rPr>
      <w:rFonts w:ascii="Century Gothic" w:eastAsia="Century Gothic" w:hAnsi="Century Gothic" w:cs="Century Gothic"/>
      <w:sz w:val="15"/>
      <w:szCs w:val="15"/>
    </w:rPr>
  </w:style>
  <w:style w:type="paragraph" w:customStyle="1" w:styleId="Nadpis40">
    <w:name w:val="Nadpis #4"/>
    <w:basedOn w:val="Normln"/>
    <w:link w:val="Nadpis4"/>
    <w:pPr>
      <w:shd w:val="clear" w:color="auto" w:fill="FFFFFF"/>
      <w:spacing w:after="120"/>
      <w:outlineLvl w:val="3"/>
    </w:pPr>
    <w:rPr>
      <w:rFonts w:ascii="Arial" w:eastAsia="Arial" w:hAnsi="Arial" w:cs="Arial"/>
      <w:color w:val="014785"/>
      <w:sz w:val="28"/>
      <w:szCs w:val="28"/>
    </w:rPr>
  </w:style>
  <w:style w:type="paragraph" w:customStyle="1" w:styleId="Nadpis10">
    <w:name w:val="Nadpis #1"/>
    <w:basedOn w:val="Normln"/>
    <w:link w:val="Nadpis1"/>
    <w:pPr>
      <w:shd w:val="clear" w:color="auto" w:fill="FFFFFF"/>
      <w:spacing w:after="460" w:line="259" w:lineRule="auto"/>
      <w:jc w:val="right"/>
      <w:outlineLvl w:val="0"/>
    </w:pPr>
    <w:rPr>
      <w:rFonts w:ascii="Arial" w:eastAsia="Arial" w:hAnsi="Arial" w:cs="Arial"/>
      <w:color w:val="1C1D29"/>
      <w:sz w:val="74"/>
      <w:szCs w:val="74"/>
    </w:rPr>
  </w:style>
  <w:style w:type="paragraph" w:customStyle="1" w:styleId="Zkladntext1">
    <w:name w:val="Základní text1"/>
    <w:basedOn w:val="Normln"/>
    <w:link w:val="Zkladntext"/>
    <w:pPr>
      <w:shd w:val="clear" w:color="auto" w:fill="FFFFFF"/>
      <w:spacing w:after="120" w:line="338" w:lineRule="auto"/>
      <w:jc w:val="both"/>
    </w:pPr>
    <w:rPr>
      <w:rFonts w:ascii="Century Gothic" w:eastAsia="Century Gothic" w:hAnsi="Century Gothic" w:cs="Century Gothic"/>
      <w:sz w:val="15"/>
      <w:szCs w:val="15"/>
    </w:rPr>
  </w:style>
  <w:style w:type="paragraph" w:customStyle="1" w:styleId="Nadpis30">
    <w:name w:val="Nadpis #3"/>
    <w:basedOn w:val="Normln"/>
    <w:link w:val="Nadpis3"/>
    <w:pPr>
      <w:shd w:val="clear" w:color="auto" w:fill="FFFFFF"/>
      <w:spacing w:after="60"/>
      <w:outlineLvl w:val="2"/>
    </w:pPr>
    <w:rPr>
      <w:rFonts w:ascii="Century Gothic" w:eastAsia="Century Gothic" w:hAnsi="Century Gothic" w:cs="Century Gothic"/>
      <w:color w:val="002D61"/>
      <w:sz w:val="36"/>
      <w:szCs w:val="36"/>
    </w:rPr>
  </w:style>
  <w:style w:type="paragraph" w:customStyle="1" w:styleId="Nadpis20">
    <w:name w:val="Nadpis #2"/>
    <w:basedOn w:val="Normln"/>
    <w:link w:val="Nadpis2"/>
    <w:pPr>
      <w:shd w:val="clear" w:color="auto" w:fill="FFFFFF"/>
      <w:spacing w:after="320"/>
      <w:jc w:val="right"/>
      <w:outlineLvl w:val="1"/>
    </w:pPr>
    <w:rPr>
      <w:rFonts w:ascii="Arial" w:eastAsia="Arial" w:hAnsi="Arial" w:cs="Arial"/>
      <w:b/>
      <w:bCs/>
      <w:color w:val="014785"/>
      <w:sz w:val="58"/>
      <w:szCs w:val="58"/>
    </w:rPr>
  </w:style>
  <w:style w:type="paragraph" w:customStyle="1" w:styleId="Zkladntext50">
    <w:name w:val="Základní text (5)"/>
    <w:basedOn w:val="Normln"/>
    <w:link w:val="Zkladntext5"/>
    <w:pPr>
      <w:shd w:val="clear" w:color="auto" w:fill="FFFFFF"/>
    </w:pPr>
    <w:rPr>
      <w:rFonts w:ascii="Century Gothic" w:eastAsia="Century Gothic" w:hAnsi="Century Gothic" w:cs="Century Gothic"/>
    </w:rPr>
  </w:style>
  <w:style w:type="paragraph" w:customStyle="1" w:styleId="Zhlavnebozpat0">
    <w:name w:val="Záhlaví nebo zápatí"/>
    <w:basedOn w:val="Normln"/>
    <w:link w:val="Zhlavnebozpat"/>
    <w:pPr>
      <w:shd w:val="clear" w:color="auto" w:fill="FFFFFF"/>
    </w:pPr>
    <w:rPr>
      <w:rFonts w:ascii="Arial" w:eastAsia="Arial" w:hAnsi="Arial" w:cs="Arial"/>
      <w:sz w:val="16"/>
      <w:szCs w:val="16"/>
    </w:rPr>
  </w:style>
  <w:style w:type="paragraph" w:customStyle="1" w:styleId="Zkladntext40">
    <w:name w:val="Základní text (4)"/>
    <w:basedOn w:val="Normln"/>
    <w:link w:val="Zkladntext4"/>
    <w:pPr>
      <w:shd w:val="clear" w:color="auto" w:fill="FFFFFF"/>
      <w:spacing w:line="276" w:lineRule="auto"/>
    </w:pPr>
    <w:rPr>
      <w:rFonts w:ascii="Arial" w:eastAsia="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Jin">
    <w:name w:val="Jiné_"/>
    <w:basedOn w:val="Standardnpsmoodstavce"/>
    <w:link w:val="Jin0"/>
    <w:rPr>
      <w:rFonts w:ascii="Verdana" w:eastAsia="Verdana" w:hAnsi="Verdana" w:cs="Verdana"/>
      <w:b w:val="0"/>
      <w:bCs w:val="0"/>
      <w:i w:val="0"/>
      <w:iCs w:val="0"/>
      <w:smallCaps w:val="0"/>
      <w:strike w:val="0"/>
      <w:sz w:val="18"/>
      <w:szCs w:val="18"/>
      <w:u w:val="none"/>
    </w:rPr>
  </w:style>
  <w:style w:type="character" w:customStyle="1" w:styleId="Nadpis5">
    <w:name w:val="Nadpis #5_"/>
    <w:basedOn w:val="Standardnpsmoodstavce"/>
    <w:link w:val="Nadpis50"/>
    <w:rPr>
      <w:rFonts w:ascii="Verdana" w:eastAsia="Verdana" w:hAnsi="Verdana" w:cs="Verdana"/>
      <w:b/>
      <w:bCs/>
      <w:i w:val="0"/>
      <w:iCs w:val="0"/>
      <w:smallCaps w:val="0"/>
      <w:strike w:val="0"/>
      <w:sz w:val="18"/>
      <w:szCs w:val="18"/>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Titulektabulky">
    <w:name w:val="Titulek tabulky_"/>
    <w:basedOn w:val="Standardnpsmoodstavce"/>
    <w:link w:val="Titulektabulky0"/>
    <w:rPr>
      <w:rFonts w:ascii="Verdana" w:eastAsia="Verdana" w:hAnsi="Verdana" w:cs="Verdana"/>
      <w:b w:val="0"/>
      <w:bCs w:val="0"/>
      <w:i w:val="0"/>
      <w:iCs w:val="0"/>
      <w:smallCaps w:val="0"/>
      <w:strike w:val="0"/>
      <w:sz w:val="18"/>
      <w:szCs w:val="18"/>
      <w:u w:val="none"/>
    </w:rPr>
  </w:style>
  <w:style w:type="character" w:customStyle="1" w:styleId="Titulekobrzku">
    <w:name w:val="Titulek obrázku_"/>
    <w:basedOn w:val="Standardnpsmoodstavce"/>
    <w:link w:val="Titulekobrzku0"/>
    <w:rPr>
      <w:rFonts w:ascii="Century Gothic" w:eastAsia="Century Gothic" w:hAnsi="Century Gothic" w:cs="Century Gothic"/>
      <w:b w:val="0"/>
      <w:bCs w:val="0"/>
      <w:i w:val="0"/>
      <w:iCs w:val="0"/>
      <w:smallCaps w:val="0"/>
      <w:strike w:val="0"/>
      <w:sz w:val="15"/>
      <w:szCs w:val="15"/>
      <w:u w:val="none"/>
    </w:rPr>
  </w:style>
  <w:style w:type="character" w:customStyle="1" w:styleId="Nadpis4">
    <w:name w:val="Nadpis #4_"/>
    <w:basedOn w:val="Standardnpsmoodstavce"/>
    <w:link w:val="Nadpis40"/>
    <w:rPr>
      <w:rFonts w:ascii="Arial" w:eastAsia="Arial" w:hAnsi="Arial" w:cs="Arial"/>
      <w:b w:val="0"/>
      <w:bCs w:val="0"/>
      <w:i w:val="0"/>
      <w:iCs w:val="0"/>
      <w:smallCaps w:val="0"/>
      <w:strike w:val="0"/>
      <w:color w:val="014785"/>
      <w:sz w:val="28"/>
      <w:szCs w:val="28"/>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color w:val="1C1D29"/>
      <w:sz w:val="74"/>
      <w:szCs w:val="74"/>
      <w:u w:val="none"/>
    </w:rPr>
  </w:style>
  <w:style w:type="character" w:customStyle="1" w:styleId="Zkladntext">
    <w:name w:val="Základní text_"/>
    <w:basedOn w:val="Standardnpsmoodstavce"/>
    <w:link w:val="Zkladntext1"/>
    <w:rPr>
      <w:rFonts w:ascii="Century Gothic" w:eastAsia="Century Gothic" w:hAnsi="Century Gothic" w:cs="Century Gothic"/>
      <w:b w:val="0"/>
      <w:bCs w:val="0"/>
      <w:i w:val="0"/>
      <w:iCs w:val="0"/>
      <w:smallCaps w:val="0"/>
      <w:strike w:val="0"/>
      <w:sz w:val="15"/>
      <w:szCs w:val="15"/>
      <w:u w:val="none"/>
    </w:rPr>
  </w:style>
  <w:style w:type="character" w:customStyle="1" w:styleId="Nadpis3">
    <w:name w:val="Nadpis #3_"/>
    <w:basedOn w:val="Standardnpsmoodstavce"/>
    <w:link w:val="Nadpis30"/>
    <w:rPr>
      <w:rFonts w:ascii="Century Gothic" w:eastAsia="Century Gothic" w:hAnsi="Century Gothic" w:cs="Century Gothic"/>
      <w:b w:val="0"/>
      <w:bCs w:val="0"/>
      <w:i w:val="0"/>
      <w:iCs w:val="0"/>
      <w:smallCaps w:val="0"/>
      <w:strike w:val="0"/>
      <w:color w:val="002D61"/>
      <w:sz w:val="36"/>
      <w:szCs w:val="36"/>
      <w:u w:val="none"/>
    </w:rPr>
  </w:style>
  <w:style w:type="character" w:customStyle="1" w:styleId="Nadpis2">
    <w:name w:val="Nadpis #2_"/>
    <w:basedOn w:val="Standardnpsmoodstavce"/>
    <w:link w:val="Nadpis20"/>
    <w:rPr>
      <w:rFonts w:ascii="Arial" w:eastAsia="Arial" w:hAnsi="Arial" w:cs="Arial"/>
      <w:b/>
      <w:bCs/>
      <w:i w:val="0"/>
      <w:iCs w:val="0"/>
      <w:smallCaps w:val="0"/>
      <w:strike w:val="0"/>
      <w:color w:val="014785"/>
      <w:sz w:val="58"/>
      <w:szCs w:val="58"/>
      <w:u w:val="none"/>
    </w:rPr>
  </w:style>
  <w:style w:type="character" w:customStyle="1" w:styleId="Zkladntext5">
    <w:name w:val="Základní text (5)_"/>
    <w:basedOn w:val="Standardnpsmoodstavce"/>
    <w:link w:val="Zkladntext50"/>
    <w:rPr>
      <w:rFonts w:ascii="Century Gothic" w:eastAsia="Century Gothic" w:hAnsi="Century Gothic" w:cs="Century Gothic"/>
      <w:b w:val="0"/>
      <w:bCs w:val="0"/>
      <w:i w:val="0"/>
      <w:iCs w:val="0"/>
      <w:smallCaps w:val="0"/>
      <w:strike w:val="0"/>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6"/>
      <w:szCs w:val="16"/>
      <w:u w:val="none"/>
    </w:rPr>
  </w:style>
  <w:style w:type="character" w:customStyle="1" w:styleId="Zkladntext4">
    <w:name w:val="Základní text (4)_"/>
    <w:basedOn w:val="Standardnpsmoodstavce"/>
    <w:link w:val="Zkladntext40"/>
    <w:rPr>
      <w:rFonts w:ascii="Arial" w:eastAsia="Arial" w:hAnsi="Arial" w:cs="Arial"/>
      <w:b w:val="0"/>
      <w:bCs w:val="0"/>
      <w:i w:val="0"/>
      <w:iCs w:val="0"/>
      <w:smallCaps w:val="0"/>
      <w:strike w:val="0"/>
      <w:sz w:val="18"/>
      <w:szCs w:val="18"/>
      <w:u w:val="none"/>
    </w:rPr>
  </w:style>
  <w:style w:type="paragraph" w:customStyle="1" w:styleId="Jin0">
    <w:name w:val="Jiné"/>
    <w:basedOn w:val="Normln"/>
    <w:link w:val="Jin"/>
    <w:pPr>
      <w:shd w:val="clear" w:color="auto" w:fill="FFFFFF"/>
      <w:spacing w:after="100"/>
      <w:ind w:left="200"/>
      <w:jc w:val="both"/>
    </w:pPr>
    <w:rPr>
      <w:rFonts w:ascii="Verdana" w:eastAsia="Verdana" w:hAnsi="Verdana" w:cs="Verdana"/>
      <w:sz w:val="18"/>
      <w:szCs w:val="18"/>
    </w:rPr>
  </w:style>
  <w:style w:type="paragraph" w:customStyle="1" w:styleId="Nadpis50">
    <w:name w:val="Nadpis #5"/>
    <w:basedOn w:val="Normln"/>
    <w:link w:val="Nadpis5"/>
    <w:pPr>
      <w:shd w:val="clear" w:color="auto" w:fill="FFFFFF"/>
      <w:outlineLvl w:val="4"/>
    </w:pPr>
    <w:rPr>
      <w:rFonts w:ascii="Verdana" w:eastAsia="Verdana" w:hAnsi="Verdana" w:cs="Verdana"/>
      <w:b/>
      <w:bCs/>
      <w:sz w:val="18"/>
      <w:szCs w:val="18"/>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Titulektabulky0">
    <w:name w:val="Titulek tabulky"/>
    <w:basedOn w:val="Normln"/>
    <w:link w:val="Titulektabulky"/>
    <w:pPr>
      <w:shd w:val="clear" w:color="auto" w:fill="FFFFFF"/>
    </w:pPr>
    <w:rPr>
      <w:rFonts w:ascii="Verdana" w:eastAsia="Verdana" w:hAnsi="Verdana" w:cs="Verdana"/>
      <w:sz w:val="18"/>
      <w:szCs w:val="18"/>
    </w:rPr>
  </w:style>
  <w:style w:type="paragraph" w:customStyle="1" w:styleId="Titulekobrzku0">
    <w:name w:val="Titulek obrázku"/>
    <w:basedOn w:val="Normln"/>
    <w:link w:val="Titulekobrzku"/>
    <w:pPr>
      <w:shd w:val="clear" w:color="auto" w:fill="FFFFFF"/>
    </w:pPr>
    <w:rPr>
      <w:rFonts w:ascii="Century Gothic" w:eastAsia="Century Gothic" w:hAnsi="Century Gothic" w:cs="Century Gothic"/>
      <w:sz w:val="15"/>
      <w:szCs w:val="15"/>
    </w:rPr>
  </w:style>
  <w:style w:type="paragraph" w:customStyle="1" w:styleId="Nadpis40">
    <w:name w:val="Nadpis #4"/>
    <w:basedOn w:val="Normln"/>
    <w:link w:val="Nadpis4"/>
    <w:pPr>
      <w:shd w:val="clear" w:color="auto" w:fill="FFFFFF"/>
      <w:spacing w:after="120"/>
      <w:outlineLvl w:val="3"/>
    </w:pPr>
    <w:rPr>
      <w:rFonts w:ascii="Arial" w:eastAsia="Arial" w:hAnsi="Arial" w:cs="Arial"/>
      <w:color w:val="014785"/>
      <w:sz w:val="28"/>
      <w:szCs w:val="28"/>
    </w:rPr>
  </w:style>
  <w:style w:type="paragraph" w:customStyle="1" w:styleId="Nadpis10">
    <w:name w:val="Nadpis #1"/>
    <w:basedOn w:val="Normln"/>
    <w:link w:val="Nadpis1"/>
    <w:pPr>
      <w:shd w:val="clear" w:color="auto" w:fill="FFFFFF"/>
      <w:spacing w:after="460" w:line="259" w:lineRule="auto"/>
      <w:jc w:val="right"/>
      <w:outlineLvl w:val="0"/>
    </w:pPr>
    <w:rPr>
      <w:rFonts w:ascii="Arial" w:eastAsia="Arial" w:hAnsi="Arial" w:cs="Arial"/>
      <w:color w:val="1C1D29"/>
      <w:sz w:val="74"/>
      <w:szCs w:val="74"/>
    </w:rPr>
  </w:style>
  <w:style w:type="paragraph" w:customStyle="1" w:styleId="Zkladntext1">
    <w:name w:val="Základní text1"/>
    <w:basedOn w:val="Normln"/>
    <w:link w:val="Zkladntext"/>
    <w:pPr>
      <w:shd w:val="clear" w:color="auto" w:fill="FFFFFF"/>
      <w:spacing w:after="120" w:line="338" w:lineRule="auto"/>
      <w:jc w:val="both"/>
    </w:pPr>
    <w:rPr>
      <w:rFonts w:ascii="Century Gothic" w:eastAsia="Century Gothic" w:hAnsi="Century Gothic" w:cs="Century Gothic"/>
      <w:sz w:val="15"/>
      <w:szCs w:val="15"/>
    </w:rPr>
  </w:style>
  <w:style w:type="paragraph" w:customStyle="1" w:styleId="Nadpis30">
    <w:name w:val="Nadpis #3"/>
    <w:basedOn w:val="Normln"/>
    <w:link w:val="Nadpis3"/>
    <w:pPr>
      <w:shd w:val="clear" w:color="auto" w:fill="FFFFFF"/>
      <w:spacing w:after="60"/>
      <w:outlineLvl w:val="2"/>
    </w:pPr>
    <w:rPr>
      <w:rFonts w:ascii="Century Gothic" w:eastAsia="Century Gothic" w:hAnsi="Century Gothic" w:cs="Century Gothic"/>
      <w:color w:val="002D61"/>
      <w:sz w:val="36"/>
      <w:szCs w:val="36"/>
    </w:rPr>
  </w:style>
  <w:style w:type="paragraph" w:customStyle="1" w:styleId="Nadpis20">
    <w:name w:val="Nadpis #2"/>
    <w:basedOn w:val="Normln"/>
    <w:link w:val="Nadpis2"/>
    <w:pPr>
      <w:shd w:val="clear" w:color="auto" w:fill="FFFFFF"/>
      <w:spacing w:after="320"/>
      <w:jc w:val="right"/>
      <w:outlineLvl w:val="1"/>
    </w:pPr>
    <w:rPr>
      <w:rFonts w:ascii="Arial" w:eastAsia="Arial" w:hAnsi="Arial" w:cs="Arial"/>
      <w:b/>
      <w:bCs/>
      <w:color w:val="014785"/>
      <w:sz w:val="58"/>
      <w:szCs w:val="58"/>
    </w:rPr>
  </w:style>
  <w:style w:type="paragraph" w:customStyle="1" w:styleId="Zkladntext50">
    <w:name w:val="Základní text (5)"/>
    <w:basedOn w:val="Normln"/>
    <w:link w:val="Zkladntext5"/>
    <w:pPr>
      <w:shd w:val="clear" w:color="auto" w:fill="FFFFFF"/>
    </w:pPr>
    <w:rPr>
      <w:rFonts w:ascii="Century Gothic" w:eastAsia="Century Gothic" w:hAnsi="Century Gothic" w:cs="Century Gothic"/>
    </w:rPr>
  </w:style>
  <w:style w:type="paragraph" w:customStyle="1" w:styleId="Zhlavnebozpat0">
    <w:name w:val="Záhlaví nebo zápatí"/>
    <w:basedOn w:val="Normln"/>
    <w:link w:val="Zhlavnebozpat"/>
    <w:pPr>
      <w:shd w:val="clear" w:color="auto" w:fill="FFFFFF"/>
    </w:pPr>
    <w:rPr>
      <w:rFonts w:ascii="Arial" w:eastAsia="Arial" w:hAnsi="Arial" w:cs="Arial"/>
      <w:sz w:val="16"/>
      <w:szCs w:val="16"/>
    </w:rPr>
  </w:style>
  <w:style w:type="paragraph" w:customStyle="1" w:styleId="Zkladntext40">
    <w:name w:val="Základní text (4)"/>
    <w:basedOn w:val="Normln"/>
    <w:link w:val="Zkladntext4"/>
    <w:pPr>
      <w:shd w:val="clear" w:color="auto" w:fill="FFFFFF"/>
      <w:spacing w:line="276" w:lineRule="auto"/>
    </w:pPr>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tainstruments.cz" TargetMode="External"/><Relationship Id="rId21" Type="http://schemas.openxmlformats.org/officeDocument/2006/relationships/image" Target="media/image5.jpeg"/><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image" Target="media/image13.jpeg"/><Relationship Id="rId50" Type="http://schemas.openxmlformats.org/officeDocument/2006/relationships/footer" Target="footer18.xml"/><Relationship Id="rId55" Type="http://schemas.openxmlformats.org/officeDocument/2006/relationships/header" Target="header5.xml"/><Relationship Id="rId63" Type="http://schemas.openxmlformats.org/officeDocument/2006/relationships/header" Target="header8.xml"/><Relationship Id="rId68" Type="http://schemas.openxmlformats.org/officeDocument/2006/relationships/header" Target="header10.xml"/><Relationship Id="rId76" Type="http://schemas.openxmlformats.org/officeDocument/2006/relationships/image" Target="media/image26.jpeg"/><Relationship Id="rId84" Type="http://schemas.openxmlformats.org/officeDocument/2006/relationships/footer" Target="footer27.xml"/><Relationship Id="rId89" Type="http://schemas.openxmlformats.org/officeDocument/2006/relationships/footer" Target="footer28.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8.xml"/><Relationship Id="rId11" Type="http://schemas.openxmlformats.org/officeDocument/2006/relationships/footer" Target="footer3.xml"/><Relationship Id="rId24" Type="http://schemas.openxmlformats.org/officeDocument/2006/relationships/hyperlink" Target="http://www.tainstruments.com/training/" TargetMode="Externa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image" Target="media/image10.jpeg"/><Relationship Id="rId45" Type="http://schemas.openxmlformats.org/officeDocument/2006/relationships/footer" Target="footer16.xml"/><Relationship Id="rId53" Type="http://schemas.openxmlformats.org/officeDocument/2006/relationships/image" Target="media/image15.jpeg"/><Relationship Id="rId58" Type="http://schemas.openxmlformats.org/officeDocument/2006/relationships/footer" Target="footer21.xml"/><Relationship Id="rId66" Type="http://schemas.openxmlformats.org/officeDocument/2006/relationships/image" Target="media/image20.jpeg"/><Relationship Id="rId74" Type="http://schemas.openxmlformats.org/officeDocument/2006/relationships/image" Target="media/image24.jpeg"/><Relationship Id="rId79" Type="http://schemas.openxmlformats.org/officeDocument/2006/relationships/image" Target="media/image29.jpeg"/><Relationship Id="rId87"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header" Target="header12.xml"/><Relationship Id="rId90" Type="http://schemas.openxmlformats.org/officeDocument/2006/relationships/footer" Target="footer29.xml"/><Relationship Id="rId95" Type="http://schemas.openxmlformats.org/officeDocument/2006/relationships/image" Target="media/image35.jpeg"/><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hyperlink" Target="http://www.tainstruments.cz" TargetMode="Externa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image" Target="media/image9.jpeg"/><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header" Target="header6.xml"/><Relationship Id="rId64" Type="http://schemas.openxmlformats.org/officeDocument/2006/relationships/footer" Target="footer22.xml"/><Relationship Id="rId69" Type="http://schemas.openxmlformats.org/officeDocument/2006/relationships/footer" Target="footer24.xml"/><Relationship Id="rId77"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image" Target="media/image22.jpeg"/><Relationship Id="rId80" Type="http://schemas.openxmlformats.org/officeDocument/2006/relationships/image" Target="media/image30.png"/><Relationship Id="rId85" Type="http://schemas.openxmlformats.org/officeDocument/2006/relationships/image" Target="media/image31.jpeg"/><Relationship Id="rId93" Type="http://schemas.openxmlformats.org/officeDocument/2006/relationships/hyperlink" Target="http://www.tainstruments.com" TargetMode="External"/><Relationship Id="rId3" Type="http://schemas.microsoft.com/office/2007/relationships/stylesWithEffects" Target="stylesWithEffects.xml"/><Relationship Id="rId12" Type="http://schemas.openxmlformats.org/officeDocument/2006/relationships/hyperlink" Target="mailto:cropscience@vurv.cz" TargetMode="External"/><Relationship Id="rId17" Type="http://schemas.openxmlformats.org/officeDocument/2006/relationships/hyperlink" Target="http://www.tainstruments.cz" TargetMode="External"/><Relationship Id="rId25" Type="http://schemas.openxmlformats.org/officeDocument/2006/relationships/image" Target="media/image6.jpeg"/><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7.xml"/><Relationship Id="rId59" Type="http://schemas.openxmlformats.org/officeDocument/2006/relationships/image" Target="media/image17.jpeg"/><Relationship Id="rId67" Type="http://schemas.openxmlformats.org/officeDocument/2006/relationships/header" Target="header9.xml"/><Relationship Id="rId20" Type="http://schemas.openxmlformats.org/officeDocument/2006/relationships/hyperlink" Target="http://www.tainstruments.cz" TargetMode="External"/><Relationship Id="rId41" Type="http://schemas.openxmlformats.org/officeDocument/2006/relationships/image" Target="media/image11.jpeg"/><Relationship Id="rId54" Type="http://schemas.openxmlformats.org/officeDocument/2006/relationships/image" Target="media/image16.jpeg"/><Relationship Id="rId62" Type="http://schemas.openxmlformats.org/officeDocument/2006/relationships/header" Target="header7.xml"/><Relationship Id="rId70" Type="http://schemas.openxmlformats.org/officeDocument/2006/relationships/footer" Target="footer25.xml"/><Relationship Id="rId75" Type="http://schemas.openxmlformats.org/officeDocument/2006/relationships/image" Target="media/image25.jpeg"/><Relationship Id="rId83" Type="http://schemas.openxmlformats.org/officeDocument/2006/relationships/footer" Target="footer26.xml"/><Relationship Id="rId88" Type="http://schemas.openxmlformats.org/officeDocument/2006/relationships/header" Target="header14.xml"/><Relationship Id="rId91" Type="http://schemas.openxmlformats.org/officeDocument/2006/relationships/image" Target="media/image33.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tainstruments.com/support/applications/applications-hotline/" TargetMode="External"/><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header" Target="header4.xml"/><Relationship Id="rId57" Type="http://schemas.openxmlformats.org/officeDocument/2006/relationships/footer" Target="footer20.xml"/><Relationship Id="rId10"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header" Target="header2.xml"/><Relationship Id="rId52" Type="http://schemas.openxmlformats.org/officeDocument/2006/relationships/image" Target="media/image14.jpeg"/><Relationship Id="rId60" Type="http://schemas.openxmlformats.org/officeDocument/2006/relationships/image" Target="media/image18.jpeg"/><Relationship Id="rId65" Type="http://schemas.openxmlformats.org/officeDocument/2006/relationships/footer" Target="footer23.xml"/><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header" Target="header11.xml"/><Relationship Id="rId86" Type="http://schemas.openxmlformats.org/officeDocument/2006/relationships/image" Target="media/image32.jpeg"/><Relationship Id="rId94" Type="http://schemas.openxmlformats.org/officeDocument/2006/relationships/hyperlink" Target="http://www.waters.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objednavky@waters.com" TargetMode="External"/><Relationship Id="rId18" Type="http://schemas.openxmlformats.org/officeDocument/2006/relationships/image" Target="media/image3.jpeg"/><Relationship Id="rId39" Type="http://schemas.openxmlformats.org/officeDocument/2006/relationships/footer" Target="footer15.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49</Pages>
  <Words>7428</Words>
  <Characters>43831</Characters>
  <Application>Microsoft Office Word</Application>
  <DocSecurity>0</DocSecurity>
  <Lines>365</Lines>
  <Paragraphs>102</Paragraphs>
  <ScaleCrop>false</ScaleCrop>
  <Company/>
  <LinksUpToDate>false</LinksUpToDate>
  <CharactersWithSpaces>51157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Sakrytova</cp:lastModifiedBy>
  <cp:revision>5</cp:revision>
  <dcterms:created xsi:type="dcterms:W3CDTF">2022-12-15T15:19:00Z</dcterms:created>
  <dcterms:modified xsi:type="dcterms:W3CDTF">2022-12-15T15:25:00Z</dcterms:modified>
</cp:coreProperties>
</file>