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2B" w:rsidRPr="0011172B" w:rsidRDefault="0011172B" w:rsidP="0011172B">
      <w:pPr>
        <w:pStyle w:val="TextA"/>
        <w:jc w:val="right"/>
        <w:rPr>
          <w:rFonts w:ascii="Arial" w:hAnsi="Arial"/>
          <w:bCs/>
          <w:szCs w:val="28"/>
        </w:rPr>
      </w:pPr>
      <w:bookmarkStart w:id="0" w:name="_GoBack"/>
      <w:bookmarkEnd w:id="0"/>
      <w:r w:rsidRPr="0011172B">
        <w:rPr>
          <w:rFonts w:ascii="Arial" w:hAnsi="Arial"/>
          <w:bCs/>
          <w:szCs w:val="28"/>
        </w:rPr>
        <w:t>Příloha 1</w:t>
      </w:r>
    </w:p>
    <w:p w:rsidR="0011172B" w:rsidRDefault="0011172B" w:rsidP="00D55A08">
      <w:pPr>
        <w:pStyle w:val="TextA"/>
        <w:rPr>
          <w:rFonts w:ascii="Arial" w:hAnsi="Arial"/>
          <w:b/>
          <w:bCs/>
          <w:sz w:val="28"/>
          <w:szCs w:val="28"/>
        </w:rPr>
      </w:pPr>
    </w:p>
    <w:p w:rsidR="00D55A08" w:rsidRDefault="00D55A08" w:rsidP="00D55A08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Technick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 xml:space="preserve">é </w:t>
      </w:r>
      <w:r>
        <w:rPr>
          <w:rFonts w:ascii="Arial" w:hAnsi="Arial"/>
          <w:b/>
          <w:bCs/>
          <w:sz w:val="28"/>
          <w:szCs w:val="28"/>
        </w:rPr>
        <w:t>podmínky</w:t>
      </w:r>
    </w:p>
    <w:p w:rsidR="00D55A08" w:rsidRDefault="00D55A08" w:rsidP="00D55A08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:rsidR="00D55A08" w:rsidRDefault="00D55A08" w:rsidP="00D55A08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zajistí</w:t>
      </w:r>
    </w:p>
    <w:p w:rsidR="00D55A08" w:rsidRDefault="00D55A08" w:rsidP="00D55A08">
      <w:pPr>
        <w:pStyle w:val="TextA"/>
        <w:rPr>
          <w:rFonts w:ascii="Arial" w:eastAsia="Arial" w:hAnsi="Arial" w:cs="Arial"/>
          <w:sz w:val="24"/>
          <w:szCs w:val="24"/>
        </w:rPr>
      </w:pP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Přístup do prostoru koncertu dvě hodiny před zahájením koncertu.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Dva nosiče pro nanošení aparatury z auta do prostoru koncertu v momentu příjezdu techniky a stejně tak ihned po skončení představení.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židle bez opěrek v prostoru podia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zamykatelné šatny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Přípojku </w:t>
      </w:r>
      <w:proofErr w:type="spellStart"/>
      <w:r>
        <w:rPr>
          <w:rFonts w:ascii="Arial" w:hAnsi="Arial"/>
          <w:sz w:val="24"/>
          <w:szCs w:val="24"/>
        </w:rPr>
        <w:t>elektrick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  <w:lang w:val="de-DE"/>
        </w:rPr>
        <w:t>energie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240 V/ 16 A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Jedno místo k sezení pro zvukaře kdekoliv v zadní části prostoru publika nebo po stranách, zvukař pracuje s </w:t>
      </w:r>
      <w:proofErr w:type="spellStart"/>
      <w:r>
        <w:rPr>
          <w:rFonts w:ascii="Arial" w:hAnsi="Arial"/>
          <w:sz w:val="24"/>
          <w:szCs w:val="24"/>
        </w:rPr>
        <w:t>tabletem</w:t>
      </w:r>
      <w:proofErr w:type="spellEnd"/>
      <w:r>
        <w:rPr>
          <w:rFonts w:ascii="Arial" w:hAnsi="Arial"/>
          <w:sz w:val="24"/>
          <w:szCs w:val="24"/>
        </w:rPr>
        <w:t xml:space="preserve"> a nepotřebuje </w:t>
      </w:r>
      <w:proofErr w:type="spellStart"/>
      <w:r>
        <w:rPr>
          <w:rFonts w:ascii="Arial" w:hAnsi="Arial"/>
          <w:sz w:val="24"/>
          <w:szCs w:val="24"/>
        </w:rPr>
        <w:t>stů</w:t>
      </w:r>
      <w:proofErr w:type="spellEnd"/>
      <w:r>
        <w:rPr>
          <w:rFonts w:ascii="Arial" w:hAnsi="Arial"/>
          <w:sz w:val="24"/>
          <w:szCs w:val="24"/>
          <w:lang w:val="pt-PT"/>
        </w:rPr>
        <w:t>l.</w:t>
      </w:r>
    </w:p>
    <w:p w:rsidR="00D55A08" w:rsidRDefault="00D55A08" w:rsidP="00D55A08">
      <w:pPr>
        <w:pStyle w:val="TextA"/>
        <w:numPr>
          <w:ilvl w:val="0"/>
          <w:numId w:val="2"/>
        </w:num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Bezpečn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parkovací místo pro dvě vozidla v průběhu přípravy a realizace koncertu.</w:t>
      </w:r>
    </w:p>
    <w:p w:rsidR="00D55A08" w:rsidRDefault="00D55A08" w:rsidP="00D55A08">
      <w:pPr>
        <w:pStyle w:val="TextA"/>
        <w:rPr>
          <w:rFonts w:ascii="Arial" w:eastAsia="Arial" w:hAnsi="Arial" w:cs="Arial"/>
          <w:sz w:val="24"/>
          <w:szCs w:val="24"/>
        </w:rPr>
      </w:pPr>
    </w:p>
    <w:p w:rsidR="00677C16" w:rsidRDefault="00677C16"/>
    <w:sectPr w:rsidR="0067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4410"/>
    <w:multiLevelType w:val="hybridMultilevel"/>
    <w:tmpl w:val="14684668"/>
    <w:numStyleLink w:val="Importovanstyl4"/>
  </w:abstractNum>
  <w:abstractNum w:abstractNumId="1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08"/>
    <w:rsid w:val="00007ACB"/>
    <w:rsid w:val="0011172B"/>
    <w:rsid w:val="00677C16"/>
    <w:rsid w:val="00D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rsid w:val="00D55A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4">
    <w:name w:val="Importovaný styl 4"/>
    <w:rsid w:val="00D55A0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rsid w:val="00D55A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4">
    <w:name w:val="Importovaný styl 4"/>
    <w:rsid w:val="00D55A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Marková</dc:creator>
  <cp:lastModifiedBy>Jaroslava Součková</cp:lastModifiedBy>
  <cp:revision>2</cp:revision>
  <cp:lastPrinted>2022-11-07T14:23:00Z</cp:lastPrinted>
  <dcterms:created xsi:type="dcterms:W3CDTF">2022-12-15T13:02:00Z</dcterms:created>
  <dcterms:modified xsi:type="dcterms:W3CDTF">2022-12-15T13:02:00Z</dcterms:modified>
</cp:coreProperties>
</file>