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A3AF"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eastAsia="cs-CZ"/>
        </w:rPr>
      </w:pPr>
      <w:r w:rsidRPr="00503E81">
        <w:rPr>
          <w:rFonts w:ascii="Arial" w:eastAsia="Calibri" w:hAnsi="Arial" w:cs="Arial"/>
          <w:b/>
          <w:bCs/>
          <w:kern w:val="32"/>
          <w:sz w:val="28"/>
          <w:szCs w:val="28"/>
          <w:lang w:val="x-none" w:eastAsia="cs-CZ"/>
        </w:rPr>
        <w:t>Kupní smlouva</w:t>
      </w:r>
      <w:r w:rsidRPr="00503E81">
        <w:rPr>
          <w:rFonts w:ascii="Arial" w:eastAsia="Calibri" w:hAnsi="Arial" w:cs="Arial"/>
          <w:b/>
          <w:bCs/>
          <w:kern w:val="32"/>
          <w:sz w:val="28"/>
          <w:szCs w:val="28"/>
          <w:lang w:val="x-none" w:eastAsia="cs-CZ"/>
        </w:rPr>
        <w:br/>
        <w:t>na dodávku periodik pro rok 202</w:t>
      </w:r>
      <w:r w:rsidRPr="00503E81">
        <w:rPr>
          <w:rFonts w:ascii="Arial" w:eastAsia="Calibri" w:hAnsi="Arial" w:cs="Arial"/>
          <w:b/>
          <w:bCs/>
          <w:kern w:val="32"/>
          <w:sz w:val="28"/>
          <w:szCs w:val="28"/>
          <w:lang w:eastAsia="cs-CZ"/>
        </w:rPr>
        <w:t>3</w:t>
      </w:r>
    </w:p>
    <w:p w14:paraId="09446DA2" w14:textId="77777777" w:rsidR="00503E81" w:rsidRPr="00503E81" w:rsidRDefault="00ED787B" w:rsidP="00503E81">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pro část 7</w:t>
      </w:r>
    </w:p>
    <w:p w14:paraId="212E9979" w14:textId="77777777" w:rsidR="00503E81" w:rsidRPr="00503E81" w:rsidRDefault="00503E81" w:rsidP="00503E81">
      <w:pPr>
        <w:spacing w:after="240" w:line="240" w:lineRule="auto"/>
        <w:jc w:val="center"/>
        <w:rPr>
          <w:rFonts w:ascii="Arial" w:eastAsia="Times New Roman" w:hAnsi="Arial" w:cs="Arial"/>
          <w:b/>
          <w:lang w:eastAsia="cs-CZ"/>
        </w:rPr>
      </w:pPr>
      <w:r w:rsidRPr="00503E81">
        <w:rPr>
          <w:rFonts w:ascii="Arial" w:eastAsia="Times New Roman" w:hAnsi="Arial" w:cs="Arial"/>
          <w:b/>
          <w:lang w:eastAsia="cs-CZ"/>
        </w:rPr>
        <w:t xml:space="preserve">uzavřená podle zákona č. 89/2012 Sb., občanský zákoník, ve znění pozdějších předpisů </w:t>
      </w:r>
      <w:r w:rsidRPr="00503E81">
        <w:rPr>
          <w:rFonts w:ascii="Arial" w:eastAsia="Times New Roman" w:hAnsi="Arial" w:cs="Arial"/>
          <w:b/>
          <w:lang w:eastAsia="cs-CZ"/>
        </w:rPr>
        <w:br/>
        <w:t>(dále jen "občanský zákoník")</w:t>
      </w:r>
    </w:p>
    <w:p w14:paraId="13C28496" w14:textId="30AAFD98" w:rsidR="00503E81" w:rsidRPr="00F20CCF" w:rsidRDefault="00503E81" w:rsidP="00503E81">
      <w:pPr>
        <w:spacing w:after="120" w:line="240" w:lineRule="auto"/>
        <w:jc w:val="right"/>
        <w:rPr>
          <w:rFonts w:ascii="Arial" w:eastAsia="Times New Roman" w:hAnsi="Arial" w:cs="Arial"/>
          <w:lang w:eastAsia="cs-CZ"/>
        </w:rPr>
      </w:pPr>
      <w:r w:rsidRPr="00F20CCF">
        <w:rPr>
          <w:rFonts w:ascii="Arial" w:eastAsia="Times New Roman" w:hAnsi="Arial" w:cs="Arial"/>
          <w:lang w:eastAsia="cs-CZ"/>
        </w:rPr>
        <w:t xml:space="preserve">Čj. </w:t>
      </w:r>
      <w:r w:rsidRPr="00F20CCF">
        <w:rPr>
          <w:rFonts w:ascii="Arial" w:eastAsia="Calibri" w:hAnsi="Arial" w:cs="Arial"/>
          <w:lang w:eastAsia="cs-CZ"/>
        </w:rPr>
        <w:t>9720/2022-UVCR</w:t>
      </w:r>
      <w:r w:rsidRPr="00F20CCF">
        <w:rPr>
          <w:rFonts w:ascii="Arial" w:eastAsia="Times New Roman" w:hAnsi="Arial" w:cs="Arial"/>
          <w:lang w:eastAsia="cs-CZ"/>
        </w:rPr>
        <w:t xml:space="preserve"> -</w:t>
      </w:r>
      <w:r w:rsidR="00F20CCF" w:rsidRPr="00F20CCF">
        <w:rPr>
          <w:rFonts w:ascii="Arial" w:eastAsia="Times New Roman" w:hAnsi="Arial" w:cs="Arial"/>
          <w:lang w:eastAsia="cs-CZ"/>
        </w:rPr>
        <w:t>29</w:t>
      </w:r>
    </w:p>
    <w:p w14:paraId="286528DD" w14:textId="6DFEFD83" w:rsidR="00503E81" w:rsidRPr="00503E81" w:rsidRDefault="005B72CC" w:rsidP="00503E81">
      <w:pPr>
        <w:spacing w:after="120" w:line="240" w:lineRule="auto"/>
        <w:jc w:val="right"/>
        <w:rPr>
          <w:rFonts w:ascii="Arial" w:eastAsia="Times New Roman" w:hAnsi="Arial" w:cs="Arial"/>
          <w:lang w:eastAsia="cs-CZ"/>
        </w:rPr>
      </w:pPr>
      <w:r>
        <w:rPr>
          <w:rFonts w:ascii="Arial" w:eastAsia="Times New Roman" w:hAnsi="Arial" w:cs="Arial"/>
          <w:lang w:eastAsia="cs-CZ"/>
        </w:rPr>
        <w:t>Evidenční číslo: 22/327</w:t>
      </w:r>
      <w:r w:rsidR="00503E81" w:rsidRPr="00F20CCF">
        <w:rPr>
          <w:rFonts w:ascii="Arial" w:eastAsia="Times New Roman" w:hAnsi="Arial" w:cs="Arial"/>
          <w:lang w:eastAsia="cs-CZ"/>
        </w:rPr>
        <w:t>-0</w:t>
      </w:r>
    </w:p>
    <w:p w14:paraId="4BDD6CDE" w14:textId="77777777" w:rsidR="00503E81" w:rsidRPr="00D31C15" w:rsidRDefault="00503E81" w:rsidP="00503E81">
      <w:pPr>
        <w:spacing w:after="120" w:line="240" w:lineRule="auto"/>
        <w:jc w:val="right"/>
        <w:rPr>
          <w:rFonts w:ascii="Arial" w:eastAsia="Times New Roman" w:hAnsi="Arial" w:cs="Arial"/>
          <w:lang w:eastAsia="cs-CZ"/>
        </w:rPr>
      </w:pPr>
    </w:p>
    <w:p w14:paraId="08A65E8A" w14:textId="77777777" w:rsidR="00503E81" w:rsidRPr="00D31C15" w:rsidRDefault="00503E81" w:rsidP="00503E81">
      <w:pPr>
        <w:spacing w:after="120" w:line="240" w:lineRule="auto"/>
        <w:jc w:val="both"/>
        <w:rPr>
          <w:rFonts w:ascii="Arial" w:eastAsia="Times New Roman" w:hAnsi="Arial" w:cs="Arial"/>
          <w:b/>
          <w:lang w:eastAsia="cs-CZ"/>
        </w:rPr>
      </w:pPr>
      <w:r w:rsidRPr="00D31C15">
        <w:rPr>
          <w:rFonts w:ascii="Arial" w:eastAsia="Times New Roman" w:hAnsi="Arial" w:cs="Arial"/>
          <w:b/>
          <w:lang w:eastAsia="cs-CZ"/>
        </w:rPr>
        <w:t>Česká republika – Úřad vlády České republiky</w:t>
      </w:r>
    </w:p>
    <w:p w14:paraId="71857818" w14:textId="77777777" w:rsidR="00503E81" w:rsidRPr="00D31C15" w:rsidRDefault="00503E81" w:rsidP="00503E81">
      <w:pPr>
        <w:tabs>
          <w:tab w:val="left" w:pos="2126"/>
        </w:tabs>
        <w:spacing w:after="0" w:line="240" w:lineRule="auto"/>
        <w:ind w:left="2126" w:hanging="2126"/>
        <w:jc w:val="both"/>
        <w:rPr>
          <w:rFonts w:ascii="Arial" w:eastAsia="Calibri" w:hAnsi="Arial" w:cs="Arial"/>
          <w:lang w:eastAsia="cs-CZ"/>
        </w:rPr>
      </w:pPr>
      <w:r w:rsidRPr="00D31C15">
        <w:rPr>
          <w:rFonts w:ascii="Arial" w:eastAsia="Times New Roman" w:hAnsi="Arial" w:cs="Arial"/>
          <w:lang w:eastAsia="cs-CZ"/>
        </w:rPr>
        <w:t>kterou zastupuje:</w:t>
      </w:r>
      <w:r w:rsidRPr="00D31C15">
        <w:rPr>
          <w:rFonts w:ascii="Arial" w:eastAsia="Times New Roman" w:hAnsi="Arial" w:cs="Arial"/>
          <w:lang w:eastAsia="cs-CZ"/>
        </w:rPr>
        <w:tab/>
      </w:r>
      <w:r w:rsidRPr="00D31C15">
        <w:rPr>
          <w:rFonts w:ascii="Arial" w:eastAsia="Calibri" w:hAnsi="Arial" w:cs="Arial"/>
          <w:lang w:eastAsia="cs-CZ"/>
        </w:rPr>
        <w:t>Ing. Narek Oganesjan</w:t>
      </w:r>
      <w:r w:rsidRPr="00D31C15">
        <w:rPr>
          <w:rFonts w:ascii="Arial" w:eastAsia="Times New Roman" w:hAnsi="Arial" w:cs="Arial"/>
          <w:lang w:eastAsia="cs-CZ"/>
        </w:rPr>
        <w:t xml:space="preserve">, ředitel Odboru informatiky, na základě vnitřního předpisu </w:t>
      </w:r>
    </w:p>
    <w:p w14:paraId="285D381E" w14:textId="0813093E" w:rsidR="00503E81" w:rsidRPr="00D31C15" w:rsidRDefault="00503E81" w:rsidP="00503E81">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se sídlem:</w:t>
      </w:r>
      <w:r w:rsidRPr="00D31C15">
        <w:rPr>
          <w:rFonts w:ascii="Arial" w:eastAsia="Times New Roman" w:hAnsi="Arial" w:cs="Arial"/>
          <w:lang w:eastAsia="cs-CZ"/>
        </w:rPr>
        <w:tab/>
        <w:t>nábř. E. Beneše 12</w:t>
      </w:r>
      <w:r w:rsidR="00F20CCF">
        <w:rPr>
          <w:rFonts w:ascii="Arial" w:eastAsia="Times New Roman" w:hAnsi="Arial" w:cs="Arial"/>
          <w:lang w:eastAsia="cs-CZ"/>
        </w:rPr>
        <w:t xml:space="preserve">8/4, </w:t>
      </w:r>
      <w:r w:rsidRPr="00D31C15">
        <w:rPr>
          <w:rFonts w:ascii="Arial" w:eastAsia="Times New Roman" w:hAnsi="Arial" w:cs="Arial"/>
          <w:lang w:eastAsia="cs-CZ"/>
        </w:rPr>
        <w:t>118 01</w:t>
      </w:r>
      <w:r w:rsidR="00F20CCF" w:rsidRPr="00F20CCF">
        <w:rPr>
          <w:rFonts w:ascii="Arial" w:eastAsia="Times New Roman" w:hAnsi="Arial" w:cs="Arial"/>
          <w:lang w:eastAsia="cs-CZ"/>
        </w:rPr>
        <w:t xml:space="preserve"> </w:t>
      </w:r>
      <w:r w:rsidR="00F20CCF">
        <w:rPr>
          <w:rFonts w:ascii="Arial" w:eastAsia="Times New Roman" w:hAnsi="Arial" w:cs="Arial"/>
          <w:lang w:eastAsia="cs-CZ"/>
        </w:rPr>
        <w:t>Praha 1 - Malá Strana</w:t>
      </w:r>
    </w:p>
    <w:p w14:paraId="1B3E9312" w14:textId="77777777" w:rsidR="00503E81" w:rsidRPr="00D31C15" w:rsidRDefault="00503E81" w:rsidP="00503E81">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IČO:</w:t>
      </w:r>
      <w:r w:rsidRPr="00D31C15">
        <w:rPr>
          <w:rFonts w:ascii="Arial" w:eastAsia="Times New Roman" w:hAnsi="Arial" w:cs="Arial"/>
          <w:lang w:eastAsia="cs-CZ"/>
        </w:rPr>
        <w:tab/>
        <w:t>00006599</w:t>
      </w:r>
    </w:p>
    <w:p w14:paraId="4A9CC78B" w14:textId="77777777" w:rsidR="00503E81" w:rsidRPr="00D31C15" w:rsidRDefault="00503E81" w:rsidP="00503E81">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 xml:space="preserve">DIČ: </w:t>
      </w:r>
      <w:r w:rsidRPr="00D31C15">
        <w:rPr>
          <w:rFonts w:ascii="Arial" w:eastAsia="Times New Roman" w:hAnsi="Arial" w:cs="Arial"/>
          <w:lang w:eastAsia="cs-CZ"/>
        </w:rPr>
        <w:tab/>
        <w:t>CZ00006599</w:t>
      </w:r>
    </w:p>
    <w:p w14:paraId="7BA00D90" w14:textId="77777777" w:rsidR="00503E81" w:rsidRPr="00D31C15" w:rsidRDefault="00503E81" w:rsidP="00503E81">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 xml:space="preserve">bankovní spojení: </w:t>
      </w:r>
      <w:r w:rsidRPr="00D31C15">
        <w:rPr>
          <w:rFonts w:ascii="Arial" w:eastAsia="Times New Roman" w:hAnsi="Arial" w:cs="Arial"/>
          <w:lang w:eastAsia="cs-CZ"/>
        </w:rPr>
        <w:tab/>
        <w:t xml:space="preserve">ČNB Praha, účet č.: 4320001/0710 </w:t>
      </w:r>
    </w:p>
    <w:p w14:paraId="463546FF" w14:textId="6E1756F6" w:rsidR="00503E81" w:rsidRPr="00D31C15" w:rsidRDefault="00503E81" w:rsidP="00503E81">
      <w:pPr>
        <w:tabs>
          <w:tab w:val="left" w:pos="2126"/>
        </w:tabs>
        <w:spacing w:after="0" w:line="240" w:lineRule="auto"/>
        <w:ind w:left="2126" w:hanging="2126"/>
        <w:jc w:val="both"/>
        <w:rPr>
          <w:rFonts w:ascii="Arial" w:eastAsia="Times New Roman" w:hAnsi="Arial" w:cs="Arial"/>
          <w:lang w:eastAsia="cs-CZ"/>
        </w:rPr>
      </w:pPr>
      <w:r w:rsidRPr="00D31C15">
        <w:rPr>
          <w:rFonts w:ascii="Arial" w:eastAsia="Times New Roman" w:hAnsi="Arial" w:cs="Arial"/>
          <w:lang w:eastAsia="cs-CZ"/>
        </w:rPr>
        <w:t>kontaktní osoba:</w:t>
      </w:r>
      <w:r w:rsidRPr="00D31C15">
        <w:rPr>
          <w:rFonts w:ascii="Arial" w:eastAsia="Times New Roman" w:hAnsi="Arial" w:cs="Arial"/>
          <w:lang w:eastAsia="cs-CZ"/>
        </w:rPr>
        <w:tab/>
      </w:r>
      <w:r w:rsidR="00D1639A" w:rsidRPr="00D1639A">
        <w:rPr>
          <w:rFonts w:ascii="Arial" w:eastAsia="Times New Roman" w:hAnsi="Arial" w:cs="Arial"/>
        </w:rPr>
        <w:t xml:space="preserve"> </w:t>
      </w:r>
      <w:r w:rsidR="00D1639A" w:rsidRPr="00A41E30">
        <w:rPr>
          <w:rFonts w:ascii="Arial" w:eastAsia="Times New Roman" w:hAnsi="Arial" w:cs="Arial"/>
        </w:rPr>
        <w:t>Jan Mik, e-mail:</w:t>
      </w:r>
      <w:r w:rsidR="00651799">
        <w:rPr>
          <w:rFonts w:ascii="Arial" w:eastAsia="Times New Roman" w:hAnsi="Arial" w:cs="Arial"/>
        </w:rPr>
        <w:t xml:space="preserve"> XXXXX</w:t>
      </w:r>
      <w:r w:rsidR="00D1639A">
        <w:rPr>
          <w:rFonts w:ascii="Arial" w:eastAsia="Times New Roman" w:hAnsi="Arial" w:cs="Arial"/>
        </w:rPr>
        <w:t xml:space="preserve">, </w:t>
      </w:r>
      <w:r w:rsidR="00D1639A" w:rsidRPr="00A41E30">
        <w:rPr>
          <w:rFonts w:ascii="Arial" w:eastAsia="Times New Roman" w:hAnsi="Arial" w:cs="Arial"/>
        </w:rPr>
        <w:t xml:space="preserve">tel.: </w:t>
      </w:r>
      <w:r w:rsidR="00651799">
        <w:rPr>
          <w:rFonts w:ascii="Arial" w:eastAsia="Times New Roman" w:hAnsi="Arial" w:cs="Arial"/>
        </w:rPr>
        <w:t>XXXXX</w:t>
      </w:r>
    </w:p>
    <w:p w14:paraId="04F17DE1" w14:textId="77777777" w:rsidR="00503E81" w:rsidRPr="00D31C15" w:rsidRDefault="00503E81" w:rsidP="00503E81">
      <w:pPr>
        <w:spacing w:before="120" w:after="240" w:line="240" w:lineRule="auto"/>
        <w:jc w:val="both"/>
        <w:rPr>
          <w:rFonts w:ascii="Arial" w:eastAsia="Times New Roman" w:hAnsi="Arial" w:cs="Arial"/>
          <w:lang w:eastAsia="cs-CZ"/>
        </w:rPr>
      </w:pPr>
      <w:r w:rsidRPr="00D31C15">
        <w:rPr>
          <w:rFonts w:ascii="Arial" w:eastAsia="Times New Roman" w:hAnsi="Arial" w:cs="Arial"/>
          <w:lang w:eastAsia="cs-CZ"/>
        </w:rPr>
        <w:t>(dále jen „</w:t>
      </w:r>
      <w:r w:rsidRPr="00D31C15">
        <w:rPr>
          <w:rFonts w:ascii="Arial" w:eastAsia="Times New Roman" w:hAnsi="Arial" w:cs="Arial"/>
          <w:b/>
          <w:lang w:eastAsia="cs-CZ"/>
        </w:rPr>
        <w:t>kupující</w:t>
      </w:r>
      <w:r w:rsidRPr="00D31C15">
        <w:rPr>
          <w:rFonts w:ascii="Arial" w:eastAsia="Times New Roman" w:hAnsi="Arial" w:cs="Arial"/>
          <w:lang w:eastAsia="cs-CZ"/>
        </w:rPr>
        <w:t>“)</w:t>
      </w:r>
    </w:p>
    <w:p w14:paraId="3F76E107" w14:textId="77777777" w:rsidR="00503E81" w:rsidRPr="00D31C15" w:rsidRDefault="00503E81" w:rsidP="00503E81">
      <w:pPr>
        <w:spacing w:after="240" w:line="240" w:lineRule="auto"/>
        <w:jc w:val="both"/>
        <w:rPr>
          <w:rFonts w:ascii="Arial" w:eastAsia="Times New Roman" w:hAnsi="Arial" w:cs="Arial"/>
          <w:lang w:eastAsia="cs-CZ"/>
        </w:rPr>
      </w:pPr>
      <w:r w:rsidRPr="00D31C15">
        <w:rPr>
          <w:rFonts w:ascii="Arial" w:eastAsia="Times New Roman" w:hAnsi="Arial" w:cs="Arial"/>
          <w:lang w:eastAsia="cs-CZ"/>
        </w:rPr>
        <w:t>a</w:t>
      </w:r>
    </w:p>
    <w:p w14:paraId="24EC91EE" w14:textId="77777777" w:rsidR="00D31C15" w:rsidRPr="00D31C15" w:rsidRDefault="00D31C15" w:rsidP="00D31C15">
      <w:pPr>
        <w:spacing w:after="240" w:line="240" w:lineRule="auto"/>
        <w:jc w:val="both"/>
        <w:rPr>
          <w:rFonts w:ascii="Arial" w:eastAsia="Times New Roman" w:hAnsi="Arial" w:cs="Arial"/>
          <w:b/>
          <w:bCs/>
          <w:lang w:eastAsia="cs-CZ"/>
        </w:rPr>
      </w:pPr>
      <w:r w:rsidRPr="00D31C15">
        <w:rPr>
          <w:rFonts w:ascii="Arial" w:eastAsia="Times New Roman" w:hAnsi="Arial" w:cs="Arial"/>
          <w:b/>
          <w:bCs/>
          <w:lang w:eastAsia="cs-CZ"/>
        </w:rPr>
        <w:t>Monitor CZ, s.r.o.</w:t>
      </w:r>
    </w:p>
    <w:p w14:paraId="22A70FCF" w14:textId="77777777" w:rsidR="00D31C15" w:rsidRPr="00D31C15" w:rsidRDefault="00D31C15" w:rsidP="00D31C15">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kterou zastupuje:</w:t>
      </w:r>
      <w:r w:rsidRPr="00D31C15">
        <w:rPr>
          <w:rFonts w:ascii="Arial" w:eastAsia="Times New Roman" w:hAnsi="Arial" w:cs="Arial"/>
          <w:lang w:eastAsia="cs-CZ"/>
        </w:rPr>
        <w:tab/>
        <w:t>Vladislav Rada, jednatel</w:t>
      </w:r>
    </w:p>
    <w:p w14:paraId="7E164273" w14:textId="21F82D9F" w:rsidR="00D31C15" w:rsidRPr="00D31C15" w:rsidRDefault="00D31C15" w:rsidP="00D31C15">
      <w:pPr>
        <w:tabs>
          <w:tab w:val="left" w:pos="2126"/>
        </w:tabs>
        <w:spacing w:after="0" w:line="240" w:lineRule="auto"/>
        <w:jc w:val="both"/>
        <w:rPr>
          <w:rFonts w:ascii="Arial" w:eastAsia="Times New Roman" w:hAnsi="Arial" w:cs="Arial"/>
          <w:lang w:eastAsia="cs-CZ"/>
        </w:rPr>
      </w:pPr>
      <w:r>
        <w:rPr>
          <w:rFonts w:ascii="Arial" w:eastAsia="Times New Roman" w:hAnsi="Arial" w:cs="Arial"/>
          <w:lang w:eastAsia="cs-CZ"/>
        </w:rPr>
        <w:t>s</w:t>
      </w:r>
      <w:r w:rsidR="00F20CCF">
        <w:rPr>
          <w:rFonts w:ascii="Arial" w:eastAsia="Times New Roman" w:hAnsi="Arial" w:cs="Arial"/>
          <w:lang w:eastAsia="cs-CZ"/>
        </w:rPr>
        <w:t>e sídlem:</w:t>
      </w:r>
      <w:r w:rsidR="00F20CCF">
        <w:rPr>
          <w:rFonts w:ascii="Arial" w:eastAsia="Times New Roman" w:hAnsi="Arial" w:cs="Arial"/>
          <w:lang w:eastAsia="cs-CZ"/>
        </w:rPr>
        <w:tab/>
      </w:r>
      <w:r w:rsidRPr="00D31C15">
        <w:rPr>
          <w:rFonts w:ascii="Arial" w:eastAsia="Times New Roman" w:hAnsi="Arial" w:cs="Arial"/>
          <w:lang w:eastAsia="cs-CZ"/>
        </w:rPr>
        <w:t>Tusarova 37, 170 00 Praha 7</w:t>
      </w:r>
    </w:p>
    <w:p w14:paraId="37003635" w14:textId="77777777" w:rsidR="00D31C15" w:rsidRPr="00D31C15" w:rsidRDefault="00D31C15" w:rsidP="00D31C15">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IČO:</w:t>
      </w:r>
      <w:r w:rsidRPr="00D31C15">
        <w:rPr>
          <w:rFonts w:ascii="Arial" w:eastAsia="Times New Roman" w:hAnsi="Arial" w:cs="Arial"/>
          <w:lang w:eastAsia="cs-CZ"/>
        </w:rPr>
        <w:tab/>
        <w:t>26142104</w:t>
      </w:r>
    </w:p>
    <w:p w14:paraId="1E2C4F9F" w14:textId="77777777" w:rsidR="00D31C15" w:rsidRPr="00D31C15" w:rsidRDefault="00D31C15" w:rsidP="00D31C15">
      <w:pPr>
        <w:tabs>
          <w:tab w:val="left" w:pos="2126"/>
        </w:tabs>
        <w:spacing w:after="0" w:line="240" w:lineRule="auto"/>
        <w:jc w:val="both"/>
        <w:rPr>
          <w:rFonts w:ascii="Arial" w:eastAsia="Times New Roman" w:hAnsi="Arial" w:cs="Arial"/>
          <w:lang w:eastAsia="cs-CZ"/>
        </w:rPr>
      </w:pPr>
      <w:r w:rsidRPr="00D31C15">
        <w:rPr>
          <w:rFonts w:ascii="Arial" w:eastAsia="Times New Roman" w:hAnsi="Arial" w:cs="Arial"/>
          <w:lang w:eastAsia="cs-CZ"/>
        </w:rPr>
        <w:t>DIČ:</w:t>
      </w:r>
      <w:r w:rsidRPr="00D31C15">
        <w:rPr>
          <w:rFonts w:ascii="Arial" w:eastAsia="Times New Roman" w:hAnsi="Arial" w:cs="Arial"/>
          <w:lang w:eastAsia="cs-CZ"/>
        </w:rPr>
        <w:tab/>
        <w:t>CZ26142104</w:t>
      </w:r>
    </w:p>
    <w:p w14:paraId="24F73B5D" w14:textId="5D56567B" w:rsidR="00D31C15" w:rsidRPr="00D31C15" w:rsidRDefault="00D31C15" w:rsidP="00D31C15">
      <w:pPr>
        <w:tabs>
          <w:tab w:val="left" w:pos="2126"/>
        </w:tabs>
        <w:spacing w:after="0" w:line="240" w:lineRule="auto"/>
        <w:ind w:left="2126" w:hanging="2126"/>
        <w:jc w:val="both"/>
        <w:rPr>
          <w:rFonts w:ascii="Arial" w:eastAsia="Times New Roman" w:hAnsi="Arial" w:cs="Arial"/>
          <w:lang w:eastAsia="cs-CZ"/>
        </w:rPr>
      </w:pPr>
      <w:r w:rsidRPr="00D31C15">
        <w:rPr>
          <w:rFonts w:ascii="Arial" w:eastAsia="Times New Roman" w:hAnsi="Arial" w:cs="Arial"/>
          <w:lang w:eastAsia="cs-CZ"/>
        </w:rPr>
        <w:t xml:space="preserve">bankovní spojení: </w:t>
      </w:r>
      <w:r w:rsidRPr="00D31C15">
        <w:rPr>
          <w:rFonts w:ascii="Arial" w:eastAsia="Times New Roman" w:hAnsi="Arial" w:cs="Arial"/>
          <w:lang w:eastAsia="cs-CZ"/>
        </w:rPr>
        <w:tab/>
        <w:t>Komerční ba</w:t>
      </w:r>
      <w:r w:rsidR="00F20CCF">
        <w:rPr>
          <w:rFonts w:ascii="Arial" w:eastAsia="Times New Roman" w:hAnsi="Arial" w:cs="Arial"/>
          <w:lang w:eastAsia="cs-CZ"/>
        </w:rPr>
        <w:t>nka a.s. účet č. 3637550257/0100</w:t>
      </w:r>
    </w:p>
    <w:p w14:paraId="3BAD25E5" w14:textId="0F0F8796" w:rsidR="00D31C15" w:rsidRPr="00D31C15" w:rsidRDefault="00D31C15" w:rsidP="00D31C15">
      <w:pPr>
        <w:tabs>
          <w:tab w:val="left" w:pos="2126"/>
        </w:tabs>
        <w:spacing w:after="0" w:line="240" w:lineRule="auto"/>
        <w:ind w:left="2126" w:hanging="2126"/>
        <w:jc w:val="both"/>
        <w:rPr>
          <w:rFonts w:ascii="Arial" w:eastAsia="Times New Roman" w:hAnsi="Arial" w:cs="Arial"/>
          <w:lang w:eastAsia="cs-CZ"/>
        </w:rPr>
      </w:pPr>
      <w:r w:rsidRPr="00D31C15">
        <w:rPr>
          <w:rFonts w:ascii="Arial" w:eastAsia="Times New Roman" w:hAnsi="Arial" w:cs="Arial"/>
          <w:lang w:eastAsia="cs-CZ"/>
        </w:rPr>
        <w:t>kontaktní osoba:</w:t>
      </w:r>
      <w:r w:rsidRPr="00D31C15">
        <w:rPr>
          <w:rFonts w:ascii="Arial" w:eastAsia="Times New Roman" w:hAnsi="Arial" w:cs="Arial"/>
          <w:lang w:eastAsia="cs-CZ"/>
        </w:rPr>
        <w:tab/>
      </w:r>
      <w:r w:rsidR="00F229D9">
        <w:rPr>
          <w:rFonts w:ascii="Arial" w:eastAsia="Times New Roman" w:hAnsi="Arial" w:cs="Arial"/>
          <w:lang w:eastAsia="cs-CZ"/>
        </w:rPr>
        <w:t>XXXXXXXXXX</w:t>
      </w:r>
      <w:bookmarkStart w:id="0" w:name="_GoBack"/>
      <w:bookmarkEnd w:id="0"/>
      <w:r w:rsidRPr="00D31C15">
        <w:rPr>
          <w:rFonts w:ascii="Arial" w:eastAsia="Times New Roman" w:hAnsi="Arial" w:cs="Arial"/>
          <w:lang w:eastAsia="cs-CZ"/>
        </w:rPr>
        <w:t xml:space="preserve">, e-mail: </w:t>
      </w:r>
      <w:r w:rsidR="00651799">
        <w:rPr>
          <w:rFonts w:ascii="Arial" w:eastAsia="Times New Roman" w:hAnsi="Arial" w:cs="Arial"/>
        </w:rPr>
        <w:t>XXXXX</w:t>
      </w:r>
    </w:p>
    <w:p w14:paraId="68B32F39" w14:textId="77777777" w:rsidR="00651799" w:rsidRDefault="00D31C15" w:rsidP="00651799">
      <w:pPr>
        <w:tabs>
          <w:tab w:val="left" w:pos="2126"/>
        </w:tabs>
        <w:spacing w:after="0" w:line="240" w:lineRule="auto"/>
        <w:ind w:left="2126" w:hanging="2126"/>
        <w:jc w:val="both"/>
        <w:rPr>
          <w:rFonts w:ascii="Arial" w:eastAsia="Times New Roman" w:hAnsi="Arial" w:cs="Arial"/>
          <w:lang w:eastAsia="cs-CZ"/>
        </w:rPr>
      </w:pPr>
      <w:r w:rsidRPr="00D31C15">
        <w:rPr>
          <w:rFonts w:ascii="Arial" w:eastAsia="Times New Roman" w:hAnsi="Arial" w:cs="Arial"/>
          <w:lang w:eastAsia="cs-CZ"/>
        </w:rPr>
        <w:t xml:space="preserve">                                   tel.: </w:t>
      </w:r>
      <w:r w:rsidR="00651799">
        <w:rPr>
          <w:rFonts w:ascii="Arial" w:eastAsia="Times New Roman" w:hAnsi="Arial" w:cs="Arial"/>
        </w:rPr>
        <w:t>XXXXX</w:t>
      </w:r>
      <w:r w:rsidR="00651799" w:rsidRPr="00D31C15">
        <w:rPr>
          <w:rFonts w:ascii="Arial" w:eastAsia="Times New Roman" w:hAnsi="Arial" w:cs="Arial"/>
          <w:lang w:eastAsia="cs-CZ"/>
        </w:rPr>
        <w:t xml:space="preserve"> </w:t>
      </w:r>
    </w:p>
    <w:p w14:paraId="4240B9D5" w14:textId="37202EE1" w:rsidR="00D31C15" w:rsidRPr="00D31C15" w:rsidRDefault="00D31C15" w:rsidP="00651799">
      <w:pPr>
        <w:tabs>
          <w:tab w:val="left" w:pos="2126"/>
        </w:tabs>
        <w:spacing w:after="0" w:line="240" w:lineRule="auto"/>
        <w:ind w:left="2126" w:hanging="2126"/>
        <w:jc w:val="both"/>
        <w:rPr>
          <w:rFonts w:ascii="Arial" w:eastAsia="Times New Roman" w:hAnsi="Arial" w:cs="Arial"/>
          <w:lang w:eastAsia="cs-CZ"/>
        </w:rPr>
      </w:pPr>
      <w:r w:rsidRPr="00D31C15">
        <w:rPr>
          <w:rFonts w:ascii="Arial" w:eastAsia="Times New Roman" w:hAnsi="Arial" w:cs="Arial"/>
          <w:lang w:eastAsia="cs-CZ"/>
        </w:rPr>
        <w:t>společnost je zapsaná v obchodním rejstříku vedeném Městským soudem v Praze, oddíl C, vložka č. 73939</w:t>
      </w:r>
    </w:p>
    <w:p w14:paraId="4826041C" w14:textId="77777777" w:rsidR="00D31C15" w:rsidRPr="00D31C15" w:rsidRDefault="00D31C15" w:rsidP="00D31C15">
      <w:pPr>
        <w:spacing w:before="120" w:after="240" w:line="240" w:lineRule="auto"/>
        <w:jc w:val="both"/>
        <w:rPr>
          <w:rFonts w:ascii="Arial" w:eastAsia="Times New Roman" w:hAnsi="Arial" w:cs="Arial"/>
          <w:lang w:eastAsia="cs-CZ"/>
        </w:rPr>
      </w:pPr>
      <w:r w:rsidRPr="00D31C15">
        <w:rPr>
          <w:rFonts w:ascii="Arial" w:eastAsia="Times New Roman" w:hAnsi="Arial" w:cs="Arial"/>
          <w:lang w:eastAsia="cs-CZ"/>
        </w:rPr>
        <w:t>(dále jen „</w:t>
      </w:r>
      <w:r w:rsidRPr="00D31C15">
        <w:rPr>
          <w:rFonts w:ascii="Arial" w:eastAsia="Times New Roman" w:hAnsi="Arial" w:cs="Arial"/>
          <w:b/>
          <w:lang w:eastAsia="cs-CZ"/>
        </w:rPr>
        <w:t>prodávající</w:t>
      </w:r>
      <w:r w:rsidRPr="00D31C15">
        <w:rPr>
          <w:rFonts w:ascii="Arial" w:eastAsia="Times New Roman" w:hAnsi="Arial" w:cs="Arial"/>
          <w:lang w:eastAsia="cs-CZ"/>
        </w:rPr>
        <w:t>“)</w:t>
      </w:r>
    </w:p>
    <w:p w14:paraId="3C67BD8B" w14:textId="77777777" w:rsidR="00503E81" w:rsidRPr="00D31C15" w:rsidRDefault="00503E81" w:rsidP="00503E81">
      <w:pPr>
        <w:spacing w:after="0" w:line="240" w:lineRule="auto"/>
        <w:jc w:val="both"/>
        <w:rPr>
          <w:rFonts w:ascii="Arial" w:eastAsia="Times New Roman" w:hAnsi="Arial" w:cs="Arial"/>
          <w:lang w:eastAsia="cs-CZ"/>
        </w:rPr>
      </w:pPr>
      <w:r w:rsidRPr="00D31C15">
        <w:rPr>
          <w:rFonts w:ascii="Arial" w:eastAsia="Times New Roman" w:hAnsi="Arial" w:cs="Arial"/>
          <w:lang w:eastAsia="cs-CZ"/>
        </w:rPr>
        <w:t>uzavírají níže uvedeného dne, měsíce a roku tuto kupní smlouvu o dodávce periodik (dále jen „smlouva“).</w:t>
      </w:r>
    </w:p>
    <w:p w14:paraId="72DF3FA8" w14:textId="77777777" w:rsidR="00503E81" w:rsidRPr="00D31C15" w:rsidRDefault="00503E81" w:rsidP="00503E81">
      <w:pPr>
        <w:spacing w:before="240" w:after="120" w:line="240" w:lineRule="auto"/>
        <w:ind w:left="720" w:hanging="360"/>
        <w:jc w:val="center"/>
        <w:outlineLvl w:val="4"/>
        <w:rPr>
          <w:rFonts w:ascii="Arial" w:eastAsia="Calibri" w:hAnsi="Arial" w:cs="Arial"/>
          <w:b/>
          <w:bCs/>
          <w:iCs/>
          <w:lang w:val="x-none" w:eastAsia="cs-CZ"/>
        </w:rPr>
      </w:pPr>
      <w:r w:rsidRPr="00D31C15">
        <w:rPr>
          <w:rFonts w:ascii="Arial" w:eastAsia="Calibri" w:hAnsi="Arial" w:cs="Arial"/>
          <w:b/>
          <w:bCs/>
          <w:iCs/>
          <w:lang w:val="x-none" w:eastAsia="cs-CZ"/>
        </w:rPr>
        <w:br/>
        <w:t>Úvodní ustanovení</w:t>
      </w:r>
    </w:p>
    <w:p w14:paraId="7999F8C7" w14:textId="77777777" w:rsidR="00503E81" w:rsidRPr="00D31C15" w:rsidRDefault="00503E81" w:rsidP="00503E81">
      <w:pPr>
        <w:spacing w:after="120" w:line="240" w:lineRule="auto"/>
        <w:jc w:val="both"/>
        <w:rPr>
          <w:rFonts w:ascii="Arial" w:eastAsia="Times New Roman" w:hAnsi="Arial" w:cs="Arial"/>
          <w:lang w:eastAsia="cs-CZ"/>
        </w:rPr>
      </w:pPr>
      <w:r w:rsidRPr="00D31C15">
        <w:rPr>
          <w:rFonts w:ascii="Arial" w:eastAsia="Times New Roman" w:hAnsi="Arial" w:cs="Arial"/>
          <w:lang w:eastAsia="cs-CZ"/>
        </w:rPr>
        <w:t xml:space="preserve">Smlouva je uzavírána v souladu s nabídkou prodávajícího a rozhodnutím kupujícího jako zadavatele o výběru nejvýhodnější nabídky k části č. </w:t>
      </w:r>
      <w:r w:rsidR="00ED787B" w:rsidRPr="00D31C15">
        <w:rPr>
          <w:rFonts w:ascii="Arial" w:eastAsia="Times New Roman" w:hAnsi="Arial" w:cs="Arial"/>
          <w:lang w:eastAsia="cs-CZ"/>
        </w:rPr>
        <w:t>7</w:t>
      </w:r>
      <w:r w:rsidRPr="00D31C15">
        <w:rPr>
          <w:rFonts w:ascii="Arial" w:eastAsia="Times New Roman" w:hAnsi="Arial" w:cs="Arial"/>
          <w:lang w:eastAsia="cs-CZ"/>
        </w:rPr>
        <w:t xml:space="preserve"> veřejné zakázky s názvem „Dodávky periodik na rok 2023“, vedené pod sp. zn. </w:t>
      </w:r>
      <w:r w:rsidRPr="00D31C15">
        <w:rPr>
          <w:rFonts w:ascii="Arial" w:eastAsia="Calibri" w:hAnsi="Arial" w:cs="Arial"/>
          <w:lang w:eastAsia="cs-CZ"/>
        </w:rPr>
        <w:t>9720/2022-UVCR</w:t>
      </w:r>
      <w:r w:rsidRPr="00D31C15">
        <w:rPr>
          <w:rFonts w:ascii="Arial" w:eastAsia="Times New Roman" w:hAnsi="Arial" w:cs="Arial"/>
          <w:lang w:eastAsia="cs-CZ"/>
        </w:rPr>
        <w:t xml:space="preserve">. </w:t>
      </w:r>
    </w:p>
    <w:p w14:paraId="22E9E81A" w14:textId="5440870C" w:rsidR="00503E81" w:rsidRDefault="00503E81" w:rsidP="00503E81">
      <w:pPr>
        <w:spacing w:after="120" w:line="240" w:lineRule="auto"/>
        <w:jc w:val="both"/>
        <w:rPr>
          <w:rFonts w:ascii="Arial" w:eastAsia="Times New Roman" w:hAnsi="Arial" w:cs="Arial"/>
          <w:lang w:eastAsia="cs-CZ"/>
        </w:rPr>
      </w:pPr>
      <w:r w:rsidRPr="00503E81">
        <w:rPr>
          <w:rFonts w:ascii="Arial" w:eastAsia="Times New Roman" w:hAnsi="Arial" w:cs="Arial"/>
          <w:lang w:eastAsia="cs-CZ"/>
        </w:rPr>
        <w:t>Plnění této smlouvy je veřejnou zakázkou malého rozsahu dle § 27 zákona č. 134/2016 Sb., o zadávání veřejných zakázek, ve znění pozdějších předpisů (dále jen „ZZVZ“).</w:t>
      </w:r>
    </w:p>
    <w:p w14:paraId="4A89B372" w14:textId="77777777" w:rsidR="00F20CCF" w:rsidRPr="00503E81" w:rsidRDefault="00F20CCF" w:rsidP="00503E81">
      <w:pPr>
        <w:spacing w:after="120" w:line="240" w:lineRule="auto"/>
        <w:jc w:val="both"/>
        <w:rPr>
          <w:rFonts w:ascii="Arial" w:eastAsia="Times New Roman" w:hAnsi="Arial" w:cs="Arial"/>
          <w:lang w:eastAsia="cs-CZ"/>
        </w:rPr>
      </w:pPr>
    </w:p>
    <w:p w14:paraId="0279E007" w14:textId="77777777" w:rsidR="00503E81" w:rsidRPr="00503E81" w:rsidRDefault="00503E81" w:rsidP="00503E81">
      <w:pPr>
        <w:spacing w:after="120" w:line="240" w:lineRule="auto"/>
        <w:jc w:val="both"/>
        <w:rPr>
          <w:rFonts w:ascii="Arial" w:eastAsia="Times New Roman" w:hAnsi="Arial" w:cs="Arial"/>
          <w:lang w:eastAsia="cs-CZ"/>
        </w:rPr>
      </w:pPr>
    </w:p>
    <w:p w14:paraId="035B6B7D" w14:textId="7D1A9615"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t>Předmět smlouvy</w:t>
      </w:r>
    </w:p>
    <w:p w14:paraId="653754C7"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Prodávající se touto smlouvou zavazuje, že dodá kupujícímu periodika uvedená v příloze č. 1 této smlouvy (dále také jen „zboží“) a/nebo zajistí elektronickou verzi vybraných periodik za podmínek uvedených v této smlouvě, a to na základě dílčích objednávek vystavených kupujícím, a kupující se zavazuje, že uhradí prodávajícímu za dodané zboží stanovenou cenu.</w:t>
      </w:r>
    </w:p>
    <w:p w14:paraId="16BC433E"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Dodávky budou realizovány postupně po dílčích plněních, přičemž dílčím plněním se pro účely této smlouvy rozumí dodání zboží nebo zajištění elektronické verze periodika na základě jedné objednávky kupujícího, případně pouze zajištění elektronické verze periodika. Kupující specifikuje konkrétní dílčí plnění co do druhu a množství zboží a elektronických verzí periodik. Kupující je oprávněn do objednávky uvést pouze druhy periodik uvedené v příloze č. 1.</w:t>
      </w:r>
    </w:p>
    <w:p w14:paraId="4F6C590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Doba a místo plnění</w:t>
      </w:r>
    </w:p>
    <w:p w14:paraId="0AA0EBB1"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t>Tato smlouva se uzavírá na dobu určitou, a to od 1. ledna 2023 do 31. prosince 2023 s tím, že první objednávka bude kupujícím vystavena na dodávku zboží od 1. ledna 2023.</w:t>
      </w:r>
    </w:p>
    <w:p w14:paraId="5A7E9FF8"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Místem plnění je sídlo kupujícího na adrese nábř. E. Beneše 128/4, 118 01 Praha 1, ve výjimečných případech pak jiné objekty Úřadu vlády ČR v Praze, pokud toto kupující uvede v objednávce.</w:t>
      </w:r>
    </w:p>
    <w:p w14:paraId="46CBCF8D"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Cena a platební podmínky</w:t>
      </w:r>
    </w:p>
    <w:p w14:paraId="13E621A0"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Cena za jednotlivá dílčí plnění je stanovena za skutečně dodané zboží a poskytnuté elektronické verze periodik, a to v souladu s cenami uvedenými v příloze č. 1 této smlouvy – „Specifikace periodik – jednotkové ceny“, která tvoří nedílnou součást této smlouvy. V ceně jsou zahrnuty veškeré náklady prodávajícího související s dodáním zboží (zejména náklady na dopravu do místa plnění, clo, balné a poštovné) a zajištěním příslušných práv k elektronickým verzím periodik.</w:t>
      </w:r>
    </w:p>
    <w:p w14:paraId="7EA4C2F3"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Ceny bez DPH a včetně DPH uvedené v příloze č. 1 jsou závazné po celou dobu účinnosti této smlouvy a jsou nepřekročitelné, s výjimkami stanovenými pro příslušnou část veřejné zakázky v příloze č. 2 této smlouvy – „Obchodní podmínky“. Výše DPH je vypočítávána dle platných právních předpisů.</w:t>
      </w:r>
    </w:p>
    <w:p w14:paraId="11D7DD97"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oprávněn vystavit fakturu na zboží, které bylo dodáno v listinné či elektronické verzi.</w:t>
      </w:r>
    </w:p>
    <w:p w14:paraId="215CA055"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Platební podmínky mohou být změněny dohodou smluvních stran této smlouvy s ohledem na obchodní zvyklosti příslušného dodavatele, roční předplatné může být uhrazeno po dohodě smluvních stran předem. Cena může být změněna z důvodů uvedených v příloze č. 2 této smlouvy. Takto změněné platební podmínky uvede kupující ve své objednávce. Dodatek k této smlouvě v takovém případě nebude vyhotovován.</w:t>
      </w:r>
    </w:p>
    <w:p w14:paraId="797F9260"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w:t>
      </w:r>
      <w:r w:rsidRPr="00503E81">
        <w:rPr>
          <w:rFonts w:ascii="Arial" w:eastAsia="Times New Roman" w:hAnsi="Arial" w:cs="Arial"/>
          <w:lang w:eastAsia="cs-CZ"/>
        </w:rPr>
        <w:br/>
        <w:t>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2E1F613D"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Faktura prodávajícího musí obsahovat náležitosti obchodní listiny dle § 435 občanského zákoníku a daňového dokladu dle zákona č. 563/1991 Sb., o účetnictví, ve znění pozdějších předpisů, a zákona č. 235/2004 Sb., o dani z přidané hodnoty, ve znění pozdějších předpisů, evidenční číslo této smlouvy a číslo objednávky kupujícího. Přílohou faktury bude kopie potvrzeného dodacího listu nebo předávacího protokolu.</w:t>
      </w:r>
    </w:p>
    <w:p w14:paraId="04E23E73"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 xml:space="preserve">Poskytovatel je oprávněn fakturu včetně všech jejích příloh vystavit v elektronické formě dle § 26 zákona č. 235/2004 Sb., o dani z přidané hodnoty, ve znění pozdějších předpisů, </w:t>
      </w:r>
      <w:r w:rsidRPr="00503E81">
        <w:rPr>
          <w:rFonts w:ascii="Arial" w:eastAsia="Times New Roman" w:hAnsi="Arial" w:cs="Arial"/>
          <w:lang w:eastAsia="cs-CZ"/>
        </w:rPr>
        <w:br/>
        <w:t xml:space="preserve">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8" w:history="1">
        <w:r w:rsidRPr="00503E81">
          <w:rPr>
            <w:rFonts w:ascii="Arial" w:eastAsia="Times New Roman" w:hAnsi="Arial" w:cs="Arial"/>
            <w:color w:val="0000FF"/>
            <w:u w:val="single"/>
            <w:lang w:eastAsia="cs-CZ"/>
          </w:rPr>
          <w:t>posta@vlada.cz</w:t>
        </w:r>
      </w:hyperlink>
      <w:r w:rsidRPr="00503E81">
        <w:rPr>
          <w:rFonts w:ascii="Arial" w:eastAsia="Times New Roman" w:hAnsi="Arial" w:cs="Arial"/>
          <w:lang w:eastAsia="cs-CZ"/>
        </w:rPr>
        <w:t>.</w:t>
      </w:r>
    </w:p>
    <w:p w14:paraId="76827AB8"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faktura nebude mít odpovídající náležitosti nebo bude obsahovat nesprávné údaje, je kupující oprávněn zaslat ji ve lhůtě splatnosti zpět k doplnění, aniž se tak dostane do prodlení se zaplacením; lhůta splatnosti počíná běžet znovu od doručení náležitě doplněné či opravené faktury.</w:t>
      </w:r>
    </w:p>
    <w:p w14:paraId="06AAE6D9"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uhradí fakturu bezhotovostně převodem na účet prodávajícího do 21 dnů ode dne obdržení faktury. Zaplacením se rozumí odepsání finanční částky z účtu kupujícího ve prospěch účtu prodávajícího. Úhrada za plnění se provede v české měně (CZK).</w:t>
      </w:r>
    </w:p>
    <w:p w14:paraId="6566CC00"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Při prodlení s platbou je kupující povinen zaplatit prodávajícímu zákonný úrok z prodlení z dlužné částky.</w:t>
      </w:r>
    </w:p>
    <w:p w14:paraId="33AD0C8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a povinnosti smluvních stran</w:t>
      </w:r>
    </w:p>
    <w:p w14:paraId="10C70398"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zboží a elektronické verze periodik dodávat dle požadavků kupujícího. Objednávky jednotlivých dílčích plnění budou prováděny písemně.</w:t>
      </w:r>
    </w:p>
    <w:p w14:paraId="3DE1A28E"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Kupující se zavazuje objednávat zboží za podmínek uvedených v této smlouvě. Prodávající </w:t>
      </w:r>
      <w:r w:rsidRPr="00503E81">
        <w:rPr>
          <w:rFonts w:ascii="Arial" w:eastAsia="Times New Roman" w:hAnsi="Arial" w:cs="Arial"/>
          <w:lang w:eastAsia="cs-CZ"/>
        </w:rPr>
        <w:br/>
        <w:t>se zavazuje dodávat dílčí plnění ve lhůtách a za podmínek uvedených kupujícím v objednávce. Lhůty plnění mohou být dohodou smluvních stran písemně změněny v objednávce.</w:t>
      </w:r>
    </w:p>
    <w:p w14:paraId="1425EE3E"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Objednávka je okamžikem jejího doručení prodávajícímu závazná pro obě strany této smlouvy. Prodávající je povinen bezodkladně, nejpozději však do 2 dnů po obdržení objednávky tuto písemně potvrdit a nejpozději současně s prvním dodáním zboží předat potvrzenou objednávku kupujícímu. V případě poskytování pouze elektronické verze periodik je prodávající povinen předat potvrzenou objednávku nejpozději 2 dny před prvním poskytnutím elektronické verze periodika.</w:t>
      </w:r>
    </w:p>
    <w:p w14:paraId="0E316D09"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povinen zajistit, aby zboží bylo řádně zabaleno tak, aby nedošlo k jeho poškození.</w:t>
      </w:r>
    </w:p>
    <w:p w14:paraId="1930A1B4"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Vlastnické právo ke zboží nabývá kupující jeho převzetím. Kupující zboží převezme, nevykazuje-li žádné zjevné vady. Kupující není povinen zboží převzít, pokud zboží nebude dodáno v požadovaném množství a druhu dle objednávky.</w:t>
      </w:r>
    </w:p>
    <w:p w14:paraId="79B8290A"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duševního vlastnictví</w:t>
      </w:r>
    </w:p>
    <w:p w14:paraId="290B5CBF"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že při plnění předmětu této smlouvy neporuší práva třetích osob, která těmto osobám mohou plynout z práv k duševnímu vlastnictví, zejména z autorských práv a práv průmyslového vlastnictví. Prodávající se zavazuje, že kupujícímu uhradí veškeré náklady, výdaje, škody a majetkovou i nemajetkovou újmu, které kupujícímu vzniknou v důsledku uplatnění práv třetích osob vůči kupujícímu v souvislosti s porušením povinnosti prodávajícího dle předchozí věty.</w:t>
      </w:r>
    </w:p>
    <w:p w14:paraId="33F1C575"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výslovně prohlašuje, že je plně oprávněn disponovat právy k duševnímu vlastnictví (např. poskytovat podlicence), a zavazuje se za tímto účelem zajistit řádné a nerušené užívání periodik kupujícím, v souladu s platnými právními předpisy, včetně případného zajištění dalších souhlasů a licencí od autorů děl v souladu s autorským zákonem (zákon č. 185/2015 Sb., autorský zákon, ve znění pozdějších předpisů) popř. od vlastníků jiných práv duševního vlastnictví v souladu s právními předpisy. Veškeré náklady tímto vzniklé jsou součástí kupní ceny.</w:t>
      </w:r>
    </w:p>
    <w:p w14:paraId="5D30EA93"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S</w:t>
      </w:r>
      <w:r w:rsidRPr="00503E81">
        <w:rPr>
          <w:rFonts w:ascii="Arial" w:eastAsia="Calibri" w:hAnsi="Arial" w:cs="Arial"/>
          <w:b/>
          <w:bCs/>
          <w:iCs/>
          <w:lang w:eastAsia="cs-CZ"/>
        </w:rPr>
        <w:t>leva z plnění, s</w:t>
      </w:r>
      <w:r w:rsidRPr="00503E81">
        <w:rPr>
          <w:rFonts w:ascii="Arial" w:eastAsia="Calibri" w:hAnsi="Arial" w:cs="Arial"/>
          <w:b/>
          <w:bCs/>
          <w:iCs/>
          <w:lang w:val="x-none" w:eastAsia="cs-CZ"/>
        </w:rPr>
        <w:t>mluvní pokuty</w:t>
      </w:r>
    </w:p>
    <w:p w14:paraId="38A3F7C6"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lastRenderedPageBreak/>
        <w:t>V případě prodlení prodávajícího s dodávkou zboží nebo části dodávky zboží, kdy je lhůta stanovená touto smlouvou, resp. objednávkou řádně vystavenou a doručenou prodávajícímu, je povinen prodávající poskytnout kupujícímu slevu z plnění ve výši 10 %.</w:t>
      </w:r>
    </w:p>
    <w:p w14:paraId="05652FC4"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prodlení prodávajícího s dodávkou zboží nebo části dodávky zboží, kdy je lhůta stanovená touto smlouvou, resp. objednávkou řádně vystavenou a doručenou prodávajícímu, v hodinách, je povinen prodávající zaplatit kupujícímu za každou započatou hodinu prodlení 100 Kč.</w:t>
      </w:r>
    </w:p>
    <w:p w14:paraId="15E61499"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Calibri" w:hAnsi="Arial" w:cs="Arial"/>
        </w:rPr>
        <w:t>Prodávající se zavazuje řádně a včas plnit své povinnosti vztahující se ke správě DPH</w:t>
      </w:r>
      <w:r w:rsidRPr="00503E81">
        <w:rPr>
          <w:rFonts w:ascii="Arial" w:eastAsia="Calibri" w:hAnsi="Arial" w:cs="Arial"/>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36B0F35F"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prodávající poruší povinnost mlčenlivosti uvedenou v čl. VIII, je povinen zaplatit kupujícímu smluvní pokutu ve výši 2.500 Kč za každý jednotlivý případ.</w:t>
      </w:r>
    </w:p>
    <w:p w14:paraId="3D75496C"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uplatní nárok na smluvní pokutu písemnou výzvou zaslanou prodávajícímu. Prodávající je povinen zaplatit uplatněnou smluvní pokutu do 21 dnů od doručení této výzvy.</w:t>
      </w:r>
    </w:p>
    <w:p w14:paraId="578E79C4"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Ustanovením o smluvních pokutách není dotčen nárok na náhradu škody ani povinnosti prodávajícího dle této smlouvy.</w:t>
      </w:r>
    </w:p>
    <w:p w14:paraId="0FE243A0"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strany jsou zproštěny odpovědnosti za částečné nebo úplné neplnění smluvních závazků, jestliže k němu došlo v důsledku vyšší moci. Za vyšší moc se pro účel smlouvy považuje mimořádná událost nebo okolnost, kterou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Za vyšší moc se považují zejména válka, nepřátelské vojenské akce, teroristické útoky, povstání, občanské nepokoje, vzpoury, přítomnost ionizujícího nebo radioaktivního záření, požár, výbuch, záplava a jiné živelné nebo přírodní katastrofy.</w:t>
      </w:r>
    </w:p>
    <w:p w14:paraId="7649086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 xml:space="preserve">Ochrana informací </w:t>
      </w:r>
    </w:p>
    <w:p w14:paraId="6AD4F305"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jsou si vědomy toho, že v rámci plnění závazků z této smlouvy</w:t>
      </w:r>
    </w:p>
    <w:p w14:paraId="067BF44A"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si mohou vzájemně vědomě nebo opomenutím poskytnout informace, které budou považovány za důvěrné (dále jen „důvěrné informace“),</w:t>
      </w:r>
    </w:p>
    <w:p w14:paraId="5C577CE5"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mohou jejich zaměstnanci či osoby v obdobném postavení získat vědomou činností druhé smluvní strany nebo i jejím opomenutím přístup k důvěrným informacím druhé smluvní strany.</w:t>
      </w:r>
    </w:p>
    <w:p w14:paraId="235F3802"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Smluvní strany se zavazují, že žádná z nich nezpřístupní třetí osobě důvěrné informace </w:t>
      </w:r>
      <w:r w:rsidRPr="00503E81">
        <w:rPr>
          <w:rFonts w:ascii="Arial" w:eastAsia="@Arial Unicode MS" w:hAnsi="Arial" w:cs="Times New Roman"/>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6F45DE6"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 třetí osoby dle odst. 2 tohoto článku se nepovažují:</w:t>
      </w:r>
    </w:p>
    <w:p w14:paraId="37C30ABC"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zaměstnanci smluvních stran a osoby v obdobném postavení,</w:t>
      </w:r>
    </w:p>
    <w:p w14:paraId="507FA164"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orgány smluvních stran a jejich členové,</w:t>
      </w:r>
    </w:p>
    <w:p w14:paraId="4B5F6407"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objednatele poddodavatelé poskytovatele,</w:t>
      </w:r>
    </w:p>
    <w:p w14:paraId="258D2D32"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poskytovatele externí poskytovatelé objednatele, a to i potenciální,</w:t>
      </w:r>
    </w:p>
    <w:p w14:paraId="340BAA09" w14:textId="77777777" w:rsidR="00503E81" w:rsidRPr="00503E81" w:rsidRDefault="00503E81" w:rsidP="00503E81">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za předpokladu, že se podílejí na plnění této smlouvy nebo plnění spojeném s plněním dle této smlouvy, důvěrné informace jsou jim zpřístupněny výhradně za tímto účelem a zpřístupnění </w:t>
      </w:r>
      <w:r w:rsidRPr="00503E81">
        <w:rPr>
          <w:rFonts w:ascii="Arial" w:eastAsia="@Arial Unicode MS" w:hAnsi="Arial" w:cs="Times New Roman"/>
          <w:color w:val="000000"/>
          <w:lang w:eastAsia="cs-CZ"/>
        </w:rPr>
        <w:lastRenderedPageBreak/>
        <w:t>důvěrných informací je v rozsahu nezbytně nutném pro naplnění jeho účelu a za stejných podmínek, jaké jsou stanoveny smluvním stranám v této smlouvě.</w:t>
      </w:r>
    </w:p>
    <w:p w14:paraId="3E86F110"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Smluvní strany se zavazují v plném rozsahu zachovávat povinnost mlčenlivosti a povinnost chránit důvěrné informace vyplývající z této smlouvy a z příslušných právním předpisů, zejména povinnosti vyplývající z </w:t>
      </w:r>
      <w:r w:rsidRPr="00503E81">
        <w:rPr>
          <w:rFonts w:ascii="Arial" w:eastAsia="Calibri" w:hAnsi="Arial" w:cs="Times New Roman"/>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14:paraId="59DACBD3"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39CA55C3"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248FA33"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64B340A1"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4BC352FA"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F532FA4"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Bez ohledu na výše uvedená ustanovení se za důvěrné nepovažují informace, které:</w:t>
      </w:r>
    </w:p>
    <w:p w14:paraId="555772DB"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se staly veřejně známými, aniž by jejich zveřejněním došlo k porušení závazků přijímající smluvní strany či právních předpisů,</w:t>
      </w:r>
    </w:p>
    <w:p w14:paraId="16DE11F4"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měla přijímající strana prokazatelně legálně k dispozici před uzavřením této smlouvy, pokud takové informace nebyly předmětem jiné, dříve mezi smluvními stranami uzavřené smlouvy o ochraně informací,</w:t>
      </w:r>
    </w:p>
    <w:p w14:paraId="606381AD"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jsou výsledkem postupu, při kterém k nim přijímající strana dospěje nezávisle a to je schopna doložit svými záznamy nebo informacemi, včetně důvěrných, třetí strany,</w:t>
      </w:r>
    </w:p>
    <w:p w14:paraId="6472A0FD"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po podpisu této smlouvy poskytne přijímající straně třetí osoba, jež není omezena v takovém nakládání s informacemi,</w:t>
      </w:r>
    </w:p>
    <w:p w14:paraId="1C96ED44"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mají být zpřístupněny na základě zákona či jiného právního předpisu včetně práva EU (Evropské unie) nebo závazného rozhodnutí oprávněného orgánu veřejné moci,</w:t>
      </w:r>
    </w:p>
    <w:p w14:paraId="65191DFF"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jsou obsažené v této smlouvě a jsou zveřejněné dle § 219 ZZVZ nebo </w:t>
      </w:r>
      <w:r w:rsidRPr="00503E81">
        <w:rPr>
          <w:rFonts w:ascii="Arial" w:eastAsia="Calibri" w:hAnsi="Arial" w:cs="Times New Roman"/>
          <w:spacing w:val="-5"/>
          <w:lang w:eastAsia="cs-CZ"/>
        </w:rPr>
        <w:t>dle zákona č. 340/2015 Sb., o zvláštních podmínkách účinnosti některých smluv, uveřejňování těchto smluv a o registru smluv, ve znění pozdějších předpisů (dále jen „zákon o registru smluv“).</w:t>
      </w:r>
    </w:p>
    <w:p w14:paraId="0FA0A6BE"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lastRenderedPageBreak/>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2129781B"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14:paraId="4EF1564F"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Za porušení povinnosti mlčenlivosti osobami, které se budou podílet na plnění předmětu této smlouvy, odpovídá poskytovatel, jako by povinnost porušil sám.</w:t>
      </w:r>
    </w:p>
    <w:p w14:paraId="1B88FEE0" w14:textId="77777777" w:rsidR="00503E81" w:rsidRPr="00503E81" w:rsidRDefault="00503E81" w:rsidP="00503E81">
      <w:pPr>
        <w:numPr>
          <w:ilvl w:val="0"/>
          <w:numId w:val="8"/>
        </w:numPr>
        <w:spacing w:after="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Ukončení účinnosti této smlouvy z jakéhokoliv důvodu se nedotkne ustanovení tohoto článku a jeho účinnost přetrvá i po ukončení účinnosti této smlouvy.</w:t>
      </w:r>
    </w:p>
    <w:p w14:paraId="71A6999C"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Ukončení smlouvy, odstoupení od smlouvy</w:t>
      </w:r>
    </w:p>
    <w:p w14:paraId="1F5FE564"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vztah vzniklý na základě této smlouvy lze ukončit těmito způsoby:</w:t>
      </w:r>
    </w:p>
    <w:p w14:paraId="3CF00093"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 xml:space="preserve">odstoupením od smlouvy </w:t>
      </w:r>
    </w:p>
    <w:p w14:paraId="5E52D9AC" w14:textId="77777777" w:rsidR="00503E81" w:rsidRPr="00503E81" w:rsidRDefault="00503E81" w:rsidP="00503E81">
      <w:pPr>
        <w:numPr>
          <w:ilvl w:val="2"/>
          <w:numId w:val="6"/>
        </w:numPr>
        <w:tabs>
          <w:tab w:val="left" w:pos="1134"/>
        </w:tabs>
        <w:spacing w:after="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za podmínek uvedených v § 2002 a násl. občanského zákoníku v případě porušení smlouvy druhou smluvní stranou podstatným způsobem;</w:t>
      </w:r>
    </w:p>
    <w:p w14:paraId="2B758642" w14:textId="77777777" w:rsidR="00503E81" w:rsidRPr="00503E81" w:rsidRDefault="00503E81" w:rsidP="00503E81">
      <w:pPr>
        <w:numPr>
          <w:ilvl w:val="2"/>
          <w:numId w:val="6"/>
        </w:numPr>
        <w:tabs>
          <w:tab w:val="left" w:pos="1134"/>
        </w:tabs>
        <w:spacing w:after="24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v případech, které si smluvní strany ujednaly dále v tomto článku smlouvy;</w:t>
      </w:r>
    </w:p>
    <w:p w14:paraId="56AC6598"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dohodou smluvních stran.</w:t>
      </w:r>
    </w:p>
    <w:p w14:paraId="2EC26D55"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je oprávněn odstoupit od smlouvy v případě:</w:t>
      </w:r>
    </w:p>
    <w:p w14:paraId="73E92C0B" w14:textId="77777777" w:rsidR="00503E81" w:rsidRPr="00503E81" w:rsidRDefault="00503E81" w:rsidP="00F20CCF">
      <w:pPr>
        <w:numPr>
          <w:ilvl w:val="0"/>
          <w:numId w:val="14"/>
        </w:numPr>
        <w:tabs>
          <w:tab w:val="left" w:pos="709"/>
        </w:tabs>
        <w:spacing w:after="60" w:line="240" w:lineRule="auto"/>
        <w:ind w:left="709" w:hanging="284"/>
        <w:jc w:val="both"/>
        <w:rPr>
          <w:rFonts w:ascii="Arial" w:eastAsia="Times New Roman" w:hAnsi="Arial" w:cs="Arial"/>
          <w:lang w:eastAsia="cs-CZ"/>
        </w:rPr>
      </w:pPr>
      <w:r w:rsidRPr="00503E81">
        <w:rPr>
          <w:rFonts w:ascii="Arial" w:eastAsia="Times New Roman" w:hAnsi="Arial" w:cs="Arial"/>
          <w:lang w:eastAsia="cs-CZ"/>
        </w:rPr>
        <w:t xml:space="preserve">prodlení prodávajícího s předáním zboží delším než 14 dnů, a to i v případě nepřevzetí zboží kupujícím z titulu jeho vad, </w:t>
      </w:r>
    </w:p>
    <w:p w14:paraId="534B9DDA" w14:textId="77777777" w:rsidR="00503E81" w:rsidRPr="00503E81" w:rsidRDefault="00503E81" w:rsidP="00F20CCF">
      <w:pPr>
        <w:numPr>
          <w:ilvl w:val="0"/>
          <w:numId w:val="14"/>
        </w:numPr>
        <w:tabs>
          <w:tab w:val="left" w:pos="709"/>
        </w:tabs>
        <w:spacing w:after="60" w:line="240" w:lineRule="auto"/>
        <w:ind w:left="709" w:hanging="284"/>
        <w:jc w:val="both"/>
        <w:rPr>
          <w:rFonts w:ascii="Arial" w:eastAsia="Times New Roman" w:hAnsi="Arial" w:cs="Arial"/>
          <w:lang w:eastAsia="cs-CZ"/>
        </w:rPr>
      </w:pPr>
      <w:r w:rsidRPr="00503E81">
        <w:rPr>
          <w:rFonts w:ascii="Arial" w:eastAsia="Times New Roman" w:hAnsi="Arial" w:cs="Arial"/>
          <w:lang w:eastAsia="cs-CZ"/>
        </w:rPr>
        <w:t>opakované porušení povinností prodávajícího vyplývající z této smlouvy, resp. z objednávky řádně vystavené a doručené prodávajícímu, přičemž opakovaným porušením se rozumí již třetí porušení jakékoliv povinnosti.</w:t>
      </w:r>
    </w:p>
    <w:p w14:paraId="16F397C7"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oprávněn odstoupit od smlouvy v případě prodlení kupujícího se zaplacením kupní ceny delší než 30 dní po splatnosti.</w:t>
      </w:r>
    </w:p>
    <w:p w14:paraId="1A127022"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Účinky odstoupení od smlouvy nastávají okamžikem doručení písemného projevu vůle odstoupit od této smlouvy druhé smluvní straně.</w:t>
      </w:r>
    </w:p>
    <w:p w14:paraId="50647CBA"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Odstoupením od smlouvy není dotčen případný nárok na náhradu škody.</w:t>
      </w:r>
    </w:p>
    <w:p w14:paraId="3A11C423"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Závěrečná ustanovení</w:t>
      </w:r>
    </w:p>
    <w:p w14:paraId="569E410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prohlašuje, že se detailně seznámil s rozsahem a povahou předmětu smlouvy, že jsou mu známy všechny technické, kvalitativní a jiné podmínky nezbytné k plnění předmětu smlouvy a že disponuje kapacitami, které jsou nezbytné pro realizaci předmětu smlouvy za dohodnutou smluvní cenu uvedenou v této smlouvě a ve lhůtách v ní stanovených.</w:t>
      </w:r>
    </w:p>
    <w:p w14:paraId="1031092D"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439CB3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lastRenderedPageBreak/>
        <w:t>Vztahy mezi smluvními stranami se řídí českým právním řádem. Práva a povinnosti smluvních stran vyplývající z této smlouvy a jí výslovně neupravené se řídí obecně závaznými právními předpisy, zejména občanským zákoníkem.</w:t>
      </w:r>
    </w:p>
    <w:p w14:paraId="78356B25"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w:t>
      </w:r>
      <w:r w:rsidRPr="00503E81">
        <w:rPr>
          <w:rFonts w:ascii="Arial" w:eastAsia="Calibri" w:hAnsi="Arial" w:cs="Times New Roman"/>
          <w:lang w:eastAsia="cs-CZ"/>
        </w:rPr>
        <w:br/>
        <w:t>a aby co nejlépe odpovídalo duchu smlouvy.</w:t>
      </w:r>
    </w:p>
    <w:p w14:paraId="345C61CE"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Změny a doplňky této smlouvy lze provést pouze formou písemných dodatků, podepsaných oprávněnými zástupci obou smluvních stran na jedné listině.</w:t>
      </w:r>
    </w:p>
    <w:p w14:paraId="5720DCF3"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22C92A33"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převzal na sebe nebezpečí změny okolností po uzavření této smlouvy, a proto mu nepřísluší domáhat se práv uvedených v § 1765 odst. 2 občanského zákoníku.</w:t>
      </w:r>
    </w:p>
    <w:p w14:paraId="1A64AACA"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Tato smlouva nabývá platnosti dnem jejího podpisu oběma smluvními stranami a účinnosti dnem uveřejnění v Registru smluv, pokud zákon o registru smluv takové uveřejnění předpokládá.</w:t>
      </w:r>
    </w:p>
    <w:p w14:paraId="22F8CD11"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Nastanou-li u některé ze smluvních stran skutečnosti bránící řádnému plnění této smlouvy, je tato smluvní strana povinna to ihned bez zbytečného odkladu oznámit druhé straně a vyvolat jednání zástupců objednatele a poskytovatele. </w:t>
      </w:r>
    </w:p>
    <w:p w14:paraId="3DDFDC2B"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val="x-none" w:eastAsia="cs-CZ"/>
        </w:rPr>
      </w:pPr>
      <w:r w:rsidRPr="00503E81">
        <w:rPr>
          <w:rFonts w:ascii="Arial" w:eastAsia="Calibri" w:hAnsi="Arial" w:cs="Times New Roman"/>
          <w:lang w:eastAsia="cs-CZ"/>
        </w:rPr>
        <w:t>Tato smlouva je v případě listinného vyhotovení smlouvy vyhotovena ve 4 vyhotoveních s platností originálu, z nichž smlouvy obdrží 3 vyhotovení objednatel a 1 vyhotovení poskytovatel.</w:t>
      </w:r>
    </w:p>
    <w:p w14:paraId="500E330A"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Součástí této smlouvy jsou následující přílohy: </w:t>
      </w:r>
    </w:p>
    <w:p w14:paraId="4BC8E32B" w14:textId="77777777" w:rsidR="00503E81" w:rsidRPr="00503E81" w:rsidRDefault="00503E81" w:rsidP="00503E81">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t xml:space="preserve">Příloha č. 1 – Specifikace periodik – jednotkové ceny </w:t>
      </w:r>
    </w:p>
    <w:p w14:paraId="74BFCEF8" w14:textId="77777777" w:rsidR="00503E81" w:rsidRPr="00503E81" w:rsidRDefault="00503E81" w:rsidP="00503E81">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t xml:space="preserve">Příloha č. 2 – Obchodní podmínky </w:t>
      </w:r>
    </w:p>
    <w:p w14:paraId="7D7404F0" w14:textId="68A78BC9" w:rsidR="00503E81" w:rsidRPr="00503E81" w:rsidRDefault="00503E81" w:rsidP="00503E81">
      <w:pPr>
        <w:tabs>
          <w:tab w:val="left" w:pos="4395"/>
        </w:tabs>
        <w:spacing w:before="360" w:after="240" w:line="240" w:lineRule="auto"/>
        <w:jc w:val="both"/>
        <w:rPr>
          <w:rFonts w:ascii="Arial" w:eastAsia="Times New Roman" w:hAnsi="Arial" w:cs="Arial"/>
          <w:spacing w:val="4"/>
          <w:lang w:eastAsia="cs-CZ"/>
        </w:rPr>
      </w:pPr>
      <w:r w:rsidRPr="00503E81">
        <w:rPr>
          <w:rFonts w:ascii="Arial" w:eastAsia="Times New Roman" w:hAnsi="Arial" w:cs="Arial"/>
          <w:spacing w:val="4"/>
          <w:lang w:eastAsia="cs-CZ"/>
        </w:rPr>
        <w:t xml:space="preserve">V </w:t>
      </w:r>
      <w:r w:rsidR="00651799">
        <w:rPr>
          <w:rFonts w:ascii="Arial" w:eastAsia="Times New Roman" w:hAnsi="Arial" w:cs="Arial"/>
          <w:spacing w:val="4"/>
          <w:lang w:eastAsia="cs-CZ"/>
        </w:rPr>
        <w:t>Praze</w:t>
      </w:r>
      <w:r w:rsidRPr="00503E81">
        <w:rPr>
          <w:rFonts w:ascii="Arial" w:eastAsia="Times New Roman" w:hAnsi="Arial" w:cs="Arial"/>
          <w:spacing w:val="4"/>
          <w:lang w:eastAsia="cs-CZ"/>
        </w:rPr>
        <w:t xml:space="preserve"> dne: </w:t>
      </w:r>
      <w:r w:rsidR="00651799">
        <w:rPr>
          <w:rFonts w:ascii="Arial" w:eastAsia="Times New Roman" w:hAnsi="Arial" w:cs="Arial"/>
          <w:spacing w:val="4"/>
          <w:lang w:eastAsia="cs-CZ"/>
        </w:rPr>
        <w:t>14.12.2022</w:t>
      </w:r>
      <w:r w:rsidRPr="00503E81">
        <w:rPr>
          <w:rFonts w:ascii="Arial" w:eastAsia="Times New Roman" w:hAnsi="Arial" w:cs="Arial"/>
          <w:spacing w:val="4"/>
          <w:lang w:eastAsia="cs-CZ"/>
        </w:rPr>
        <w:tab/>
        <w:t xml:space="preserve">V Praze dne:  </w:t>
      </w:r>
      <w:r w:rsidR="00912AEF">
        <w:rPr>
          <w:rFonts w:ascii="Arial" w:eastAsia="Times New Roman" w:hAnsi="Arial" w:cs="Arial"/>
          <w:spacing w:val="4"/>
          <w:lang w:eastAsia="cs-CZ"/>
        </w:rPr>
        <w:t>15</w:t>
      </w:r>
      <w:r w:rsidR="00651799">
        <w:rPr>
          <w:rFonts w:ascii="Arial" w:eastAsia="Times New Roman" w:hAnsi="Arial" w:cs="Arial"/>
          <w:spacing w:val="4"/>
          <w:lang w:eastAsia="cs-CZ"/>
        </w:rPr>
        <w:t>.12.2022</w:t>
      </w:r>
    </w:p>
    <w:p w14:paraId="66EE6D56" w14:textId="77777777" w:rsidR="00503E81" w:rsidRPr="00503E81" w:rsidRDefault="00503E81" w:rsidP="00503E81">
      <w:pPr>
        <w:tabs>
          <w:tab w:val="left" w:pos="0"/>
          <w:tab w:val="left" w:leader="dot" w:pos="3686"/>
          <w:tab w:val="left" w:pos="4395"/>
          <w:tab w:val="left" w:leader="dot" w:pos="7797"/>
        </w:tabs>
        <w:spacing w:before="360" w:after="120" w:line="240" w:lineRule="auto"/>
        <w:jc w:val="both"/>
        <w:rPr>
          <w:rFonts w:ascii="Arial" w:eastAsia="Times New Roman" w:hAnsi="Arial" w:cs="Arial"/>
          <w:lang w:eastAsia="cs-CZ"/>
        </w:rPr>
      </w:pPr>
      <w:r w:rsidRPr="00503E81">
        <w:rPr>
          <w:rFonts w:ascii="Arial" w:eastAsia="Times New Roman" w:hAnsi="Arial" w:cs="Arial"/>
          <w:spacing w:val="4"/>
          <w:lang w:eastAsia="cs-CZ"/>
        </w:rPr>
        <w:tab/>
      </w:r>
      <w:r w:rsidRPr="00503E81">
        <w:rPr>
          <w:rFonts w:ascii="Arial" w:eastAsia="Times New Roman" w:hAnsi="Arial" w:cs="Arial"/>
          <w:lang w:eastAsia="cs-CZ"/>
        </w:rPr>
        <w:tab/>
      </w:r>
      <w:r w:rsidRPr="00503E81">
        <w:rPr>
          <w:rFonts w:ascii="Arial" w:eastAsia="Times New Roman" w:hAnsi="Arial" w:cs="Arial"/>
          <w:lang w:eastAsia="cs-CZ"/>
        </w:rPr>
        <w:tab/>
      </w:r>
    </w:p>
    <w:p w14:paraId="63E569B6" w14:textId="5C961988" w:rsidR="00503E81" w:rsidRPr="00503E81" w:rsidRDefault="00F20CCF" w:rsidP="00503E81">
      <w:pPr>
        <w:tabs>
          <w:tab w:val="left" w:pos="4395"/>
        </w:tabs>
        <w:spacing w:after="120" w:line="240" w:lineRule="auto"/>
        <w:jc w:val="both"/>
        <w:rPr>
          <w:rFonts w:ascii="Arial" w:eastAsia="Times New Roman" w:hAnsi="Arial" w:cs="Arial"/>
          <w:lang w:eastAsia="cs-CZ"/>
        </w:rPr>
      </w:pPr>
      <w:r w:rsidRPr="00503E81">
        <w:rPr>
          <w:rFonts w:ascii="Arial" w:eastAsia="Times New Roman" w:hAnsi="Arial" w:cs="Arial"/>
          <w:lang w:eastAsia="cs-CZ"/>
        </w:rPr>
        <w:t>Z</w:t>
      </w:r>
      <w:r w:rsidR="00503E81" w:rsidRPr="00503E81">
        <w:rPr>
          <w:rFonts w:ascii="Arial" w:eastAsia="Times New Roman" w:hAnsi="Arial" w:cs="Arial"/>
          <w:lang w:eastAsia="cs-CZ"/>
        </w:rPr>
        <w:t>a</w:t>
      </w:r>
      <w:r>
        <w:rPr>
          <w:rFonts w:ascii="Arial" w:eastAsia="Times New Roman" w:hAnsi="Arial" w:cs="Arial"/>
          <w:lang w:eastAsia="cs-CZ"/>
        </w:rPr>
        <w:t xml:space="preserve"> Monitor CZ, s.r.o.</w:t>
      </w:r>
      <w:r w:rsidR="00503E81" w:rsidRPr="00503E81">
        <w:rPr>
          <w:rFonts w:ascii="Arial" w:eastAsia="Times New Roman" w:hAnsi="Arial" w:cs="Arial"/>
          <w:lang w:eastAsia="cs-CZ"/>
        </w:rPr>
        <w:tab/>
        <w:t>za Českou republiku - Úřad vlády České republiky</w:t>
      </w:r>
    </w:p>
    <w:p w14:paraId="7315536A" w14:textId="111D5E62" w:rsidR="00503E81" w:rsidRPr="00503E81" w:rsidRDefault="00F20CCF" w:rsidP="00503E81">
      <w:pPr>
        <w:spacing w:after="0" w:line="240" w:lineRule="auto"/>
        <w:jc w:val="both"/>
        <w:rPr>
          <w:rFonts w:ascii="Arial" w:eastAsia="Calibri" w:hAnsi="Arial" w:cs="Arial"/>
          <w:lang w:eastAsia="cs-CZ"/>
        </w:rPr>
      </w:pPr>
      <w:r>
        <w:rPr>
          <w:rFonts w:ascii="Arial" w:eastAsia="Times New Roman" w:hAnsi="Arial" w:cs="Arial"/>
          <w:lang w:eastAsia="cs-CZ"/>
        </w:rPr>
        <w:t>Vladislav Rada</w:t>
      </w:r>
      <w:r w:rsidR="00651799">
        <w:rPr>
          <w:rFonts w:ascii="Arial" w:eastAsia="Times New Roman" w:hAnsi="Arial" w:cs="Arial"/>
          <w:lang w:eastAsia="cs-CZ"/>
        </w:rPr>
        <w:t xml:space="preserve"> v. r.</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503E81" w:rsidRPr="00503E81">
        <w:rPr>
          <w:rFonts w:ascii="Arial" w:eastAsia="Times New Roman" w:hAnsi="Arial" w:cs="Arial"/>
          <w:lang w:eastAsia="cs-CZ"/>
        </w:rPr>
        <w:tab/>
        <w:t xml:space="preserve">  </w:t>
      </w:r>
      <w:r w:rsidR="00503E81" w:rsidRPr="00503E81">
        <w:rPr>
          <w:rFonts w:ascii="Arial" w:eastAsia="Calibri" w:hAnsi="Arial" w:cs="Arial"/>
          <w:lang w:eastAsia="cs-CZ"/>
        </w:rPr>
        <w:t xml:space="preserve">Ing. Narek Oganesjan </w:t>
      </w:r>
      <w:r w:rsidR="00651799">
        <w:rPr>
          <w:rFonts w:ascii="Arial" w:eastAsia="Calibri" w:hAnsi="Arial" w:cs="Arial"/>
          <w:lang w:eastAsia="cs-CZ"/>
        </w:rPr>
        <w:t>v. r.</w:t>
      </w:r>
    </w:p>
    <w:p w14:paraId="142E03B8" w14:textId="0C3442E1" w:rsidR="00503E81" w:rsidRPr="00503E81" w:rsidRDefault="00F20CCF" w:rsidP="00503E81">
      <w:pPr>
        <w:tabs>
          <w:tab w:val="left" w:pos="4395"/>
        </w:tabs>
        <w:spacing w:after="0" w:line="240" w:lineRule="auto"/>
        <w:contextualSpacing/>
        <w:jc w:val="both"/>
        <w:rPr>
          <w:rFonts w:ascii="Arial" w:eastAsia="Times New Roman" w:hAnsi="Arial" w:cs="Arial"/>
          <w:lang w:eastAsia="cs-CZ"/>
        </w:rPr>
      </w:pPr>
      <w:r>
        <w:rPr>
          <w:rFonts w:ascii="Arial" w:eastAsia="Times New Roman" w:hAnsi="Arial" w:cs="Arial"/>
          <w:lang w:eastAsia="cs-CZ"/>
        </w:rPr>
        <w:t xml:space="preserve">jednatel </w:t>
      </w:r>
      <w:r w:rsidR="00503E81" w:rsidRPr="00503E81">
        <w:rPr>
          <w:rFonts w:ascii="Arial" w:eastAsia="Times New Roman" w:hAnsi="Arial" w:cs="Arial"/>
          <w:lang w:eastAsia="cs-CZ"/>
        </w:rPr>
        <w:tab/>
        <w:t xml:space="preserve">ředitel Odboru informatiky </w:t>
      </w:r>
    </w:p>
    <w:p w14:paraId="44516736" w14:textId="77777777" w:rsidR="00503E81" w:rsidRPr="00503E81" w:rsidRDefault="00503E81" w:rsidP="00503E81">
      <w:pPr>
        <w:tabs>
          <w:tab w:val="left" w:pos="4395"/>
        </w:tabs>
        <w:spacing w:after="120" w:line="240" w:lineRule="auto"/>
        <w:jc w:val="both"/>
        <w:rPr>
          <w:rFonts w:ascii="Arial" w:eastAsia="Times New Roman" w:hAnsi="Arial" w:cs="Arial"/>
          <w:lang w:eastAsia="cs-CZ"/>
        </w:rPr>
        <w:sectPr w:rsidR="00503E81" w:rsidRPr="00503E81" w:rsidSect="00F20CCF">
          <w:headerReference w:type="even" r:id="rId9"/>
          <w:headerReference w:type="default" r:id="rId10"/>
          <w:footerReference w:type="default" r:id="rId11"/>
          <w:headerReference w:type="first" r:id="rId12"/>
          <w:pgSz w:w="11906" w:h="16838"/>
          <w:pgMar w:top="1134" w:right="1134" w:bottom="1134" w:left="1134" w:header="709" w:footer="425" w:gutter="0"/>
          <w:cols w:space="708"/>
          <w:titlePg/>
          <w:docGrid w:linePitch="360"/>
        </w:sectPr>
      </w:pPr>
    </w:p>
    <w:p w14:paraId="01F15365" w14:textId="77777777" w:rsidR="00503E81" w:rsidRPr="00ED787B" w:rsidRDefault="00503E81" w:rsidP="00503E81">
      <w:pPr>
        <w:tabs>
          <w:tab w:val="center" w:pos="4536"/>
          <w:tab w:val="right" w:pos="9072"/>
        </w:tabs>
        <w:spacing w:before="120" w:after="120" w:line="240" w:lineRule="auto"/>
        <w:jc w:val="both"/>
        <w:rPr>
          <w:rFonts w:ascii="Arial" w:eastAsia="Times New Roman" w:hAnsi="Arial" w:cs="Arial"/>
          <w:b/>
          <w:sz w:val="24"/>
          <w:szCs w:val="24"/>
          <w:lang w:eastAsia="x-none"/>
        </w:rPr>
      </w:pPr>
    </w:p>
    <w:p w14:paraId="2218F5D4" w14:textId="77777777" w:rsidR="00503E81" w:rsidRPr="00ED787B" w:rsidRDefault="00503E81" w:rsidP="00503E81">
      <w:pPr>
        <w:spacing w:after="0" w:line="240" w:lineRule="auto"/>
        <w:jc w:val="center"/>
        <w:rPr>
          <w:rFonts w:ascii="Arial" w:eastAsia="Calibri" w:hAnsi="Arial" w:cs="Times New Roman"/>
          <w:b/>
          <w:sz w:val="24"/>
          <w:szCs w:val="24"/>
          <w:lang w:eastAsia="cs-CZ"/>
        </w:rPr>
      </w:pPr>
      <w:r w:rsidRPr="00ED787B">
        <w:rPr>
          <w:rFonts w:ascii="Arial" w:eastAsia="Times New Roman" w:hAnsi="Arial" w:cs="Arial"/>
          <w:b/>
          <w:sz w:val="24"/>
          <w:szCs w:val="24"/>
          <w:lang w:eastAsia="x-none"/>
        </w:rPr>
        <w:t xml:space="preserve">   </w:t>
      </w:r>
      <w:r w:rsidR="00ED787B" w:rsidRPr="00ED787B">
        <w:rPr>
          <w:rFonts w:ascii="Arial" w:eastAsia="Calibri" w:hAnsi="Arial" w:cs="Arial"/>
          <w:b/>
          <w:sz w:val="24"/>
          <w:szCs w:val="24"/>
          <w:lang w:eastAsia="cs-CZ"/>
        </w:rPr>
        <w:t>Specifikace periodik – jednotkové ceny</w:t>
      </w:r>
    </w:p>
    <w:p w14:paraId="329B78F8"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r w:rsidRPr="00503E81">
        <w:rPr>
          <w:rFonts w:ascii="Arial" w:eastAsia="Times New Roman" w:hAnsi="Arial" w:cs="Arial"/>
          <w:lang w:eastAsia="x-none"/>
        </w:rPr>
        <w:t xml:space="preserve">            </w:t>
      </w:r>
    </w:p>
    <w:p w14:paraId="117CA05B"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tbl>
      <w:tblPr>
        <w:tblW w:w="14879" w:type="dxa"/>
        <w:tblCellMar>
          <w:left w:w="70" w:type="dxa"/>
          <w:right w:w="70" w:type="dxa"/>
        </w:tblCellMar>
        <w:tblLook w:val="04A0" w:firstRow="1" w:lastRow="0" w:firstColumn="1" w:lastColumn="0" w:noHBand="0" w:noVBand="1"/>
      </w:tblPr>
      <w:tblGrid>
        <w:gridCol w:w="741"/>
        <w:gridCol w:w="5835"/>
        <w:gridCol w:w="1397"/>
        <w:gridCol w:w="786"/>
        <w:gridCol w:w="1397"/>
        <w:gridCol w:w="1253"/>
        <w:gridCol w:w="1769"/>
        <w:gridCol w:w="1701"/>
      </w:tblGrid>
      <w:tr w:rsidR="00ED787B" w:rsidRPr="00ED787B" w14:paraId="12FECDA1" w14:textId="77777777" w:rsidTr="00F20CCF">
        <w:trPr>
          <w:trHeight w:val="1710"/>
        </w:trPr>
        <w:tc>
          <w:tcPr>
            <w:tcW w:w="7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2089D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Část 7</w:t>
            </w:r>
          </w:p>
        </w:tc>
        <w:tc>
          <w:tcPr>
            <w:tcW w:w="5835" w:type="dxa"/>
            <w:tcBorders>
              <w:top w:val="single" w:sz="4" w:space="0" w:color="auto"/>
              <w:left w:val="nil"/>
              <w:bottom w:val="single" w:sz="4" w:space="0" w:color="auto"/>
              <w:right w:val="single" w:sz="4" w:space="0" w:color="auto"/>
            </w:tcBorders>
            <w:shd w:val="clear" w:color="000000" w:fill="D9D9D9"/>
            <w:noWrap/>
            <w:vAlign w:val="center"/>
            <w:hideMark/>
          </w:tcPr>
          <w:p w14:paraId="7C55D61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Název</w:t>
            </w:r>
          </w:p>
        </w:tc>
        <w:tc>
          <w:tcPr>
            <w:tcW w:w="1397" w:type="dxa"/>
            <w:tcBorders>
              <w:top w:val="single" w:sz="4" w:space="0" w:color="auto"/>
              <w:left w:val="nil"/>
              <w:bottom w:val="single" w:sz="4" w:space="0" w:color="auto"/>
              <w:right w:val="single" w:sz="4" w:space="0" w:color="auto"/>
            </w:tcBorders>
            <w:shd w:val="clear" w:color="000000" w:fill="D9D9D9"/>
            <w:vAlign w:val="center"/>
            <w:hideMark/>
          </w:tcPr>
          <w:p w14:paraId="04027B3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 xml:space="preserve">Cena v Kč </w:t>
            </w:r>
            <w:r w:rsidRPr="00ED787B">
              <w:rPr>
                <w:rFonts w:ascii="Arial" w:eastAsia="Times New Roman" w:hAnsi="Arial" w:cs="Arial"/>
                <w:lang w:eastAsia="cs-CZ"/>
              </w:rPr>
              <w:br/>
              <w:t>za 1 roční předplatné  bez DPH</w:t>
            </w:r>
          </w:p>
        </w:tc>
        <w:tc>
          <w:tcPr>
            <w:tcW w:w="786" w:type="dxa"/>
            <w:tcBorders>
              <w:top w:val="single" w:sz="4" w:space="0" w:color="auto"/>
              <w:left w:val="nil"/>
              <w:bottom w:val="single" w:sz="4" w:space="0" w:color="auto"/>
              <w:right w:val="single" w:sz="4" w:space="0" w:color="auto"/>
            </w:tcBorders>
            <w:shd w:val="clear" w:color="000000" w:fill="D9D9D9"/>
            <w:vAlign w:val="center"/>
            <w:hideMark/>
          </w:tcPr>
          <w:p w14:paraId="6E3E68A9"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Sazba DPH v %</w:t>
            </w:r>
          </w:p>
        </w:tc>
        <w:tc>
          <w:tcPr>
            <w:tcW w:w="1397" w:type="dxa"/>
            <w:tcBorders>
              <w:top w:val="single" w:sz="4" w:space="0" w:color="auto"/>
              <w:left w:val="nil"/>
              <w:bottom w:val="single" w:sz="4" w:space="0" w:color="auto"/>
              <w:right w:val="single" w:sz="4" w:space="0" w:color="auto"/>
            </w:tcBorders>
            <w:shd w:val="clear" w:color="000000" w:fill="D9D9D9"/>
            <w:vAlign w:val="center"/>
            <w:hideMark/>
          </w:tcPr>
          <w:p w14:paraId="6B42209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 xml:space="preserve">Cena v Kč </w:t>
            </w:r>
            <w:r w:rsidRPr="00ED787B">
              <w:rPr>
                <w:rFonts w:ascii="Arial" w:eastAsia="Times New Roman" w:hAnsi="Arial" w:cs="Arial"/>
                <w:lang w:eastAsia="cs-CZ"/>
              </w:rPr>
              <w:br/>
              <w:t>za 1 roční předplatné včetně DPH</w:t>
            </w:r>
          </w:p>
        </w:tc>
        <w:tc>
          <w:tcPr>
            <w:tcW w:w="1253" w:type="dxa"/>
            <w:tcBorders>
              <w:top w:val="single" w:sz="4" w:space="0" w:color="auto"/>
              <w:left w:val="nil"/>
              <w:bottom w:val="single" w:sz="4" w:space="0" w:color="auto"/>
              <w:right w:val="single" w:sz="4" w:space="0" w:color="auto"/>
            </w:tcBorders>
            <w:shd w:val="clear" w:color="000000" w:fill="D9D9D9"/>
            <w:vAlign w:val="center"/>
            <w:hideMark/>
          </w:tcPr>
          <w:p w14:paraId="62EA25B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Počet ks   (roční předplatné)</w:t>
            </w:r>
          </w:p>
        </w:tc>
        <w:tc>
          <w:tcPr>
            <w:tcW w:w="1769" w:type="dxa"/>
            <w:tcBorders>
              <w:top w:val="single" w:sz="4" w:space="0" w:color="auto"/>
              <w:left w:val="nil"/>
              <w:bottom w:val="single" w:sz="4" w:space="0" w:color="auto"/>
              <w:right w:val="single" w:sz="4" w:space="0" w:color="auto"/>
            </w:tcBorders>
            <w:shd w:val="clear" w:color="000000" w:fill="D9D9D9"/>
            <w:vAlign w:val="center"/>
            <w:hideMark/>
          </w:tcPr>
          <w:p w14:paraId="4BB6A37E"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 xml:space="preserve">Cena v Kč bez DPH </w:t>
            </w:r>
            <w:r w:rsidRPr="00ED787B">
              <w:rPr>
                <w:rFonts w:ascii="Arial" w:eastAsia="Times New Roman" w:hAnsi="Arial" w:cs="Arial"/>
                <w:lang w:eastAsia="cs-CZ"/>
              </w:rPr>
              <w:br/>
              <w:t>za předpokládaný počet ks (roční předplatné)</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8AAFED4"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 xml:space="preserve">Cena v Kč včetně DPH </w:t>
            </w:r>
            <w:r w:rsidRPr="00ED787B">
              <w:rPr>
                <w:rFonts w:ascii="Arial" w:eastAsia="Times New Roman" w:hAnsi="Arial" w:cs="Arial"/>
                <w:lang w:eastAsia="cs-CZ"/>
              </w:rPr>
              <w:br/>
              <w:t>za předpokládaný počet ks (roční předplatné)</w:t>
            </w:r>
          </w:p>
        </w:tc>
      </w:tr>
      <w:tr w:rsidR="00ED787B" w:rsidRPr="00ED787B" w14:paraId="2DC2060C" w14:textId="77777777" w:rsidTr="0031374F">
        <w:trPr>
          <w:trHeight w:val="285"/>
        </w:trPr>
        <w:tc>
          <w:tcPr>
            <w:tcW w:w="7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235F52"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 </w:t>
            </w:r>
          </w:p>
        </w:tc>
        <w:tc>
          <w:tcPr>
            <w:tcW w:w="5835" w:type="dxa"/>
            <w:tcBorders>
              <w:top w:val="nil"/>
              <w:left w:val="nil"/>
              <w:bottom w:val="single" w:sz="4" w:space="0" w:color="auto"/>
              <w:right w:val="single" w:sz="4" w:space="0" w:color="auto"/>
            </w:tcBorders>
            <w:shd w:val="clear" w:color="000000" w:fill="FFFFFF"/>
            <w:noWrap/>
            <w:vAlign w:val="center"/>
            <w:hideMark/>
          </w:tcPr>
          <w:p w14:paraId="6C0CB1B7"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AHA   (ne)</w:t>
            </w:r>
          </w:p>
        </w:tc>
        <w:tc>
          <w:tcPr>
            <w:tcW w:w="1397" w:type="dxa"/>
            <w:tcBorders>
              <w:top w:val="nil"/>
              <w:left w:val="nil"/>
              <w:bottom w:val="single" w:sz="4" w:space="0" w:color="auto"/>
              <w:right w:val="single" w:sz="4" w:space="0" w:color="auto"/>
            </w:tcBorders>
            <w:shd w:val="clear" w:color="auto" w:fill="auto"/>
            <w:vAlign w:val="center"/>
            <w:hideMark/>
          </w:tcPr>
          <w:p w14:paraId="3E0AAD05"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741,82</w:t>
            </w:r>
          </w:p>
        </w:tc>
        <w:tc>
          <w:tcPr>
            <w:tcW w:w="786" w:type="dxa"/>
            <w:tcBorders>
              <w:top w:val="nil"/>
              <w:left w:val="nil"/>
              <w:bottom w:val="single" w:sz="4" w:space="0" w:color="auto"/>
              <w:right w:val="single" w:sz="4" w:space="0" w:color="auto"/>
            </w:tcBorders>
            <w:shd w:val="clear" w:color="auto" w:fill="auto"/>
            <w:vAlign w:val="center"/>
            <w:hideMark/>
          </w:tcPr>
          <w:p w14:paraId="3A9C7641"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000000" w:fill="FFFFFF"/>
            <w:vAlign w:val="center"/>
            <w:hideMark/>
          </w:tcPr>
          <w:p w14:paraId="1F71627F"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816,00 </w:t>
            </w:r>
          </w:p>
        </w:tc>
        <w:tc>
          <w:tcPr>
            <w:tcW w:w="1253" w:type="dxa"/>
            <w:tcBorders>
              <w:top w:val="nil"/>
              <w:left w:val="nil"/>
              <w:bottom w:val="single" w:sz="4" w:space="0" w:color="auto"/>
              <w:right w:val="single" w:sz="4" w:space="0" w:color="auto"/>
            </w:tcBorders>
            <w:shd w:val="clear" w:color="000000" w:fill="FFFFFF"/>
            <w:noWrap/>
            <w:vAlign w:val="center"/>
            <w:hideMark/>
          </w:tcPr>
          <w:p w14:paraId="5BDC7588"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000000" w:fill="FFFFFF"/>
            <w:vAlign w:val="center"/>
            <w:hideMark/>
          </w:tcPr>
          <w:p w14:paraId="3395C29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741,82 </w:t>
            </w:r>
          </w:p>
        </w:tc>
        <w:tc>
          <w:tcPr>
            <w:tcW w:w="1701" w:type="dxa"/>
            <w:tcBorders>
              <w:top w:val="nil"/>
              <w:left w:val="nil"/>
              <w:bottom w:val="single" w:sz="4" w:space="0" w:color="auto"/>
              <w:right w:val="single" w:sz="4" w:space="0" w:color="auto"/>
            </w:tcBorders>
            <w:shd w:val="clear" w:color="000000" w:fill="FFFFFF"/>
            <w:vAlign w:val="center"/>
            <w:hideMark/>
          </w:tcPr>
          <w:p w14:paraId="1357E39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816,00 </w:t>
            </w:r>
          </w:p>
        </w:tc>
      </w:tr>
      <w:tr w:rsidR="00ED787B" w:rsidRPr="00ED787B" w14:paraId="08B30594"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076EC212"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F17D97F"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AHA   (po-pá)</w:t>
            </w:r>
          </w:p>
        </w:tc>
        <w:tc>
          <w:tcPr>
            <w:tcW w:w="1397" w:type="dxa"/>
            <w:tcBorders>
              <w:top w:val="nil"/>
              <w:left w:val="nil"/>
              <w:bottom w:val="single" w:sz="4" w:space="0" w:color="auto"/>
              <w:right w:val="single" w:sz="4" w:space="0" w:color="auto"/>
            </w:tcBorders>
            <w:shd w:val="clear" w:color="auto" w:fill="auto"/>
            <w:vAlign w:val="center"/>
            <w:hideMark/>
          </w:tcPr>
          <w:p w14:paraId="10FFB661" w14:textId="5BB14E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4000</w:t>
            </w:r>
            <w:r w:rsidR="00D1639A">
              <w:rPr>
                <w:rFonts w:ascii="Arial" w:eastAsia="Times New Roman" w:hAnsi="Arial" w:cs="Arial"/>
                <w:lang w:eastAsia="cs-CZ"/>
              </w:rPr>
              <w:t>,00</w:t>
            </w:r>
          </w:p>
        </w:tc>
        <w:tc>
          <w:tcPr>
            <w:tcW w:w="786" w:type="dxa"/>
            <w:tcBorders>
              <w:top w:val="nil"/>
              <w:left w:val="nil"/>
              <w:bottom w:val="single" w:sz="4" w:space="0" w:color="auto"/>
              <w:right w:val="single" w:sz="4" w:space="0" w:color="auto"/>
            </w:tcBorders>
            <w:shd w:val="clear" w:color="auto" w:fill="auto"/>
            <w:vAlign w:val="center"/>
            <w:hideMark/>
          </w:tcPr>
          <w:p w14:paraId="3D046787"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6D047A0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4 400,00    </w:t>
            </w:r>
          </w:p>
        </w:tc>
        <w:tc>
          <w:tcPr>
            <w:tcW w:w="1253" w:type="dxa"/>
            <w:tcBorders>
              <w:top w:val="nil"/>
              <w:left w:val="nil"/>
              <w:bottom w:val="single" w:sz="4" w:space="0" w:color="auto"/>
              <w:right w:val="single" w:sz="4" w:space="0" w:color="auto"/>
            </w:tcBorders>
            <w:shd w:val="clear" w:color="000000" w:fill="FFFFFF"/>
            <w:noWrap/>
            <w:vAlign w:val="center"/>
            <w:hideMark/>
          </w:tcPr>
          <w:p w14:paraId="5FCA9CD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AF08BD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4 000,00    </w:t>
            </w:r>
          </w:p>
        </w:tc>
        <w:tc>
          <w:tcPr>
            <w:tcW w:w="1701" w:type="dxa"/>
            <w:tcBorders>
              <w:top w:val="nil"/>
              <w:left w:val="nil"/>
              <w:bottom w:val="single" w:sz="4" w:space="0" w:color="auto"/>
              <w:right w:val="single" w:sz="4" w:space="0" w:color="auto"/>
            </w:tcBorders>
            <w:shd w:val="clear" w:color="auto" w:fill="auto"/>
            <w:vAlign w:val="center"/>
            <w:hideMark/>
          </w:tcPr>
          <w:p w14:paraId="7931DB3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4 400,00    </w:t>
            </w:r>
          </w:p>
        </w:tc>
      </w:tr>
      <w:tr w:rsidR="00ED787B" w:rsidRPr="00ED787B" w14:paraId="28A453B6"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6E9AE5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DD24CEB"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AHA   (so)</w:t>
            </w:r>
          </w:p>
        </w:tc>
        <w:tc>
          <w:tcPr>
            <w:tcW w:w="1397" w:type="dxa"/>
            <w:tcBorders>
              <w:top w:val="nil"/>
              <w:left w:val="nil"/>
              <w:bottom w:val="single" w:sz="4" w:space="0" w:color="auto"/>
              <w:right w:val="single" w:sz="4" w:space="0" w:color="auto"/>
            </w:tcBorders>
            <w:shd w:val="clear" w:color="auto" w:fill="auto"/>
            <w:vAlign w:val="center"/>
            <w:hideMark/>
          </w:tcPr>
          <w:p w14:paraId="67DDC33D"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788,18</w:t>
            </w:r>
          </w:p>
        </w:tc>
        <w:tc>
          <w:tcPr>
            <w:tcW w:w="786" w:type="dxa"/>
            <w:tcBorders>
              <w:top w:val="nil"/>
              <w:left w:val="nil"/>
              <w:bottom w:val="single" w:sz="4" w:space="0" w:color="auto"/>
              <w:right w:val="single" w:sz="4" w:space="0" w:color="auto"/>
            </w:tcBorders>
            <w:shd w:val="clear" w:color="auto" w:fill="auto"/>
            <w:vAlign w:val="center"/>
            <w:hideMark/>
          </w:tcPr>
          <w:p w14:paraId="4197DC44"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9EA062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867,00    </w:t>
            </w:r>
          </w:p>
        </w:tc>
        <w:tc>
          <w:tcPr>
            <w:tcW w:w="1253" w:type="dxa"/>
            <w:tcBorders>
              <w:top w:val="nil"/>
              <w:left w:val="nil"/>
              <w:bottom w:val="single" w:sz="4" w:space="0" w:color="auto"/>
              <w:right w:val="single" w:sz="4" w:space="0" w:color="auto"/>
            </w:tcBorders>
            <w:shd w:val="clear" w:color="000000" w:fill="FFFFFF"/>
            <w:noWrap/>
            <w:vAlign w:val="center"/>
            <w:hideMark/>
          </w:tcPr>
          <w:p w14:paraId="21F9E945"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0B76C86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788,18    </w:t>
            </w:r>
          </w:p>
        </w:tc>
        <w:tc>
          <w:tcPr>
            <w:tcW w:w="1701" w:type="dxa"/>
            <w:tcBorders>
              <w:top w:val="nil"/>
              <w:left w:val="nil"/>
              <w:bottom w:val="single" w:sz="4" w:space="0" w:color="auto"/>
              <w:right w:val="single" w:sz="4" w:space="0" w:color="auto"/>
            </w:tcBorders>
            <w:shd w:val="clear" w:color="auto" w:fill="auto"/>
            <w:vAlign w:val="center"/>
            <w:hideMark/>
          </w:tcPr>
          <w:p w14:paraId="66F38E3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867,00    </w:t>
            </w:r>
          </w:p>
        </w:tc>
      </w:tr>
      <w:tr w:rsidR="00ED787B" w:rsidRPr="00ED787B" w14:paraId="6BAF48C5"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32C44A2"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451DAB0"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ARCHIVNÍ ČASOPIS</w:t>
            </w:r>
          </w:p>
        </w:tc>
        <w:tc>
          <w:tcPr>
            <w:tcW w:w="1397" w:type="dxa"/>
            <w:tcBorders>
              <w:top w:val="nil"/>
              <w:left w:val="nil"/>
              <w:bottom w:val="single" w:sz="4" w:space="0" w:color="auto"/>
              <w:right w:val="single" w:sz="4" w:space="0" w:color="auto"/>
            </w:tcBorders>
            <w:shd w:val="clear" w:color="auto" w:fill="auto"/>
            <w:vAlign w:val="center"/>
            <w:hideMark/>
          </w:tcPr>
          <w:p w14:paraId="233F51A1"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414,55</w:t>
            </w:r>
          </w:p>
        </w:tc>
        <w:tc>
          <w:tcPr>
            <w:tcW w:w="786" w:type="dxa"/>
            <w:tcBorders>
              <w:top w:val="nil"/>
              <w:left w:val="nil"/>
              <w:bottom w:val="single" w:sz="4" w:space="0" w:color="auto"/>
              <w:right w:val="single" w:sz="4" w:space="0" w:color="auto"/>
            </w:tcBorders>
            <w:shd w:val="clear" w:color="auto" w:fill="auto"/>
            <w:vAlign w:val="center"/>
            <w:hideMark/>
          </w:tcPr>
          <w:p w14:paraId="4F2B501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BACBB4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456,01    </w:t>
            </w:r>
          </w:p>
        </w:tc>
        <w:tc>
          <w:tcPr>
            <w:tcW w:w="1253" w:type="dxa"/>
            <w:tcBorders>
              <w:top w:val="nil"/>
              <w:left w:val="nil"/>
              <w:bottom w:val="single" w:sz="4" w:space="0" w:color="auto"/>
              <w:right w:val="single" w:sz="4" w:space="0" w:color="auto"/>
            </w:tcBorders>
            <w:shd w:val="clear" w:color="000000" w:fill="FFFFFF"/>
            <w:noWrap/>
            <w:vAlign w:val="center"/>
            <w:hideMark/>
          </w:tcPr>
          <w:p w14:paraId="3C9977B9"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6692C16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414,55    </w:t>
            </w:r>
          </w:p>
        </w:tc>
        <w:tc>
          <w:tcPr>
            <w:tcW w:w="1701" w:type="dxa"/>
            <w:tcBorders>
              <w:top w:val="nil"/>
              <w:left w:val="nil"/>
              <w:bottom w:val="single" w:sz="4" w:space="0" w:color="auto"/>
              <w:right w:val="single" w:sz="4" w:space="0" w:color="auto"/>
            </w:tcBorders>
            <w:shd w:val="clear" w:color="auto" w:fill="auto"/>
            <w:vAlign w:val="center"/>
            <w:hideMark/>
          </w:tcPr>
          <w:p w14:paraId="2711A9E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456,01    </w:t>
            </w:r>
          </w:p>
        </w:tc>
      </w:tr>
      <w:tr w:rsidR="00ED787B" w:rsidRPr="00ED787B" w14:paraId="0839AE5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3E87AF91"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6672D35"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BLESK   (ne)</w:t>
            </w:r>
          </w:p>
        </w:tc>
        <w:tc>
          <w:tcPr>
            <w:tcW w:w="1397" w:type="dxa"/>
            <w:tcBorders>
              <w:top w:val="nil"/>
              <w:left w:val="nil"/>
              <w:bottom w:val="single" w:sz="4" w:space="0" w:color="auto"/>
              <w:right w:val="single" w:sz="4" w:space="0" w:color="auto"/>
            </w:tcBorders>
            <w:shd w:val="clear" w:color="auto" w:fill="auto"/>
            <w:vAlign w:val="center"/>
            <w:hideMark/>
          </w:tcPr>
          <w:p w14:paraId="6F3E3ACB"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1112,73</w:t>
            </w:r>
          </w:p>
        </w:tc>
        <w:tc>
          <w:tcPr>
            <w:tcW w:w="786" w:type="dxa"/>
            <w:tcBorders>
              <w:top w:val="nil"/>
              <w:left w:val="nil"/>
              <w:bottom w:val="single" w:sz="4" w:space="0" w:color="auto"/>
              <w:right w:val="single" w:sz="4" w:space="0" w:color="auto"/>
            </w:tcBorders>
            <w:shd w:val="clear" w:color="auto" w:fill="auto"/>
            <w:vAlign w:val="center"/>
            <w:hideMark/>
          </w:tcPr>
          <w:p w14:paraId="4162775B"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989B06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1 224,00    </w:t>
            </w:r>
          </w:p>
        </w:tc>
        <w:tc>
          <w:tcPr>
            <w:tcW w:w="1253" w:type="dxa"/>
            <w:tcBorders>
              <w:top w:val="nil"/>
              <w:left w:val="nil"/>
              <w:bottom w:val="single" w:sz="4" w:space="0" w:color="auto"/>
              <w:right w:val="single" w:sz="4" w:space="0" w:color="auto"/>
            </w:tcBorders>
            <w:shd w:val="clear" w:color="000000" w:fill="FFFFFF"/>
            <w:noWrap/>
            <w:vAlign w:val="center"/>
            <w:hideMark/>
          </w:tcPr>
          <w:p w14:paraId="32415129"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0ED3618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1 112,73    </w:t>
            </w:r>
          </w:p>
        </w:tc>
        <w:tc>
          <w:tcPr>
            <w:tcW w:w="1701" w:type="dxa"/>
            <w:tcBorders>
              <w:top w:val="nil"/>
              <w:left w:val="nil"/>
              <w:bottom w:val="single" w:sz="4" w:space="0" w:color="auto"/>
              <w:right w:val="single" w:sz="4" w:space="0" w:color="auto"/>
            </w:tcBorders>
            <w:shd w:val="clear" w:color="auto" w:fill="auto"/>
            <w:vAlign w:val="center"/>
            <w:hideMark/>
          </w:tcPr>
          <w:p w14:paraId="5E51EE8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1 224,00    </w:t>
            </w:r>
          </w:p>
        </w:tc>
      </w:tr>
      <w:tr w:rsidR="00ED787B" w:rsidRPr="00ED787B" w14:paraId="1955261E"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27E29AB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B557D00"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BLESK   (po-pá)</w:t>
            </w:r>
          </w:p>
        </w:tc>
        <w:tc>
          <w:tcPr>
            <w:tcW w:w="1397" w:type="dxa"/>
            <w:tcBorders>
              <w:top w:val="nil"/>
              <w:left w:val="nil"/>
              <w:bottom w:val="single" w:sz="4" w:space="0" w:color="auto"/>
              <w:right w:val="single" w:sz="4" w:space="0" w:color="auto"/>
            </w:tcBorders>
            <w:shd w:val="clear" w:color="auto" w:fill="auto"/>
            <w:vAlign w:val="center"/>
            <w:hideMark/>
          </w:tcPr>
          <w:p w14:paraId="59A936C6"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4727,27</w:t>
            </w:r>
          </w:p>
        </w:tc>
        <w:tc>
          <w:tcPr>
            <w:tcW w:w="786" w:type="dxa"/>
            <w:tcBorders>
              <w:top w:val="nil"/>
              <w:left w:val="nil"/>
              <w:bottom w:val="single" w:sz="4" w:space="0" w:color="auto"/>
              <w:right w:val="single" w:sz="4" w:space="0" w:color="auto"/>
            </w:tcBorders>
            <w:shd w:val="clear" w:color="auto" w:fill="auto"/>
            <w:vAlign w:val="center"/>
            <w:hideMark/>
          </w:tcPr>
          <w:p w14:paraId="4BA7389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69332A4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5 200,00    </w:t>
            </w:r>
          </w:p>
        </w:tc>
        <w:tc>
          <w:tcPr>
            <w:tcW w:w="1253" w:type="dxa"/>
            <w:tcBorders>
              <w:top w:val="nil"/>
              <w:left w:val="nil"/>
              <w:bottom w:val="single" w:sz="4" w:space="0" w:color="auto"/>
              <w:right w:val="single" w:sz="4" w:space="0" w:color="auto"/>
            </w:tcBorders>
            <w:shd w:val="clear" w:color="000000" w:fill="FFFFFF"/>
            <w:noWrap/>
            <w:vAlign w:val="center"/>
            <w:hideMark/>
          </w:tcPr>
          <w:p w14:paraId="6AEA1127"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30A0EED1"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4 727,27    </w:t>
            </w:r>
          </w:p>
        </w:tc>
        <w:tc>
          <w:tcPr>
            <w:tcW w:w="1701" w:type="dxa"/>
            <w:tcBorders>
              <w:top w:val="nil"/>
              <w:left w:val="nil"/>
              <w:bottom w:val="single" w:sz="4" w:space="0" w:color="auto"/>
              <w:right w:val="single" w:sz="4" w:space="0" w:color="auto"/>
            </w:tcBorders>
            <w:shd w:val="clear" w:color="auto" w:fill="auto"/>
            <w:vAlign w:val="center"/>
            <w:hideMark/>
          </w:tcPr>
          <w:p w14:paraId="28F6A643"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5 200,00    </w:t>
            </w:r>
          </w:p>
        </w:tc>
      </w:tr>
      <w:tr w:rsidR="00ED787B" w:rsidRPr="00ED787B" w14:paraId="1DC18CBF"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2A41534"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BCE5099"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BLESK   (so)</w:t>
            </w:r>
          </w:p>
        </w:tc>
        <w:tc>
          <w:tcPr>
            <w:tcW w:w="1397" w:type="dxa"/>
            <w:tcBorders>
              <w:top w:val="nil"/>
              <w:left w:val="nil"/>
              <w:bottom w:val="single" w:sz="4" w:space="0" w:color="auto"/>
              <w:right w:val="single" w:sz="4" w:space="0" w:color="auto"/>
            </w:tcBorders>
            <w:shd w:val="clear" w:color="auto" w:fill="auto"/>
            <w:vAlign w:val="center"/>
            <w:hideMark/>
          </w:tcPr>
          <w:p w14:paraId="54F6B5DA"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927,27</w:t>
            </w:r>
          </w:p>
        </w:tc>
        <w:tc>
          <w:tcPr>
            <w:tcW w:w="786" w:type="dxa"/>
            <w:tcBorders>
              <w:top w:val="nil"/>
              <w:left w:val="nil"/>
              <w:bottom w:val="single" w:sz="4" w:space="0" w:color="auto"/>
              <w:right w:val="single" w:sz="4" w:space="0" w:color="auto"/>
            </w:tcBorders>
            <w:shd w:val="clear" w:color="auto" w:fill="auto"/>
            <w:vAlign w:val="center"/>
            <w:hideMark/>
          </w:tcPr>
          <w:p w14:paraId="17AB55D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3091DA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1 020,00    </w:t>
            </w:r>
          </w:p>
        </w:tc>
        <w:tc>
          <w:tcPr>
            <w:tcW w:w="1253" w:type="dxa"/>
            <w:tcBorders>
              <w:top w:val="nil"/>
              <w:left w:val="nil"/>
              <w:bottom w:val="single" w:sz="4" w:space="0" w:color="auto"/>
              <w:right w:val="single" w:sz="4" w:space="0" w:color="auto"/>
            </w:tcBorders>
            <w:shd w:val="clear" w:color="000000" w:fill="FFFFFF"/>
            <w:noWrap/>
            <w:vAlign w:val="center"/>
            <w:hideMark/>
          </w:tcPr>
          <w:p w14:paraId="2FC375D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88DBC8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927,27    </w:t>
            </w:r>
          </w:p>
        </w:tc>
        <w:tc>
          <w:tcPr>
            <w:tcW w:w="1701" w:type="dxa"/>
            <w:tcBorders>
              <w:top w:val="nil"/>
              <w:left w:val="nil"/>
              <w:bottom w:val="single" w:sz="4" w:space="0" w:color="auto"/>
              <w:right w:val="single" w:sz="4" w:space="0" w:color="auto"/>
            </w:tcBorders>
            <w:shd w:val="clear" w:color="auto" w:fill="auto"/>
            <w:vAlign w:val="center"/>
            <w:hideMark/>
          </w:tcPr>
          <w:p w14:paraId="70879DE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1 020,00    </w:t>
            </w:r>
          </w:p>
        </w:tc>
      </w:tr>
      <w:tr w:rsidR="00ED787B" w:rsidRPr="00ED787B" w14:paraId="67A2F522"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25414F8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594ED9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COMPUTER</w:t>
            </w:r>
          </w:p>
        </w:tc>
        <w:tc>
          <w:tcPr>
            <w:tcW w:w="1397" w:type="dxa"/>
            <w:tcBorders>
              <w:top w:val="nil"/>
              <w:left w:val="nil"/>
              <w:bottom w:val="single" w:sz="4" w:space="0" w:color="auto"/>
              <w:right w:val="single" w:sz="4" w:space="0" w:color="auto"/>
            </w:tcBorders>
            <w:shd w:val="clear" w:color="auto" w:fill="auto"/>
            <w:vAlign w:val="center"/>
            <w:hideMark/>
          </w:tcPr>
          <w:p w14:paraId="4D6AD9B9"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1690,91</w:t>
            </w:r>
          </w:p>
        </w:tc>
        <w:tc>
          <w:tcPr>
            <w:tcW w:w="786" w:type="dxa"/>
            <w:tcBorders>
              <w:top w:val="nil"/>
              <w:left w:val="nil"/>
              <w:bottom w:val="single" w:sz="4" w:space="0" w:color="auto"/>
              <w:right w:val="single" w:sz="4" w:space="0" w:color="auto"/>
            </w:tcBorders>
            <w:shd w:val="clear" w:color="auto" w:fill="auto"/>
            <w:vAlign w:val="center"/>
            <w:hideMark/>
          </w:tcPr>
          <w:p w14:paraId="172F6653"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075490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1 860,00    </w:t>
            </w:r>
          </w:p>
        </w:tc>
        <w:tc>
          <w:tcPr>
            <w:tcW w:w="1253" w:type="dxa"/>
            <w:tcBorders>
              <w:top w:val="nil"/>
              <w:left w:val="nil"/>
              <w:bottom w:val="single" w:sz="4" w:space="0" w:color="auto"/>
              <w:right w:val="single" w:sz="4" w:space="0" w:color="auto"/>
            </w:tcBorders>
            <w:shd w:val="clear" w:color="000000" w:fill="FFFFFF"/>
            <w:noWrap/>
            <w:vAlign w:val="center"/>
            <w:hideMark/>
          </w:tcPr>
          <w:p w14:paraId="7E7E96C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596C6F2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3 381,82    </w:t>
            </w:r>
          </w:p>
        </w:tc>
        <w:tc>
          <w:tcPr>
            <w:tcW w:w="1701" w:type="dxa"/>
            <w:tcBorders>
              <w:top w:val="nil"/>
              <w:left w:val="nil"/>
              <w:bottom w:val="single" w:sz="4" w:space="0" w:color="auto"/>
              <w:right w:val="single" w:sz="4" w:space="0" w:color="auto"/>
            </w:tcBorders>
            <w:shd w:val="clear" w:color="auto" w:fill="auto"/>
            <w:vAlign w:val="center"/>
            <w:hideMark/>
          </w:tcPr>
          <w:p w14:paraId="2FF1BB1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3 720,00    </w:t>
            </w:r>
          </w:p>
        </w:tc>
      </w:tr>
      <w:tr w:rsidR="00ED787B" w:rsidRPr="00ED787B" w14:paraId="524161A1"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1A317C1"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8D3315D"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DENÍK N</w:t>
            </w:r>
          </w:p>
        </w:tc>
        <w:tc>
          <w:tcPr>
            <w:tcW w:w="1397" w:type="dxa"/>
            <w:tcBorders>
              <w:top w:val="nil"/>
              <w:left w:val="nil"/>
              <w:bottom w:val="single" w:sz="4" w:space="0" w:color="auto"/>
              <w:right w:val="single" w:sz="4" w:space="0" w:color="auto"/>
            </w:tcBorders>
            <w:shd w:val="clear" w:color="auto" w:fill="auto"/>
            <w:vAlign w:val="center"/>
            <w:hideMark/>
          </w:tcPr>
          <w:p w14:paraId="79198623"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6136,36</w:t>
            </w:r>
          </w:p>
        </w:tc>
        <w:tc>
          <w:tcPr>
            <w:tcW w:w="786" w:type="dxa"/>
            <w:tcBorders>
              <w:top w:val="nil"/>
              <w:left w:val="nil"/>
              <w:bottom w:val="single" w:sz="4" w:space="0" w:color="auto"/>
              <w:right w:val="single" w:sz="4" w:space="0" w:color="auto"/>
            </w:tcBorders>
            <w:shd w:val="clear" w:color="auto" w:fill="auto"/>
            <w:vAlign w:val="center"/>
            <w:hideMark/>
          </w:tcPr>
          <w:p w14:paraId="633BE63F"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0BFCF0B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6 750,00    </w:t>
            </w:r>
          </w:p>
        </w:tc>
        <w:tc>
          <w:tcPr>
            <w:tcW w:w="1253" w:type="dxa"/>
            <w:tcBorders>
              <w:top w:val="nil"/>
              <w:left w:val="nil"/>
              <w:bottom w:val="single" w:sz="4" w:space="0" w:color="auto"/>
              <w:right w:val="single" w:sz="4" w:space="0" w:color="auto"/>
            </w:tcBorders>
            <w:shd w:val="clear" w:color="000000" w:fill="FFFFFF"/>
            <w:noWrap/>
            <w:vAlign w:val="center"/>
            <w:hideMark/>
          </w:tcPr>
          <w:p w14:paraId="01AAFFD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182665E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12 272,72    </w:t>
            </w:r>
          </w:p>
        </w:tc>
        <w:tc>
          <w:tcPr>
            <w:tcW w:w="1701" w:type="dxa"/>
            <w:tcBorders>
              <w:top w:val="nil"/>
              <w:left w:val="nil"/>
              <w:bottom w:val="single" w:sz="4" w:space="0" w:color="auto"/>
              <w:right w:val="single" w:sz="4" w:space="0" w:color="auto"/>
            </w:tcBorders>
            <w:shd w:val="clear" w:color="auto" w:fill="auto"/>
            <w:vAlign w:val="center"/>
            <w:hideMark/>
          </w:tcPr>
          <w:p w14:paraId="1421082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13 499,99    </w:t>
            </w:r>
          </w:p>
        </w:tc>
      </w:tr>
      <w:tr w:rsidR="00ED787B" w:rsidRPr="00ED787B" w14:paraId="7F35CDAA"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314B4B8F"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09E8045"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EKONOM</w:t>
            </w:r>
          </w:p>
        </w:tc>
        <w:tc>
          <w:tcPr>
            <w:tcW w:w="1397" w:type="dxa"/>
            <w:tcBorders>
              <w:top w:val="nil"/>
              <w:left w:val="nil"/>
              <w:bottom w:val="single" w:sz="4" w:space="0" w:color="auto"/>
              <w:right w:val="single" w:sz="4" w:space="0" w:color="auto"/>
            </w:tcBorders>
            <w:shd w:val="clear" w:color="auto" w:fill="auto"/>
            <w:vAlign w:val="center"/>
            <w:hideMark/>
          </w:tcPr>
          <w:p w14:paraId="4BABB04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3687,27</w:t>
            </w:r>
          </w:p>
        </w:tc>
        <w:tc>
          <w:tcPr>
            <w:tcW w:w="786" w:type="dxa"/>
            <w:tcBorders>
              <w:top w:val="nil"/>
              <w:left w:val="nil"/>
              <w:bottom w:val="single" w:sz="4" w:space="0" w:color="auto"/>
              <w:right w:val="single" w:sz="4" w:space="0" w:color="auto"/>
            </w:tcBorders>
            <w:shd w:val="clear" w:color="auto" w:fill="auto"/>
            <w:vAlign w:val="center"/>
            <w:hideMark/>
          </w:tcPr>
          <w:p w14:paraId="149786FE"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4226BE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4 056,00    </w:t>
            </w:r>
          </w:p>
        </w:tc>
        <w:tc>
          <w:tcPr>
            <w:tcW w:w="1253" w:type="dxa"/>
            <w:tcBorders>
              <w:top w:val="nil"/>
              <w:left w:val="nil"/>
              <w:bottom w:val="single" w:sz="4" w:space="0" w:color="auto"/>
              <w:right w:val="single" w:sz="4" w:space="0" w:color="auto"/>
            </w:tcBorders>
            <w:shd w:val="clear" w:color="000000" w:fill="FFFFFF"/>
            <w:noWrap/>
            <w:vAlign w:val="center"/>
            <w:hideMark/>
          </w:tcPr>
          <w:p w14:paraId="07926E83"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17A6592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7 374,54    </w:t>
            </w:r>
          </w:p>
        </w:tc>
        <w:tc>
          <w:tcPr>
            <w:tcW w:w="1701" w:type="dxa"/>
            <w:tcBorders>
              <w:top w:val="nil"/>
              <w:left w:val="nil"/>
              <w:bottom w:val="single" w:sz="4" w:space="0" w:color="auto"/>
              <w:right w:val="single" w:sz="4" w:space="0" w:color="auto"/>
            </w:tcBorders>
            <w:shd w:val="clear" w:color="auto" w:fill="auto"/>
            <w:vAlign w:val="center"/>
            <w:hideMark/>
          </w:tcPr>
          <w:p w14:paraId="63B7048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8 111,99    </w:t>
            </w:r>
          </w:p>
        </w:tc>
      </w:tr>
      <w:tr w:rsidR="00ED787B" w:rsidRPr="00ED787B" w14:paraId="76340158"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E1FE10D"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80997F3"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EURO</w:t>
            </w:r>
          </w:p>
        </w:tc>
        <w:tc>
          <w:tcPr>
            <w:tcW w:w="1397" w:type="dxa"/>
            <w:tcBorders>
              <w:top w:val="nil"/>
              <w:left w:val="nil"/>
              <w:bottom w:val="single" w:sz="4" w:space="0" w:color="auto"/>
              <w:right w:val="single" w:sz="4" w:space="0" w:color="auto"/>
            </w:tcBorders>
            <w:shd w:val="clear" w:color="auto" w:fill="auto"/>
            <w:vAlign w:val="center"/>
            <w:hideMark/>
          </w:tcPr>
          <w:p w14:paraId="63171227"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3687,27</w:t>
            </w:r>
          </w:p>
        </w:tc>
        <w:tc>
          <w:tcPr>
            <w:tcW w:w="786" w:type="dxa"/>
            <w:tcBorders>
              <w:top w:val="nil"/>
              <w:left w:val="nil"/>
              <w:bottom w:val="single" w:sz="4" w:space="0" w:color="auto"/>
              <w:right w:val="single" w:sz="4" w:space="0" w:color="auto"/>
            </w:tcBorders>
            <w:shd w:val="clear" w:color="auto" w:fill="auto"/>
            <w:vAlign w:val="center"/>
            <w:hideMark/>
          </w:tcPr>
          <w:p w14:paraId="072049F3"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CC1925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4 056,00    </w:t>
            </w:r>
          </w:p>
        </w:tc>
        <w:tc>
          <w:tcPr>
            <w:tcW w:w="1253" w:type="dxa"/>
            <w:tcBorders>
              <w:top w:val="nil"/>
              <w:left w:val="nil"/>
              <w:bottom w:val="single" w:sz="4" w:space="0" w:color="auto"/>
              <w:right w:val="single" w:sz="4" w:space="0" w:color="auto"/>
            </w:tcBorders>
            <w:shd w:val="clear" w:color="000000" w:fill="FFFFFF"/>
            <w:noWrap/>
            <w:vAlign w:val="center"/>
            <w:hideMark/>
          </w:tcPr>
          <w:p w14:paraId="2918141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5</w:t>
            </w:r>
          </w:p>
        </w:tc>
        <w:tc>
          <w:tcPr>
            <w:tcW w:w="1769" w:type="dxa"/>
            <w:tcBorders>
              <w:top w:val="nil"/>
              <w:left w:val="nil"/>
              <w:bottom w:val="single" w:sz="4" w:space="0" w:color="auto"/>
              <w:right w:val="single" w:sz="4" w:space="0" w:color="auto"/>
            </w:tcBorders>
            <w:shd w:val="clear" w:color="auto" w:fill="auto"/>
            <w:vAlign w:val="center"/>
            <w:hideMark/>
          </w:tcPr>
          <w:p w14:paraId="1BC83D6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18 436,35    </w:t>
            </w:r>
          </w:p>
        </w:tc>
        <w:tc>
          <w:tcPr>
            <w:tcW w:w="1701" w:type="dxa"/>
            <w:tcBorders>
              <w:top w:val="nil"/>
              <w:left w:val="nil"/>
              <w:bottom w:val="single" w:sz="4" w:space="0" w:color="auto"/>
              <w:right w:val="single" w:sz="4" w:space="0" w:color="auto"/>
            </w:tcBorders>
            <w:shd w:val="clear" w:color="auto" w:fill="auto"/>
            <w:vAlign w:val="center"/>
            <w:hideMark/>
          </w:tcPr>
          <w:p w14:paraId="6BE974D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20 279,99    </w:t>
            </w:r>
          </w:p>
        </w:tc>
      </w:tr>
      <w:tr w:rsidR="00ED787B" w:rsidRPr="00ED787B" w14:paraId="1D3C38D3"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424717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5211295"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HOSPODÁŘSKÉ NOVINY</w:t>
            </w:r>
          </w:p>
        </w:tc>
        <w:tc>
          <w:tcPr>
            <w:tcW w:w="1397" w:type="dxa"/>
            <w:tcBorders>
              <w:top w:val="nil"/>
              <w:left w:val="nil"/>
              <w:bottom w:val="single" w:sz="4" w:space="0" w:color="auto"/>
              <w:right w:val="single" w:sz="4" w:space="0" w:color="auto"/>
            </w:tcBorders>
            <w:shd w:val="clear" w:color="auto" w:fill="auto"/>
            <w:vAlign w:val="center"/>
            <w:hideMark/>
          </w:tcPr>
          <w:p w14:paraId="20D2B4C0"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7272,73</w:t>
            </w:r>
          </w:p>
        </w:tc>
        <w:tc>
          <w:tcPr>
            <w:tcW w:w="786" w:type="dxa"/>
            <w:tcBorders>
              <w:top w:val="nil"/>
              <w:left w:val="nil"/>
              <w:bottom w:val="single" w:sz="4" w:space="0" w:color="auto"/>
              <w:right w:val="single" w:sz="4" w:space="0" w:color="auto"/>
            </w:tcBorders>
            <w:shd w:val="clear" w:color="auto" w:fill="auto"/>
            <w:vAlign w:val="center"/>
            <w:hideMark/>
          </w:tcPr>
          <w:p w14:paraId="4E6CDC53"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14D4D4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8 000,00    </w:t>
            </w:r>
          </w:p>
        </w:tc>
        <w:tc>
          <w:tcPr>
            <w:tcW w:w="1253" w:type="dxa"/>
            <w:tcBorders>
              <w:top w:val="nil"/>
              <w:left w:val="nil"/>
              <w:bottom w:val="single" w:sz="4" w:space="0" w:color="auto"/>
              <w:right w:val="single" w:sz="4" w:space="0" w:color="auto"/>
            </w:tcBorders>
            <w:shd w:val="clear" w:color="000000" w:fill="FFFFFF"/>
            <w:noWrap/>
            <w:vAlign w:val="center"/>
            <w:hideMark/>
          </w:tcPr>
          <w:p w14:paraId="4D9B1AB9"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4</w:t>
            </w:r>
          </w:p>
        </w:tc>
        <w:tc>
          <w:tcPr>
            <w:tcW w:w="1769" w:type="dxa"/>
            <w:tcBorders>
              <w:top w:val="nil"/>
              <w:left w:val="nil"/>
              <w:bottom w:val="single" w:sz="4" w:space="0" w:color="auto"/>
              <w:right w:val="single" w:sz="4" w:space="0" w:color="auto"/>
            </w:tcBorders>
            <w:shd w:val="clear" w:color="auto" w:fill="auto"/>
            <w:vAlign w:val="center"/>
            <w:hideMark/>
          </w:tcPr>
          <w:p w14:paraId="525D1B4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29 090,92    </w:t>
            </w:r>
          </w:p>
        </w:tc>
        <w:tc>
          <w:tcPr>
            <w:tcW w:w="1701" w:type="dxa"/>
            <w:tcBorders>
              <w:top w:val="nil"/>
              <w:left w:val="nil"/>
              <w:bottom w:val="single" w:sz="4" w:space="0" w:color="auto"/>
              <w:right w:val="single" w:sz="4" w:space="0" w:color="auto"/>
            </w:tcBorders>
            <w:shd w:val="clear" w:color="auto" w:fill="auto"/>
            <w:vAlign w:val="center"/>
            <w:hideMark/>
          </w:tcPr>
          <w:p w14:paraId="58ED289F"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32 000,01    </w:t>
            </w:r>
          </w:p>
        </w:tc>
      </w:tr>
      <w:tr w:rsidR="00ED787B" w:rsidRPr="00ED787B" w14:paraId="05614951"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2A5CC10F"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3671E16"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CHIP (kombinované + bonus)</w:t>
            </w:r>
          </w:p>
        </w:tc>
        <w:tc>
          <w:tcPr>
            <w:tcW w:w="1397" w:type="dxa"/>
            <w:tcBorders>
              <w:top w:val="nil"/>
              <w:left w:val="nil"/>
              <w:bottom w:val="single" w:sz="4" w:space="0" w:color="auto"/>
              <w:right w:val="single" w:sz="4" w:space="0" w:color="auto"/>
            </w:tcBorders>
            <w:shd w:val="clear" w:color="auto" w:fill="auto"/>
            <w:vAlign w:val="center"/>
            <w:hideMark/>
          </w:tcPr>
          <w:p w14:paraId="65FA1053"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4538,18</w:t>
            </w:r>
          </w:p>
        </w:tc>
        <w:tc>
          <w:tcPr>
            <w:tcW w:w="786" w:type="dxa"/>
            <w:tcBorders>
              <w:top w:val="nil"/>
              <w:left w:val="nil"/>
              <w:bottom w:val="single" w:sz="4" w:space="0" w:color="auto"/>
              <w:right w:val="single" w:sz="4" w:space="0" w:color="auto"/>
            </w:tcBorders>
            <w:shd w:val="clear" w:color="auto" w:fill="auto"/>
            <w:vAlign w:val="center"/>
            <w:hideMark/>
          </w:tcPr>
          <w:p w14:paraId="4551344B"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574FE98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4 992,00    </w:t>
            </w:r>
          </w:p>
        </w:tc>
        <w:tc>
          <w:tcPr>
            <w:tcW w:w="1253" w:type="dxa"/>
            <w:tcBorders>
              <w:top w:val="nil"/>
              <w:left w:val="nil"/>
              <w:bottom w:val="single" w:sz="4" w:space="0" w:color="auto"/>
              <w:right w:val="single" w:sz="4" w:space="0" w:color="auto"/>
            </w:tcBorders>
            <w:shd w:val="clear" w:color="000000" w:fill="FFFFFF"/>
            <w:noWrap/>
            <w:vAlign w:val="center"/>
            <w:hideMark/>
          </w:tcPr>
          <w:p w14:paraId="2FBFAAE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670D24B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9 076,36    </w:t>
            </w:r>
          </w:p>
        </w:tc>
        <w:tc>
          <w:tcPr>
            <w:tcW w:w="1701" w:type="dxa"/>
            <w:tcBorders>
              <w:top w:val="nil"/>
              <w:left w:val="nil"/>
              <w:bottom w:val="single" w:sz="4" w:space="0" w:color="auto"/>
              <w:right w:val="single" w:sz="4" w:space="0" w:color="auto"/>
            </w:tcBorders>
            <w:shd w:val="clear" w:color="auto" w:fill="auto"/>
            <w:vAlign w:val="center"/>
            <w:hideMark/>
          </w:tcPr>
          <w:p w14:paraId="7E47039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9 984,00    </w:t>
            </w:r>
          </w:p>
        </w:tc>
      </w:tr>
      <w:tr w:rsidR="00ED787B" w:rsidRPr="00ED787B" w14:paraId="7D13A953"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0046685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281DA920"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INTERNÍ AUDITOR</w:t>
            </w:r>
          </w:p>
        </w:tc>
        <w:tc>
          <w:tcPr>
            <w:tcW w:w="1397" w:type="dxa"/>
            <w:tcBorders>
              <w:top w:val="nil"/>
              <w:left w:val="nil"/>
              <w:bottom w:val="single" w:sz="4" w:space="0" w:color="auto"/>
              <w:right w:val="single" w:sz="4" w:space="0" w:color="auto"/>
            </w:tcBorders>
            <w:shd w:val="clear" w:color="auto" w:fill="auto"/>
            <w:vAlign w:val="center"/>
            <w:hideMark/>
          </w:tcPr>
          <w:p w14:paraId="14EDEA19"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531,82</w:t>
            </w:r>
          </w:p>
        </w:tc>
        <w:tc>
          <w:tcPr>
            <w:tcW w:w="786" w:type="dxa"/>
            <w:tcBorders>
              <w:top w:val="nil"/>
              <w:left w:val="nil"/>
              <w:bottom w:val="single" w:sz="4" w:space="0" w:color="auto"/>
              <w:right w:val="single" w:sz="4" w:space="0" w:color="auto"/>
            </w:tcBorders>
            <w:shd w:val="clear" w:color="auto" w:fill="auto"/>
            <w:vAlign w:val="center"/>
            <w:hideMark/>
          </w:tcPr>
          <w:p w14:paraId="063A8F2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0F92D5B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585,00    </w:t>
            </w:r>
          </w:p>
        </w:tc>
        <w:tc>
          <w:tcPr>
            <w:tcW w:w="1253" w:type="dxa"/>
            <w:tcBorders>
              <w:top w:val="nil"/>
              <w:left w:val="nil"/>
              <w:bottom w:val="single" w:sz="4" w:space="0" w:color="auto"/>
              <w:right w:val="single" w:sz="4" w:space="0" w:color="auto"/>
            </w:tcBorders>
            <w:shd w:val="clear" w:color="000000" w:fill="FFFFFF"/>
            <w:noWrap/>
            <w:vAlign w:val="center"/>
            <w:hideMark/>
          </w:tcPr>
          <w:p w14:paraId="0F1D7B57"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911725F"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531,82    </w:t>
            </w:r>
          </w:p>
        </w:tc>
        <w:tc>
          <w:tcPr>
            <w:tcW w:w="1701" w:type="dxa"/>
            <w:tcBorders>
              <w:top w:val="nil"/>
              <w:left w:val="nil"/>
              <w:bottom w:val="single" w:sz="4" w:space="0" w:color="auto"/>
              <w:right w:val="single" w:sz="4" w:space="0" w:color="auto"/>
            </w:tcBorders>
            <w:shd w:val="clear" w:color="auto" w:fill="auto"/>
            <w:vAlign w:val="center"/>
            <w:hideMark/>
          </w:tcPr>
          <w:p w14:paraId="2D5DA87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585,00    </w:t>
            </w:r>
          </w:p>
        </w:tc>
      </w:tr>
      <w:tr w:rsidR="00ED787B" w:rsidRPr="00ED787B" w14:paraId="097D1324"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653D0C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087D7DC6"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IT SYSTEMS (tištěné a digitální vydání)</w:t>
            </w:r>
          </w:p>
        </w:tc>
        <w:tc>
          <w:tcPr>
            <w:tcW w:w="1397" w:type="dxa"/>
            <w:tcBorders>
              <w:top w:val="nil"/>
              <w:left w:val="nil"/>
              <w:bottom w:val="single" w:sz="4" w:space="0" w:color="auto"/>
              <w:right w:val="single" w:sz="4" w:space="0" w:color="auto"/>
            </w:tcBorders>
            <w:shd w:val="clear" w:color="auto" w:fill="auto"/>
            <w:vAlign w:val="center"/>
            <w:hideMark/>
          </w:tcPr>
          <w:p w14:paraId="514EC4CF"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2623,64</w:t>
            </w:r>
          </w:p>
        </w:tc>
        <w:tc>
          <w:tcPr>
            <w:tcW w:w="786" w:type="dxa"/>
            <w:tcBorders>
              <w:top w:val="nil"/>
              <w:left w:val="nil"/>
              <w:bottom w:val="single" w:sz="4" w:space="0" w:color="auto"/>
              <w:right w:val="single" w:sz="4" w:space="0" w:color="auto"/>
            </w:tcBorders>
            <w:shd w:val="clear" w:color="auto" w:fill="auto"/>
            <w:vAlign w:val="center"/>
            <w:hideMark/>
          </w:tcPr>
          <w:p w14:paraId="55E115A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708D3C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2 886,00    </w:t>
            </w:r>
          </w:p>
        </w:tc>
        <w:tc>
          <w:tcPr>
            <w:tcW w:w="1253" w:type="dxa"/>
            <w:tcBorders>
              <w:top w:val="nil"/>
              <w:left w:val="nil"/>
              <w:bottom w:val="single" w:sz="4" w:space="0" w:color="auto"/>
              <w:right w:val="single" w:sz="4" w:space="0" w:color="auto"/>
            </w:tcBorders>
            <w:shd w:val="clear" w:color="000000" w:fill="FFFFFF"/>
            <w:noWrap/>
            <w:vAlign w:val="center"/>
            <w:hideMark/>
          </w:tcPr>
          <w:p w14:paraId="68B15BE5"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71F61E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2 623,64    </w:t>
            </w:r>
          </w:p>
        </w:tc>
        <w:tc>
          <w:tcPr>
            <w:tcW w:w="1701" w:type="dxa"/>
            <w:tcBorders>
              <w:top w:val="nil"/>
              <w:left w:val="nil"/>
              <w:bottom w:val="single" w:sz="4" w:space="0" w:color="auto"/>
              <w:right w:val="single" w:sz="4" w:space="0" w:color="auto"/>
            </w:tcBorders>
            <w:shd w:val="clear" w:color="auto" w:fill="auto"/>
            <w:vAlign w:val="center"/>
            <w:hideMark/>
          </w:tcPr>
          <w:p w14:paraId="09FB51C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2 886,00    </w:t>
            </w:r>
          </w:p>
        </w:tc>
      </w:tr>
      <w:tr w:rsidR="00ED787B" w:rsidRPr="00ED787B" w14:paraId="6265E43E"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E54095F"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8F84B5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KNIHOVNA - KNIHOVNICKÁ REVUE</w:t>
            </w:r>
          </w:p>
        </w:tc>
        <w:tc>
          <w:tcPr>
            <w:tcW w:w="1397" w:type="dxa"/>
            <w:tcBorders>
              <w:top w:val="nil"/>
              <w:left w:val="nil"/>
              <w:bottom w:val="single" w:sz="4" w:space="0" w:color="auto"/>
              <w:right w:val="single" w:sz="4" w:space="0" w:color="auto"/>
            </w:tcBorders>
            <w:shd w:val="clear" w:color="auto" w:fill="auto"/>
            <w:vAlign w:val="center"/>
            <w:hideMark/>
          </w:tcPr>
          <w:p w14:paraId="086E390C"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614,55</w:t>
            </w:r>
          </w:p>
        </w:tc>
        <w:tc>
          <w:tcPr>
            <w:tcW w:w="786" w:type="dxa"/>
            <w:tcBorders>
              <w:top w:val="nil"/>
              <w:left w:val="nil"/>
              <w:bottom w:val="single" w:sz="4" w:space="0" w:color="auto"/>
              <w:right w:val="single" w:sz="4" w:space="0" w:color="auto"/>
            </w:tcBorders>
            <w:shd w:val="clear" w:color="auto" w:fill="auto"/>
            <w:vAlign w:val="center"/>
            <w:hideMark/>
          </w:tcPr>
          <w:p w14:paraId="078F33F1"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BC848F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676,01    </w:t>
            </w:r>
          </w:p>
        </w:tc>
        <w:tc>
          <w:tcPr>
            <w:tcW w:w="1253" w:type="dxa"/>
            <w:tcBorders>
              <w:top w:val="nil"/>
              <w:left w:val="nil"/>
              <w:bottom w:val="single" w:sz="4" w:space="0" w:color="auto"/>
              <w:right w:val="single" w:sz="4" w:space="0" w:color="auto"/>
            </w:tcBorders>
            <w:shd w:val="clear" w:color="000000" w:fill="FFFFFF"/>
            <w:noWrap/>
            <w:vAlign w:val="center"/>
            <w:hideMark/>
          </w:tcPr>
          <w:p w14:paraId="6DA41035"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4A0EB15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614,55    </w:t>
            </w:r>
          </w:p>
        </w:tc>
        <w:tc>
          <w:tcPr>
            <w:tcW w:w="1701" w:type="dxa"/>
            <w:tcBorders>
              <w:top w:val="nil"/>
              <w:left w:val="nil"/>
              <w:bottom w:val="single" w:sz="4" w:space="0" w:color="auto"/>
              <w:right w:val="single" w:sz="4" w:space="0" w:color="auto"/>
            </w:tcBorders>
            <w:shd w:val="clear" w:color="auto" w:fill="auto"/>
            <w:vAlign w:val="center"/>
            <w:hideMark/>
          </w:tcPr>
          <w:p w14:paraId="30B672F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676,01    </w:t>
            </w:r>
          </w:p>
        </w:tc>
      </w:tr>
      <w:tr w:rsidR="00ED787B" w:rsidRPr="00ED787B" w14:paraId="0328FCFF"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9F20F4A"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64171E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KONOPÍ</w:t>
            </w:r>
          </w:p>
        </w:tc>
        <w:tc>
          <w:tcPr>
            <w:tcW w:w="1397" w:type="dxa"/>
            <w:tcBorders>
              <w:top w:val="nil"/>
              <w:left w:val="nil"/>
              <w:bottom w:val="single" w:sz="4" w:space="0" w:color="auto"/>
              <w:right w:val="single" w:sz="4" w:space="0" w:color="auto"/>
            </w:tcBorders>
            <w:shd w:val="clear" w:color="auto" w:fill="auto"/>
            <w:vAlign w:val="center"/>
            <w:hideMark/>
          </w:tcPr>
          <w:p w14:paraId="27BAC970"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490,91</w:t>
            </w:r>
          </w:p>
        </w:tc>
        <w:tc>
          <w:tcPr>
            <w:tcW w:w="786" w:type="dxa"/>
            <w:tcBorders>
              <w:top w:val="nil"/>
              <w:left w:val="nil"/>
              <w:bottom w:val="single" w:sz="4" w:space="0" w:color="auto"/>
              <w:right w:val="single" w:sz="4" w:space="0" w:color="auto"/>
            </w:tcBorders>
            <w:shd w:val="clear" w:color="auto" w:fill="auto"/>
            <w:vAlign w:val="center"/>
            <w:hideMark/>
          </w:tcPr>
          <w:p w14:paraId="43CE9B77"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682EEC8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540,00    </w:t>
            </w:r>
          </w:p>
        </w:tc>
        <w:tc>
          <w:tcPr>
            <w:tcW w:w="1253" w:type="dxa"/>
            <w:tcBorders>
              <w:top w:val="nil"/>
              <w:left w:val="nil"/>
              <w:bottom w:val="single" w:sz="4" w:space="0" w:color="auto"/>
              <w:right w:val="single" w:sz="4" w:space="0" w:color="auto"/>
            </w:tcBorders>
            <w:shd w:val="clear" w:color="000000" w:fill="FFFFFF"/>
            <w:noWrap/>
            <w:vAlign w:val="center"/>
            <w:hideMark/>
          </w:tcPr>
          <w:p w14:paraId="6B352879"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15E889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490,91    </w:t>
            </w:r>
          </w:p>
        </w:tc>
        <w:tc>
          <w:tcPr>
            <w:tcW w:w="1701" w:type="dxa"/>
            <w:tcBorders>
              <w:top w:val="nil"/>
              <w:left w:val="nil"/>
              <w:bottom w:val="single" w:sz="4" w:space="0" w:color="auto"/>
              <w:right w:val="single" w:sz="4" w:space="0" w:color="auto"/>
            </w:tcBorders>
            <w:shd w:val="clear" w:color="auto" w:fill="auto"/>
            <w:vAlign w:val="center"/>
            <w:hideMark/>
          </w:tcPr>
          <w:p w14:paraId="52AAF29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540,00    </w:t>
            </w:r>
          </w:p>
        </w:tc>
      </w:tr>
      <w:tr w:rsidR="00ED787B" w:rsidRPr="00ED787B" w14:paraId="05DD2D0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67E8552"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ECD8DF5"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LIDOVÉ NOVINY   (po-pá)</w:t>
            </w:r>
          </w:p>
        </w:tc>
        <w:tc>
          <w:tcPr>
            <w:tcW w:w="1397" w:type="dxa"/>
            <w:tcBorders>
              <w:top w:val="nil"/>
              <w:left w:val="nil"/>
              <w:bottom w:val="single" w:sz="4" w:space="0" w:color="auto"/>
              <w:right w:val="single" w:sz="4" w:space="0" w:color="auto"/>
            </w:tcBorders>
            <w:shd w:val="clear" w:color="auto" w:fill="auto"/>
            <w:vAlign w:val="center"/>
            <w:hideMark/>
          </w:tcPr>
          <w:p w14:paraId="3ECBC174"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5909,09</w:t>
            </w:r>
          </w:p>
        </w:tc>
        <w:tc>
          <w:tcPr>
            <w:tcW w:w="786" w:type="dxa"/>
            <w:tcBorders>
              <w:top w:val="nil"/>
              <w:left w:val="nil"/>
              <w:bottom w:val="single" w:sz="4" w:space="0" w:color="auto"/>
              <w:right w:val="single" w:sz="4" w:space="0" w:color="auto"/>
            </w:tcBorders>
            <w:shd w:val="clear" w:color="auto" w:fill="auto"/>
            <w:vAlign w:val="center"/>
            <w:hideMark/>
          </w:tcPr>
          <w:p w14:paraId="29C943A0"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9342BB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6 500,00    </w:t>
            </w:r>
          </w:p>
        </w:tc>
        <w:tc>
          <w:tcPr>
            <w:tcW w:w="1253" w:type="dxa"/>
            <w:tcBorders>
              <w:top w:val="nil"/>
              <w:left w:val="nil"/>
              <w:bottom w:val="single" w:sz="4" w:space="0" w:color="auto"/>
              <w:right w:val="single" w:sz="4" w:space="0" w:color="auto"/>
            </w:tcBorders>
            <w:shd w:val="clear" w:color="000000" w:fill="FFFFFF"/>
            <w:noWrap/>
            <w:vAlign w:val="center"/>
            <w:hideMark/>
          </w:tcPr>
          <w:p w14:paraId="517DD61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638BC6B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11 818,18    </w:t>
            </w:r>
          </w:p>
        </w:tc>
        <w:tc>
          <w:tcPr>
            <w:tcW w:w="1701" w:type="dxa"/>
            <w:tcBorders>
              <w:top w:val="nil"/>
              <w:left w:val="nil"/>
              <w:bottom w:val="single" w:sz="4" w:space="0" w:color="auto"/>
              <w:right w:val="single" w:sz="4" w:space="0" w:color="auto"/>
            </w:tcBorders>
            <w:shd w:val="clear" w:color="auto" w:fill="auto"/>
            <w:vAlign w:val="center"/>
            <w:hideMark/>
          </w:tcPr>
          <w:p w14:paraId="04532C7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13 000,00    </w:t>
            </w:r>
          </w:p>
        </w:tc>
      </w:tr>
      <w:tr w:rsidR="00ED787B" w:rsidRPr="00ED787B" w14:paraId="380E14E6"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115BCBD"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09F66BEA"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LIDOVÉ NOVINY   (so)</w:t>
            </w:r>
          </w:p>
        </w:tc>
        <w:tc>
          <w:tcPr>
            <w:tcW w:w="1397" w:type="dxa"/>
            <w:tcBorders>
              <w:top w:val="nil"/>
              <w:left w:val="nil"/>
              <w:bottom w:val="single" w:sz="4" w:space="0" w:color="auto"/>
              <w:right w:val="single" w:sz="4" w:space="0" w:color="auto"/>
            </w:tcBorders>
            <w:shd w:val="clear" w:color="auto" w:fill="auto"/>
            <w:vAlign w:val="center"/>
            <w:hideMark/>
          </w:tcPr>
          <w:p w14:paraId="4D96ADE6"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1205,45</w:t>
            </w:r>
          </w:p>
        </w:tc>
        <w:tc>
          <w:tcPr>
            <w:tcW w:w="786" w:type="dxa"/>
            <w:tcBorders>
              <w:top w:val="nil"/>
              <w:left w:val="nil"/>
              <w:bottom w:val="single" w:sz="4" w:space="0" w:color="auto"/>
              <w:right w:val="single" w:sz="4" w:space="0" w:color="auto"/>
            </w:tcBorders>
            <w:shd w:val="clear" w:color="auto" w:fill="auto"/>
            <w:vAlign w:val="center"/>
            <w:hideMark/>
          </w:tcPr>
          <w:p w14:paraId="289A2BBF"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D8CF40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1 326,00    </w:t>
            </w:r>
          </w:p>
        </w:tc>
        <w:tc>
          <w:tcPr>
            <w:tcW w:w="1253" w:type="dxa"/>
            <w:tcBorders>
              <w:top w:val="nil"/>
              <w:left w:val="nil"/>
              <w:bottom w:val="single" w:sz="4" w:space="0" w:color="auto"/>
              <w:right w:val="single" w:sz="4" w:space="0" w:color="auto"/>
            </w:tcBorders>
            <w:shd w:val="clear" w:color="000000" w:fill="FFFFFF"/>
            <w:noWrap/>
            <w:vAlign w:val="center"/>
            <w:hideMark/>
          </w:tcPr>
          <w:p w14:paraId="637AD934"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7AEB9B3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2 410,90    </w:t>
            </w:r>
          </w:p>
        </w:tc>
        <w:tc>
          <w:tcPr>
            <w:tcW w:w="1701" w:type="dxa"/>
            <w:tcBorders>
              <w:top w:val="nil"/>
              <w:left w:val="nil"/>
              <w:bottom w:val="single" w:sz="4" w:space="0" w:color="auto"/>
              <w:right w:val="single" w:sz="4" w:space="0" w:color="auto"/>
            </w:tcBorders>
            <w:shd w:val="clear" w:color="auto" w:fill="auto"/>
            <w:vAlign w:val="center"/>
            <w:hideMark/>
          </w:tcPr>
          <w:p w14:paraId="3BAEB2C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2 651,99    </w:t>
            </w:r>
          </w:p>
        </w:tc>
      </w:tr>
      <w:tr w:rsidR="00ED787B" w:rsidRPr="00ED787B" w14:paraId="76B325A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0F449EC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68B653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MARKETING A MEDIA</w:t>
            </w:r>
          </w:p>
        </w:tc>
        <w:tc>
          <w:tcPr>
            <w:tcW w:w="1397" w:type="dxa"/>
            <w:tcBorders>
              <w:top w:val="nil"/>
              <w:left w:val="nil"/>
              <w:bottom w:val="single" w:sz="4" w:space="0" w:color="auto"/>
              <w:right w:val="single" w:sz="4" w:space="0" w:color="auto"/>
            </w:tcBorders>
            <w:shd w:val="clear" w:color="auto" w:fill="auto"/>
            <w:vAlign w:val="center"/>
            <w:hideMark/>
          </w:tcPr>
          <w:p w14:paraId="3CB61E82"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6098,18</w:t>
            </w:r>
          </w:p>
        </w:tc>
        <w:tc>
          <w:tcPr>
            <w:tcW w:w="786" w:type="dxa"/>
            <w:tcBorders>
              <w:top w:val="nil"/>
              <w:left w:val="nil"/>
              <w:bottom w:val="single" w:sz="4" w:space="0" w:color="auto"/>
              <w:right w:val="single" w:sz="4" w:space="0" w:color="auto"/>
            </w:tcBorders>
            <w:shd w:val="clear" w:color="auto" w:fill="auto"/>
            <w:vAlign w:val="center"/>
            <w:hideMark/>
          </w:tcPr>
          <w:p w14:paraId="31BD37EB"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317124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6 708,00    </w:t>
            </w:r>
          </w:p>
        </w:tc>
        <w:tc>
          <w:tcPr>
            <w:tcW w:w="1253" w:type="dxa"/>
            <w:tcBorders>
              <w:top w:val="nil"/>
              <w:left w:val="nil"/>
              <w:bottom w:val="single" w:sz="4" w:space="0" w:color="auto"/>
              <w:right w:val="single" w:sz="4" w:space="0" w:color="auto"/>
            </w:tcBorders>
            <w:shd w:val="clear" w:color="000000" w:fill="FFFFFF"/>
            <w:noWrap/>
            <w:vAlign w:val="center"/>
            <w:hideMark/>
          </w:tcPr>
          <w:p w14:paraId="67251AD0"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1582826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6 098,18    </w:t>
            </w:r>
          </w:p>
        </w:tc>
        <w:tc>
          <w:tcPr>
            <w:tcW w:w="1701" w:type="dxa"/>
            <w:tcBorders>
              <w:top w:val="nil"/>
              <w:left w:val="nil"/>
              <w:bottom w:val="single" w:sz="4" w:space="0" w:color="auto"/>
              <w:right w:val="single" w:sz="4" w:space="0" w:color="auto"/>
            </w:tcBorders>
            <w:shd w:val="clear" w:color="auto" w:fill="auto"/>
            <w:vAlign w:val="center"/>
            <w:hideMark/>
          </w:tcPr>
          <w:p w14:paraId="4AD2091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6 708,00    </w:t>
            </w:r>
          </w:p>
        </w:tc>
      </w:tr>
      <w:tr w:rsidR="00ED787B" w:rsidRPr="00ED787B" w14:paraId="5A91905F"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1B9166B"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49DE61B"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MF DNES   (po-pá)</w:t>
            </w:r>
          </w:p>
        </w:tc>
        <w:tc>
          <w:tcPr>
            <w:tcW w:w="1397" w:type="dxa"/>
            <w:tcBorders>
              <w:top w:val="nil"/>
              <w:left w:val="nil"/>
              <w:bottom w:val="single" w:sz="4" w:space="0" w:color="auto"/>
              <w:right w:val="single" w:sz="4" w:space="0" w:color="auto"/>
            </w:tcBorders>
            <w:shd w:val="clear" w:color="auto" w:fill="auto"/>
            <w:vAlign w:val="center"/>
            <w:hideMark/>
          </w:tcPr>
          <w:p w14:paraId="78916E79" w14:textId="10D63E30"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5909,9</w:t>
            </w:r>
            <w:r w:rsidR="00D1639A">
              <w:rPr>
                <w:rFonts w:ascii="Arial" w:eastAsia="Times New Roman" w:hAnsi="Arial" w:cs="Arial"/>
                <w:lang w:eastAsia="cs-CZ"/>
              </w:rPr>
              <w:t>0</w:t>
            </w:r>
          </w:p>
        </w:tc>
        <w:tc>
          <w:tcPr>
            <w:tcW w:w="786" w:type="dxa"/>
            <w:tcBorders>
              <w:top w:val="nil"/>
              <w:left w:val="nil"/>
              <w:bottom w:val="single" w:sz="4" w:space="0" w:color="auto"/>
              <w:right w:val="single" w:sz="4" w:space="0" w:color="auto"/>
            </w:tcBorders>
            <w:shd w:val="clear" w:color="auto" w:fill="auto"/>
            <w:vAlign w:val="center"/>
            <w:hideMark/>
          </w:tcPr>
          <w:p w14:paraId="7E4821E6"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0495DD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6 500,89    </w:t>
            </w:r>
          </w:p>
        </w:tc>
        <w:tc>
          <w:tcPr>
            <w:tcW w:w="1253" w:type="dxa"/>
            <w:tcBorders>
              <w:top w:val="nil"/>
              <w:left w:val="nil"/>
              <w:bottom w:val="single" w:sz="4" w:space="0" w:color="auto"/>
              <w:right w:val="single" w:sz="4" w:space="0" w:color="auto"/>
            </w:tcBorders>
            <w:shd w:val="clear" w:color="000000" w:fill="FFFFFF"/>
            <w:noWrap/>
            <w:vAlign w:val="center"/>
            <w:hideMark/>
          </w:tcPr>
          <w:p w14:paraId="09A16FC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114AC08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11 819,80    </w:t>
            </w:r>
          </w:p>
        </w:tc>
        <w:tc>
          <w:tcPr>
            <w:tcW w:w="1701" w:type="dxa"/>
            <w:tcBorders>
              <w:top w:val="nil"/>
              <w:left w:val="nil"/>
              <w:bottom w:val="single" w:sz="4" w:space="0" w:color="auto"/>
              <w:right w:val="single" w:sz="4" w:space="0" w:color="auto"/>
            </w:tcBorders>
            <w:shd w:val="clear" w:color="auto" w:fill="auto"/>
            <w:vAlign w:val="center"/>
            <w:hideMark/>
          </w:tcPr>
          <w:p w14:paraId="7BC89F3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13 001,78    </w:t>
            </w:r>
          </w:p>
        </w:tc>
      </w:tr>
      <w:tr w:rsidR="00ED787B" w:rsidRPr="00ED787B" w14:paraId="7C0EA9AC"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D5C62C2"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C45629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MF DNES   (so)</w:t>
            </w:r>
          </w:p>
        </w:tc>
        <w:tc>
          <w:tcPr>
            <w:tcW w:w="1397" w:type="dxa"/>
            <w:tcBorders>
              <w:top w:val="nil"/>
              <w:left w:val="nil"/>
              <w:bottom w:val="single" w:sz="4" w:space="0" w:color="auto"/>
              <w:right w:val="single" w:sz="4" w:space="0" w:color="auto"/>
            </w:tcBorders>
            <w:shd w:val="clear" w:color="auto" w:fill="auto"/>
            <w:vAlign w:val="center"/>
            <w:hideMark/>
          </w:tcPr>
          <w:p w14:paraId="0CE380CA"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1205,45</w:t>
            </w:r>
          </w:p>
        </w:tc>
        <w:tc>
          <w:tcPr>
            <w:tcW w:w="786" w:type="dxa"/>
            <w:tcBorders>
              <w:top w:val="nil"/>
              <w:left w:val="nil"/>
              <w:bottom w:val="single" w:sz="4" w:space="0" w:color="auto"/>
              <w:right w:val="single" w:sz="4" w:space="0" w:color="auto"/>
            </w:tcBorders>
            <w:shd w:val="clear" w:color="auto" w:fill="auto"/>
            <w:vAlign w:val="center"/>
            <w:hideMark/>
          </w:tcPr>
          <w:p w14:paraId="0ED081B4"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00C925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1 326,00    </w:t>
            </w:r>
          </w:p>
        </w:tc>
        <w:tc>
          <w:tcPr>
            <w:tcW w:w="1253" w:type="dxa"/>
            <w:tcBorders>
              <w:top w:val="nil"/>
              <w:left w:val="nil"/>
              <w:bottom w:val="single" w:sz="4" w:space="0" w:color="auto"/>
              <w:right w:val="single" w:sz="4" w:space="0" w:color="auto"/>
            </w:tcBorders>
            <w:shd w:val="clear" w:color="000000" w:fill="FFFFFF"/>
            <w:noWrap/>
            <w:vAlign w:val="center"/>
            <w:hideMark/>
          </w:tcPr>
          <w:p w14:paraId="2D56ACB5"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712C6FE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2 410,90    </w:t>
            </w:r>
          </w:p>
        </w:tc>
        <w:tc>
          <w:tcPr>
            <w:tcW w:w="1701" w:type="dxa"/>
            <w:tcBorders>
              <w:top w:val="nil"/>
              <w:left w:val="nil"/>
              <w:bottom w:val="single" w:sz="4" w:space="0" w:color="auto"/>
              <w:right w:val="single" w:sz="4" w:space="0" w:color="auto"/>
            </w:tcBorders>
            <w:shd w:val="clear" w:color="auto" w:fill="auto"/>
            <w:vAlign w:val="center"/>
            <w:hideMark/>
          </w:tcPr>
          <w:p w14:paraId="50CDA3B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2 651,99    </w:t>
            </w:r>
          </w:p>
        </w:tc>
      </w:tr>
      <w:tr w:rsidR="00ED787B" w:rsidRPr="00ED787B" w14:paraId="00086915"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99037E6"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0CBD5BAF"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MZDOVÁ ÚČETNÍ</w:t>
            </w:r>
          </w:p>
        </w:tc>
        <w:tc>
          <w:tcPr>
            <w:tcW w:w="1397" w:type="dxa"/>
            <w:tcBorders>
              <w:top w:val="nil"/>
              <w:left w:val="nil"/>
              <w:bottom w:val="single" w:sz="4" w:space="0" w:color="auto"/>
              <w:right w:val="single" w:sz="4" w:space="0" w:color="auto"/>
            </w:tcBorders>
            <w:shd w:val="clear" w:color="auto" w:fill="auto"/>
            <w:vAlign w:val="center"/>
            <w:hideMark/>
          </w:tcPr>
          <w:p w14:paraId="5772F5FB"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1276,36</w:t>
            </w:r>
          </w:p>
        </w:tc>
        <w:tc>
          <w:tcPr>
            <w:tcW w:w="786" w:type="dxa"/>
            <w:tcBorders>
              <w:top w:val="nil"/>
              <w:left w:val="nil"/>
              <w:bottom w:val="single" w:sz="4" w:space="0" w:color="auto"/>
              <w:right w:val="single" w:sz="4" w:space="0" w:color="auto"/>
            </w:tcBorders>
            <w:shd w:val="clear" w:color="auto" w:fill="auto"/>
            <w:vAlign w:val="center"/>
            <w:hideMark/>
          </w:tcPr>
          <w:p w14:paraId="70537ADE"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D9D8AF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1 404,00    </w:t>
            </w:r>
          </w:p>
        </w:tc>
        <w:tc>
          <w:tcPr>
            <w:tcW w:w="1253" w:type="dxa"/>
            <w:tcBorders>
              <w:top w:val="nil"/>
              <w:left w:val="nil"/>
              <w:bottom w:val="single" w:sz="4" w:space="0" w:color="auto"/>
              <w:right w:val="single" w:sz="4" w:space="0" w:color="auto"/>
            </w:tcBorders>
            <w:shd w:val="clear" w:color="000000" w:fill="FFFFFF"/>
            <w:noWrap/>
            <w:vAlign w:val="center"/>
            <w:hideMark/>
          </w:tcPr>
          <w:p w14:paraId="2FE7EF6E"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6FD92B6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1 276,36    </w:t>
            </w:r>
          </w:p>
        </w:tc>
        <w:tc>
          <w:tcPr>
            <w:tcW w:w="1701" w:type="dxa"/>
            <w:tcBorders>
              <w:top w:val="nil"/>
              <w:left w:val="nil"/>
              <w:bottom w:val="single" w:sz="4" w:space="0" w:color="auto"/>
              <w:right w:val="single" w:sz="4" w:space="0" w:color="auto"/>
            </w:tcBorders>
            <w:shd w:val="clear" w:color="auto" w:fill="auto"/>
            <w:vAlign w:val="center"/>
            <w:hideMark/>
          </w:tcPr>
          <w:p w14:paraId="7963AD9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1 404,00    </w:t>
            </w:r>
          </w:p>
        </w:tc>
      </w:tr>
      <w:tr w:rsidR="00ED787B" w:rsidRPr="00ED787B" w14:paraId="25AA7AB8"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DB406A5"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E6FD4BD"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NEOVLIVNÍ.CZ Sabiny Slonkové</w:t>
            </w:r>
          </w:p>
        </w:tc>
        <w:tc>
          <w:tcPr>
            <w:tcW w:w="1397" w:type="dxa"/>
            <w:tcBorders>
              <w:top w:val="nil"/>
              <w:left w:val="nil"/>
              <w:bottom w:val="single" w:sz="4" w:space="0" w:color="auto"/>
              <w:right w:val="single" w:sz="4" w:space="0" w:color="auto"/>
            </w:tcBorders>
            <w:shd w:val="clear" w:color="auto" w:fill="auto"/>
            <w:vAlign w:val="center"/>
            <w:hideMark/>
          </w:tcPr>
          <w:p w14:paraId="03413440"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1701,82</w:t>
            </w:r>
          </w:p>
        </w:tc>
        <w:tc>
          <w:tcPr>
            <w:tcW w:w="786" w:type="dxa"/>
            <w:tcBorders>
              <w:top w:val="nil"/>
              <w:left w:val="nil"/>
              <w:bottom w:val="single" w:sz="4" w:space="0" w:color="auto"/>
              <w:right w:val="single" w:sz="4" w:space="0" w:color="auto"/>
            </w:tcBorders>
            <w:shd w:val="clear" w:color="auto" w:fill="auto"/>
            <w:vAlign w:val="center"/>
            <w:hideMark/>
          </w:tcPr>
          <w:p w14:paraId="777E29B4"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E12CFE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1 872,00    </w:t>
            </w:r>
          </w:p>
        </w:tc>
        <w:tc>
          <w:tcPr>
            <w:tcW w:w="1253" w:type="dxa"/>
            <w:tcBorders>
              <w:top w:val="nil"/>
              <w:left w:val="nil"/>
              <w:bottom w:val="single" w:sz="4" w:space="0" w:color="auto"/>
              <w:right w:val="single" w:sz="4" w:space="0" w:color="auto"/>
            </w:tcBorders>
            <w:shd w:val="clear" w:color="000000" w:fill="FFFFFF"/>
            <w:noWrap/>
            <w:vAlign w:val="center"/>
            <w:hideMark/>
          </w:tcPr>
          <w:p w14:paraId="72BEEF3D"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21ECEFF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1 701,82    </w:t>
            </w:r>
          </w:p>
        </w:tc>
        <w:tc>
          <w:tcPr>
            <w:tcW w:w="1701" w:type="dxa"/>
            <w:tcBorders>
              <w:top w:val="nil"/>
              <w:left w:val="nil"/>
              <w:bottom w:val="single" w:sz="4" w:space="0" w:color="auto"/>
              <w:right w:val="single" w:sz="4" w:space="0" w:color="auto"/>
            </w:tcBorders>
            <w:shd w:val="clear" w:color="auto" w:fill="auto"/>
            <w:vAlign w:val="center"/>
            <w:hideMark/>
          </w:tcPr>
          <w:p w14:paraId="19BDE943"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1 872,00    </w:t>
            </w:r>
          </w:p>
        </w:tc>
      </w:tr>
      <w:tr w:rsidR="00ED787B" w:rsidRPr="00ED787B" w14:paraId="1901BB5E"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832B45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6C3D6317"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PRÁVNÍK</w:t>
            </w:r>
          </w:p>
        </w:tc>
        <w:tc>
          <w:tcPr>
            <w:tcW w:w="1397" w:type="dxa"/>
            <w:tcBorders>
              <w:top w:val="nil"/>
              <w:left w:val="nil"/>
              <w:bottom w:val="single" w:sz="4" w:space="0" w:color="auto"/>
              <w:right w:val="single" w:sz="4" w:space="0" w:color="auto"/>
            </w:tcBorders>
            <w:shd w:val="clear" w:color="auto" w:fill="auto"/>
            <w:vAlign w:val="center"/>
            <w:hideMark/>
          </w:tcPr>
          <w:p w14:paraId="0A0F625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1778,18</w:t>
            </w:r>
          </w:p>
        </w:tc>
        <w:tc>
          <w:tcPr>
            <w:tcW w:w="786" w:type="dxa"/>
            <w:tcBorders>
              <w:top w:val="nil"/>
              <w:left w:val="nil"/>
              <w:bottom w:val="single" w:sz="4" w:space="0" w:color="auto"/>
              <w:right w:val="single" w:sz="4" w:space="0" w:color="auto"/>
            </w:tcBorders>
            <w:shd w:val="clear" w:color="auto" w:fill="auto"/>
            <w:vAlign w:val="center"/>
            <w:hideMark/>
          </w:tcPr>
          <w:p w14:paraId="0B3D711D"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F292B8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1 956,00    </w:t>
            </w:r>
          </w:p>
        </w:tc>
        <w:tc>
          <w:tcPr>
            <w:tcW w:w="1253" w:type="dxa"/>
            <w:tcBorders>
              <w:top w:val="nil"/>
              <w:left w:val="nil"/>
              <w:bottom w:val="single" w:sz="4" w:space="0" w:color="auto"/>
              <w:right w:val="single" w:sz="4" w:space="0" w:color="auto"/>
            </w:tcBorders>
            <w:shd w:val="clear" w:color="000000" w:fill="FFFFFF"/>
            <w:noWrap/>
            <w:vAlign w:val="center"/>
            <w:hideMark/>
          </w:tcPr>
          <w:p w14:paraId="797759D1"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5</w:t>
            </w:r>
          </w:p>
        </w:tc>
        <w:tc>
          <w:tcPr>
            <w:tcW w:w="1769" w:type="dxa"/>
            <w:tcBorders>
              <w:top w:val="nil"/>
              <w:left w:val="nil"/>
              <w:bottom w:val="single" w:sz="4" w:space="0" w:color="auto"/>
              <w:right w:val="single" w:sz="4" w:space="0" w:color="auto"/>
            </w:tcBorders>
            <w:shd w:val="clear" w:color="auto" w:fill="auto"/>
            <w:vAlign w:val="center"/>
            <w:hideMark/>
          </w:tcPr>
          <w:p w14:paraId="72BD923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8 890,90    </w:t>
            </w:r>
          </w:p>
        </w:tc>
        <w:tc>
          <w:tcPr>
            <w:tcW w:w="1701" w:type="dxa"/>
            <w:tcBorders>
              <w:top w:val="nil"/>
              <w:left w:val="nil"/>
              <w:bottom w:val="single" w:sz="4" w:space="0" w:color="auto"/>
              <w:right w:val="single" w:sz="4" w:space="0" w:color="auto"/>
            </w:tcBorders>
            <w:shd w:val="clear" w:color="auto" w:fill="auto"/>
            <w:vAlign w:val="center"/>
            <w:hideMark/>
          </w:tcPr>
          <w:p w14:paraId="6D9F72B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9 779,99    </w:t>
            </w:r>
          </w:p>
        </w:tc>
      </w:tr>
      <w:tr w:rsidR="00ED787B" w:rsidRPr="00ED787B" w14:paraId="2ABB2D8C"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27DBE9E"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D069973"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PRÁVO   (po-pá)</w:t>
            </w:r>
          </w:p>
        </w:tc>
        <w:tc>
          <w:tcPr>
            <w:tcW w:w="1397" w:type="dxa"/>
            <w:tcBorders>
              <w:top w:val="nil"/>
              <w:left w:val="nil"/>
              <w:bottom w:val="single" w:sz="4" w:space="0" w:color="auto"/>
              <w:right w:val="single" w:sz="4" w:space="0" w:color="auto"/>
            </w:tcBorders>
            <w:shd w:val="clear" w:color="auto" w:fill="auto"/>
            <w:vAlign w:val="center"/>
            <w:hideMark/>
          </w:tcPr>
          <w:p w14:paraId="6139B9E6"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6136,36</w:t>
            </w:r>
          </w:p>
        </w:tc>
        <w:tc>
          <w:tcPr>
            <w:tcW w:w="786" w:type="dxa"/>
            <w:tcBorders>
              <w:top w:val="nil"/>
              <w:left w:val="nil"/>
              <w:bottom w:val="single" w:sz="4" w:space="0" w:color="auto"/>
              <w:right w:val="single" w:sz="4" w:space="0" w:color="auto"/>
            </w:tcBorders>
            <w:shd w:val="clear" w:color="auto" w:fill="auto"/>
            <w:vAlign w:val="center"/>
            <w:hideMark/>
          </w:tcPr>
          <w:p w14:paraId="7E9DA6AF"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01108AA1"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6 750,00    </w:t>
            </w:r>
          </w:p>
        </w:tc>
        <w:tc>
          <w:tcPr>
            <w:tcW w:w="1253" w:type="dxa"/>
            <w:tcBorders>
              <w:top w:val="nil"/>
              <w:left w:val="nil"/>
              <w:bottom w:val="single" w:sz="4" w:space="0" w:color="auto"/>
              <w:right w:val="single" w:sz="4" w:space="0" w:color="auto"/>
            </w:tcBorders>
            <w:shd w:val="clear" w:color="000000" w:fill="FFFFFF"/>
            <w:noWrap/>
            <w:vAlign w:val="center"/>
            <w:hideMark/>
          </w:tcPr>
          <w:p w14:paraId="72A2EA1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6EFCAAD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12 272,72    </w:t>
            </w:r>
          </w:p>
        </w:tc>
        <w:tc>
          <w:tcPr>
            <w:tcW w:w="1701" w:type="dxa"/>
            <w:tcBorders>
              <w:top w:val="nil"/>
              <w:left w:val="nil"/>
              <w:bottom w:val="single" w:sz="4" w:space="0" w:color="auto"/>
              <w:right w:val="single" w:sz="4" w:space="0" w:color="auto"/>
            </w:tcBorders>
            <w:shd w:val="clear" w:color="auto" w:fill="auto"/>
            <w:vAlign w:val="center"/>
            <w:hideMark/>
          </w:tcPr>
          <w:p w14:paraId="6E32B79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13 499,99    </w:t>
            </w:r>
          </w:p>
        </w:tc>
      </w:tr>
      <w:tr w:rsidR="00ED787B" w:rsidRPr="00ED787B" w14:paraId="7EC2350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69CF2528"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AD14C71"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PRÁVO   (so)</w:t>
            </w:r>
          </w:p>
        </w:tc>
        <w:tc>
          <w:tcPr>
            <w:tcW w:w="1397" w:type="dxa"/>
            <w:tcBorders>
              <w:top w:val="nil"/>
              <w:left w:val="nil"/>
              <w:bottom w:val="single" w:sz="4" w:space="0" w:color="auto"/>
              <w:right w:val="single" w:sz="4" w:space="0" w:color="auto"/>
            </w:tcBorders>
            <w:shd w:val="clear" w:color="auto" w:fill="auto"/>
            <w:vAlign w:val="center"/>
            <w:hideMark/>
          </w:tcPr>
          <w:p w14:paraId="5A6E6DE1"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1251,82</w:t>
            </w:r>
          </w:p>
        </w:tc>
        <w:tc>
          <w:tcPr>
            <w:tcW w:w="786" w:type="dxa"/>
            <w:tcBorders>
              <w:top w:val="nil"/>
              <w:left w:val="nil"/>
              <w:bottom w:val="single" w:sz="4" w:space="0" w:color="auto"/>
              <w:right w:val="single" w:sz="4" w:space="0" w:color="auto"/>
            </w:tcBorders>
            <w:shd w:val="clear" w:color="auto" w:fill="auto"/>
            <w:vAlign w:val="center"/>
            <w:hideMark/>
          </w:tcPr>
          <w:p w14:paraId="597A40FB"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21BBAC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1 377,00    </w:t>
            </w:r>
          </w:p>
        </w:tc>
        <w:tc>
          <w:tcPr>
            <w:tcW w:w="1253" w:type="dxa"/>
            <w:tcBorders>
              <w:top w:val="nil"/>
              <w:left w:val="nil"/>
              <w:bottom w:val="single" w:sz="4" w:space="0" w:color="auto"/>
              <w:right w:val="single" w:sz="4" w:space="0" w:color="auto"/>
            </w:tcBorders>
            <w:shd w:val="clear" w:color="000000" w:fill="FFFFFF"/>
            <w:noWrap/>
            <w:vAlign w:val="center"/>
            <w:hideMark/>
          </w:tcPr>
          <w:p w14:paraId="3CD8EC63"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68F15D1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2 503,64    </w:t>
            </w:r>
          </w:p>
        </w:tc>
        <w:tc>
          <w:tcPr>
            <w:tcW w:w="1701" w:type="dxa"/>
            <w:tcBorders>
              <w:top w:val="nil"/>
              <w:left w:val="nil"/>
              <w:bottom w:val="single" w:sz="4" w:space="0" w:color="auto"/>
              <w:right w:val="single" w:sz="4" w:space="0" w:color="auto"/>
            </w:tcBorders>
            <w:shd w:val="clear" w:color="auto" w:fill="auto"/>
            <w:vAlign w:val="center"/>
            <w:hideMark/>
          </w:tcPr>
          <w:p w14:paraId="0E8E28D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2 754,00    </w:t>
            </w:r>
          </w:p>
        </w:tc>
      </w:tr>
      <w:tr w:rsidR="00ED787B" w:rsidRPr="00ED787B" w14:paraId="5EA7481A"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B79DEE1"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0D684F8F"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PRAŽSKÝ DENÍK   (po-pá)</w:t>
            </w:r>
          </w:p>
        </w:tc>
        <w:tc>
          <w:tcPr>
            <w:tcW w:w="1397" w:type="dxa"/>
            <w:tcBorders>
              <w:top w:val="nil"/>
              <w:left w:val="nil"/>
              <w:bottom w:val="single" w:sz="4" w:space="0" w:color="auto"/>
              <w:right w:val="single" w:sz="4" w:space="0" w:color="auto"/>
            </w:tcBorders>
            <w:shd w:val="clear" w:color="auto" w:fill="auto"/>
            <w:vAlign w:val="center"/>
            <w:hideMark/>
          </w:tcPr>
          <w:p w14:paraId="75C0D120"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5909,09</w:t>
            </w:r>
          </w:p>
        </w:tc>
        <w:tc>
          <w:tcPr>
            <w:tcW w:w="786" w:type="dxa"/>
            <w:tcBorders>
              <w:top w:val="nil"/>
              <w:left w:val="nil"/>
              <w:bottom w:val="single" w:sz="4" w:space="0" w:color="auto"/>
              <w:right w:val="single" w:sz="4" w:space="0" w:color="auto"/>
            </w:tcBorders>
            <w:shd w:val="clear" w:color="auto" w:fill="auto"/>
            <w:vAlign w:val="center"/>
            <w:hideMark/>
          </w:tcPr>
          <w:p w14:paraId="0123B0F7"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51489C6A"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6 500,00    </w:t>
            </w:r>
          </w:p>
        </w:tc>
        <w:tc>
          <w:tcPr>
            <w:tcW w:w="1253" w:type="dxa"/>
            <w:tcBorders>
              <w:top w:val="nil"/>
              <w:left w:val="nil"/>
              <w:bottom w:val="single" w:sz="4" w:space="0" w:color="auto"/>
              <w:right w:val="single" w:sz="4" w:space="0" w:color="auto"/>
            </w:tcBorders>
            <w:shd w:val="clear" w:color="000000" w:fill="FFFFFF"/>
            <w:noWrap/>
            <w:vAlign w:val="center"/>
            <w:hideMark/>
          </w:tcPr>
          <w:p w14:paraId="69A5808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0D4171B3"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5 909,09    </w:t>
            </w:r>
          </w:p>
        </w:tc>
        <w:tc>
          <w:tcPr>
            <w:tcW w:w="1701" w:type="dxa"/>
            <w:tcBorders>
              <w:top w:val="nil"/>
              <w:left w:val="nil"/>
              <w:bottom w:val="single" w:sz="4" w:space="0" w:color="auto"/>
              <w:right w:val="single" w:sz="4" w:space="0" w:color="auto"/>
            </w:tcBorders>
            <w:shd w:val="clear" w:color="auto" w:fill="auto"/>
            <w:vAlign w:val="center"/>
            <w:hideMark/>
          </w:tcPr>
          <w:p w14:paraId="22B396A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6 500,00    </w:t>
            </w:r>
          </w:p>
        </w:tc>
      </w:tr>
      <w:tr w:rsidR="00ED787B" w:rsidRPr="00ED787B" w14:paraId="0FB91AEA"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285F991"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8C40DA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PRAŽSKÝ DENÍK   (so)</w:t>
            </w:r>
          </w:p>
        </w:tc>
        <w:tc>
          <w:tcPr>
            <w:tcW w:w="1397" w:type="dxa"/>
            <w:tcBorders>
              <w:top w:val="nil"/>
              <w:left w:val="nil"/>
              <w:bottom w:val="single" w:sz="4" w:space="0" w:color="auto"/>
              <w:right w:val="single" w:sz="4" w:space="0" w:color="auto"/>
            </w:tcBorders>
            <w:shd w:val="clear" w:color="auto" w:fill="auto"/>
            <w:vAlign w:val="center"/>
            <w:hideMark/>
          </w:tcPr>
          <w:p w14:paraId="144BF784"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1205,45</w:t>
            </w:r>
          </w:p>
        </w:tc>
        <w:tc>
          <w:tcPr>
            <w:tcW w:w="786" w:type="dxa"/>
            <w:tcBorders>
              <w:top w:val="nil"/>
              <w:left w:val="nil"/>
              <w:bottom w:val="single" w:sz="4" w:space="0" w:color="auto"/>
              <w:right w:val="single" w:sz="4" w:space="0" w:color="auto"/>
            </w:tcBorders>
            <w:shd w:val="clear" w:color="auto" w:fill="auto"/>
            <w:vAlign w:val="center"/>
            <w:hideMark/>
          </w:tcPr>
          <w:p w14:paraId="41633993"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6A4A63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1 326,00    </w:t>
            </w:r>
          </w:p>
        </w:tc>
        <w:tc>
          <w:tcPr>
            <w:tcW w:w="1253" w:type="dxa"/>
            <w:tcBorders>
              <w:top w:val="nil"/>
              <w:left w:val="nil"/>
              <w:bottom w:val="single" w:sz="4" w:space="0" w:color="auto"/>
              <w:right w:val="single" w:sz="4" w:space="0" w:color="auto"/>
            </w:tcBorders>
            <w:shd w:val="clear" w:color="000000" w:fill="FFFFFF"/>
            <w:noWrap/>
            <w:vAlign w:val="center"/>
            <w:hideMark/>
          </w:tcPr>
          <w:p w14:paraId="4588DEA6"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2ED2644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1 205,45    </w:t>
            </w:r>
          </w:p>
        </w:tc>
        <w:tc>
          <w:tcPr>
            <w:tcW w:w="1701" w:type="dxa"/>
            <w:tcBorders>
              <w:top w:val="nil"/>
              <w:left w:val="nil"/>
              <w:bottom w:val="single" w:sz="4" w:space="0" w:color="auto"/>
              <w:right w:val="single" w:sz="4" w:space="0" w:color="auto"/>
            </w:tcBorders>
            <w:shd w:val="clear" w:color="auto" w:fill="auto"/>
            <w:vAlign w:val="center"/>
            <w:hideMark/>
          </w:tcPr>
          <w:p w14:paraId="585D560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1 326,00    </w:t>
            </w:r>
          </w:p>
        </w:tc>
      </w:tr>
      <w:tr w:rsidR="00ED787B" w:rsidRPr="00ED787B" w14:paraId="0028AEDF"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B4A3F79"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A71F532"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PSYCHIATRIE</w:t>
            </w:r>
          </w:p>
        </w:tc>
        <w:tc>
          <w:tcPr>
            <w:tcW w:w="1397" w:type="dxa"/>
            <w:tcBorders>
              <w:top w:val="nil"/>
              <w:left w:val="nil"/>
              <w:bottom w:val="single" w:sz="4" w:space="0" w:color="auto"/>
              <w:right w:val="single" w:sz="4" w:space="0" w:color="auto"/>
            </w:tcBorders>
            <w:shd w:val="clear" w:color="auto" w:fill="auto"/>
            <w:vAlign w:val="center"/>
            <w:hideMark/>
          </w:tcPr>
          <w:p w14:paraId="00D8831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734,55</w:t>
            </w:r>
          </w:p>
        </w:tc>
        <w:tc>
          <w:tcPr>
            <w:tcW w:w="786" w:type="dxa"/>
            <w:tcBorders>
              <w:top w:val="nil"/>
              <w:left w:val="nil"/>
              <w:bottom w:val="single" w:sz="4" w:space="0" w:color="auto"/>
              <w:right w:val="single" w:sz="4" w:space="0" w:color="auto"/>
            </w:tcBorders>
            <w:shd w:val="clear" w:color="auto" w:fill="auto"/>
            <w:vAlign w:val="center"/>
            <w:hideMark/>
          </w:tcPr>
          <w:p w14:paraId="0D2AC46F"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CBE821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808,01    </w:t>
            </w:r>
          </w:p>
        </w:tc>
        <w:tc>
          <w:tcPr>
            <w:tcW w:w="1253" w:type="dxa"/>
            <w:tcBorders>
              <w:top w:val="nil"/>
              <w:left w:val="nil"/>
              <w:bottom w:val="single" w:sz="4" w:space="0" w:color="auto"/>
              <w:right w:val="single" w:sz="4" w:space="0" w:color="auto"/>
            </w:tcBorders>
            <w:shd w:val="clear" w:color="000000" w:fill="FFFFFF"/>
            <w:noWrap/>
            <w:vAlign w:val="center"/>
            <w:hideMark/>
          </w:tcPr>
          <w:p w14:paraId="739147F7"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2782B94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734,55    </w:t>
            </w:r>
          </w:p>
        </w:tc>
        <w:tc>
          <w:tcPr>
            <w:tcW w:w="1701" w:type="dxa"/>
            <w:tcBorders>
              <w:top w:val="nil"/>
              <w:left w:val="nil"/>
              <w:bottom w:val="single" w:sz="4" w:space="0" w:color="auto"/>
              <w:right w:val="single" w:sz="4" w:space="0" w:color="auto"/>
            </w:tcBorders>
            <w:shd w:val="clear" w:color="auto" w:fill="auto"/>
            <w:vAlign w:val="center"/>
            <w:hideMark/>
          </w:tcPr>
          <w:p w14:paraId="5D0ABE0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808,01    </w:t>
            </w:r>
          </w:p>
        </w:tc>
      </w:tr>
      <w:tr w:rsidR="00ED787B" w:rsidRPr="00ED787B" w14:paraId="21D34BE0"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33C9477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BC6E796"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REFLEX</w:t>
            </w:r>
          </w:p>
        </w:tc>
        <w:tc>
          <w:tcPr>
            <w:tcW w:w="1397" w:type="dxa"/>
            <w:tcBorders>
              <w:top w:val="nil"/>
              <w:left w:val="nil"/>
              <w:bottom w:val="single" w:sz="4" w:space="0" w:color="auto"/>
              <w:right w:val="single" w:sz="4" w:space="0" w:color="auto"/>
            </w:tcBorders>
            <w:shd w:val="clear" w:color="auto" w:fill="auto"/>
            <w:vAlign w:val="center"/>
            <w:hideMark/>
          </w:tcPr>
          <w:p w14:paraId="28AF416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2789,09</w:t>
            </w:r>
          </w:p>
        </w:tc>
        <w:tc>
          <w:tcPr>
            <w:tcW w:w="786" w:type="dxa"/>
            <w:tcBorders>
              <w:top w:val="nil"/>
              <w:left w:val="nil"/>
              <w:bottom w:val="single" w:sz="4" w:space="0" w:color="auto"/>
              <w:right w:val="single" w:sz="4" w:space="0" w:color="auto"/>
            </w:tcBorders>
            <w:shd w:val="clear" w:color="auto" w:fill="auto"/>
            <w:vAlign w:val="center"/>
            <w:hideMark/>
          </w:tcPr>
          <w:p w14:paraId="666DEDED"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24D9C8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3 068,00    </w:t>
            </w:r>
          </w:p>
        </w:tc>
        <w:tc>
          <w:tcPr>
            <w:tcW w:w="1253" w:type="dxa"/>
            <w:tcBorders>
              <w:top w:val="nil"/>
              <w:left w:val="nil"/>
              <w:bottom w:val="single" w:sz="4" w:space="0" w:color="auto"/>
              <w:right w:val="single" w:sz="4" w:space="0" w:color="auto"/>
            </w:tcBorders>
            <w:shd w:val="clear" w:color="000000" w:fill="FFFFFF"/>
            <w:noWrap/>
            <w:vAlign w:val="center"/>
            <w:hideMark/>
          </w:tcPr>
          <w:p w14:paraId="167BA5F1"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2099C46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5 578,18    </w:t>
            </w:r>
          </w:p>
        </w:tc>
        <w:tc>
          <w:tcPr>
            <w:tcW w:w="1701" w:type="dxa"/>
            <w:tcBorders>
              <w:top w:val="nil"/>
              <w:left w:val="nil"/>
              <w:bottom w:val="single" w:sz="4" w:space="0" w:color="auto"/>
              <w:right w:val="single" w:sz="4" w:space="0" w:color="auto"/>
            </w:tcBorders>
            <w:shd w:val="clear" w:color="auto" w:fill="auto"/>
            <w:vAlign w:val="center"/>
            <w:hideMark/>
          </w:tcPr>
          <w:p w14:paraId="4611541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6 136,00    </w:t>
            </w:r>
          </w:p>
        </w:tc>
      </w:tr>
      <w:tr w:rsidR="00ED787B" w:rsidRPr="00ED787B" w14:paraId="3FD08768"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212843A"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B677338"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REPORTÉR MAGAZÍN</w:t>
            </w:r>
          </w:p>
        </w:tc>
        <w:tc>
          <w:tcPr>
            <w:tcW w:w="1397" w:type="dxa"/>
            <w:tcBorders>
              <w:top w:val="nil"/>
              <w:left w:val="nil"/>
              <w:bottom w:val="single" w:sz="4" w:space="0" w:color="auto"/>
              <w:right w:val="single" w:sz="4" w:space="0" w:color="auto"/>
            </w:tcBorders>
            <w:shd w:val="clear" w:color="auto" w:fill="auto"/>
            <w:vAlign w:val="center"/>
            <w:hideMark/>
          </w:tcPr>
          <w:p w14:paraId="2ABC167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1112,73</w:t>
            </w:r>
          </w:p>
        </w:tc>
        <w:tc>
          <w:tcPr>
            <w:tcW w:w="786" w:type="dxa"/>
            <w:tcBorders>
              <w:top w:val="nil"/>
              <w:left w:val="nil"/>
              <w:bottom w:val="single" w:sz="4" w:space="0" w:color="auto"/>
              <w:right w:val="single" w:sz="4" w:space="0" w:color="auto"/>
            </w:tcBorders>
            <w:shd w:val="clear" w:color="auto" w:fill="auto"/>
            <w:vAlign w:val="center"/>
            <w:hideMark/>
          </w:tcPr>
          <w:p w14:paraId="0CB7AFE0"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DE2DE8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1 224,00    </w:t>
            </w:r>
          </w:p>
        </w:tc>
        <w:tc>
          <w:tcPr>
            <w:tcW w:w="1253" w:type="dxa"/>
            <w:tcBorders>
              <w:top w:val="nil"/>
              <w:left w:val="nil"/>
              <w:bottom w:val="single" w:sz="4" w:space="0" w:color="auto"/>
              <w:right w:val="single" w:sz="4" w:space="0" w:color="auto"/>
            </w:tcBorders>
            <w:shd w:val="clear" w:color="000000" w:fill="FFFFFF"/>
            <w:noWrap/>
            <w:vAlign w:val="center"/>
            <w:hideMark/>
          </w:tcPr>
          <w:p w14:paraId="037F6C5C"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4A6CC96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1 112,73    </w:t>
            </w:r>
          </w:p>
        </w:tc>
        <w:tc>
          <w:tcPr>
            <w:tcW w:w="1701" w:type="dxa"/>
            <w:tcBorders>
              <w:top w:val="nil"/>
              <w:left w:val="nil"/>
              <w:bottom w:val="single" w:sz="4" w:space="0" w:color="auto"/>
              <w:right w:val="single" w:sz="4" w:space="0" w:color="auto"/>
            </w:tcBorders>
            <w:shd w:val="clear" w:color="auto" w:fill="auto"/>
            <w:vAlign w:val="center"/>
            <w:hideMark/>
          </w:tcPr>
          <w:p w14:paraId="4A7684C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1 224,00    </w:t>
            </w:r>
          </w:p>
        </w:tc>
      </w:tr>
      <w:tr w:rsidR="00ED787B" w:rsidRPr="00ED787B" w14:paraId="1A7DA635"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3DE774B4"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374E1A6"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RESPEKT</w:t>
            </w:r>
          </w:p>
        </w:tc>
        <w:tc>
          <w:tcPr>
            <w:tcW w:w="1397" w:type="dxa"/>
            <w:tcBorders>
              <w:top w:val="nil"/>
              <w:left w:val="nil"/>
              <w:bottom w:val="single" w:sz="4" w:space="0" w:color="auto"/>
              <w:right w:val="single" w:sz="4" w:space="0" w:color="auto"/>
            </w:tcBorders>
            <w:shd w:val="clear" w:color="auto" w:fill="auto"/>
            <w:vAlign w:val="center"/>
            <w:hideMark/>
          </w:tcPr>
          <w:p w14:paraId="66018959"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3072,73</w:t>
            </w:r>
          </w:p>
        </w:tc>
        <w:tc>
          <w:tcPr>
            <w:tcW w:w="786" w:type="dxa"/>
            <w:tcBorders>
              <w:top w:val="nil"/>
              <w:left w:val="nil"/>
              <w:bottom w:val="single" w:sz="4" w:space="0" w:color="auto"/>
              <w:right w:val="single" w:sz="4" w:space="0" w:color="auto"/>
            </w:tcBorders>
            <w:shd w:val="clear" w:color="auto" w:fill="auto"/>
            <w:vAlign w:val="center"/>
            <w:hideMark/>
          </w:tcPr>
          <w:p w14:paraId="63FF18D6"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C68AD1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3 380,00    </w:t>
            </w:r>
          </w:p>
        </w:tc>
        <w:tc>
          <w:tcPr>
            <w:tcW w:w="1253" w:type="dxa"/>
            <w:tcBorders>
              <w:top w:val="nil"/>
              <w:left w:val="nil"/>
              <w:bottom w:val="single" w:sz="4" w:space="0" w:color="auto"/>
              <w:right w:val="single" w:sz="4" w:space="0" w:color="auto"/>
            </w:tcBorders>
            <w:shd w:val="clear" w:color="000000" w:fill="FFFFFF"/>
            <w:noWrap/>
            <w:vAlign w:val="center"/>
            <w:hideMark/>
          </w:tcPr>
          <w:p w14:paraId="66C56C60"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3EDB85FA"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6 145,46    </w:t>
            </w:r>
          </w:p>
        </w:tc>
        <w:tc>
          <w:tcPr>
            <w:tcW w:w="1701" w:type="dxa"/>
            <w:tcBorders>
              <w:top w:val="nil"/>
              <w:left w:val="nil"/>
              <w:bottom w:val="single" w:sz="4" w:space="0" w:color="auto"/>
              <w:right w:val="single" w:sz="4" w:space="0" w:color="auto"/>
            </w:tcBorders>
            <w:shd w:val="clear" w:color="auto" w:fill="auto"/>
            <w:vAlign w:val="center"/>
            <w:hideMark/>
          </w:tcPr>
          <w:p w14:paraId="06AF9F4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6 760,01    </w:t>
            </w:r>
          </w:p>
        </w:tc>
      </w:tr>
      <w:tr w:rsidR="00ED787B" w:rsidRPr="00ED787B" w14:paraId="7E7326EF"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615E0310"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6EA86569"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SONDY REVUE</w:t>
            </w:r>
          </w:p>
        </w:tc>
        <w:tc>
          <w:tcPr>
            <w:tcW w:w="1397" w:type="dxa"/>
            <w:tcBorders>
              <w:top w:val="nil"/>
              <w:left w:val="nil"/>
              <w:bottom w:val="single" w:sz="4" w:space="0" w:color="auto"/>
              <w:right w:val="single" w:sz="4" w:space="0" w:color="auto"/>
            </w:tcBorders>
            <w:shd w:val="clear" w:color="auto" w:fill="auto"/>
            <w:vAlign w:val="center"/>
            <w:hideMark/>
          </w:tcPr>
          <w:p w14:paraId="4D475CDD"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709,09</w:t>
            </w:r>
          </w:p>
        </w:tc>
        <w:tc>
          <w:tcPr>
            <w:tcW w:w="786" w:type="dxa"/>
            <w:tcBorders>
              <w:top w:val="nil"/>
              <w:left w:val="nil"/>
              <w:bottom w:val="single" w:sz="4" w:space="0" w:color="auto"/>
              <w:right w:val="single" w:sz="4" w:space="0" w:color="auto"/>
            </w:tcBorders>
            <w:shd w:val="clear" w:color="auto" w:fill="auto"/>
            <w:vAlign w:val="center"/>
            <w:hideMark/>
          </w:tcPr>
          <w:p w14:paraId="45C25D88"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C8AFCA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780,00    </w:t>
            </w:r>
          </w:p>
        </w:tc>
        <w:tc>
          <w:tcPr>
            <w:tcW w:w="1253" w:type="dxa"/>
            <w:tcBorders>
              <w:top w:val="nil"/>
              <w:left w:val="nil"/>
              <w:bottom w:val="single" w:sz="4" w:space="0" w:color="auto"/>
              <w:right w:val="single" w:sz="4" w:space="0" w:color="auto"/>
            </w:tcBorders>
            <w:shd w:val="clear" w:color="000000" w:fill="FFFFFF"/>
            <w:noWrap/>
            <w:vAlign w:val="center"/>
            <w:hideMark/>
          </w:tcPr>
          <w:p w14:paraId="0B0C63A0"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3</w:t>
            </w:r>
          </w:p>
        </w:tc>
        <w:tc>
          <w:tcPr>
            <w:tcW w:w="1769" w:type="dxa"/>
            <w:tcBorders>
              <w:top w:val="nil"/>
              <w:left w:val="nil"/>
              <w:bottom w:val="single" w:sz="4" w:space="0" w:color="auto"/>
              <w:right w:val="single" w:sz="4" w:space="0" w:color="auto"/>
            </w:tcBorders>
            <w:shd w:val="clear" w:color="auto" w:fill="auto"/>
            <w:vAlign w:val="center"/>
            <w:hideMark/>
          </w:tcPr>
          <w:p w14:paraId="75569E61"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2 127,27    </w:t>
            </w:r>
          </w:p>
        </w:tc>
        <w:tc>
          <w:tcPr>
            <w:tcW w:w="1701" w:type="dxa"/>
            <w:tcBorders>
              <w:top w:val="nil"/>
              <w:left w:val="nil"/>
              <w:bottom w:val="single" w:sz="4" w:space="0" w:color="auto"/>
              <w:right w:val="single" w:sz="4" w:space="0" w:color="auto"/>
            </w:tcBorders>
            <w:shd w:val="clear" w:color="auto" w:fill="auto"/>
            <w:vAlign w:val="center"/>
            <w:hideMark/>
          </w:tcPr>
          <w:p w14:paraId="1706E45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2 340,00    </w:t>
            </w:r>
          </w:p>
        </w:tc>
      </w:tr>
      <w:tr w:rsidR="00ED787B" w:rsidRPr="00ED787B" w14:paraId="662774A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22A9A1A7"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60AB3CD6"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SPRÁVNÍ PRÁVO</w:t>
            </w:r>
          </w:p>
        </w:tc>
        <w:tc>
          <w:tcPr>
            <w:tcW w:w="1397" w:type="dxa"/>
            <w:tcBorders>
              <w:top w:val="nil"/>
              <w:left w:val="nil"/>
              <w:bottom w:val="single" w:sz="4" w:space="0" w:color="auto"/>
              <w:right w:val="single" w:sz="4" w:space="0" w:color="auto"/>
            </w:tcBorders>
            <w:shd w:val="clear" w:color="auto" w:fill="auto"/>
            <w:vAlign w:val="center"/>
            <w:hideMark/>
          </w:tcPr>
          <w:p w14:paraId="2449CE49"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756,36</w:t>
            </w:r>
          </w:p>
        </w:tc>
        <w:tc>
          <w:tcPr>
            <w:tcW w:w="786" w:type="dxa"/>
            <w:tcBorders>
              <w:top w:val="nil"/>
              <w:left w:val="nil"/>
              <w:bottom w:val="single" w:sz="4" w:space="0" w:color="auto"/>
              <w:right w:val="single" w:sz="4" w:space="0" w:color="auto"/>
            </w:tcBorders>
            <w:shd w:val="clear" w:color="auto" w:fill="auto"/>
            <w:vAlign w:val="center"/>
            <w:hideMark/>
          </w:tcPr>
          <w:p w14:paraId="3E7B999E"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6C106B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832,00    </w:t>
            </w:r>
          </w:p>
        </w:tc>
        <w:tc>
          <w:tcPr>
            <w:tcW w:w="1253" w:type="dxa"/>
            <w:tcBorders>
              <w:top w:val="nil"/>
              <w:left w:val="nil"/>
              <w:bottom w:val="single" w:sz="4" w:space="0" w:color="auto"/>
              <w:right w:val="single" w:sz="4" w:space="0" w:color="auto"/>
            </w:tcBorders>
            <w:shd w:val="clear" w:color="000000" w:fill="FFFFFF"/>
            <w:noWrap/>
            <w:vAlign w:val="center"/>
            <w:hideMark/>
          </w:tcPr>
          <w:p w14:paraId="562C26F3"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4</w:t>
            </w:r>
          </w:p>
        </w:tc>
        <w:tc>
          <w:tcPr>
            <w:tcW w:w="1769" w:type="dxa"/>
            <w:tcBorders>
              <w:top w:val="nil"/>
              <w:left w:val="nil"/>
              <w:bottom w:val="single" w:sz="4" w:space="0" w:color="auto"/>
              <w:right w:val="single" w:sz="4" w:space="0" w:color="auto"/>
            </w:tcBorders>
            <w:shd w:val="clear" w:color="auto" w:fill="auto"/>
            <w:vAlign w:val="center"/>
            <w:hideMark/>
          </w:tcPr>
          <w:p w14:paraId="76DF0B25"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3 025,44    </w:t>
            </w:r>
          </w:p>
        </w:tc>
        <w:tc>
          <w:tcPr>
            <w:tcW w:w="1701" w:type="dxa"/>
            <w:tcBorders>
              <w:top w:val="nil"/>
              <w:left w:val="nil"/>
              <w:bottom w:val="single" w:sz="4" w:space="0" w:color="auto"/>
              <w:right w:val="single" w:sz="4" w:space="0" w:color="auto"/>
            </w:tcBorders>
            <w:shd w:val="clear" w:color="auto" w:fill="auto"/>
            <w:vAlign w:val="center"/>
            <w:hideMark/>
          </w:tcPr>
          <w:p w14:paraId="65BB869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3 327,98    </w:t>
            </w:r>
          </w:p>
        </w:tc>
      </w:tr>
      <w:tr w:rsidR="00ED787B" w:rsidRPr="00ED787B" w14:paraId="3F2E8D79"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2B3C334"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55457C4"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STATISTIKA: STATISTICS AND ECONOMY JOURNAL</w:t>
            </w:r>
          </w:p>
        </w:tc>
        <w:tc>
          <w:tcPr>
            <w:tcW w:w="1397" w:type="dxa"/>
            <w:tcBorders>
              <w:top w:val="nil"/>
              <w:left w:val="nil"/>
              <w:bottom w:val="single" w:sz="4" w:space="0" w:color="auto"/>
              <w:right w:val="single" w:sz="4" w:space="0" w:color="auto"/>
            </w:tcBorders>
            <w:shd w:val="clear" w:color="auto" w:fill="auto"/>
            <w:vAlign w:val="center"/>
            <w:hideMark/>
          </w:tcPr>
          <w:p w14:paraId="5FB7C4AE"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436,36</w:t>
            </w:r>
          </w:p>
        </w:tc>
        <w:tc>
          <w:tcPr>
            <w:tcW w:w="786" w:type="dxa"/>
            <w:tcBorders>
              <w:top w:val="nil"/>
              <w:left w:val="nil"/>
              <w:bottom w:val="single" w:sz="4" w:space="0" w:color="auto"/>
              <w:right w:val="single" w:sz="4" w:space="0" w:color="auto"/>
            </w:tcBorders>
            <w:shd w:val="clear" w:color="auto" w:fill="auto"/>
            <w:vAlign w:val="center"/>
            <w:hideMark/>
          </w:tcPr>
          <w:p w14:paraId="2801362E"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51885CE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480,00    </w:t>
            </w:r>
          </w:p>
        </w:tc>
        <w:tc>
          <w:tcPr>
            <w:tcW w:w="1253" w:type="dxa"/>
            <w:tcBorders>
              <w:top w:val="nil"/>
              <w:left w:val="nil"/>
              <w:bottom w:val="single" w:sz="4" w:space="0" w:color="auto"/>
              <w:right w:val="single" w:sz="4" w:space="0" w:color="auto"/>
            </w:tcBorders>
            <w:shd w:val="clear" w:color="000000" w:fill="FFFFFF"/>
            <w:noWrap/>
            <w:vAlign w:val="center"/>
            <w:hideMark/>
          </w:tcPr>
          <w:p w14:paraId="7761BE3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BCC620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436,36    </w:t>
            </w:r>
          </w:p>
        </w:tc>
        <w:tc>
          <w:tcPr>
            <w:tcW w:w="1701" w:type="dxa"/>
            <w:tcBorders>
              <w:top w:val="nil"/>
              <w:left w:val="nil"/>
              <w:bottom w:val="single" w:sz="4" w:space="0" w:color="auto"/>
              <w:right w:val="single" w:sz="4" w:space="0" w:color="auto"/>
            </w:tcBorders>
            <w:shd w:val="clear" w:color="auto" w:fill="auto"/>
            <w:vAlign w:val="center"/>
            <w:hideMark/>
          </w:tcPr>
          <w:p w14:paraId="6AD9C384"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480,00    </w:t>
            </w:r>
          </w:p>
        </w:tc>
      </w:tr>
      <w:tr w:rsidR="00ED787B" w:rsidRPr="00ED787B" w14:paraId="60415FDA"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7F631CC"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AE14CF4"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SVĚT MOTORŮ</w:t>
            </w:r>
          </w:p>
        </w:tc>
        <w:tc>
          <w:tcPr>
            <w:tcW w:w="1397" w:type="dxa"/>
            <w:tcBorders>
              <w:top w:val="nil"/>
              <w:left w:val="nil"/>
              <w:bottom w:val="single" w:sz="4" w:space="0" w:color="auto"/>
              <w:right w:val="single" w:sz="4" w:space="0" w:color="auto"/>
            </w:tcBorders>
            <w:shd w:val="clear" w:color="auto" w:fill="auto"/>
            <w:vAlign w:val="center"/>
            <w:hideMark/>
          </w:tcPr>
          <w:p w14:paraId="70521191"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1843,64</w:t>
            </w:r>
          </w:p>
        </w:tc>
        <w:tc>
          <w:tcPr>
            <w:tcW w:w="786" w:type="dxa"/>
            <w:tcBorders>
              <w:top w:val="nil"/>
              <w:left w:val="nil"/>
              <w:bottom w:val="single" w:sz="4" w:space="0" w:color="auto"/>
              <w:right w:val="single" w:sz="4" w:space="0" w:color="auto"/>
            </w:tcBorders>
            <w:shd w:val="clear" w:color="auto" w:fill="auto"/>
            <w:vAlign w:val="center"/>
            <w:hideMark/>
          </w:tcPr>
          <w:p w14:paraId="1778DB38"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27EAA6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2 028,00    </w:t>
            </w:r>
          </w:p>
        </w:tc>
        <w:tc>
          <w:tcPr>
            <w:tcW w:w="1253" w:type="dxa"/>
            <w:tcBorders>
              <w:top w:val="nil"/>
              <w:left w:val="nil"/>
              <w:bottom w:val="single" w:sz="4" w:space="0" w:color="auto"/>
              <w:right w:val="single" w:sz="4" w:space="0" w:color="auto"/>
            </w:tcBorders>
            <w:shd w:val="clear" w:color="000000" w:fill="FFFFFF"/>
            <w:noWrap/>
            <w:vAlign w:val="center"/>
            <w:hideMark/>
          </w:tcPr>
          <w:p w14:paraId="205C91C1"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1A506C83"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1 843,64    </w:t>
            </w:r>
          </w:p>
        </w:tc>
        <w:tc>
          <w:tcPr>
            <w:tcW w:w="1701" w:type="dxa"/>
            <w:tcBorders>
              <w:top w:val="nil"/>
              <w:left w:val="nil"/>
              <w:bottom w:val="single" w:sz="4" w:space="0" w:color="auto"/>
              <w:right w:val="single" w:sz="4" w:space="0" w:color="auto"/>
            </w:tcBorders>
            <w:shd w:val="clear" w:color="auto" w:fill="auto"/>
            <w:vAlign w:val="center"/>
            <w:hideMark/>
          </w:tcPr>
          <w:p w14:paraId="1A5F977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2 028,00    </w:t>
            </w:r>
          </w:p>
        </w:tc>
      </w:tr>
      <w:tr w:rsidR="00ED787B" w:rsidRPr="00ED787B" w14:paraId="38461BBD"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470728EE"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78B9FA2A"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TÝDEN</w:t>
            </w:r>
          </w:p>
        </w:tc>
        <w:tc>
          <w:tcPr>
            <w:tcW w:w="1397" w:type="dxa"/>
            <w:tcBorders>
              <w:top w:val="nil"/>
              <w:left w:val="nil"/>
              <w:bottom w:val="single" w:sz="4" w:space="0" w:color="auto"/>
              <w:right w:val="single" w:sz="4" w:space="0" w:color="auto"/>
            </w:tcBorders>
            <w:shd w:val="clear" w:color="auto" w:fill="auto"/>
            <w:vAlign w:val="center"/>
            <w:hideMark/>
          </w:tcPr>
          <w:p w14:paraId="11BF16F2"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567,27</w:t>
            </w:r>
          </w:p>
        </w:tc>
        <w:tc>
          <w:tcPr>
            <w:tcW w:w="786" w:type="dxa"/>
            <w:tcBorders>
              <w:top w:val="nil"/>
              <w:left w:val="nil"/>
              <w:bottom w:val="single" w:sz="4" w:space="0" w:color="auto"/>
              <w:right w:val="single" w:sz="4" w:space="0" w:color="auto"/>
            </w:tcBorders>
            <w:shd w:val="clear" w:color="auto" w:fill="auto"/>
            <w:vAlign w:val="center"/>
            <w:hideMark/>
          </w:tcPr>
          <w:p w14:paraId="6ADFF4CA"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CBED00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624,00    </w:t>
            </w:r>
          </w:p>
        </w:tc>
        <w:tc>
          <w:tcPr>
            <w:tcW w:w="1253" w:type="dxa"/>
            <w:tcBorders>
              <w:top w:val="nil"/>
              <w:left w:val="nil"/>
              <w:bottom w:val="single" w:sz="4" w:space="0" w:color="auto"/>
              <w:right w:val="single" w:sz="4" w:space="0" w:color="auto"/>
            </w:tcBorders>
            <w:shd w:val="clear" w:color="000000" w:fill="FFFFFF"/>
            <w:noWrap/>
            <w:vAlign w:val="center"/>
            <w:hideMark/>
          </w:tcPr>
          <w:p w14:paraId="2F3FBD6A"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3B5264A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1 134,54    </w:t>
            </w:r>
          </w:p>
        </w:tc>
        <w:tc>
          <w:tcPr>
            <w:tcW w:w="1701" w:type="dxa"/>
            <w:tcBorders>
              <w:top w:val="nil"/>
              <w:left w:val="nil"/>
              <w:bottom w:val="single" w:sz="4" w:space="0" w:color="auto"/>
              <w:right w:val="single" w:sz="4" w:space="0" w:color="auto"/>
            </w:tcBorders>
            <w:shd w:val="clear" w:color="auto" w:fill="auto"/>
            <w:vAlign w:val="center"/>
            <w:hideMark/>
          </w:tcPr>
          <w:p w14:paraId="62ECFA2A"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1 247,99    </w:t>
            </w:r>
          </w:p>
        </w:tc>
      </w:tr>
      <w:tr w:rsidR="00ED787B" w:rsidRPr="00ED787B" w14:paraId="29D7C88A"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4A2EC8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2958490A"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TÝDENÍK ECHO</w:t>
            </w:r>
          </w:p>
        </w:tc>
        <w:tc>
          <w:tcPr>
            <w:tcW w:w="1397" w:type="dxa"/>
            <w:tcBorders>
              <w:top w:val="nil"/>
              <w:left w:val="nil"/>
              <w:bottom w:val="single" w:sz="4" w:space="0" w:color="auto"/>
              <w:right w:val="single" w:sz="4" w:space="0" w:color="auto"/>
            </w:tcBorders>
            <w:shd w:val="clear" w:color="auto" w:fill="auto"/>
            <w:vAlign w:val="center"/>
            <w:hideMark/>
          </w:tcPr>
          <w:p w14:paraId="3AF6CA64" w14:textId="3C1C1149"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3570</w:t>
            </w:r>
            <w:r w:rsidR="00D1639A">
              <w:rPr>
                <w:rFonts w:ascii="Arial" w:eastAsia="Times New Roman" w:hAnsi="Arial" w:cs="Arial"/>
                <w:lang w:eastAsia="cs-CZ"/>
              </w:rPr>
              <w:t>,00</w:t>
            </w:r>
          </w:p>
        </w:tc>
        <w:tc>
          <w:tcPr>
            <w:tcW w:w="786" w:type="dxa"/>
            <w:tcBorders>
              <w:top w:val="nil"/>
              <w:left w:val="nil"/>
              <w:bottom w:val="single" w:sz="4" w:space="0" w:color="auto"/>
              <w:right w:val="single" w:sz="4" w:space="0" w:color="auto"/>
            </w:tcBorders>
            <w:shd w:val="clear" w:color="auto" w:fill="auto"/>
            <w:vAlign w:val="center"/>
            <w:hideMark/>
          </w:tcPr>
          <w:p w14:paraId="28BF3C4A"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4B78B42E"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3 927,00    </w:t>
            </w:r>
          </w:p>
        </w:tc>
        <w:tc>
          <w:tcPr>
            <w:tcW w:w="1253" w:type="dxa"/>
            <w:tcBorders>
              <w:top w:val="nil"/>
              <w:left w:val="nil"/>
              <w:bottom w:val="single" w:sz="4" w:space="0" w:color="auto"/>
              <w:right w:val="single" w:sz="4" w:space="0" w:color="auto"/>
            </w:tcBorders>
            <w:shd w:val="clear" w:color="000000" w:fill="FFFFFF"/>
            <w:noWrap/>
            <w:vAlign w:val="center"/>
            <w:hideMark/>
          </w:tcPr>
          <w:p w14:paraId="70A5259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2</w:t>
            </w:r>
          </w:p>
        </w:tc>
        <w:tc>
          <w:tcPr>
            <w:tcW w:w="1769" w:type="dxa"/>
            <w:tcBorders>
              <w:top w:val="nil"/>
              <w:left w:val="nil"/>
              <w:bottom w:val="single" w:sz="4" w:space="0" w:color="auto"/>
              <w:right w:val="single" w:sz="4" w:space="0" w:color="auto"/>
            </w:tcBorders>
            <w:shd w:val="clear" w:color="auto" w:fill="auto"/>
            <w:vAlign w:val="center"/>
            <w:hideMark/>
          </w:tcPr>
          <w:p w14:paraId="0AA12799"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7 140,00    </w:t>
            </w:r>
          </w:p>
        </w:tc>
        <w:tc>
          <w:tcPr>
            <w:tcW w:w="1701" w:type="dxa"/>
            <w:tcBorders>
              <w:top w:val="nil"/>
              <w:left w:val="nil"/>
              <w:bottom w:val="single" w:sz="4" w:space="0" w:color="auto"/>
              <w:right w:val="single" w:sz="4" w:space="0" w:color="auto"/>
            </w:tcBorders>
            <w:shd w:val="clear" w:color="auto" w:fill="auto"/>
            <w:vAlign w:val="center"/>
            <w:hideMark/>
          </w:tcPr>
          <w:p w14:paraId="6378BC2C"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7 854,00    </w:t>
            </w:r>
          </w:p>
        </w:tc>
      </w:tr>
      <w:tr w:rsidR="00ED787B" w:rsidRPr="00ED787B" w14:paraId="3E4384D6"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63526D4"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01F84E8"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TÝDENÍK FORUM</w:t>
            </w:r>
          </w:p>
        </w:tc>
        <w:tc>
          <w:tcPr>
            <w:tcW w:w="1397" w:type="dxa"/>
            <w:tcBorders>
              <w:top w:val="nil"/>
              <w:left w:val="nil"/>
              <w:bottom w:val="single" w:sz="4" w:space="0" w:color="auto"/>
              <w:right w:val="single" w:sz="4" w:space="0" w:color="auto"/>
            </w:tcBorders>
            <w:shd w:val="clear" w:color="auto" w:fill="auto"/>
            <w:vAlign w:val="center"/>
            <w:hideMark/>
          </w:tcPr>
          <w:p w14:paraId="643A95B7"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2410,91</w:t>
            </w:r>
          </w:p>
        </w:tc>
        <w:tc>
          <w:tcPr>
            <w:tcW w:w="786" w:type="dxa"/>
            <w:tcBorders>
              <w:top w:val="nil"/>
              <w:left w:val="nil"/>
              <w:bottom w:val="single" w:sz="4" w:space="0" w:color="auto"/>
              <w:right w:val="single" w:sz="4" w:space="0" w:color="auto"/>
            </w:tcBorders>
            <w:shd w:val="clear" w:color="auto" w:fill="auto"/>
            <w:vAlign w:val="center"/>
            <w:hideMark/>
          </w:tcPr>
          <w:p w14:paraId="368E7ABA"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30704F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2 652,00    </w:t>
            </w:r>
          </w:p>
        </w:tc>
        <w:tc>
          <w:tcPr>
            <w:tcW w:w="1253" w:type="dxa"/>
            <w:tcBorders>
              <w:top w:val="nil"/>
              <w:left w:val="nil"/>
              <w:bottom w:val="single" w:sz="4" w:space="0" w:color="auto"/>
              <w:right w:val="single" w:sz="4" w:space="0" w:color="auto"/>
            </w:tcBorders>
            <w:shd w:val="clear" w:color="000000" w:fill="FFFFFF"/>
            <w:noWrap/>
            <w:vAlign w:val="center"/>
            <w:hideMark/>
          </w:tcPr>
          <w:p w14:paraId="0F5657F1"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E7874B7"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2 410,91    </w:t>
            </w:r>
          </w:p>
        </w:tc>
        <w:tc>
          <w:tcPr>
            <w:tcW w:w="1701" w:type="dxa"/>
            <w:tcBorders>
              <w:top w:val="nil"/>
              <w:left w:val="nil"/>
              <w:bottom w:val="single" w:sz="4" w:space="0" w:color="auto"/>
              <w:right w:val="single" w:sz="4" w:space="0" w:color="auto"/>
            </w:tcBorders>
            <w:shd w:val="clear" w:color="auto" w:fill="auto"/>
            <w:vAlign w:val="center"/>
            <w:hideMark/>
          </w:tcPr>
          <w:p w14:paraId="6E228B3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2 652,00    </w:t>
            </w:r>
          </w:p>
        </w:tc>
      </w:tr>
      <w:tr w:rsidR="00ED787B" w:rsidRPr="00ED787B" w14:paraId="0B7EDCEB"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3F4BE713"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5DEC9BDE"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ÚČETNICTVÍ NEVÝDĚLEČNÝCH ORGANIZACÍ</w:t>
            </w:r>
          </w:p>
        </w:tc>
        <w:tc>
          <w:tcPr>
            <w:tcW w:w="1397" w:type="dxa"/>
            <w:tcBorders>
              <w:top w:val="nil"/>
              <w:left w:val="nil"/>
              <w:bottom w:val="single" w:sz="4" w:space="0" w:color="auto"/>
              <w:right w:val="single" w:sz="4" w:space="0" w:color="auto"/>
            </w:tcBorders>
            <w:shd w:val="clear" w:color="auto" w:fill="auto"/>
            <w:vAlign w:val="center"/>
            <w:hideMark/>
          </w:tcPr>
          <w:p w14:paraId="592476ED"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1243,64</w:t>
            </w:r>
          </w:p>
        </w:tc>
        <w:tc>
          <w:tcPr>
            <w:tcW w:w="786" w:type="dxa"/>
            <w:tcBorders>
              <w:top w:val="nil"/>
              <w:left w:val="nil"/>
              <w:bottom w:val="single" w:sz="4" w:space="0" w:color="auto"/>
              <w:right w:val="single" w:sz="4" w:space="0" w:color="auto"/>
            </w:tcBorders>
            <w:shd w:val="clear" w:color="auto" w:fill="auto"/>
            <w:vAlign w:val="center"/>
            <w:hideMark/>
          </w:tcPr>
          <w:p w14:paraId="66F355C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202EEB3F"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1 368,00    </w:t>
            </w:r>
          </w:p>
        </w:tc>
        <w:tc>
          <w:tcPr>
            <w:tcW w:w="1253" w:type="dxa"/>
            <w:tcBorders>
              <w:top w:val="nil"/>
              <w:left w:val="nil"/>
              <w:bottom w:val="single" w:sz="4" w:space="0" w:color="auto"/>
              <w:right w:val="single" w:sz="4" w:space="0" w:color="auto"/>
            </w:tcBorders>
            <w:shd w:val="clear" w:color="000000" w:fill="FFFFFF"/>
            <w:noWrap/>
            <w:vAlign w:val="center"/>
            <w:hideMark/>
          </w:tcPr>
          <w:p w14:paraId="43038097"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868FD3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1 243,64    </w:t>
            </w:r>
          </w:p>
        </w:tc>
        <w:tc>
          <w:tcPr>
            <w:tcW w:w="1701" w:type="dxa"/>
            <w:tcBorders>
              <w:top w:val="nil"/>
              <w:left w:val="nil"/>
              <w:bottom w:val="single" w:sz="4" w:space="0" w:color="auto"/>
              <w:right w:val="single" w:sz="4" w:space="0" w:color="auto"/>
            </w:tcBorders>
            <w:shd w:val="clear" w:color="auto" w:fill="auto"/>
            <w:vAlign w:val="center"/>
            <w:hideMark/>
          </w:tcPr>
          <w:p w14:paraId="6EC80BF0"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1 368,00    </w:t>
            </w:r>
          </w:p>
        </w:tc>
      </w:tr>
      <w:tr w:rsidR="00ED787B" w:rsidRPr="00ED787B" w14:paraId="01D2049D"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1CEDD80C"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6B86126F"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VEŘEJNÁ SPRÁVA</w:t>
            </w:r>
          </w:p>
        </w:tc>
        <w:tc>
          <w:tcPr>
            <w:tcW w:w="1397" w:type="dxa"/>
            <w:tcBorders>
              <w:top w:val="nil"/>
              <w:left w:val="nil"/>
              <w:bottom w:val="single" w:sz="4" w:space="0" w:color="auto"/>
              <w:right w:val="single" w:sz="4" w:space="0" w:color="auto"/>
            </w:tcBorders>
            <w:shd w:val="clear" w:color="auto" w:fill="auto"/>
            <w:vAlign w:val="center"/>
            <w:hideMark/>
          </w:tcPr>
          <w:p w14:paraId="117E1082" w14:textId="1BCFE022"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720</w:t>
            </w:r>
            <w:r w:rsidR="00D1639A">
              <w:rPr>
                <w:rFonts w:ascii="Arial" w:eastAsia="Times New Roman" w:hAnsi="Arial" w:cs="Arial"/>
                <w:lang w:eastAsia="cs-CZ"/>
              </w:rPr>
              <w:t>,00</w:t>
            </w:r>
          </w:p>
        </w:tc>
        <w:tc>
          <w:tcPr>
            <w:tcW w:w="786" w:type="dxa"/>
            <w:tcBorders>
              <w:top w:val="nil"/>
              <w:left w:val="nil"/>
              <w:bottom w:val="single" w:sz="4" w:space="0" w:color="auto"/>
              <w:right w:val="single" w:sz="4" w:space="0" w:color="auto"/>
            </w:tcBorders>
            <w:shd w:val="clear" w:color="auto" w:fill="auto"/>
            <w:vAlign w:val="center"/>
            <w:hideMark/>
          </w:tcPr>
          <w:p w14:paraId="2C4BF929"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79A25AA1"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792,00    </w:t>
            </w:r>
          </w:p>
        </w:tc>
        <w:tc>
          <w:tcPr>
            <w:tcW w:w="1253" w:type="dxa"/>
            <w:tcBorders>
              <w:top w:val="nil"/>
              <w:left w:val="nil"/>
              <w:bottom w:val="single" w:sz="4" w:space="0" w:color="auto"/>
              <w:right w:val="single" w:sz="4" w:space="0" w:color="auto"/>
            </w:tcBorders>
            <w:shd w:val="clear" w:color="000000" w:fill="FFFFFF"/>
            <w:noWrap/>
            <w:vAlign w:val="center"/>
            <w:hideMark/>
          </w:tcPr>
          <w:p w14:paraId="647BD04A"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4</w:t>
            </w:r>
          </w:p>
        </w:tc>
        <w:tc>
          <w:tcPr>
            <w:tcW w:w="1769" w:type="dxa"/>
            <w:tcBorders>
              <w:top w:val="nil"/>
              <w:left w:val="nil"/>
              <w:bottom w:val="single" w:sz="4" w:space="0" w:color="auto"/>
              <w:right w:val="single" w:sz="4" w:space="0" w:color="auto"/>
            </w:tcBorders>
            <w:shd w:val="clear" w:color="auto" w:fill="auto"/>
            <w:vAlign w:val="center"/>
            <w:hideMark/>
          </w:tcPr>
          <w:p w14:paraId="7CF2A62F"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2 880,00    </w:t>
            </w:r>
          </w:p>
        </w:tc>
        <w:tc>
          <w:tcPr>
            <w:tcW w:w="1701" w:type="dxa"/>
            <w:tcBorders>
              <w:top w:val="nil"/>
              <w:left w:val="nil"/>
              <w:bottom w:val="single" w:sz="4" w:space="0" w:color="auto"/>
              <w:right w:val="single" w:sz="4" w:space="0" w:color="auto"/>
            </w:tcBorders>
            <w:shd w:val="clear" w:color="auto" w:fill="auto"/>
            <w:vAlign w:val="center"/>
            <w:hideMark/>
          </w:tcPr>
          <w:p w14:paraId="03DE4A3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3 168,00    </w:t>
            </w:r>
          </w:p>
        </w:tc>
      </w:tr>
      <w:tr w:rsidR="00ED787B" w:rsidRPr="00ED787B" w14:paraId="5F057418"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7107AC56"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4E6B4D04"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VEŘEJNÉ ZAKÁZKY</w:t>
            </w:r>
          </w:p>
        </w:tc>
        <w:tc>
          <w:tcPr>
            <w:tcW w:w="1397" w:type="dxa"/>
            <w:tcBorders>
              <w:top w:val="nil"/>
              <w:left w:val="nil"/>
              <w:bottom w:val="single" w:sz="4" w:space="0" w:color="auto"/>
              <w:right w:val="single" w:sz="4" w:space="0" w:color="auto"/>
            </w:tcBorders>
            <w:shd w:val="clear" w:color="auto" w:fill="auto"/>
            <w:vAlign w:val="center"/>
            <w:hideMark/>
          </w:tcPr>
          <w:p w14:paraId="057660E8"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5672,73</w:t>
            </w:r>
          </w:p>
        </w:tc>
        <w:tc>
          <w:tcPr>
            <w:tcW w:w="786" w:type="dxa"/>
            <w:tcBorders>
              <w:top w:val="nil"/>
              <w:left w:val="nil"/>
              <w:bottom w:val="single" w:sz="4" w:space="0" w:color="auto"/>
              <w:right w:val="single" w:sz="4" w:space="0" w:color="auto"/>
            </w:tcBorders>
            <w:shd w:val="clear" w:color="auto" w:fill="auto"/>
            <w:vAlign w:val="center"/>
            <w:hideMark/>
          </w:tcPr>
          <w:p w14:paraId="29705E94"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56E91361"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6 240,00    </w:t>
            </w:r>
          </w:p>
        </w:tc>
        <w:tc>
          <w:tcPr>
            <w:tcW w:w="1253" w:type="dxa"/>
            <w:tcBorders>
              <w:top w:val="nil"/>
              <w:left w:val="nil"/>
              <w:bottom w:val="single" w:sz="4" w:space="0" w:color="auto"/>
              <w:right w:val="single" w:sz="4" w:space="0" w:color="auto"/>
            </w:tcBorders>
            <w:shd w:val="clear" w:color="000000" w:fill="FFFFFF"/>
            <w:noWrap/>
            <w:vAlign w:val="center"/>
            <w:hideMark/>
          </w:tcPr>
          <w:p w14:paraId="4699523F"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02F504D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5 672,73    </w:t>
            </w:r>
          </w:p>
        </w:tc>
        <w:tc>
          <w:tcPr>
            <w:tcW w:w="1701" w:type="dxa"/>
            <w:tcBorders>
              <w:top w:val="nil"/>
              <w:left w:val="nil"/>
              <w:bottom w:val="single" w:sz="4" w:space="0" w:color="auto"/>
              <w:right w:val="single" w:sz="4" w:space="0" w:color="auto"/>
            </w:tcBorders>
            <w:shd w:val="clear" w:color="auto" w:fill="auto"/>
            <w:vAlign w:val="center"/>
            <w:hideMark/>
          </w:tcPr>
          <w:p w14:paraId="0CC790AA"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6 240,00    </w:t>
            </w:r>
          </w:p>
        </w:tc>
      </w:tr>
      <w:tr w:rsidR="00ED787B" w:rsidRPr="00ED787B" w14:paraId="085C3FA6"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6F439F3D"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1040D29C"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VEŘEJNÉ ZAKÁZKY V PRAXI (premium)</w:t>
            </w:r>
          </w:p>
        </w:tc>
        <w:tc>
          <w:tcPr>
            <w:tcW w:w="1397" w:type="dxa"/>
            <w:tcBorders>
              <w:top w:val="nil"/>
              <w:left w:val="nil"/>
              <w:bottom w:val="single" w:sz="4" w:space="0" w:color="auto"/>
              <w:right w:val="single" w:sz="4" w:space="0" w:color="auto"/>
            </w:tcBorders>
            <w:shd w:val="clear" w:color="auto" w:fill="auto"/>
            <w:vAlign w:val="center"/>
            <w:hideMark/>
          </w:tcPr>
          <w:p w14:paraId="21DC706F" w14:textId="77777777" w:rsidR="00ED787B" w:rsidRPr="00F20CCF" w:rsidRDefault="00ED787B" w:rsidP="0031374F">
            <w:pPr>
              <w:spacing w:after="0" w:line="240" w:lineRule="auto"/>
              <w:jc w:val="right"/>
              <w:rPr>
                <w:rFonts w:ascii="Arial" w:eastAsia="Times New Roman" w:hAnsi="Arial" w:cs="Arial"/>
                <w:lang w:eastAsia="cs-CZ"/>
              </w:rPr>
            </w:pPr>
            <w:r w:rsidRPr="00F20CCF">
              <w:rPr>
                <w:rFonts w:ascii="Arial" w:eastAsia="Times New Roman" w:hAnsi="Arial" w:cs="Arial"/>
                <w:lang w:eastAsia="cs-CZ"/>
              </w:rPr>
              <w:t>6807,27</w:t>
            </w:r>
          </w:p>
        </w:tc>
        <w:tc>
          <w:tcPr>
            <w:tcW w:w="786" w:type="dxa"/>
            <w:tcBorders>
              <w:top w:val="nil"/>
              <w:left w:val="nil"/>
              <w:bottom w:val="single" w:sz="4" w:space="0" w:color="auto"/>
              <w:right w:val="single" w:sz="4" w:space="0" w:color="auto"/>
            </w:tcBorders>
            <w:shd w:val="clear" w:color="auto" w:fill="auto"/>
            <w:vAlign w:val="center"/>
            <w:hideMark/>
          </w:tcPr>
          <w:p w14:paraId="20D209EC" w14:textId="77777777" w:rsidR="00ED787B" w:rsidRPr="00F20CCF" w:rsidRDefault="00ED787B" w:rsidP="00ED787B">
            <w:pPr>
              <w:spacing w:after="0" w:line="240" w:lineRule="auto"/>
              <w:jc w:val="center"/>
              <w:rPr>
                <w:rFonts w:ascii="Arial" w:eastAsia="Times New Roman" w:hAnsi="Arial" w:cs="Arial"/>
                <w:lang w:eastAsia="cs-CZ"/>
              </w:rPr>
            </w:pPr>
            <w:r w:rsidRPr="00F20CCF">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34D37408"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7 488,00    </w:t>
            </w:r>
          </w:p>
        </w:tc>
        <w:tc>
          <w:tcPr>
            <w:tcW w:w="1253" w:type="dxa"/>
            <w:tcBorders>
              <w:top w:val="nil"/>
              <w:left w:val="nil"/>
              <w:bottom w:val="single" w:sz="4" w:space="0" w:color="auto"/>
              <w:right w:val="single" w:sz="4" w:space="0" w:color="auto"/>
            </w:tcBorders>
            <w:shd w:val="clear" w:color="000000" w:fill="FFFFFF"/>
            <w:noWrap/>
            <w:vAlign w:val="center"/>
            <w:hideMark/>
          </w:tcPr>
          <w:p w14:paraId="2F1733D2"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282BBBC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6 807,27    </w:t>
            </w:r>
          </w:p>
        </w:tc>
        <w:tc>
          <w:tcPr>
            <w:tcW w:w="1701" w:type="dxa"/>
            <w:tcBorders>
              <w:top w:val="nil"/>
              <w:left w:val="nil"/>
              <w:bottom w:val="single" w:sz="4" w:space="0" w:color="auto"/>
              <w:right w:val="single" w:sz="4" w:space="0" w:color="auto"/>
            </w:tcBorders>
            <w:shd w:val="clear" w:color="auto" w:fill="auto"/>
            <w:vAlign w:val="center"/>
            <w:hideMark/>
          </w:tcPr>
          <w:p w14:paraId="30CECB5B"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7 488,00    </w:t>
            </w:r>
          </w:p>
        </w:tc>
      </w:tr>
      <w:tr w:rsidR="00ED787B" w:rsidRPr="00ED787B" w14:paraId="3D0813D4" w14:textId="77777777" w:rsidTr="0031374F">
        <w:trPr>
          <w:trHeight w:val="345"/>
        </w:trPr>
        <w:tc>
          <w:tcPr>
            <w:tcW w:w="741" w:type="dxa"/>
            <w:vMerge/>
            <w:tcBorders>
              <w:top w:val="nil"/>
              <w:left w:val="single" w:sz="4" w:space="0" w:color="auto"/>
              <w:bottom w:val="single" w:sz="4" w:space="0" w:color="000000"/>
              <w:right w:val="single" w:sz="4" w:space="0" w:color="auto"/>
            </w:tcBorders>
            <w:vAlign w:val="center"/>
            <w:hideMark/>
          </w:tcPr>
          <w:p w14:paraId="560271C2" w14:textId="77777777" w:rsidR="00ED787B" w:rsidRPr="00ED787B" w:rsidRDefault="00ED787B" w:rsidP="00ED787B">
            <w:pPr>
              <w:spacing w:after="0" w:line="240" w:lineRule="auto"/>
              <w:rPr>
                <w:rFonts w:ascii="Arial" w:eastAsia="Times New Roman" w:hAnsi="Arial" w:cs="Arial"/>
                <w:lang w:eastAsia="cs-CZ"/>
              </w:rPr>
            </w:pPr>
          </w:p>
        </w:tc>
        <w:tc>
          <w:tcPr>
            <w:tcW w:w="5835" w:type="dxa"/>
            <w:tcBorders>
              <w:top w:val="nil"/>
              <w:left w:val="nil"/>
              <w:bottom w:val="single" w:sz="4" w:space="0" w:color="auto"/>
              <w:right w:val="single" w:sz="4" w:space="0" w:color="auto"/>
            </w:tcBorders>
            <w:shd w:val="clear" w:color="000000" w:fill="FFFFFF"/>
            <w:noWrap/>
            <w:vAlign w:val="center"/>
            <w:hideMark/>
          </w:tcPr>
          <w:p w14:paraId="36D310FE"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ZAHRÁDKÁŘ</w:t>
            </w:r>
          </w:p>
        </w:tc>
        <w:tc>
          <w:tcPr>
            <w:tcW w:w="1397" w:type="dxa"/>
            <w:tcBorders>
              <w:top w:val="nil"/>
              <w:left w:val="nil"/>
              <w:bottom w:val="single" w:sz="4" w:space="0" w:color="auto"/>
              <w:right w:val="single" w:sz="4" w:space="0" w:color="auto"/>
            </w:tcBorders>
            <w:shd w:val="clear" w:color="auto" w:fill="auto"/>
            <w:vAlign w:val="center"/>
            <w:hideMark/>
          </w:tcPr>
          <w:p w14:paraId="5A3FC13B" w14:textId="77777777" w:rsidR="00ED787B" w:rsidRPr="00ED787B" w:rsidRDefault="00ED787B" w:rsidP="0031374F">
            <w:pPr>
              <w:spacing w:after="0" w:line="240" w:lineRule="auto"/>
              <w:jc w:val="right"/>
              <w:rPr>
                <w:rFonts w:ascii="Arial" w:eastAsia="Times New Roman" w:hAnsi="Arial" w:cs="Arial"/>
                <w:lang w:eastAsia="cs-CZ"/>
              </w:rPr>
            </w:pPr>
            <w:r w:rsidRPr="00ED787B">
              <w:rPr>
                <w:rFonts w:ascii="Arial" w:eastAsia="Times New Roman" w:hAnsi="Arial" w:cs="Arial"/>
                <w:lang w:eastAsia="cs-CZ"/>
              </w:rPr>
              <w:t>643,64</w:t>
            </w:r>
          </w:p>
        </w:tc>
        <w:tc>
          <w:tcPr>
            <w:tcW w:w="786" w:type="dxa"/>
            <w:tcBorders>
              <w:top w:val="nil"/>
              <w:left w:val="nil"/>
              <w:bottom w:val="single" w:sz="4" w:space="0" w:color="auto"/>
              <w:right w:val="single" w:sz="4" w:space="0" w:color="auto"/>
            </w:tcBorders>
            <w:shd w:val="clear" w:color="auto" w:fill="auto"/>
            <w:vAlign w:val="center"/>
            <w:hideMark/>
          </w:tcPr>
          <w:p w14:paraId="5AE4CFEB"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10</w:t>
            </w:r>
          </w:p>
        </w:tc>
        <w:tc>
          <w:tcPr>
            <w:tcW w:w="1397" w:type="dxa"/>
            <w:tcBorders>
              <w:top w:val="nil"/>
              <w:left w:val="nil"/>
              <w:bottom w:val="single" w:sz="4" w:space="0" w:color="auto"/>
              <w:right w:val="single" w:sz="4" w:space="0" w:color="auto"/>
            </w:tcBorders>
            <w:shd w:val="clear" w:color="auto" w:fill="auto"/>
            <w:vAlign w:val="center"/>
            <w:hideMark/>
          </w:tcPr>
          <w:p w14:paraId="1709624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708,00    </w:t>
            </w:r>
          </w:p>
        </w:tc>
        <w:tc>
          <w:tcPr>
            <w:tcW w:w="1253" w:type="dxa"/>
            <w:tcBorders>
              <w:top w:val="nil"/>
              <w:left w:val="nil"/>
              <w:bottom w:val="single" w:sz="4" w:space="0" w:color="auto"/>
              <w:right w:val="single" w:sz="4" w:space="0" w:color="auto"/>
            </w:tcBorders>
            <w:shd w:val="clear" w:color="000000" w:fill="FFFFFF"/>
            <w:noWrap/>
            <w:vAlign w:val="center"/>
            <w:hideMark/>
          </w:tcPr>
          <w:p w14:paraId="5E0B496E"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1</w:t>
            </w:r>
          </w:p>
        </w:tc>
        <w:tc>
          <w:tcPr>
            <w:tcW w:w="1769" w:type="dxa"/>
            <w:tcBorders>
              <w:top w:val="nil"/>
              <w:left w:val="nil"/>
              <w:bottom w:val="single" w:sz="4" w:space="0" w:color="auto"/>
              <w:right w:val="single" w:sz="4" w:space="0" w:color="auto"/>
            </w:tcBorders>
            <w:shd w:val="clear" w:color="auto" w:fill="auto"/>
            <w:vAlign w:val="center"/>
            <w:hideMark/>
          </w:tcPr>
          <w:p w14:paraId="720CD76D"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643,64    </w:t>
            </w:r>
          </w:p>
        </w:tc>
        <w:tc>
          <w:tcPr>
            <w:tcW w:w="1701" w:type="dxa"/>
            <w:tcBorders>
              <w:top w:val="nil"/>
              <w:left w:val="nil"/>
              <w:bottom w:val="single" w:sz="4" w:space="0" w:color="auto"/>
              <w:right w:val="single" w:sz="4" w:space="0" w:color="auto"/>
            </w:tcBorders>
            <w:shd w:val="clear" w:color="auto" w:fill="auto"/>
            <w:vAlign w:val="center"/>
            <w:hideMark/>
          </w:tcPr>
          <w:p w14:paraId="71B161F6"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708,00    </w:t>
            </w:r>
          </w:p>
        </w:tc>
      </w:tr>
      <w:tr w:rsidR="00ED787B" w:rsidRPr="00ED787B" w14:paraId="4BB78D5D" w14:textId="77777777" w:rsidTr="00F20CCF">
        <w:trPr>
          <w:trHeight w:val="345"/>
        </w:trPr>
        <w:tc>
          <w:tcPr>
            <w:tcW w:w="65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ED706C" w14:textId="77777777" w:rsidR="00ED787B" w:rsidRPr="00ED787B" w:rsidRDefault="00ED787B" w:rsidP="00ED787B">
            <w:pPr>
              <w:spacing w:after="0" w:line="240" w:lineRule="auto"/>
              <w:ind w:firstLineChars="100" w:firstLine="220"/>
              <w:rPr>
                <w:rFonts w:ascii="Arial" w:eastAsia="Times New Roman" w:hAnsi="Arial" w:cs="Arial"/>
                <w:lang w:eastAsia="cs-CZ"/>
              </w:rPr>
            </w:pPr>
            <w:r w:rsidRPr="00ED787B">
              <w:rPr>
                <w:rFonts w:ascii="Arial" w:eastAsia="Times New Roman" w:hAnsi="Arial" w:cs="Arial"/>
                <w:lang w:eastAsia="cs-CZ"/>
              </w:rPr>
              <w:t>Nabídková cena pro část 7</w:t>
            </w:r>
          </w:p>
        </w:tc>
        <w:tc>
          <w:tcPr>
            <w:tcW w:w="1397" w:type="dxa"/>
            <w:tcBorders>
              <w:top w:val="nil"/>
              <w:left w:val="nil"/>
              <w:bottom w:val="single" w:sz="4" w:space="0" w:color="auto"/>
              <w:right w:val="single" w:sz="4" w:space="0" w:color="auto"/>
            </w:tcBorders>
            <w:shd w:val="clear" w:color="auto" w:fill="auto"/>
            <w:noWrap/>
            <w:vAlign w:val="center"/>
            <w:hideMark/>
          </w:tcPr>
          <w:p w14:paraId="24FED938"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xxx</w:t>
            </w:r>
          </w:p>
        </w:tc>
        <w:tc>
          <w:tcPr>
            <w:tcW w:w="786" w:type="dxa"/>
            <w:tcBorders>
              <w:top w:val="nil"/>
              <w:left w:val="nil"/>
              <w:bottom w:val="single" w:sz="4" w:space="0" w:color="auto"/>
              <w:right w:val="single" w:sz="4" w:space="0" w:color="auto"/>
            </w:tcBorders>
            <w:shd w:val="clear" w:color="auto" w:fill="auto"/>
            <w:noWrap/>
            <w:vAlign w:val="center"/>
            <w:hideMark/>
          </w:tcPr>
          <w:p w14:paraId="5FE00817"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xxx</w:t>
            </w:r>
          </w:p>
        </w:tc>
        <w:tc>
          <w:tcPr>
            <w:tcW w:w="1397" w:type="dxa"/>
            <w:tcBorders>
              <w:top w:val="nil"/>
              <w:left w:val="nil"/>
              <w:bottom w:val="single" w:sz="4" w:space="0" w:color="auto"/>
              <w:right w:val="single" w:sz="4" w:space="0" w:color="auto"/>
            </w:tcBorders>
            <w:shd w:val="clear" w:color="auto" w:fill="auto"/>
            <w:noWrap/>
            <w:vAlign w:val="center"/>
            <w:hideMark/>
          </w:tcPr>
          <w:p w14:paraId="30A356E3"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xxx</w:t>
            </w:r>
          </w:p>
        </w:tc>
        <w:tc>
          <w:tcPr>
            <w:tcW w:w="1253" w:type="dxa"/>
            <w:tcBorders>
              <w:top w:val="nil"/>
              <w:left w:val="nil"/>
              <w:bottom w:val="single" w:sz="4" w:space="0" w:color="auto"/>
              <w:right w:val="single" w:sz="4" w:space="0" w:color="auto"/>
            </w:tcBorders>
            <w:shd w:val="clear" w:color="auto" w:fill="auto"/>
            <w:noWrap/>
            <w:vAlign w:val="center"/>
            <w:hideMark/>
          </w:tcPr>
          <w:p w14:paraId="054917F6" w14:textId="77777777" w:rsidR="00ED787B" w:rsidRPr="00ED787B" w:rsidRDefault="00ED787B" w:rsidP="00ED787B">
            <w:pPr>
              <w:spacing w:after="0" w:line="240" w:lineRule="auto"/>
              <w:jc w:val="center"/>
              <w:rPr>
                <w:rFonts w:ascii="Arial" w:eastAsia="Times New Roman" w:hAnsi="Arial" w:cs="Arial"/>
                <w:lang w:eastAsia="cs-CZ"/>
              </w:rPr>
            </w:pPr>
            <w:r w:rsidRPr="00ED787B">
              <w:rPr>
                <w:rFonts w:ascii="Arial" w:eastAsia="Times New Roman" w:hAnsi="Arial" w:cs="Arial"/>
                <w:lang w:eastAsia="cs-CZ"/>
              </w:rPr>
              <w:t>xxx</w:t>
            </w:r>
          </w:p>
        </w:tc>
        <w:tc>
          <w:tcPr>
            <w:tcW w:w="1769" w:type="dxa"/>
            <w:tcBorders>
              <w:top w:val="nil"/>
              <w:left w:val="nil"/>
              <w:bottom w:val="single" w:sz="4" w:space="0" w:color="auto"/>
              <w:right w:val="single" w:sz="4" w:space="0" w:color="auto"/>
            </w:tcBorders>
            <w:shd w:val="clear" w:color="000000" w:fill="D9D9D9"/>
            <w:vAlign w:val="center"/>
            <w:hideMark/>
          </w:tcPr>
          <w:p w14:paraId="6028F582" w14:textId="77777777" w:rsidR="00ED787B" w:rsidRPr="00ED787B" w:rsidRDefault="00ED787B" w:rsidP="00ED787B">
            <w:pPr>
              <w:spacing w:after="0" w:line="240" w:lineRule="auto"/>
              <w:jc w:val="right"/>
              <w:rPr>
                <w:rFonts w:ascii="Arial" w:eastAsia="Times New Roman" w:hAnsi="Arial" w:cs="Arial"/>
                <w:lang w:eastAsia="cs-CZ"/>
              </w:rPr>
            </w:pPr>
            <w:r w:rsidRPr="00ED787B">
              <w:rPr>
                <w:rFonts w:ascii="Arial" w:eastAsia="Times New Roman" w:hAnsi="Arial" w:cs="Arial"/>
                <w:lang w:eastAsia="cs-CZ"/>
              </w:rPr>
              <w:t xml:space="preserve">    213 859,75    </w:t>
            </w:r>
          </w:p>
        </w:tc>
        <w:tc>
          <w:tcPr>
            <w:tcW w:w="1701" w:type="dxa"/>
            <w:tcBorders>
              <w:top w:val="nil"/>
              <w:left w:val="nil"/>
              <w:bottom w:val="single" w:sz="4" w:space="0" w:color="auto"/>
              <w:right w:val="single" w:sz="4" w:space="0" w:color="auto"/>
            </w:tcBorders>
            <w:shd w:val="clear" w:color="000000" w:fill="D9D9D9"/>
            <w:vAlign w:val="center"/>
            <w:hideMark/>
          </w:tcPr>
          <w:p w14:paraId="1E5F5E76" w14:textId="77777777" w:rsidR="00ED787B" w:rsidRPr="00ED787B" w:rsidRDefault="00ED787B" w:rsidP="00ED787B">
            <w:pPr>
              <w:spacing w:after="0" w:line="240" w:lineRule="auto"/>
              <w:jc w:val="right"/>
              <w:rPr>
                <w:rFonts w:ascii="Arial" w:eastAsia="Times New Roman" w:hAnsi="Arial" w:cs="Arial"/>
                <w:b/>
                <w:bCs/>
                <w:lang w:eastAsia="cs-CZ"/>
              </w:rPr>
            </w:pPr>
            <w:r w:rsidRPr="00ED787B">
              <w:rPr>
                <w:rFonts w:ascii="Arial" w:eastAsia="Times New Roman" w:hAnsi="Arial" w:cs="Arial"/>
                <w:b/>
                <w:bCs/>
                <w:lang w:eastAsia="cs-CZ"/>
              </w:rPr>
              <w:t xml:space="preserve">    235 245,73    </w:t>
            </w:r>
          </w:p>
        </w:tc>
      </w:tr>
    </w:tbl>
    <w:p w14:paraId="5BB700F9"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16AD48A5"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10C8A2E8"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C1E6443"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34F95135"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5BAD2343"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1C2EA658"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44B0521D"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3B4AFBB3"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46A6E1B6"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0B2DDB3D"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794057A6"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346F66C1"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30C5BFDF"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2D5EABF9"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23F840C2"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05D90907" w14:textId="77777777" w:rsidR="00503E81" w:rsidRPr="00503E81" w:rsidRDefault="00503E81" w:rsidP="00503E81">
      <w:pPr>
        <w:tabs>
          <w:tab w:val="center" w:pos="4536"/>
          <w:tab w:val="right" w:pos="9072"/>
        </w:tabs>
        <w:spacing w:after="0" w:line="240" w:lineRule="auto"/>
        <w:jc w:val="right"/>
        <w:rPr>
          <w:rFonts w:ascii="Arial" w:eastAsia="Times New Roman" w:hAnsi="Arial" w:cs="Arial"/>
          <w:sz w:val="20"/>
          <w:szCs w:val="20"/>
          <w:lang w:eastAsia="x-none"/>
        </w:rPr>
        <w:sectPr w:rsidR="00503E81" w:rsidRPr="00503E81" w:rsidSect="00EA3232">
          <w:headerReference w:type="even" r:id="rId13"/>
          <w:headerReference w:type="default" r:id="rId14"/>
          <w:pgSz w:w="16838" w:h="11906" w:orient="landscape"/>
          <w:pgMar w:top="1134" w:right="1134" w:bottom="1134" w:left="851" w:header="709" w:footer="425" w:gutter="0"/>
          <w:cols w:space="708"/>
          <w:docGrid w:linePitch="360"/>
        </w:sectPr>
      </w:pPr>
    </w:p>
    <w:p w14:paraId="723C0E02"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val="x-none" w:eastAsia="cs-CZ"/>
        </w:rPr>
      </w:pPr>
      <w:r w:rsidRPr="00503E81">
        <w:rPr>
          <w:rFonts w:ascii="Arial" w:eastAsia="Calibri" w:hAnsi="Arial" w:cs="Arial"/>
          <w:b/>
          <w:bCs/>
          <w:kern w:val="32"/>
          <w:sz w:val="28"/>
          <w:szCs w:val="28"/>
          <w:lang w:val="x-none" w:eastAsia="cs-CZ"/>
        </w:rPr>
        <w:lastRenderedPageBreak/>
        <w:t>Obchodní podmínky k jednotlivým částem veřejné zakázky</w:t>
      </w:r>
    </w:p>
    <w:p w14:paraId="04F252F9" w14:textId="77777777" w:rsidR="00503E81" w:rsidRPr="00503E81" w:rsidRDefault="00503E81" w:rsidP="00503E81">
      <w:pPr>
        <w:spacing w:after="120" w:line="240" w:lineRule="auto"/>
        <w:rPr>
          <w:rFonts w:ascii="Arial" w:eastAsia="Calibri" w:hAnsi="Arial" w:cs="Arial"/>
          <w:szCs w:val="20"/>
        </w:rPr>
      </w:pPr>
    </w:p>
    <w:p w14:paraId="5F65D1D4"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7</w:t>
      </w:r>
    </w:p>
    <w:p w14:paraId="602F94C5" w14:textId="77777777" w:rsidR="00503E81" w:rsidRPr="00503E81" w:rsidRDefault="00503E81" w:rsidP="00503E81">
      <w:pPr>
        <w:spacing w:after="0" w:line="240" w:lineRule="auto"/>
        <w:jc w:val="both"/>
        <w:rPr>
          <w:rFonts w:ascii="Arial" w:eastAsia="Calibri" w:hAnsi="Arial" w:cs="Arial"/>
          <w:szCs w:val="20"/>
        </w:rPr>
      </w:pPr>
      <w:r w:rsidRPr="00503E81">
        <w:rPr>
          <w:rFonts w:ascii="Arial" w:eastAsia="Calibri" w:hAnsi="Arial" w:cs="Arial"/>
          <w:szCs w:val="20"/>
        </w:rPr>
        <w:t>Dodavatel se zavazuje dodat denní tisk a týdeníky do místa plnění v pracovních dnech a v den vydání nejpozději do 6:00 hodin ráno, sobotní a nedělní vydání bude přiloženo v dodávce pro nejbližší pracovní den. Dodávku ostatních periodik uskuteční podle možností, ale bez odkladů a rovněž ve stejném čase, tj. průběžně a do 6:00 hodin. V případě výpadku v dodávce zboží na straně vydavatele nenese za daný stav odpovědnost, ale doručí nedodaná periodika následující pracovní den nebo v nejbližším možném termínu.</w:t>
      </w:r>
    </w:p>
    <w:p w14:paraId="1C6B32D8" w14:textId="77777777" w:rsidR="00503E81" w:rsidRPr="00503E81" w:rsidRDefault="00503E81" w:rsidP="00503E81">
      <w:pPr>
        <w:spacing w:after="0" w:line="240" w:lineRule="auto"/>
        <w:jc w:val="both"/>
        <w:rPr>
          <w:rFonts w:ascii="Arial" w:eastAsia="Calibri" w:hAnsi="Arial" w:cs="Arial"/>
          <w:szCs w:val="20"/>
        </w:rPr>
      </w:pPr>
    </w:p>
    <w:p w14:paraId="578A43D0" w14:textId="77777777" w:rsidR="00503E81" w:rsidRPr="00503E81" w:rsidRDefault="00503E81" w:rsidP="00503E81">
      <w:pPr>
        <w:spacing w:after="0" w:line="240" w:lineRule="auto"/>
        <w:jc w:val="both"/>
        <w:rPr>
          <w:rFonts w:ascii="Arial" w:eastAsia="Calibri" w:hAnsi="Arial" w:cs="Arial"/>
          <w:szCs w:val="20"/>
        </w:rPr>
      </w:pPr>
      <w:r w:rsidRPr="00503E81">
        <w:rPr>
          <w:rFonts w:ascii="Arial" w:eastAsia="Calibri" w:hAnsi="Arial" w:cs="Arial"/>
          <w:szCs w:val="20"/>
        </w:rPr>
        <w:t>Odůvodněnou reklamaci v dodávce, na základě telefonického nebo písemného oznámení odběratele z téhož dne, dodavatel vyřizuje do 6:00 hodin následujícího pracovního dne.</w:t>
      </w:r>
    </w:p>
    <w:p w14:paraId="6E585701" w14:textId="77777777" w:rsidR="00503E81" w:rsidRPr="00503E81" w:rsidRDefault="00503E81" w:rsidP="00503E81">
      <w:pPr>
        <w:spacing w:after="0" w:line="240" w:lineRule="auto"/>
        <w:jc w:val="both"/>
        <w:rPr>
          <w:rFonts w:ascii="Arial" w:eastAsia="Calibri" w:hAnsi="Arial" w:cs="Arial"/>
          <w:szCs w:val="20"/>
        </w:rPr>
      </w:pPr>
    </w:p>
    <w:p w14:paraId="4E0EB667" w14:textId="77777777" w:rsidR="00ED787B" w:rsidRDefault="00503E81" w:rsidP="00503E81">
      <w:r w:rsidRPr="00503E81">
        <w:rPr>
          <w:rFonts w:ascii="Arial" w:eastAsia="Calibri" w:hAnsi="Arial" w:cs="Arial"/>
          <w:szCs w:val="20"/>
          <w:lang w:eastAsia="cs-CZ"/>
        </w:rPr>
        <w:t>Dodavatel se zavazuje umožnit zvýšení nebo snížení množství odebíraného denního tisku a periodik v nejbližším možném termínu od nahlášení požadavku odběratelem.</w:t>
      </w:r>
    </w:p>
    <w:sectPr w:rsidR="00ED787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C3D3" w14:textId="77777777" w:rsidR="00D565B7" w:rsidRDefault="00D565B7">
      <w:pPr>
        <w:spacing w:after="0" w:line="240" w:lineRule="auto"/>
      </w:pPr>
      <w:r>
        <w:separator/>
      </w:r>
    </w:p>
  </w:endnote>
  <w:endnote w:type="continuationSeparator" w:id="0">
    <w:p w14:paraId="6F1D04F7" w14:textId="77777777" w:rsidR="00D565B7" w:rsidRDefault="00D5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05255"/>
      <w:docPartObj>
        <w:docPartGallery w:val="Page Numbers (Bottom of Page)"/>
        <w:docPartUnique/>
      </w:docPartObj>
    </w:sdtPr>
    <w:sdtEndPr/>
    <w:sdtContent>
      <w:sdt>
        <w:sdtPr>
          <w:id w:val="-1769616900"/>
          <w:docPartObj>
            <w:docPartGallery w:val="Page Numbers (Top of Page)"/>
            <w:docPartUnique/>
          </w:docPartObj>
        </w:sdtPr>
        <w:sdtEndPr/>
        <w:sdtContent>
          <w:p w14:paraId="50644A08" w14:textId="01C29C8E" w:rsidR="005B72CC" w:rsidRDefault="005B72CC" w:rsidP="005B72CC">
            <w:pPr>
              <w:pStyle w:val="Zpat"/>
              <w:pBdr>
                <w:top w:val="single" w:sz="4" w:space="1" w:color="auto"/>
              </w:pBdr>
              <w:jc w:val="right"/>
            </w:pPr>
            <w:r w:rsidRPr="005B72CC">
              <w:rPr>
                <w:rFonts w:ascii="Arial" w:hAnsi="Arial" w:cs="Arial"/>
                <w:sz w:val="20"/>
                <w:szCs w:val="20"/>
              </w:rPr>
              <w:t xml:space="preserve">Stránka </w:t>
            </w:r>
            <w:r w:rsidRPr="005B72CC">
              <w:rPr>
                <w:rFonts w:ascii="Arial" w:hAnsi="Arial" w:cs="Arial"/>
                <w:bCs/>
                <w:sz w:val="20"/>
                <w:szCs w:val="20"/>
              </w:rPr>
              <w:fldChar w:fldCharType="begin"/>
            </w:r>
            <w:r w:rsidRPr="005B72CC">
              <w:rPr>
                <w:rFonts w:ascii="Arial" w:hAnsi="Arial" w:cs="Arial"/>
                <w:bCs/>
                <w:sz w:val="20"/>
                <w:szCs w:val="20"/>
              </w:rPr>
              <w:instrText>PAGE</w:instrText>
            </w:r>
            <w:r w:rsidRPr="005B72CC">
              <w:rPr>
                <w:rFonts w:ascii="Arial" w:hAnsi="Arial" w:cs="Arial"/>
                <w:bCs/>
                <w:sz w:val="20"/>
                <w:szCs w:val="20"/>
              </w:rPr>
              <w:fldChar w:fldCharType="separate"/>
            </w:r>
            <w:r w:rsidR="00F229D9">
              <w:rPr>
                <w:rFonts w:ascii="Arial" w:hAnsi="Arial" w:cs="Arial"/>
                <w:bCs/>
                <w:noProof/>
                <w:sz w:val="20"/>
                <w:szCs w:val="20"/>
              </w:rPr>
              <w:t>2</w:t>
            </w:r>
            <w:r w:rsidRPr="005B72CC">
              <w:rPr>
                <w:rFonts w:ascii="Arial" w:hAnsi="Arial" w:cs="Arial"/>
                <w:bCs/>
                <w:sz w:val="20"/>
                <w:szCs w:val="20"/>
              </w:rPr>
              <w:fldChar w:fldCharType="end"/>
            </w:r>
            <w:r w:rsidRPr="005B72CC">
              <w:rPr>
                <w:rFonts w:ascii="Arial" w:hAnsi="Arial" w:cs="Arial"/>
                <w:sz w:val="20"/>
                <w:szCs w:val="20"/>
              </w:rPr>
              <w:t xml:space="preserve"> (celkem </w:t>
            </w:r>
            <w:r w:rsidRPr="005B72CC">
              <w:rPr>
                <w:rFonts w:ascii="Arial" w:hAnsi="Arial" w:cs="Arial"/>
                <w:bCs/>
                <w:sz w:val="20"/>
                <w:szCs w:val="20"/>
              </w:rPr>
              <w:fldChar w:fldCharType="begin"/>
            </w:r>
            <w:r w:rsidRPr="005B72CC">
              <w:rPr>
                <w:rFonts w:ascii="Arial" w:hAnsi="Arial" w:cs="Arial"/>
                <w:bCs/>
                <w:sz w:val="20"/>
                <w:szCs w:val="20"/>
              </w:rPr>
              <w:instrText>NUMPAGES</w:instrText>
            </w:r>
            <w:r w:rsidRPr="005B72CC">
              <w:rPr>
                <w:rFonts w:ascii="Arial" w:hAnsi="Arial" w:cs="Arial"/>
                <w:bCs/>
                <w:sz w:val="20"/>
                <w:szCs w:val="20"/>
              </w:rPr>
              <w:fldChar w:fldCharType="separate"/>
            </w:r>
            <w:r w:rsidR="00F229D9">
              <w:rPr>
                <w:rFonts w:ascii="Arial" w:hAnsi="Arial" w:cs="Arial"/>
                <w:bCs/>
                <w:noProof/>
                <w:sz w:val="20"/>
                <w:szCs w:val="20"/>
              </w:rPr>
              <w:t>11</w:t>
            </w:r>
            <w:r w:rsidRPr="005B72CC">
              <w:rPr>
                <w:rFonts w:ascii="Arial" w:hAnsi="Arial" w:cs="Arial"/>
                <w:bCs/>
                <w:sz w:val="20"/>
                <w:szCs w:val="20"/>
              </w:rPr>
              <w:fldChar w:fldCharType="end"/>
            </w:r>
            <w:r w:rsidRPr="005B72CC">
              <w:rPr>
                <w:rFonts w:ascii="Arial" w:hAnsi="Arial" w:cs="Arial"/>
                <w:bCs/>
                <w:sz w:val="20"/>
                <w:szCs w:val="20"/>
              </w:rPr>
              <w:t>)</w:t>
            </w:r>
          </w:p>
        </w:sdtContent>
      </w:sdt>
    </w:sdtContent>
  </w:sdt>
  <w:p w14:paraId="10E29235" w14:textId="77777777" w:rsidR="005B72CC" w:rsidRDefault="005B72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B689" w14:textId="77777777" w:rsidR="00D565B7" w:rsidRDefault="00D565B7">
      <w:pPr>
        <w:spacing w:after="0" w:line="240" w:lineRule="auto"/>
      </w:pPr>
      <w:r>
        <w:separator/>
      </w:r>
    </w:p>
  </w:footnote>
  <w:footnote w:type="continuationSeparator" w:id="0">
    <w:p w14:paraId="25183A72" w14:textId="77777777" w:rsidR="00D565B7" w:rsidRDefault="00D56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B93D" w14:textId="77777777" w:rsidR="00F20CCF" w:rsidRPr="00724CE8" w:rsidRDefault="00F20CCF" w:rsidP="00ED787B">
    <w:pPr>
      <w:tabs>
        <w:tab w:val="center" w:pos="4536"/>
        <w:tab w:val="right" w:pos="9072"/>
      </w:tabs>
      <w:jc w:val="right"/>
      <w:rPr>
        <w:rFonts w:cs="Arial"/>
        <w:lang w:eastAsia="x-none"/>
      </w:rPr>
    </w:pPr>
    <w:r w:rsidRPr="00724CE8">
      <w:rPr>
        <w:rFonts w:cs="Arial"/>
        <w:lang w:val="x-none" w:eastAsia="x-none"/>
      </w:rPr>
      <w:t>Příloha C –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39F3" w14:textId="77777777" w:rsidR="00F20CCF" w:rsidRPr="00C973EF" w:rsidRDefault="00F20CCF" w:rsidP="00ED787B">
    <w:pPr>
      <w:tabs>
        <w:tab w:val="center" w:pos="4536"/>
        <w:tab w:val="right" w:pos="9072"/>
      </w:tabs>
      <w:jc w:val="right"/>
      <w:rPr>
        <w:rFonts w:cs="Arial"/>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F20CCF" w:rsidRPr="00B442F3" w14:paraId="75D77D25" w14:textId="77777777" w:rsidTr="00F20CCF">
      <w:tc>
        <w:tcPr>
          <w:tcW w:w="6345" w:type="dxa"/>
          <w:shd w:val="clear" w:color="auto" w:fill="auto"/>
        </w:tcPr>
        <w:p w14:paraId="7F9CF0F4" w14:textId="77777777" w:rsidR="00F20CCF" w:rsidRPr="00B442F3" w:rsidRDefault="00F20CCF" w:rsidP="00F20CCF">
          <w:pPr>
            <w:tabs>
              <w:tab w:val="left" w:pos="1206"/>
            </w:tabs>
            <w:rPr>
              <w:rFonts w:ascii="Cambria" w:hAnsi="Cambria" w:cs="Arial"/>
              <w:sz w:val="44"/>
              <w:szCs w:val="40"/>
            </w:rPr>
          </w:pPr>
          <w:r>
            <w:rPr>
              <w:rFonts w:ascii="Cambria" w:hAnsi="Cambria" w:cs="Arial"/>
              <w:b/>
              <w:color w:val="1F497D"/>
              <w:sz w:val="44"/>
              <w:szCs w:val="40"/>
            </w:rPr>
            <w:t>Úřad vlády České republiky</w:t>
          </w:r>
        </w:p>
      </w:tc>
      <w:tc>
        <w:tcPr>
          <w:tcW w:w="3544" w:type="dxa"/>
          <w:shd w:val="clear" w:color="auto" w:fill="auto"/>
        </w:tcPr>
        <w:p w14:paraId="42D4B95A" w14:textId="77777777" w:rsidR="00F20CCF" w:rsidRPr="00B442F3" w:rsidRDefault="00F20CCF" w:rsidP="00F20CCF">
          <w:pPr>
            <w:tabs>
              <w:tab w:val="center" w:pos="4536"/>
              <w:tab w:val="right" w:pos="9072"/>
            </w:tabs>
            <w:jc w:val="right"/>
          </w:pPr>
          <w:r w:rsidRPr="00B442F3">
            <w:rPr>
              <w:rFonts w:cs="Arial"/>
              <w:b/>
              <w:noProof/>
              <w:color w:val="1F497D"/>
              <w:sz w:val="44"/>
              <w:szCs w:val="28"/>
              <w:lang w:eastAsia="cs-CZ"/>
            </w:rPr>
            <w:drawing>
              <wp:inline distT="0" distB="0" distL="0" distR="0" wp14:anchorId="66E8F145" wp14:editId="117CD596">
                <wp:extent cx="1800225" cy="523875"/>
                <wp:effectExtent l="0" t="0" r="9525" b="9525"/>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5D70A0DC" w14:textId="77777777" w:rsidR="00F20CCF" w:rsidRDefault="00F20C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DD6C" w14:textId="77777777" w:rsidR="00F20CCF" w:rsidRPr="00D55DB2" w:rsidRDefault="00F20CCF" w:rsidP="00ED787B">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4910" w14:textId="77777777" w:rsidR="00F20CCF" w:rsidRPr="00D55DB2" w:rsidRDefault="00F20CCF" w:rsidP="00ED787B">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902B" w14:textId="77777777" w:rsidR="00F20CCF" w:rsidRPr="00D55DB2" w:rsidRDefault="00F20CCF" w:rsidP="00ED787B">
    <w:pPr>
      <w:pStyle w:val="Zhlav"/>
      <w:jc w:val="right"/>
      <w:rPr>
        <w:rFonts w:cs="Arial"/>
        <w:lang w:val="cs-CZ"/>
      </w:rPr>
    </w:pPr>
    <w:r w:rsidRPr="0082537F">
      <w:rPr>
        <w:rFonts w:cs="Arial"/>
      </w:rPr>
      <w:t xml:space="preserve">Příloha č. </w:t>
    </w:r>
    <w:r>
      <w:rPr>
        <w:rFonts w:cs="Arial"/>
        <w:lang w:val="cs-CZ"/>
      </w:rPr>
      <w:t>2</w:t>
    </w:r>
    <w:r w:rsidRPr="0082537F">
      <w:rPr>
        <w:rFonts w:cs="Arial"/>
      </w:rPr>
      <w:t xml:space="preserve"> vzoru smlouvy </w:t>
    </w:r>
    <w:r>
      <w:rPr>
        <w:rFonts w:cs="Arial"/>
      </w:rPr>
      <w:t xml:space="preserve">– </w:t>
    </w:r>
    <w:r>
      <w:rPr>
        <w:rFonts w:cs="Arial"/>
        <w:lang w:val="cs-CZ"/>
      </w:rPr>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10"/>
    <w:multiLevelType w:val="hybridMultilevel"/>
    <w:tmpl w:val="88689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7C1AF3"/>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21703"/>
    <w:multiLevelType w:val="hybridMultilevel"/>
    <w:tmpl w:val="295046CC"/>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15283"/>
    <w:multiLevelType w:val="hybridMultilevel"/>
    <w:tmpl w:val="E790248E"/>
    <w:lvl w:ilvl="0" w:tplc="DD50FAE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E5184"/>
    <w:multiLevelType w:val="hybridMultilevel"/>
    <w:tmpl w:val="B936E91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777CCB"/>
    <w:multiLevelType w:val="hybridMultilevel"/>
    <w:tmpl w:val="DA1E3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DE48DF"/>
    <w:multiLevelType w:val="hybridMultilevel"/>
    <w:tmpl w:val="FC247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9754D"/>
    <w:multiLevelType w:val="hybridMultilevel"/>
    <w:tmpl w:val="03726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4D303C"/>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61C9386A"/>
    <w:multiLevelType w:val="hybridMultilevel"/>
    <w:tmpl w:val="E460C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60B60"/>
    <w:multiLevelType w:val="hybridMultilevel"/>
    <w:tmpl w:val="2D544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C84161"/>
    <w:multiLevelType w:val="hybridMultilevel"/>
    <w:tmpl w:val="D0A62BA0"/>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2729E2"/>
    <w:multiLevelType w:val="hybridMultilevel"/>
    <w:tmpl w:val="0D421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4"/>
  </w:num>
  <w:num w:numId="3">
    <w:abstractNumId w:val="11"/>
  </w:num>
  <w:num w:numId="4">
    <w:abstractNumId w:val="9"/>
  </w:num>
  <w:num w:numId="5">
    <w:abstractNumId w:val="12"/>
  </w:num>
  <w:num w:numId="6">
    <w:abstractNumId w:val="7"/>
  </w:num>
  <w:num w:numId="7">
    <w:abstractNumId w:val="14"/>
  </w:num>
  <w:num w:numId="8">
    <w:abstractNumId w:val="6"/>
  </w:num>
  <w:num w:numId="9">
    <w:abstractNumId w:val="1"/>
  </w:num>
  <w:num w:numId="10">
    <w:abstractNumId w:val="15"/>
  </w:num>
  <w:num w:numId="11">
    <w:abstractNumId w:val="5"/>
  </w:num>
  <w:num w:numId="12">
    <w:abstractNumId w:val="2"/>
  </w:num>
  <w:num w:numId="13">
    <w:abstractNumId w:val="8"/>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1"/>
    <w:rsid w:val="001E126B"/>
    <w:rsid w:val="0031374F"/>
    <w:rsid w:val="00503E81"/>
    <w:rsid w:val="005B72CC"/>
    <w:rsid w:val="00651799"/>
    <w:rsid w:val="00875FE4"/>
    <w:rsid w:val="00912AEF"/>
    <w:rsid w:val="00997318"/>
    <w:rsid w:val="00C1631D"/>
    <w:rsid w:val="00C75458"/>
    <w:rsid w:val="00D1639A"/>
    <w:rsid w:val="00D31C15"/>
    <w:rsid w:val="00D31FD1"/>
    <w:rsid w:val="00D565B7"/>
    <w:rsid w:val="00D73931"/>
    <w:rsid w:val="00EA3232"/>
    <w:rsid w:val="00ED787B"/>
    <w:rsid w:val="00F20CCF"/>
    <w:rsid w:val="00F229D9"/>
    <w:rsid w:val="00F4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84693"/>
  <w15:docId w15:val="{12A38C43-BA79-4F1C-A255-0D7260AE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E81"/>
    <w:pPr>
      <w:tabs>
        <w:tab w:val="center" w:pos="4536"/>
        <w:tab w:val="right" w:pos="9072"/>
      </w:tabs>
      <w:spacing w:after="0" w:line="240" w:lineRule="auto"/>
      <w:jc w:val="both"/>
    </w:pPr>
    <w:rPr>
      <w:rFonts w:ascii="Arial" w:eastAsia="Calibri" w:hAnsi="Arial" w:cs="Times New Roman"/>
      <w:lang w:val="x-none" w:eastAsia="x-none"/>
    </w:rPr>
  </w:style>
  <w:style w:type="character" w:customStyle="1" w:styleId="ZhlavChar">
    <w:name w:val="Záhlaví Char"/>
    <w:basedOn w:val="Standardnpsmoodstavce"/>
    <w:link w:val="Zhlav"/>
    <w:uiPriority w:val="99"/>
    <w:rsid w:val="00503E81"/>
    <w:rPr>
      <w:rFonts w:ascii="Arial" w:eastAsia="Calibri" w:hAnsi="Arial" w:cs="Times New Roman"/>
      <w:lang w:val="x-none" w:eastAsia="x-none"/>
    </w:rPr>
  </w:style>
  <w:style w:type="paragraph" w:styleId="Zpat">
    <w:name w:val="footer"/>
    <w:basedOn w:val="Normln"/>
    <w:link w:val="ZpatChar"/>
    <w:uiPriority w:val="99"/>
    <w:unhideWhenUsed/>
    <w:rsid w:val="00ED787B"/>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87B"/>
  </w:style>
  <w:style w:type="character" w:styleId="Hypertextovodkaz">
    <w:name w:val="Hyperlink"/>
    <w:uiPriority w:val="99"/>
    <w:unhideWhenUsed/>
    <w:rsid w:val="00D31C15"/>
    <w:rPr>
      <w:color w:val="0000FF"/>
      <w:u w:val="single"/>
    </w:rPr>
  </w:style>
  <w:style w:type="character" w:styleId="Odkaznakoment">
    <w:name w:val="annotation reference"/>
    <w:basedOn w:val="Standardnpsmoodstavce"/>
    <w:uiPriority w:val="99"/>
    <w:semiHidden/>
    <w:unhideWhenUsed/>
    <w:rsid w:val="00F20CCF"/>
    <w:rPr>
      <w:sz w:val="16"/>
      <w:szCs w:val="16"/>
    </w:rPr>
  </w:style>
  <w:style w:type="paragraph" w:styleId="Textkomente">
    <w:name w:val="annotation text"/>
    <w:basedOn w:val="Normln"/>
    <w:link w:val="TextkomenteChar"/>
    <w:uiPriority w:val="99"/>
    <w:semiHidden/>
    <w:unhideWhenUsed/>
    <w:rsid w:val="00F20CCF"/>
    <w:pPr>
      <w:spacing w:line="240" w:lineRule="auto"/>
    </w:pPr>
    <w:rPr>
      <w:sz w:val="20"/>
      <w:szCs w:val="20"/>
    </w:rPr>
  </w:style>
  <w:style w:type="character" w:customStyle="1" w:styleId="TextkomenteChar">
    <w:name w:val="Text komentáře Char"/>
    <w:basedOn w:val="Standardnpsmoodstavce"/>
    <w:link w:val="Textkomente"/>
    <w:uiPriority w:val="99"/>
    <w:semiHidden/>
    <w:rsid w:val="00F20CCF"/>
    <w:rPr>
      <w:sz w:val="20"/>
      <w:szCs w:val="20"/>
    </w:rPr>
  </w:style>
  <w:style w:type="paragraph" w:styleId="Pedmtkomente">
    <w:name w:val="annotation subject"/>
    <w:basedOn w:val="Textkomente"/>
    <w:next w:val="Textkomente"/>
    <w:link w:val="PedmtkomenteChar"/>
    <w:uiPriority w:val="99"/>
    <w:semiHidden/>
    <w:unhideWhenUsed/>
    <w:rsid w:val="00F20CCF"/>
    <w:rPr>
      <w:b/>
      <w:bCs/>
    </w:rPr>
  </w:style>
  <w:style w:type="character" w:customStyle="1" w:styleId="PedmtkomenteChar">
    <w:name w:val="Předmět komentáře Char"/>
    <w:basedOn w:val="TextkomenteChar"/>
    <w:link w:val="Pedmtkomente"/>
    <w:uiPriority w:val="99"/>
    <w:semiHidden/>
    <w:rsid w:val="00F20CCF"/>
    <w:rPr>
      <w:b/>
      <w:bCs/>
      <w:sz w:val="20"/>
      <w:szCs w:val="20"/>
    </w:rPr>
  </w:style>
  <w:style w:type="paragraph" w:styleId="Textbubliny">
    <w:name w:val="Balloon Text"/>
    <w:basedOn w:val="Normln"/>
    <w:link w:val="TextbublinyChar"/>
    <w:uiPriority w:val="99"/>
    <w:semiHidden/>
    <w:unhideWhenUsed/>
    <w:rsid w:val="00F20C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0CCF"/>
    <w:rPr>
      <w:rFonts w:ascii="Segoe UI" w:hAnsi="Segoe UI" w:cs="Segoe UI"/>
      <w:sz w:val="18"/>
      <w:szCs w:val="18"/>
    </w:rPr>
  </w:style>
  <w:style w:type="paragraph" w:styleId="Revize">
    <w:name w:val="Revision"/>
    <w:hidden/>
    <w:uiPriority w:val="99"/>
    <w:semiHidden/>
    <w:rsid w:val="00313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38E0-4B15-427E-A8FB-B7BC732C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3997</Words>
  <Characters>23585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Múdra Barbora</dc:creator>
  <cp:lastModifiedBy>Lupjanová Alena</cp:lastModifiedBy>
  <cp:revision>5</cp:revision>
  <dcterms:created xsi:type="dcterms:W3CDTF">2022-12-13T11:45:00Z</dcterms:created>
  <dcterms:modified xsi:type="dcterms:W3CDTF">2022-12-15T11:35:00Z</dcterms:modified>
</cp:coreProperties>
</file>