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5296" w14:textId="6C9AFC45" w:rsidR="00C27031" w:rsidRDefault="00C27031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SMLOUVA</w:t>
      </w:r>
      <w:r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 xml:space="preserve"> O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DÍLO</w:t>
      </w:r>
    </w:p>
    <w:p w14:paraId="10CCC779" w14:textId="77777777" w:rsidR="006C7D1D" w:rsidRDefault="006C7D1D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</w:p>
    <w:p w14:paraId="63EC799D" w14:textId="4D351B4C" w:rsidR="006C7D1D" w:rsidRDefault="00C27031" w:rsidP="006C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 xml:space="preserve">na zpracování dokumentace </w:t>
      </w:r>
      <w:r w:rsidR="003957A7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žádosti o dotaci</w:t>
      </w:r>
      <w:r w:rsidR="00C60EAE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 xml:space="preserve"> </w:t>
      </w:r>
      <w:r w:rsidR="006C7D1D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 xml:space="preserve">z programu MMR ČR – Podpora bydlení, podprogram Bytové domy bez bariér 2023 </w:t>
      </w:r>
      <w:r w:rsidR="00C60EAE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pro BD Na Výsluní 68</w:t>
      </w:r>
      <w:r w:rsidR="00E97BD3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8</w:t>
      </w:r>
      <w:r w:rsidR="00C60EAE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 xml:space="preserve"> v Kralovicích včetně souvisejících činností</w:t>
      </w:r>
    </w:p>
    <w:p w14:paraId="22F8DD55" w14:textId="2F127F22" w:rsidR="00C27031" w:rsidRDefault="00C27031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(dále jen „Smlouva“)</w:t>
      </w:r>
    </w:p>
    <w:p w14:paraId="73A41198" w14:textId="77777777" w:rsidR="006C7D1D" w:rsidRDefault="006C7D1D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404FBDED" w14:textId="77777777" w:rsidR="00C27031" w:rsidRDefault="00CC5442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u</w:t>
      </w:r>
      <w:r w:rsidR="00C27031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zavřená </w:t>
      </w:r>
      <w:r w:rsidR="00C27031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dle § 2586 a násl. zákona č. 89/2012 Sb., občanský zákoník, </w:t>
      </w:r>
    </w:p>
    <w:p w14:paraId="4E3601D7" w14:textId="77777777" w:rsidR="00C27031" w:rsidRDefault="00C27031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ve znění pozdějších předpisů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(dále jen „občanský zákoník“)</w:t>
      </w:r>
    </w:p>
    <w:p w14:paraId="08F17FA8" w14:textId="77777777" w:rsidR="00C27031" w:rsidRDefault="00C27031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33BB0EBF" w14:textId="77777777" w:rsidR="00C27031" w:rsidRDefault="00C27031" w:rsidP="00C2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mezi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br/>
      </w:r>
    </w:p>
    <w:p w14:paraId="3A2BA27C" w14:textId="77777777" w:rsidR="00F30CCC" w:rsidRPr="00EE710A" w:rsidRDefault="00F30CCC" w:rsidP="00276D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  <w:r w:rsidRPr="00EE710A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 xml:space="preserve">Město Kralovice </w:t>
      </w:r>
    </w:p>
    <w:p w14:paraId="4A81538B" w14:textId="3D58CC78" w:rsidR="00BE0C87" w:rsidRDefault="00BE0C87" w:rsidP="00276D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IČO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: </w:t>
      </w:r>
      <w:r w:rsidR="00F30CCC" w:rsidRP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00257966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sídlem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F30CCC" w:rsidRP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Markova2, 331 41 Kralovice</w:t>
      </w:r>
    </w:p>
    <w:p w14:paraId="5E6EDB8D" w14:textId="77777777" w:rsidR="003957A7" w:rsidRDefault="003957A7" w:rsidP="00276D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Z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astoupené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: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</w:p>
    <w:p w14:paraId="6858E052" w14:textId="259E43C8" w:rsidR="00EB44DC" w:rsidRPr="00EB44DC" w:rsidRDefault="00F30CCC" w:rsidP="003957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Ing. Karel Popel, starosta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br/>
      </w:r>
      <w:r w:rsidR="00CC544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jako objednatelem 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(dále je „</w:t>
      </w:r>
      <w:r w:rsidR="00EB44DC" w:rsidRPr="00EB44DC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cs-CZ"/>
        </w:rPr>
        <w:t>Objednatel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“)</w:t>
      </w:r>
    </w:p>
    <w:p w14:paraId="34A2971C" w14:textId="77777777" w:rsidR="00CC5442" w:rsidRDefault="00CC5442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5C8BE789" w14:textId="77777777" w:rsidR="00EB44DC" w:rsidRP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a</w:t>
      </w:r>
    </w:p>
    <w:p w14:paraId="7E3E4EDA" w14:textId="7356011F" w:rsidR="00DD23CA" w:rsidRDefault="00F30CCC" w:rsidP="00DD23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Ing. Ivana Kadochová</w:t>
      </w:r>
      <w:r w:rsidR="00EB44DC"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br/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IČ</w:t>
      </w:r>
      <w:r w:rsidR="00276DE7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: </w:t>
      </w:r>
      <w:r>
        <w:rPr>
          <w:rFonts w:ascii="Cambria" w:eastAsia="Cambria" w:hAnsi="Cambria" w:cs="Cambria"/>
        </w:rPr>
        <w:t>73139048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br/>
        <w:t xml:space="preserve">se sídlem </w:t>
      </w:r>
      <w:r w:rsidR="00276DE7" w:rsidRPr="00276DE7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Krále Jiřího z Poděbrad 843, 386 01 Strakonice</w:t>
      </w:r>
      <w:r w:rsidR="00276DE7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I.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br/>
        <w:t xml:space="preserve">zastoupená </w:t>
      </w:r>
      <w:r w:rsidR="00276DE7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Ing. Ivanou Kadochovou</w:t>
      </w:r>
    </w:p>
    <w:p w14:paraId="37640A77" w14:textId="410CFBA2" w:rsidR="00EB44DC" w:rsidRPr="00EB44DC" w:rsidRDefault="00DD23CA" w:rsidP="00DD23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DD23C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bankovní spojení: </w:t>
      </w:r>
      <w:r w:rsidR="002C23A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xxxxx</w:t>
      </w:r>
      <w:r w:rsidR="00EB44DC"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br/>
      </w:r>
      <w:r w:rsidR="00CC544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jako zhotovitelem 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(dále jen „</w:t>
      </w:r>
      <w:r w:rsidR="00276DE7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Z</w:t>
      </w:r>
      <w:r w:rsidR="00EB44DC"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hotovitel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„)</w:t>
      </w:r>
    </w:p>
    <w:p w14:paraId="13F24815" w14:textId="77777777" w:rsidR="001568C3" w:rsidRDefault="001568C3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50C400BB" w14:textId="77777777" w:rsidR="00EB44DC" w:rsidRP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1. Předmět smlouvy</w:t>
      </w:r>
    </w:p>
    <w:p w14:paraId="0A5CDB21" w14:textId="77777777" w:rsidR="005635DA" w:rsidRDefault="00EB44DC" w:rsidP="001579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1.1. Předmětem této Smlouvy je závazek </w:t>
      </w:r>
      <w:r w:rsid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Zhotovitele vytvořit dílo spočívající v</w:t>
      </w:r>
    </w:p>
    <w:p w14:paraId="274F489F" w14:textId="77777777" w:rsidR="005635DA" w:rsidRPr="005635DA" w:rsidRDefault="005635DA" w:rsidP="001579ED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zpracování žádosti o dotaci včetně kompletace příloh a konzultac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i</w:t>
      </w:r>
      <w:r w:rsidRP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s poskytovatelem</w:t>
      </w:r>
    </w:p>
    <w:p w14:paraId="27A1C81E" w14:textId="274E4962" w:rsidR="003957A7" w:rsidRDefault="005635DA" w:rsidP="00052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dotace</w:t>
      </w:r>
      <w:r w:rsidR="00256528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(dále jen „Fáze 1 a“);</w:t>
      </w:r>
    </w:p>
    <w:p w14:paraId="308E5DEA" w14:textId="77777777" w:rsidR="00C60EAE" w:rsidRPr="00CF512A" w:rsidRDefault="00C60EAE" w:rsidP="00C60EAE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CF512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zpracování a kompletace doplňujících náležitostí a dokumentů k přidělení dotace (uzavření smlouvy s MMR ) -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(dále jen „Fáze 1 b“);</w:t>
      </w:r>
    </w:p>
    <w:p w14:paraId="60B5B7F7" w14:textId="77777777" w:rsidR="00C60EAE" w:rsidRDefault="00C60EAE" w:rsidP="00C60EAE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a</w:t>
      </w:r>
      <w:r w:rsidRP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dmin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istraci</w:t>
      </w:r>
      <w:r w:rsidRP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projektu po dobu jeho realizace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(dále jen „Fáze 2a“)</w:t>
      </w:r>
    </w:p>
    <w:p w14:paraId="365F7664" w14:textId="77777777" w:rsidR="00C60EAE" w:rsidRDefault="00C60EAE" w:rsidP="00C60EAE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závěrečné vyhodnocení projektu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(dále jen „Fáze 2b“);</w:t>
      </w:r>
    </w:p>
    <w:p w14:paraId="28892648" w14:textId="4218DD02" w:rsidR="00C60EAE" w:rsidRPr="00785532" w:rsidRDefault="00C60EAE" w:rsidP="00785532">
      <w:pPr>
        <w:pStyle w:val="Odstavecseseznamem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z</w:t>
      </w:r>
      <w:r w:rsidRP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ajištění výběrového řízení na dodavatele stavby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(dále jen „Fáze 3“);</w:t>
      </w:r>
    </w:p>
    <w:p w14:paraId="0486DDE6" w14:textId="77777777" w:rsidR="005635DA" w:rsidRDefault="003957A7" w:rsidP="001579ED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5635D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</w:t>
      </w:r>
      <w:r w:rsidR="007C60E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dále jen „Dílo“)</w:t>
      </w:r>
      <w:r w:rsidR="004710D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44FB8078" w14:textId="77777777" w:rsidR="004710DB" w:rsidRDefault="004710DB" w:rsidP="001579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1.2. Popis jednotlivých činností Zhotovitele v rámci je podrobně specifikovaný v Příloze 1. této Smlouvy nazvané „Cenová nabídka“, která je nedílnou součástí této Smlouvy</w:t>
      </w:r>
      <w:r w:rsidR="004D356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(dále jen Příloha 1“)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7F7C531B" w14:textId="50A9062E" w:rsidR="00D47073" w:rsidRPr="00D47073" w:rsidRDefault="00F0022F" w:rsidP="001579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1.3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. </w:t>
      </w:r>
      <w:r w:rsidR="007C60E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Dílo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bude zhotoven</w:t>
      </w:r>
      <w:r w:rsidR="007C60E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o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D47073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za účelem podání </w:t>
      </w:r>
      <w:r w:rsidR="00D47073" w:rsidRPr="00D47073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kompletní žádosti o dotaci z programu MMR – Podpora bydlení, podprogram Bytové</w:t>
      </w:r>
      <w:r w:rsidR="00D47073" w:rsidRPr="00D47073">
        <w:t xml:space="preserve"> </w:t>
      </w:r>
      <w:r w:rsidR="00AC6E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domy bez bariér </w:t>
      </w:r>
      <w:r w:rsidR="007861C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pro rok 20</w:t>
      </w:r>
      <w:r w:rsid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23</w:t>
      </w:r>
      <w:r w:rsidR="007861C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69684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(dále jen „Dotační program“)</w:t>
      </w:r>
      <w:r w:rsidR="00D47073" w:rsidRPr="00D47073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5F8D3901" w14:textId="604F7E30" w:rsidR="00D47073" w:rsidRDefault="00F0022F" w:rsidP="001579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1.4</w:t>
      </w:r>
      <w:r w:rsidR="0069684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 Zhotovitel se zavazuje zhotovit Dílo podle požadavků poskytovatele dotace v rámci Dotačního programu (dále jen „Poskytovatel“) obsažených v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 Metodickém pokynu 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lastRenderedPageBreak/>
        <w:t>k podprogramu 117D0660</w:t>
      </w:r>
      <w:r w:rsidR="00052759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</w:t>
      </w:r>
      <w:r w:rsidR="00BA319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„Bytové domy bez bariér“ pro rok 20</w:t>
      </w:r>
      <w:r w:rsid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23</w:t>
      </w:r>
      <w:r w:rsidR="00CB3A0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a v souladu s platnými a účinnými právními předpisy České republiky, případně platnou právní úpravou Evropské unie</w:t>
      </w:r>
      <w:r w:rsidR="0069684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521C3CEC" w14:textId="4EE373CC" w:rsidR="00C60EAE" w:rsidRPr="00EB44DC" w:rsidRDefault="00F0022F" w:rsidP="001579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1.5</w:t>
      </w:r>
      <w:r w:rsidR="0069684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. 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Objedna</w:t>
      </w:r>
      <w:r w:rsidR="00CB3A0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tel se zavazuje uhradit Z</w:t>
      </w:r>
      <w:r w:rsidR="00256528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hotoviteli cenu dle čl. 5</w:t>
      </w:r>
      <w:r w:rsidR="00CB3A0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této S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mlouvy.</w:t>
      </w:r>
    </w:p>
    <w:p w14:paraId="1A2A22AB" w14:textId="77777777" w:rsid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2. Čas a místo plnění</w:t>
      </w:r>
    </w:p>
    <w:p w14:paraId="5D80C2CD" w14:textId="33002391" w:rsidR="00EB44DC" w:rsidRDefault="00EB44DC" w:rsidP="00061C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2.1. </w:t>
      </w:r>
      <w:r w:rsidR="00CB3A0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Dílo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bude zhotoven</w:t>
      </w:r>
      <w:r w:rsidR="00CB3A0F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o </w:t>
      </w:r>
      <w:r w:rsidR="00061CA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v souladu s termíny uvedenými v Dotačním programu 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a </w:t>
      </w:r>
      <w:r w:rsidR="00061CA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na základě písemné dohody Objednatele a Zhotovitele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. </w:t>
      </w:r>
      <w:r w:rsid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Nejpozdější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termín </w:t>
      </w:r>
      <w:r w:rsidR="00061CA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dodání díla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bude </w:t>
      </w:r>
      <w:r w:rsid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do 20.12.2022.</w:t>
      </w:r>
    </w:p>
    <w:p w14:paraId="2FBE13A8" w14:textId="0439ADDA" w:rsidR="00061CAC" w:rsidRPr="00EE710A" w:rsidRDefault="00DD23CA" w:rsidP="00EE7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2.2. Místem dodání Díla je</w:t>
      </w:r>
      <w:r w:rsid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:  </w:t>
      </w:r>
      <w:r w:rsidR="00EE710A" w:rsidRPr="00EE710A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BD Na Výsluní 68</w:t>
      </w:r>
      <w:r w:rsidR="00E97BD3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8</w:t>
      </w:r>
      <w:r w:rsidR="00F30CCC" w:rsidRPr="00EE710A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, 331 41 Kralovice</w:t>
      </w:r>
    </w:p>
    <w:p w14:paraId="2A04DE10" w14:textId="77777777" w:rsidR="00AC6EE5" w:rsidRPr="00EB44DC" w:rsidRDefault="00AC6EE5" w:rsidP="00AC22B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17C7D0F9" w14:textId="77777777" w:rsidR="00EB44DC" w:rsidRPr="00EB44DC" w:rsidRDefault="00061CA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3. Povinnosti O</w:t>
      </w:r>
      <w:r w:rsidR="00EB44DC"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bjednatele</w:t>
      </w:r>
    </w:p>
    <w:p w14:paraId="67A8AD08" w14:textId="46C3F776" w:rsidR="005A5765" w:rsidRDefault="00061CAC" w:rsidP="001579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3.1. Objednatel předá Z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hotoviteli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podklady pro zpracování projektové dokumentace a veškeré podklady potřebné k realizaci </w:t>
      </w:r>
      <w:r w:rsidR="00AC6E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Díla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v souladu s Projektovou dokumentací</w:t>
      </w:r>
      <w:r w:rsidR="007C558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k Dotačnímu programu</w:t>
      </w:r>
      <w:r w:rsidR="005A576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a v dostatečném předstihu tak, aby mohl Zhotovitel zpracovat Objednatelem dodané podklady zpracovat v souladu s Dotačním programem, nejpozději však do 3 dnů od písemné výzvy Zhotovitele. Písemnou výzvou Zhotovitele se pro účely této Smlouvy rozumí rovněž e-mail zaslaný na e-mailový účet Objednatele</w:t>
      </w:r>
      <w:r w:rsidR="00F30CC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2C23AF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xxxxx</w:t>
      </w:r>
    </w:p>
    <w:p w14:paraId="4D02FE2C" w14:textId="77777777" w:rsidR="00EB44DC" w:rsidRDefault="00690565" w:rsidP="006905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3.2. Bude-li O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bjednatel v prodlení s předáním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podkladů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 po dobu delší než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 týden ode dne, kdy byl Zhotovitelem vyzván k předání těchto podkladů, bude Z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hotovitel oprávněn od Smlouvy odstoupit.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V takovém případě rovněž Zhotovitel nenese odpovědnost za škodu, která mohla Objednateli v takovém případě vzniknout.</w:t>
      </w:r>
    </w:p>
    <w:p w14:paraId="06DDB7E7" w14:textId="77777777" w:rsidR="001579ED" w:rsidRDefault="001579ED" w:rsidP="006905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3.3. Objednatel je povinen poskytnout potřebnou součinnost Zhotoviteli k</w:t>
      </w:r>
      <w:r w:rsidR="00AC6E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 zhotovení </w:t>
      </w:r>
      <w:r w:rsidR="00AC6E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íla, a to především tak, aby Zhotovitel mohl zhotovit Dílo podle požadavků Dotačního programu</w:t>
      </w:r>
      <w:r w:rsidR="00D85CC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a platným právním řádem České republiky</w:t>
      </w:r>
      <w:r w:rsidR="00D85CC5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02E4CB33" w14:textId="6C870E88" w:rsidR="002430FD" w:rsidRDefault="002430FD" w:rsidP="006905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2430FD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3.4. V případě, že bude Objednatel v prodlení podle článku 3.2. této Smlouvy nebo neposkytne dostatečnou součinnost podle článku 3.3. této Smlouvy, zavazuje se uhradit Zhotoviteli smluvní pokutu ve výši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0,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5</w:t>
      </w:r>
      <w:r w:rsid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% z celkové ceny za každý započatý den.</w:t>
      </w:r>
      <w:r w:rsidRPr="002430FD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Toto ustanovení nemá vliv na nárok Zhotovitele na náhradu škody, kterou mu Objednatel svým jednáním způsobil.</w:t>
      </w:r>
    </w:p>
    <w:p w14:paraId="1E54126F" w14:textId="77777777" w:rsidR="00AC6EE5" w:rsidRPr="00EB44DC" w:rsidRDefault="00AC6EE5" w:rsidP="006905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1A53FAEE" w14:textId="77777777" w:rsidR="00EB44DC" w:rsidRPr="00EB44DC" w:rsidRDefault="00F909B8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4. Povinnosti Z</w:t>
      </w:r>
      <w:r w:rsidR="00EB44DC"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hotovitele</w:t>
      </w:r>
    </w:p>
    <w:p w14:paraId="22CE3555" w14:textId="77777777" w:rsidR="00EB44DC" w:rsidRPr="00EB44DC" w:rsidRDefault="00EB44DC" w:rsidP="001579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4.1. Zhotovitel je povinen zhotovit </w:t>
      </w:r>
      <w:r w:rsidR="00F909B8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Dílo v souladu s požadavky Dotačního programu a platným právním řádem České republiky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5BE0D28C" w14:textId="77777777" w:rsidR="00EB44DC" w:rsidRP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4.2. Zhotovitel je povinen zhotovit </w:t>
      </w:r>
      <w:r w:rsidR="001579ED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Dílo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sám</w:t>
      </w:r>
      <w:r w:rsidR="001579ED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na svůj náklad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5AFA2870" w14:textId="77777777" w:rsid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4.3. </w:t>
      </w:r>
      <w:r w:rsidR="00D85CC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Zhotovitel je povinen zhotovit Dílo podle svého nejlepšího vědomí a svědomí tak, aby Objednatel získal dotaci z Dotačního programu, a současně v souladu s požadavky Dotačního programu</w:t>
      </w:r>
      <w:r w:rsidR="00AC6E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49EE39E3" w14:textId="77777777" w:rsidR="00AC6EE5" w:rsidRPr="00EB44DC" w:rsidRDefault="00AC6EE5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532F9434" w14:textId="77777777" w:rsidR="00EB44DC" w:rsidRP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AC6EE5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cs-CZ"/>
        </w:rPr>
        <w:t>5.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 </w:t>
      </w:r>
      <w:r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Cena a způsob placení</w:t>
      </w:r>
    </w:p>
    <w:p w14:paraId="63556774" w14:textId="0F1A8022" w:rsidR="00F0022F" w:rsidRDefault="00EB44DC" w:rsidP="003957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5.1. Celková cena za zhotovení </w:t>
      </w:r>
      <w:r w:rsidR="00D85CC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Díla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je stanovena částkou </w:t>
      </w:r>
      <w:r w:rsid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67</w:t>
      </w:r>
      <w:r w:rsidR="000C0C5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 000,- 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Kč </w:t>
      </w:r>
      <w:r w:rsidR="000C0C5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bez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DPH</w:t>
      </w:r>
      <w:r w:rsidR="00256528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(dále jen „Cena“)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325065AE" w14:textId="06DE4802" w:rsidR="00C60EAE" w:rsidRDefault="00C60EAE" w:rsidP="00C60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lastRenderedPageBreak/>
        <w:t>5.2. Objednatel uhradí Cenu Zhotoviteli v jednotlivých splátkách, a to vždy po ukončení činnosti v jednotlivých Fázích, které jsou specifikovány v Příloze 1, s tím že splátky budou následující:</w:t>
      </w:r>
    </w:p>
    <w:p w14:paraId="187D219D" w14:textId="77777777" w:rsidR="00785532" w:rsidRDefault="00785532" w:rsidP="00C60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51599429" w14:textId="5A9D67DC" w:rsidR="00C60EAE" w:rsidRDefault="00C60EAE" w:rsidP="00C60E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a) za Fázi 1a částka 20 000,- Kč; za Fázi 1b částka 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10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 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00,- Kč</w:t>
      </w:r>
    </w:p>
    <w:p w14:paraId="7495BB76" w14:textId="49264DAD" w:rsidR="00C60EAE" w:rsidRDefault="00C60EAE" w:rsidP="00C60E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b) za Fázi 2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částka 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15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 000,- Kč; za Fázi 2b částka 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10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 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00,- Kč</w:t>
      </w:r>
    </w:p>
    <w:p w14:paraId="44322479" w14:textId="6FAC8990" w:rsidR="00C60EAE" w:rsidRDefault="00C60EAE" w:rsidP="0078553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c) za Fázi 3 částka 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 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00,- Kč</w:t>
      </w:r>
    </w:p>
    <w:p w14:paraId="5E6EC1CD" w14:textId="04A868EE" w:rsidR="00011214" w:rsidRDefault="00C60EAE" w:rsidP="0001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5.3. </w:t>
      </w:r>
      <w:r w:rsidR="00011214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Cenu uhradí Objednatel na bankovní účet Zhotovitele uvedený v záhlaví této smlouvy, když splatnost je vždy 10 pracovních dní od okamžiku, kdy Zhotovitel písemně informoval Objednatele o tom, že </w:t>
      </w:r>
      <w:r w:rsidR="00AC6E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Dílo </w:t>
      </w:r>
      <w:r w:rsidR="00011214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dokončil.</w:t>
      </w:r>
    </w:p>
    <w:p w14:paraId="5A0DCE8E" w14:textId="409BF263" w:rsidR="0080394B" w:rsidRDefault="003957A7" w:rsidP="0001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5.</w:t>
      </w:r>
      <w:r w:rsidR="00C60EAE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4</w:t>
      </w:r>
      <w:r w:rsidR="0080394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 V případě, že Objednatel odstoupí od této Smlouvy, a k tomu okamžiku již vznikl Zhotoviteli nárok na zaplacení části Ceny podle článku 5.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</w:t>
      </w:r>
      <w:r w:rsidR="0080394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 této smlouvy, je Objednatel povinen uhradit Zhotoviteli tuto část Ceny včetně náhrady škody, která Zhotoviteli vznikla odstoupením Objednatele od Smlouvy.</w:t>
      </w:r>
    </w:p>
    <w:p w14:paraId="5EBA0BCE" w14:textId="64EEA231" w:rsidR="00C21E66" w:rsidRPr="00EB44DC" w:rsidRDefault="00C21E66" w:rsidP="00C21E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C21E66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5.</w:t>
      </w:r>
      <w:r w:rsidR="0078553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5</w:t>
      </w:r>
      <w:r w:rsidRPr="00C21E66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 V případě, že bude Objednatel v prodlení s úhradou Ceny podle článku 5.</w:t>
      </w:r>
      <w:r w:rsidR="003957A7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1</w:t>
      </w:r>
      <w:r w:rsidRPr="00C21E66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. této Smlouvy  déle než 5 pracovních dnů, má povinnost uhradit Zhotoviteli smluvní pokutu ve výši </w:t>
      </w:r>
      <w:r w:rsid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0,5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% z celkové ceny za každý započatý den</w:t>
      </w:r>
      <w:r w:rsidRPr="00C21E66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 Toto ustanovení nemá vliv na nárok Zhotovitele na náhradu škody, kterou mu Objednatel svým jednáním způsobil.</w:t>
      </w:r>
    </w:p>
    <w:p w14:paraId="2263BF18" w14:textId="77777777" w:rsidR="00C21E66" w:rsidRPr="00EB44DC" w:rsidRDefault="00C21E66" w:rsidP="0001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67A6CCB7" w14:textId="77777777" w:rsidR="00EB44DC" w:rsidRP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AC6EE5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cs-CZ"/>
        </w:rPr>
        <w:t>6.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 </w:t>
      </w:r>
      <w:r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Další ujednání</w:t>
      </w:r>
    </w:p>
    <w:p w14:paraId="05086FE3" w14:textId="77777777" w:rsidR="00EB44DC" w:rsidRPr="00EB44DC" w:rsidRDefault="00EB44DC" w:rsidP="000112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6.1. Vyskytnou-li se okolnosti, které jednomu nebo oběma smluvním stranám částečně nebo úplně znemožní plnění jejich povinností podle Smlouvy, jsou povinni se o tom bez zbytečného prodlení informovat a společně podniknout kroky k jejich překonání</w:t>
      </w:r>
      <w:r w:rsidR="00DC4D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či odstranění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. Nesplnění této povinnosti zakládá nárok na náhradu škody pro </w:t>
      </w:r>
      <w:r w:rsidR="00011214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smluvní 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stranu, k</w:t>
      </w:r>
      <w:r w:rsidR="00011214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terá se porušení S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mlouvy v tomto bodě nedopustila.</w:t>
      </w:r>
    </w:p>
    <w:p w14:paraId="2FB8FE0E" w14:textId="77777777" w:rsidR="00EB44DC" w:rsidRPr="00EB44DC" w:rsidRDefault="00EB44DC" w:rsidP="00C40D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6.2. Za </w:t>
      </w:r>
      <w:r w:rsidR="00C40D4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vady Díla odpovídá Z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hotovitel v rozsahu stanoveném v § 2617 </w:t>
      </w:r>
      <w:r w:rsidR="00C40D4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občanského zákoníku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66F72777" w14:textId="77777777" w:rsidR="00EB44DC" w:rsidRPr="00EB44DC" w:rsidRDefault="00EB44DC" w:rsidP="00C40D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6.3. Objedn</w:t>
      </w:r>
      <w:r w:rsidR="00C40D4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atel má právo na odstoupení od S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mlouvy, jestliže </w:t>
      </w:r>
      <w:r w:rsidR="00C40D4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Dílo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bude mít neodstranitelné vady, které brání </w:t>
      </w:r>
      <w:r w:rsidR="00C40D4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použití Díla k jeho stanovenému účelu, především k účelu stanovenému v Dotačním programu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32B1EBE7" w14:textId="77777777" w:rsidR="00EB44DC" w:rsidRDefault="00C40D4A" w:rsidP="004D356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6.4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. Pokud se při provádění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Díla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vyskytne potřeba provedení dalších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činností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, které nemohly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být předvídány, nebo které si O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bjednatel přeje nad rámec sjednaného rozsahu </w:t>
      </w:r>
      <w:r w:rsidR="004D356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podle Přílohy 1 této Smlouvy</w:t>
      </w:r>
      <w:r w:rsidR="00EB44DC"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, bude o nich uzavřen písemný dodatek k této Smlouvě, v němž se vymezí jejich rozsah, doba provedení a jejich cena.</w:t>
      </w:r>
    </w:p>
    <w:p w14:paraId="6EB3D76E" w14:textId="77777777" w:rsidR="00DC4D0A" w:rsidRPr="00EB44DC" w:rsidRDefault="00DC4D0A" w:rsidP="00DC4D0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DC4D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6.5. Smluvní strany této Smlouvy mají právo od této Smlouvy odstoupit v případě, že druhá smluvní strana této Smlouvy podstatně poruší povinnosti podle této Smlouvy. V takovém případě má Objednatel povinnost nahradit Zhotoviteli účelně vynaložené náklady, které Zhotovitel vynaložil na Dílo. Odstoupení od Smlouvy nemá vliv na povinnosti smluvních stran této Smlouvy uhradit smluvní pokutu a Cenu, pokud na ni již vznikl Zhotoviteli nárok. Toto ustanovení nemá vliv na nárok smluvních stran této Smlouvy na náhradu škody, která bude způsobena jednáním druhé smluvní strany této </w:t>
      </w:r>
      <w:r w:rsidRPr="00D51636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Smlouvy.</w:t>
      </w:r>
    </w:p>
    <w:p w14:paraId="045C80FD" w14:textId="77777777" w:rsidR="00DC4D0A" w:rsidRPr="00EB44DC" w:rsidRDefault="00DC4D0A" w:rsidP="004D356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6BCD1E48" w14:textId="77777777" w:rsidR="00EB44DC" w:rsidRP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  <w:t> 7. Závěrečná ustanovení</w:t>
      </w:r>
    </w:p>
    <w:p w14:paraId="370FAF16" w14:textId="77777777" w:rsidR="00EB44DC" w:rsidRPr="00EB44DC" w:rsidRDefault="00EB44DC" w:rsidP="004D356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lastRenderedPageBreak/>
        <w:t xml:space="preserve">7.1. Změna smlouvy je možná jen </w:t>
      </w:r>
      <w:r w:rsidR="004D356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na základě dohody Objednatele a Zhotovitele, a to formou písemných a číslovaných dodatků, které budou tvořit nedílnou součást Smlouvy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6FBCAD71" w14:textId="77777777" w:rsidR="00EB44DC" w:rsidRPr="00EB44DC" w:rsidRDefault="00EB44DC" w:rsidP="004D356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7.2. Smlouva se řídí platným právním řádem České repu</w:t>
      </w:r>
      <w:r w:rsidR="004D356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b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liky, především </w:t>
      </w:r>
      <w:r w:rsidR="004D356B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občanským zákoníkem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3456A8B6" w14:textId="77777777" w:rsidR="00EB44DC" w:rsidRPr="00EB44DC" w:rsidRDefault="00EB44DC" w:rsidP="00124B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7.3 Smlouva je vyhotovena ve dvou (2) originálech, kdy každá ze stran obdrží po jednom.</w:t>
      </w:r>
    </w:p>
    <w:p w14:paraId="7B930DE1" w14:textId="77777777" w:rsidR="00AC6EE5" w:rsidRDefault="00EB44DC" w:rsidP="007861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7.4. </w:t>
      </w:r>
      <w:r w:rsidR="00124B2D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Smluvní strany si S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mlouvu přečetli, souhlasí s jejím obsahem a na důkaz svého souhlasu ji podepisují</w:t>
      </w:r>
      <w:r w:rsidR="0087314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.</w:t>
      </w:r>
    </w:p>
    <w:p w14:paraId="7DA37366" w14:textId="77777777" w:rsidR="00EE710A" w:rsidRDefault="00EE710A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538860AE" w14:textId="40D0EB6A" w:rsidR="00EB44DC" w:rsidRPr="00EB44DC" w:rsidRDefault="00EB44DC" w:rsidP="00EB44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V </w:t>
      </w:r>
      <w:r w:rsid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Kralov</w:t>
      </w:r>
      <w:r w:rsidR="00124B2D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icích</w:t>
      </w: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 dne </w:t>
      </w:r>
    </w:p>
    <w:p w14:paraId="03939018" w14:textId="5D7EC322" w:rsidR="00757E7E" w:rsidRDefault="00EB44DC" w:rsidP="003957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EB44DC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 </w:t>
      </w:r>
    </w:p>
    <w:p w14:paraId="6310CEA9" w14:textId="16D50509" w:rsidR="00785532" w:rsidRDefault="00785532" w:rsidP="003957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052EE35E" w14:textId="77777777" w:rsidR="00785532" w:rsidRDefault="00785532" w:rsidP="003957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7CC8CE62" w14:textId="77777777" w:rsidR="00556F35" w:rsidRPr="003957A7" w:rsidRDefault="00556F35" w:rsidP="003957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14:paraId="79AC7BE8" w14:textId="36FF25D9" w:rsidR="00EE710A" w:rsidRPr="00EE710A" w:rsidRDefault="00AC6EE5" w:rsidP="00EE7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cs-CZ"/>
        </w:rPr>
      </w:pPr>
      <w:r w:rsidRP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EE710A" w:rsidRP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Město Kralovice                                                                         </w:t>
      </w:r>
      <w:r w:rsidR="00EE710A" w:rsidRPr="002E71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Ing Ivana </w:t>
      </w:r>
      <w:r w:rsidR="00EE71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Kadochová</w:t>
      </w:r>
    </w:p>
    <w:p w14:paraId="365BBC2C" w14:textId="3DA8C857" w:rsidR="00124B2D" w:rsidRPr="00556F35" w:rsidRDefault="00757E7E" w:rsidP="00AC6EE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cs-CZ"/>
        </w:rPr>
        <w:t xml:space="preserve"> </w:t>
      </w:r>
      <w:r w:rsidR="00EE710A" w:rsidRPr="00556F35"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cs-CZ"/>
        </w:rPr>
        <w:t>Ing. Karel Popel</w:t>
      </w:r>
      <w:r w:rsidR="00556F35"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cs-CZ"/>
        </w:rPr>
        <w:t>, starosta</w:t>
      </w:r>
      <w:r w:rsidRPr="00556F35"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cs-CZ"/>
        </w:rPr>
        <w:t xml:space="preserve">              </w:t>
      </w:r>
      <w:r w:rsidR="00124B2D" w:rsidRPr="002E71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ab/>
      </w:r>
      <w:r w:rsidR="00DC4D0A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                 </w:t>
      </w:r>
    </w:p>
    <w:p w14:paraId="784EB3B4" w14:textId="4AA51D86" w:rsidR="00124B2D" w:rsidRPr="002E71E5" w:rsidRDefault="00556F35" w:rsidP="002E71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     </w:t>
      </w:r>
      <w:r w:rsidR="00124B2D" w:rsidRPr="002E71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Objednatel</w:t>
      </w:r>
      <w:r w:rsidR="005A429B" w:rsidRPr="002E71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ab/>
      </w:r>
      <w:r w:rsidR="002E71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                                        </w:t>
      </w:r>
      <w:r w:rsidR="00D768F6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                 </w:t>
      </w:r>
      <w:r w:rsidR="00AC6E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                      </w:t>
      </w:r>
      <w:r w:rsidR="00D768F6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 xml:space="preserve"> </w:t>
      </w:r>
      <w:r w:rsidR="005A429B" w:rsidRPr="002E71E5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Zhotovitel</w:t>
      </w:r>
    </w:p>
    <w:sectPr w:rsidR="00124B2D" w:rsidRPr="002E71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C2A1" w14:textId="77777777" w:rsidR="002D08F1" w:rsidRDefault="002D08F1" w:rsidP="00D768F6">
      <w:pPr>
        <w:spacing w:after="0" w:line="240" w:lineRule="auto"/>
      </w:pPr>
      <w:r>
        <w:separator/>
      </w:r>
    </w:p>
  </w:endnote>
  <w:endnote w:type="continuationSeparator" w:id="0">
    <w:p w14:paraId="7DF77252" w14:textId="77777777" w:rsidR="002D08F1" w:rsidRDefault="002D08F1" w:rsidP="00D7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346128"/>
      <w:docPartObj>
        <w:docPartGallery w:val="Page Numbers (Bottom of Page)"/>
        <w:docPartUnique/>
      </w:docPartObj>
    </w:sdtPr>
    <w:sdtContent>
      <w:p w14:paraId="0BD2E5C1" w14:textId="77777777" w:rsidR="00D768F6" w:rsidRDefault="00D768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DFB">
          <w:rPr>
            <w:noProof/>
          </w:rPr>
          <w:t>1</w:t>
        </w:r>
        <w:r>
          <w:fldChar w:fldCharType="end"/>
        </w:r>
      </w:p>
    </w:sdtContent>
  </w:sdt>
  <w:p w14:paraId="34C4D217" w14:textId="77777777" w:rsidR="00D768F6" w:rsidRDefault="00D768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FB73" w14:textId="77777777" w:rsidR="002D08F1" w:rsidRDefault="002D08F1" w:rsidP="00D768F6">
      <w:pPr>
        <w:spacing w:after="0" w:line="240" w:lineRule="auto"/>
      </w:pPr>
      <w:r>
        <w:separator/>
      </w:r>
    </w:p>
  </w:footnote>
  <w:footnote w:type="continuationSeparator" w:id="0">
    <w:p w14:paraId="3E58F1B9" w14:textId="77777777" w:rsidR="002D08F1" w:rsidRDefault="002D08F1" w:rsidP="00D7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F68DB"/>
    <w:multiLevelType w:val="hybridMultilevel"/>
    <w:tmpl w:val="3BA82D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A452F"/>
    <w:multiLevelType w:val="hybridMultilevel"/>
    <w:tmpl w:val="B22247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87190">
    <w:abstractNumId w:val="0"/>
  </w:num>
  <w:num w:numId="2" w16cid:durableId="1049114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DC"/>
    <w:rsid w:val="00011214"/>
    <w:rsid w:val="00052759"/>
    <w:rsid w:val="00061CAC"/>
    <w:rsid w:val="00065666"/>
    <w:rsid w:val="000A6345"/>
    <w:rsid w:val="000C0C5A"/>
    <w:rsid w:val="000F6CEF"/>
    <w:rsid w:val="00124B2D"/>
    <w:rsid w:val="001568C3"/>
    <w:rsid w:val="001579ED"/>
    <w:rsid w:val="00192B57"/>
    <w:rsid w:val="001A72E0"/>
    <w:rsid w:val="001D33BB"/>
    <w:rsid w:val="001D44F3"/>
    <w:rsid w:val="002430FD"/>
    <w:rsid w:val="00256528"/>
    <w:rsid w:val="00276DE7"/>
    <w:rsid w:val="002C23AF"/>
    <w:rsid w:val="002D08F1"/>
    <w:rsid w:val="002E71E5"/>
    <w:rsid w:val="003957A7"/>
    <w:rsid w:val="00461EFD"/>
    <w:rsid w:val="004710DB"/>
    <w:rsid w:val="004C0430"/>
    <w:rsid w:val="004D356B"/>
    <w:rsid w:val="00556F35"/>
    <w:rsid w:val="005635DA"/>
    <w:rsid w:val="005A429B"/>
    <w:rsid w:val="005A5765"/>
    <w:rsid w:val="006459CC"/>
    <w:rsid w:val="00690565"/>
    <w:rsid w:val="0069684C"/>
    <w:rsid w:val="006B7DFB"/>
    <w:rsid w:val="006C7D1D"/>
    <w:rsid w:val="006E2630"/>
    <w:rsid w:val="00757E7E"/>
    <w:rsid w:val="00785532"/>
    <w:rsid w:val="007861CE"/>
    <w:rsid w:val="007A7B44"/>
    <w:rsid w:val="007C558C"/>
    <w:rsid w:val="007C60EF"/>
    <w:rsid w:val="007F4AD9"/>
    <w:rsid w:val="0080394B"/>
    <w:rsid w:val="00823DEB"/>
    <w:rsid w:val="00873142"/>
    <w:rsid w:val="008B0830"/>
    <w:rsid w:val="00AC22B1"/>
    <w:rsid w:val="00AC6EE5"/>
    <w:rsid w:val="00B46CB0"/>
    <w:rsid w:val="00BA319E"/>
    <w:rsid w:val="00BE0C87"/>
    <w:rsid w:val="00C21E66"/>
    <w:rsid w:val="00C27031"/>
    <w:rsid w:val="00C353FA"/>
    <w:rsid w:val="00C40D4A"/>
    <w:rsid w:val="00C60EAE"/>
    <w:rsid w:val="00CB3A0F"/>
    <w:rsid w:val="00CC5442"/>
    <w:rsid w:val="00CE756D"/>
    <w:rsid w:val="00D47073"/>
    <w:rsid w:val="00D51636"/>
    <w:rsid w:val="00D768F6"/>
    <w:rsid w:val="00D85CC5"/>
    <w:rsid w:val="00DC4D0A"/>
    <w:rsid w:val="00DD23CA"/>
    <w:rsid w:val="00DE3C1E"/>
    <w:rsid w:val="00E12EB5"/>
    <w:rsid w:val="00E96121"/>
    <w:rsid w:val="00E97BD3"/>
    <w:rsid w:val="00EB23A2"/>
    <w:rsid w:val="00EB44DC"/>
    <w:rsid w:val="00EE710A"/>
    <w:rsid w:val="00F0022F"/>
    <w:rsid w:val="00F30CCC"/>
    <w:rsid w:val="00F46CA2"/>
    <w:rsid w:val="00F65899"/>
    <w:rsid w:val="00F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0E39"/>
  <w15:docId w15:val="{7913B0E8-342E-4B6F-91D8-14882A83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5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22B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8F6"/>
  </w:style>
  <w:style w:type="paragraph" w:styleId="Zpat">
    <w:name w:val="footer"/>
    <w:basedOn w:val="Normln"/>
    <w:link w:val="ZpatChar"/>
    <w:uiPriority w:val="99"/>
    <w:unhideWhenUsed/>
    <w:rsid w:val="00D7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1087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190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8103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68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587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 Jiří Mgr.</dc:creator>
  <cp:lastModifiedBy>sladkovamonika</cp:lastModifiedBy>
  <cp:revision>4</cp:revision>
  <dcterms:created xsi:type="dcterms:W3CDTF">2022-12-13T13:40:00Z</dcterms:created>
  <dcterms:modified xsi:type="dcterms:W3CDTF">2022-12-13T13:48:00Z</dcterms:modified>
</cp:coreProperties>
</file>