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6F" w:rsidRDefault="005C1D0A">
      <w:pPr>
        <w:pStyle w:val="Style2"/>
        <w:shd w:val="clear" w:color="auto" w:fill="auto"/>
      </w:pPr>
      <w:r>
        <w:t>PLNÁ MOC</w:t>
      </w:r>
    </w:p>
    <w:p w:rsidR="004C3F6F" w:rsidRDefault="005C1D0A">
      <w:pPr>
        <w:pStyle w:val="Style4"/>
        <w:shd w:val="clear" w:color="auto" w:fill="auto"/>
        <w:jc w:val="both"/>
      </w:pPr>
      <w:r>
        <w:t xml:space="preserve">Společnost </w:t>
      </w:r>
      <w:r>
        <w:rPr>
          <w:b/>
          <w:bCs/>
        </w:rPr>
        <w:t xml:space="preserve">Metrostav a.s., </w:t>
      </w:r>
      <w:r>
        <w:t xml:space="preserve">se sídlem Koželužská 2450/4, Praha 8, PSČ 180 00, IČO: 00014915, zapsaná v obchodním rejstříku vedeném Městským soudem v Praze, oddíl B, vložka 758, zastoupená </w:t>
      </w:r>
      <w:r w:rsidR="00DE03CB">
        <w:tab/>
      </w:r>
      <w:r w:rsidR="00DE03CB">
        <w:tab/>
      </w:r>
      <w:r w:rsidR="00DE03CB">
        <w:tab/>
      </w:r>
      <w:r>
        <w:t>předsedou představenstva a</w:t>
      </w:r>
      <w:r w:rsidR="00DE03CB">
        <w:tab/>
      </w:r>
      <w:r w:rsidR="00DE03CB">
        <w:tab/>
      </w:r>
      <w:r w:rsidR="00DE03CB">
        <w:tab/>
      </w:r>
      <w:r>
        <w:t xml:space="preserve"> členem představenstva (dále jen </w:t>
      </w:r>
      <w:r>
        <w:rPr>
          <w:b/>
          <w:bCs/>
        </w:rPr>
        <w:t>„zmocnitel"),</w:t>
      </w:r>
    </w:p>
    <w:p w:rsidR="004C3F6F" w:rsidRDefault="005C1D0A">
      <w:pPr>
        <w:pStyle w:val="Style4"/>
        <w:shd w:val="clear" w:color="auto" w:fill="auto"/>
        <w:spacing w:after="480"/>
        <w:jc w:val="center"/>
      </w:pPr>
      <w:r>
        <w:t>tímto zplnomocňuje</w:t>
      </w:r>
    </w:p>
    <w:p w:rsidR="004C3F6F" w:rsidRDefault="005C1D0A" w:rsidP="00DE03CB">
      <w:pPr>
        <w:pStyle w:val="Style4"/>
        <w:shd w:val="clear" w:color="auto" w:fill="auto"/>
        <w:ind w:firstLine="708"/>
        <w:jc w:val="both"/>
      </w:pPr>
      <w:r>
        <w:rPr>
          <w:b/>
          <w:bCs/>
        </w:rPr>
        <w:t xml:space="preserve">, </w:t>
      </w:r>
      <w:r>
        <w:t xml:space="preserve">zaměstnance společnosti, ředitele divize 6, narozeného: </w:t>
      </w:r>
      <w:r w:rsidR="00DE03CB">
        <w:t xml:space="preserve">       </w:t>
      </w:r>
      <w:r>
        <w:t xml:space="preserve">, bytem: </w:t>
      </w:r>
      <w:r w:rsidR="00DE03CB">
        <w:t xml:space="preserve">                              </w:t>
      </w:r>
      <w:bookmarkStart w:id="0" w:name="_GoBack"/>
      <w:bookmarkEnd w:id="0"/>
      <w:r>
        <w:t xml:space="preserve"> (dále jen </w:t>
      </w:r>
      <w:r>
        <w:rPr>
          <w:b/>
          <w:bCs/>
        </w:rPr>
        <w:t xml:space="preserve">„zmocněnec“) </w:t>
      </w:r>
      <w:r>
        <w:t xml:space="preserve">k tomu, aby za zmocnitele jako zhotovitele uzavíral dodatky ke smlouvě o dílo ze dne 12.05.2020 (č. zhotovitele 06054/2020, číslo objednatele: 443/2020), ve znění pozdějších dodatků, uzavřené mezi zmocnitelem jako zhotovitelem a objednatelem, kterým je Povodí Ohře, státní podnik se sídlem </w:t>
      </w:r>
      <w:r>
        <w:rPr>
          <w:lang w:val="sk-SK" w:eastAsia="sk-SK" w:bidi="sk-SK"/>
        </w:rPr>
        <w:t xml:space="preserve">Bezručova </w:t>
      </w:r>
      <w:r>
        <w:t>4219, 430 03 Chomutov, IČO: 70889988, zapsaný v obchodním rejstříku vedeném Krajským soudem v Ústí nad Labem, oddíl A, vložka 13052, na provedení stavby „VD Kadaň - oprava klapek a segmentů polí 1,2 a 3”.</w:t>
      </w:r>
    </w:p>
    <w:p w:rsidR="004C3F6F" w:rsidRDefault="005C1D0A">
      <w:pPr>
        <w:pStyle w:val="Style4"/>
        <w:shd w:val="clear" w:color="auto" w:fill="auto"/>
        <w:spacing w:after="0"/>
        <w:jc w:val="both"/>
      </w:pPr>
      <w:r>
        <w:t>Zmocněnec není oprávněn zmocnit v rozsahu této plné moci další osobu.</w:t>
      </w:r>
    </w:p>
    <w:p w:rsidR="00D83EBE" w:rsidRDefault="00D83EBE">
      <w:pPr>
        <w:pStyle w:val="Style4"/>
        <w:shd w:val="clear" w:color="auto" w:fill="auto"/>
        <w:spacing w:after="0"/>
        <w:jc w:val="both"/>
      </w:pPr>
    </w:p>
    <w:p w:rsidR="00D83EBE" w:rsidRDefault="00D83EBE">
      <w:pPr>
        <w:pStyle w:val="Style4"/>
        <w:shd w:val="clear" w:color="auto" w:fill="auto"/>
        <w:spacing w:after="0"/>
        <w:jc w:val="both"/>
        <w:rPr>
          <w:b/>
        </w:rPr>
      </w:pPr>
      <w:r>
        <w:t xml:space="preserve">Tato plná moc se uděluje na dobu určitou do </w:t>
      </w:r>
      <w:r w:rsidRPr="00D83EBE">
        <w:rPr>
          <w:b/>
        </w:rPr>
        <w:t>31.12.2022</w:t>
      </w:r>
      <w:r>
        <w:rPr>
          <w:b/>
        </w:rPr>
        <w:t>.</w:t>
      </w:r>
    </w:p>
    <w:p w:rsidR="00D83EBE" w:rsidRDefault="00D83EBE">
      <w:pPr>
        <w:pStyle w:val="Style4"/>
        <w:shd w:val="clear" w:color="auto" w:fill="auto"/>
        <w:spacing w:after="0"/>
        <w:jc w:val="both"/>
      </w:pPr>
    </w:p>
    <w:p w:rsidR="00D83EBE" w:rsidRDefault="00D83EBE">
      <w:pPr>
        <w:pStyle w:val="Style4"/>
        <w:shd w:val="clear" w:color="auto" w:fill="auto"/>
        <w:spacing w:after="0"/>
        <w:jc w:val="both"/>
      </w:pPr>
      <w:r>
        <w:t>V Praze dne 14.11.2022</w:t>
      </w:r>
    </w:p>
    <w:p w:rsidR="00D83EBE" w:rsidRDefault="00D83EBE">
      <w:pPr>
        <w:pStyle w:val="Style4"/>
        <w:shd w:val="clear" w:color="auto" w:fill="auto"/>
        <w:spacing w:after="0"/>
        <w:jc w:val="both"/>
      </w:pPr>
    </w:p>
    <w:p w:rsidR="00D83EBE" w:rsidRDefault="00D83EBE">
      <w:pPr>
        <w:pStyle w:val="Style4"/>
        <w:shd w:val="clear" w:color="auto" w:fill="auto"/>
        <w:spacing w:after="0"/>
        <w:jc w:val="both"/>
      </w:pPr>
    </w:p>
    <w:p w:rsidR="00D83EBE" w:rsidRDefault="00D83EBE">
      <w:pPr>
        <w:pStyle w:val="Style4"/>
        <w:shd w:val="clear" w:color="auto" w:fill="auto"/>
        <w:spacing w:after="0"/>
        <w:jc w:val="both"/>
      </w:pPr>
    </w:p>
    <w:p w:rsidR="00D83EBE" w:rsidRDefault="00D83EBE">
      <w:pPr>
        <w:pStyle w:val="Style4"/>
        <w:shd w:val="clear" w:color="auto" w:fill="auto"/>
        <w:spacing w:after="0"/>
        <w:jc w:val="both"/>
      </w:pPr>
    </w:p>
    <w:p w:rsidR="00D83EBE" w:rsidRDefault="00D83EBE">
      <w:pPr>
        <w:pStyle w:val="Style4"/>
        <w:shd w:val="clear" w:color="auto" w:fill="auto"/>
        <w:spacing w:after="0"/>
        <w:jc w:val="both"/>
      </w:pPr>
    </w:p>
    <w:p w:rsidR="00D83EBE" w:rsidRDefault="00D83EBE">
      <w:pPr>
        <w:pStyle w:val="Style4"/>
        <w:shd w:val="clear" w:color="auto" w:fill="auto"/>
        <w:spacing w:after="0"/>
        <w:jc w:val="both"/>
      </w:pPr>
    </w:p>
    <w:p w:rsidR="00D83EBE" w:rsidRDefault="00D83EBE">
      <w:pPr>
        <w:pStyle w:val="Style4"/>
        <w:shd w:val="clear" w:color="auto" w:fill="auto"/>
        <w:spacing w:after="0"/>
        <w:jc w:val="both"/>
      </w:pPr>
      <w:r>
        <w:t>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D83EBE" w:rsidRDefault="00D83EBE">
      <w:pPr>
        <w:pStyle w:val="Style4"/>
        <w:shd w:val="clear" w:color="auto" w:fill="auto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83EBE" w:rsidRDefault="00DE03CB">
      <w:pPr>
        <w:pStyle w:val="Style4"/>
        <w:shd w:val="clear" w:color="auto" w:fill="auto"/>
        <w:spacing w:after="0"/>
        <w:jc w:val="both"/>
      </w:pPr>
      <w:r>
        <w:t>p</w:t>
      </w:r>
      <w:r w:rsidR="00D83EBE">
        <w:t>ředseda představenstva</w:t>
      </w:r>
      <w:r w:rsidR="00D83EBE">
        <w:tab/>
      </w:r>
      <w:r w:rsidR="00D83EBE">
        <w:tab/>
      </w:r>
      <w:r w:rsidR="00D83EBE">
        <w:tab/>
      </w:r>
      <w:r w:rsidR="00D83EBE">
        <w:tab/>
        <w:t>člen představenstva</w:t>
      </w:r>
    </w:p>
    <w:p w:rsidR="00D83EBE" w:rsidRDefault="00D83EBE">
      <w:pPr>
        <w:pStyle w:val="Style4"/>
        <w:shd w:val="clear" w:color="auto" w:fill="auto"/>
        <w:spacing w:after="0"/>
        <w:jc w:val="both"/>
        <w:sectPr w:rsidR="00D83EBE">
          <w:pgSz w:w="11909" w:h="16834"/>
          <w:pgMar w:top="1608" w:right="1356" w:bottom="3765" w:left="1442" w:header="1180" w:footer="3337" w:gutter="0"/>
          <w:pgNumType w:start="1"/>
          <w:cols w:space="720"/>
          <w:noEndnote/>
          <w:docGrid w:linePitch="360"/>
        </w:sectPr>
      </w:pPr>
      <w:r>
        <w:t>Metrostav a.s.</w:t>
      </w:r>
      <w:r>
        <w:tab/>
      </w:r>
      <w:r>
        <w:tab/>
      </w:r>
      <w:r>
        <w:tab/>
      </w:r>
      <w:r>
        <w:tab/>
      </w:r>
      <w:r>
        <w:tab/>
      </w:r>
      <w:r>
        <w:tab/>
        <w:t>Metrostav a.s.</w:t>
      </w:r>
    </w:p>
    <w:p w:rsidR="004C3F6F" w:rsidRDefault="004C3F6F">
      <w:pPr>
        <w:spacing w:line="1" w:lineRule="exact"/>
        <w:sectPr w:rsidR="004C3F6F">
          <w:type w:val="continuous"/>
          <w:pgSz w:w="11909" w:h="16834"/>
          <w:pgMar w:top="1608" w:right="0" w:bottom="3765" w:left="0" w:header="0" w:footer="3" w:gutter="0"/>
          <w:cols w:space="720"/>
          <w:noEndnote/>
          <w:docGrid w:linePitch="360"/>
        </w:sectPr>
      </w:pPr>
    </w:p>
    <w:p w:rsidR="004C3F6F" w:rsidRDefault="004C3F6F">
      <w:pPr>
        <w:spacing w:line="1" w:lineRule="exact"/>
        <w:sectPr w:rsidR="004C3F6F">
          <w:type w:val="continuous"/>
          <w:pgSz w:w="11909" w:h="16834"/>
          <w:pgMar w:top="1608" w:right="1356" w:bottom="3765" w:left="1442" w:header="0" w:footer="3" w:gutter="0"/>
          <w:cols w:space="720"/>
          <w:noEndnote/>
          <w:docGrid w:linePitch="360"/>
        </w:sectPr>
      </w:pPr>
    </w:p>
    <w:p w:rsidR="004C3F6F" w:rsidRDefault="004C3F6F">
      <w:pPr>
        <w:spacing w:before="30" w:after="30" w:line="240" w:lineRule="exact"/>
        <w:rPr>
          <w:sz w:val="19"/>
          <w:szCs w:val="19"/>
        </w:rPr>
      </w:pPr>
    </w:p>
    <w:p w:rsidR="004C3F6F" w:rsidRDefault="00DE03CB">
      <w:pPr>
        <w:spacing w:line="1" w:lineRule="exact"/>
        <w:sectPr w:rsidR="004C3F6F">
          <w:type w:val="continuous"/>
          <w:pgSz w:w="11909" w:h="16834"/>
          <w:pgMar w:top="1608" w:right="0" w:bottom="1608" w:left="0" w:header="0" w:footer="3" w:gutter="0"/>
          <w:cols w:space="720"/>
          <w:noEndnote/>
          <w:docGrid w:linePitch="360"/>
        </w:sectPr>
      </w:pPr>
      <w:r>
        <w:t xml:space="preserve">  </w:t>
      </w:r>
    </w:p>
    <w:p w:rsidR="004C3F6F" w:rsidRDefault="004C3F6F">
      <w:pPr>
        <w:spacing w:line="1" w:lineRule="exact"/>
      </w:pPr>
    </w:p>
    <w:p w:rsidR="00DE03CB" w:rsidRDefault="00DE03CB" w:rsidP="00DE03CB">
      <w:pPr>
        <w:ind w:right="-2700"/>
        <w:rPr>
          <w:rFonts w:ascii="Arial" w:hAnsi="Arial" w:cs="Arial"/>
          <w:sz w:val="22"/>
          <w:szCs w:val="22"/>
        </w:rPr>
      </w:pPr>
    </w:p>
    <w:p w:rsidR="00DE03CB" w:rsidRDefault="00DE03CB" w:rsidP="00DE03CB">
      <w:pPr>
        <w:ind w:right="-2700"/>
        <w:rPr>
          <w:rFonts w:ascii="Arial" w:hAnsi="Arial" w:cs="Arial"/>
          <w:sz w:val="22"/>
          <w:szCs w:val="22"/>
        </w:rPr>
      </w:pPr>
    </w:p>
    <w:p w:rsidR="00DE03CB" w:rsidRDefault="00DE03CB" w:rsidP="00DE03CB">
      <w:pPr>
        <w:ind w:right="-2700"/>
        <w:rPr>
          <w:rFonts w:ascii="Arial" w:hAnsi="Arial" w:cs="Arial"/>
          <w:sz w:val="22"/>
          <w:szCs w:val="22"/>
        </w:rPr>
      </w:pPr>
    </w:p>
    <w:p w:rsidR="00DE03CB" w:rsidRPr="00DE03CB" w:rsidRDefault="00DE03CB" w:rsidP="00DE03CB">
      <w:pPr>
        <w:ind w:right="-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E03CB">
        <w:rPr>
          <w:rFonts w:ascii="Arial" w:hAnsi="Arial" w:cs="Arial"/>
          <w:sz w:val="22"/>
          <w:szCs w:val="22"/>
        </w:rPr>
        <w:t>mocnění přijímám:</w:t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>_______________</w:t>
      </w:r>
    </w:p>
    <w:p w:rsidR="00DE03CB" w:rsidRPr="00DE03CB" w:rsidRDefault="00DE03CB" w:rsidP="00DE03CB">
      <w:pPr>
        <w:ind w:right="-2700"/>
        <w:jc w:val="right"/>
        <w:rPr>
          <w:rFonts w:ascii="Arial" w:hAnsi="Arial" w:cs="Arial"/>
          <w:sz w:val="22"/>
          <w:szCs w:val="22"/>
        </w:rPr>
      </w:pP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</w:p>
    <w:p w:rsidR="00DE03CB" w:rsidRPr="00DE03CB" w:rsidRDefault="00DE03CB" w:rsidP="00DE03CB">
      <w:pPr>
        <w:ind w:right="-142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Pr="00DE03CB">
        <w:rPr>
          <w:rFonts w:ascii="Arial" w:hAnsi="Arial" w:cs="Arial"/>
          <w:sz w:val="22"/>
          <w:szCs w:val="22"/>
        </w:rPr>
        <w:t>editel divize 6</w:t>
      </w:r>
    </w:p>
    <w:p w:rsidR="00DE03CB" w:rsidRPr="00DE03CB" w:rsidRDefault="00DE03CB" w:rsidP="00DE03CB">
      <w:pPr>
        <w:ind w:right="-1424"/>
        <w:jc w:val="right"/>
        <w:rPr>
          <w:rFonts w:ascii="Arial" w:hAnsi="Arial" w:cs="Arial"/>
          <w:sz w:val="22"/>
          <w:szCs w:val="22"/>
        </w:rPr>
      </w:pP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</w:r>
      <w:r w:rsidRPr="00DE03CB">
        <w:rPr>
          <w:rFonts w:ascii="Arial" w:hAnsi="Arial" w:cs="Arial"/>
          <w:sz w:val="22"/>
          <w:szCs w:val="22"/>
        </w:rPr>
        <w:tab/>
        <w:t>Metrostav a.s.</w:t>
      </w:r>
    </w:p>
    <w:p w:rsidR="00DE03CB" w:rsidRPr="00DE03CB" w:rsidRDefault="00DE03CB" w:rsidP="00DE03CB">
      <w:pPr>
        <w:ind w:right="-2700"/>
        <w:jc w:val="right"/>
        <w:rPr>
          <w:rFonts w:ascii="Arial" w:hAnsi="Arial" w:cs="Arial"/>
          <w:sz w:val="22"/>
          <w:szCs w:val="22"/>
        </w:rPr>
      </w:pPr>
    </w:p>
    <w:p w:rsidR="004C3F6F" w:rsidRPr="00DE03CB" w:rsidRDefault="004C3F6F" w:rsidP="00DE03CB">
      <w:pPr>
        <w:ind w:firstLine="708"/>
      </w:pPr>
    </w:p>
    <w:sectPr w:rsidR="004C3F6F" w:rsidRPr="00DE03CB">
      <w:type w:val="continuous"/>
      <w:pgSz w:w="11909" w:h="16834"/>
      <w:pgMar w:top="1608" w:right="5512" w:bottom="1608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96A" w:rsidRDefault="00BC396A">
      <w:r>
        <w:separator/>
      </w:r>
    </w:p>
  </w:endnote>
  <w:endnote w:type="continuationSeparator" w:id="0">
    <w:p w:rsidR="00BC396A" w:rsidRDefault="00BC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96A" w:rsidRDefault="00BC396A"/>
  </w:footnote>
  <w:footnote w:type="continuationSeparator" w:id="0">
    <w:p w:rsidR="00BC396A" w:rsidRDefault="00BC39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6F"/>
    <w:rsid w:val="004C3F6F"/>
    <w:rsid w:val="005C1D0A"/>
    <w:rsid w:val="00BC396A"/>
    <w:rsid w:val="00D83EBE"/>
    <w:rsid w:val="00D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E57D"/>
  <w15:docId w15:val="{A5EFA273-29E1-4429-AB6B-DB12195D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560"/>
      <w:jc w:val="center"/>
    </w:pPr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Štěpánková Martina</cp:lastModifiedBy>
  <cp:revision>5</cp:revision>
  <dcterms:created xsi:type="dcterms:W3CDTF">2022-11-25T09:35:00Z</dcterms:created>
  <dcterms:modified xsi:type="dcterms:W3CDTF">2022-11-25T09:45:00Z</dcterms:modified>
</cp:coreProperties>
</file>