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0281BDF7" w:rsidR="0077026D" w:rsidRPr="00A346AE" w:rsidRDefault="009274C9" w:rsidP="00806B63">
      <w:pPr>
        <w:tabs>
          <w:tab w:val="left" w:pos="8928"/>
        </w:tabs>
        <w:spacing w:after="120" w:line="276" w:lineRule="auto"/>
        <w:jc w:val="center"/>
        <w:rPr>
          <w:rFonts w:cs="Arial"/>
          <w:i/>
          <w:sz w:val="24"/>
          <w:szCs w:val="24"/>
        </w:rPr>
      </w:pPr>
      <w:bookmarkStart w:id="0" w:name="_GoBack"/>
      <w:bookmarkEnd w:id="0"/>
      <w:r w:rsidRPr="00A346AE">
        <w:rPr>
          <w:rFonts w:cs="Arial"/>
          <w:b/>
          <w:sz w:val="24"/>
          <w:szCs w:val="24"/>
        </w:rPr>
        <w:t xml:space="preserve">Dodatek č. </w:t>
      </w:r>
      <w:r w:rsidR="009D56D0">
        <w:rPr>
          <w:rFonts w:cs="Arial"/>
          <w:b/>
          <w:sz w:val="24"/>
          <w:szCs w:val="24"/>
        </w:rPr>
        <w:t>2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D</w:t>
                  </w:r>
                  <w:r w:rsidR="00092296" w:rsidRPr="00EA3E1D">
                    <w:rPr>
                      <w:rFonts w:cs="Arial"/>
                      <w:b/>
                      <w:sz w:val="24"/>
                      <w:szCs w:val="24"/>
                    </w:rPr>
                    <w:t>/</w:t>
                  </w:r>
                  <w:r w:rsidR="009D56D0" w:rsidRPr="00EA3E1D">
                    <w:rPr>
                      <w:rFonts w:cs="Arial"/>
                      <w:b/>
                      <w:sz w:val="24"/>
                      <w:szCs w:val="24"/>
                    </w:rPr>
                    <w:t>1873</w:t>
                  </w:r>
                  <w:r w:rsidR="00092296" w:rsidRPr="00EA3E1D">
                    <w:rPr>
                      <w:rFonts w:cs="Arial"/>
                      <w:b/>
                      <w:sz w:val="24"/>
                      <w:szCs w:val="24"/>
                    </w:rPr>
                    <w:t>/</w:t>
                  </w:r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2022/KH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806B63">
      <w:pPr>
        <w:tabs>
          <w:tab w:val="left" w:pos="8928"/>
        </w:tabs>
        <w:spacing w:beforeLines="30" w:before="72" w:after="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069B67D4" w14:textId="77777777" w:rsidR="00CB1B5B" w:rsidRPr="00806B63" w:rsidRDefault="00CB1B5B" w:rsidP="000A5B16">
      <w:pPr>
        <w:pStyle w:val="Bezmezer"/>
        <w:spacing w:line="276" w:lineRule="auto"/>
        <w:jc w:val="both"/>
        <w:rPr>
          <w:rFonts w:cs="Arial"/>
          <w:sz w:val="10"/>
          <w:szCs w:val="1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5EB3F837" w:rsidR="008E6883" w:rsidRPr="00A02CD7" w:rsidRDefault="00154D6B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b/>
                        </w:rPr>
                        <w:id w:val="65159596"/>
                        <w:placeholder>
                          <w:docPart w:val="739B6F7D8AF44B478E20CEC0A53E9EEE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b/>
                              <w:szCs w:val="20"/>
                            </w:rPr>
                            <w:id w:val="190110834"/>
                            <w:placeholder>
                              <w:docPart w:val="65ED73D504254FFB85F46503DDA7D520"/>
                            </w:placeholder>
                          </w:sdtPr>
                          <w:sdtEndPr/>
                          <w:sdtContent>
                            <w:r w:rsidR="009D56D0">
                              <w:rPr>
                                <w:rFonts w:cs="Arial"/>
                                <w:b/>
                                <w:szCs w:val="20"/>
                              </w:rPr>
                              <w:t>Tepelné hospodářství Holešov, spol. s r. o.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277796F2" w14:textId="0A0EC711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1924405719"/>
                                <w:placeholder>
                                  <w:docPart w:val="86ED5621D8FB47F187C19D6C09A270E6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cs="Arial"/>
                                      <w:szCs w:val="20"/>
                                    </w:rPr>
                                    <w:id w:val="1450357483"/>
                                    <w:placeholder>
                                      <w:docPart w:val="2C8BC15DDBBF43CDA37C2A05ADCC808A"/>
                                    </w:placeholder>
                                  </w:sdtPr>
                                  <w:sdtEndPr/>
                                  <w:sdtContent>
                                    <w:r w:rsidR="009D56D0">
                                      <w:rPr>
                                        <w:rFonts w:cs="Arial"/>
                                        <w:szCs w:val="20"/>
                                      </w:rPr>
                                      <w:t>nám. Sv. Anny 1275, 769 01 Holešov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0655F87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699551400"/>
                            <w:placeholder>
                              <w:docPart w:val="0AA7BB79E8B3452A907C621441D89864"/>
                            </w:placeholder>
                          </w:sdtPr>
                          <w:sdtEndPr/>
                          <w:sdtContent>
                            <w:r w:rsidR="009D56D0">
                              <w:rPr>
                                <w:rFonts w:cs="Arial"/>
                                <w:szCs w:val="20"/>
                              </w:rPr>
                              <w:t>25309161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4D488ABA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535570190"/>
                            <w:placeholder>
                              <w:docPart w:val="C2B1684A744C4FE7AFD41699A28ECE75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1609118269"/>
                                <w:placeholder>
                                  <w:docPart w:val="27350A1C432641469A4E7E91640637C5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cs="Arial"/>
                                      <w:szCs w:val="20"/>
                                    </w:rPr>
                                    <w:id w:val="411351903"/>
                                    <w:placeholder>
                                      <w:docPart w:val="B54082732EF64C948FFFC1740E3D0A35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cs="Arial"/>
                                          <w:szCs w:val="20"/>
                                        </w:rPr>
                                        <w:id w:val="62609261"/>
                                        <w:placeholder>
                                          <w:docPart w:val="C848A039E0CC4CD19623C1F31F3A44A2"/>
                                        </w:placeholder>
                                      </w:sdtPr>
                                      <w:sdtEndPr/>
                                      <w:sdtContent>
                                        <w:r w:rsidR="009D56D0">
                                          <w:rPr>
                                            <w:rFonts w:cs="Arial"/>
                                            <w:szCs w:val="20"/>
                                          </w:rPr>
                                          <w:t>43-6170750207/0100, Komerční banka, a. s.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2490B32" w14:textId="3FC13F85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1096984406"/>
                                <w:placeholder>
                                  <w:docPart w:val="0EE04B7499644DB4924832EC5741D68A"/>
                                </w:placeholder>
                              </w:sdtPr>
                              <w:sdtEndPr/>
                              <w:sdtContent>
                                <w:r w:rsidR="009D56D0">
                                  <w:rPr>
                                    <w:rFonts w:cs="Arial"/>
                                    <w:szCs w:val="20"/>
                                  </w:rPr>
                                  <w:t>Zdeňkem Chudárkem, jednatelem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1A54AF">
      <w:pPr>
        <w:pStyle w:val="Nadpis1"/>
        <w:spacing w:before="300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76405DB1" w:rsidR="00CF3267" w:rsidRPr="00CD787C" w:rsidRDefault="00CF3267" w:rsidP="00806B63">
      <w:pPr>
        <w:pStyle w:val="2rove"/>
        <w:spacing w:before="40"/>
      </w:pPr>
      <w:r w:rsidRPr="00CF3267">
        <w:t xml:space="preserve">Smluvní strany shodně prohlašují, že dne </w:t>
      </w:r>
      <w:r w:rsidR="009D56D0">
        <w:t>28. 6. 2022</w:t>
      </w:r>
      <w:r w:rsidR="003F7EA3">
        <w:t xml:space="preserve"> </w:t>
      </w:r>
      <w:r w:rsidRPr="00CF3267">
        <w:t xml:space="preserve">uzavřely smlouvu </w:t>
      </w:r>
      <w:r w:rsidR="004A45BC" w:rsidRPr="004A45BC">
        <w:t xml:space="preserve">o zajištění ubytovací kapacity </w:t>
      </w:r>
      <w:r w:rsidRPr="00CD787C">
        <w:t>č</w:t>
      </w:r>
      <w:r w:rsidRPr="00725DE7">
        <w:t>.</w:t>
      </w:r>
      <w:r w:rsidR="003F7EA3" w:rsidRPr="00725DE7">
        <w:t> </w:t>
      </w:r>
      <w:r w:rsidRPr="00725DE7">
        <w:rPr>
          <w:rFonts w:cs="Arial"/>
        </w:rPr>
        <w:t>D</w:t>
      </w:r>
      <w:r w:rsidRPr="009D56D0">
        <w:rPr>
          <w:rFonts w:cs="Arial"/>
        </w:rPr>
        <w:t>/</w:t>
      </w:r>
      <w:r w:rsidR="009D56D0">
        <w:rPr>
          <w:rFonts w:cs="Arial"/>
        </w:rPr>
        <w:t>1873/</w:t>
      </w:r>
      <w:r w:rsidRPr="00725DE7">
        <w:rPr>
          <w:rFonts w:cs="Arial"/>
        </w:rPr>
        <w:t>2022/KH</w:t>
      </w:r>
      <w:r w:rsidRPr="00CD787C">
        <w:t xml:space="preserve"> (dále je</w:t>
      </w:r>
      <w:r w:rsidR="003F7EA3" w:rsidRPr="00CD787C">
        <w:t>n</w:t>
      </w:r>
      <w:r w:rsidRPr="00CD787C">
        <w:t xml:space="preserve"> „</w:t>
      </w:r>
      <w:r w:rsidRPr="003141CB">
        <w:rPr>
          <w:b/>
        </w:rPr>
        <w:t>smlouva</w:t>
      </w:r>
      <w:r w:rsidRPr="00CD787C">
        <w:t>“)</w:t>
      </w:r>
      <w:r w:rsidR="009D56D0">
        <w:t xml:space="preserve"> a dne 22. 11. 2022 dodatek č. 1 ke smlouvě</w:t>
      </w:r>
      <w:r w:rsidRPr="00CD787C">
        <w:t xml:space="preserve">. </w:t>
      </w:r>
      <w:r w:rsidR="0041293D" w:rsidRPr="00CD787C">
        <w:t>S</w:t>
      </w:r>
      <w:r w:rsidRPr="00CD787C">
        <w:t xml:space="preserve">mluvní strany </w:t>
      </w:r>
      <w:r w:rsidR="0041293D" w:rsidRPr="00CD787C">
        <w:t xml:space="preserve">se </w:t>
      </w:r>
      <w:r w:rsidRPr="00CD787C">
        <w:t>dohodly na uzavření dodatku č.</w:t>
      </w:r>
      <w:r w:rsidR="003F7EA3" w:rsidRPr="00CD787C">
        <w:t> </w:t>
      </w:r>
      <w:r w:rsidR="009D56D0">
        <w:t>2</w:t>
      </w:r>
      <w:r w:rsidR="003141CB" w:rsidRPr="00CD787C">
        <w:t xml:space="preserve"> </w:t>
      </w:r>
      <w:r w:rsidRPr="00CD787C">
        <w:t>ke</w:t>
      </w:r>
      <w:r w:rsidR="003F7EA3" w:rsidRPr="00CD787C">
        <w:t> </w:t>
      </w:r>
      <w:r w:rsidRPr="00CD787C">
        <w:t xml:space="preserve">smlouvě, kterým dochází </w:t>
      </w:r>
      <w:r w:rsidR="005D5B73">
        <w:t>ke</w:t>
      </w:r>
      <w:r w:rsidR="006C5A39">
        <w:t xml:space="preserve"> změně spočívající v rozšíření místa</w:t>
      </w:r>
      <w:r w:rsidR="00EA3E1D">
        <w:t xml:space="preserve"> a rozsahu</w:t>
      </w:r>
      <w:r w:rsidR="006C5A39">
        <w:t xml:space="preserve"> poskytování ubytovací kapacity</w:t>
      </w:r>
      <w:r w:rsidR="005D5B73">
        <w:t>.</w:t>
      </w:r>
    </w:p>
    <w:p w14:paraId="07976ECB" w14:textId="77777777" w:rsidR="0041293D" w:rsidRDefault="0041293D" w:rsidP="001A54AF">
      <w:pPr>
        <w:pStyle w:val="Nadpis1"/>
        <w:spacing w:before="300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6666CBB2" w14:textId="5192CE39" w:rsidR="009D56D0" w:rsidRDefault="0041293D" w:rsidP="00806B63">
      <w:pPr>
        <w:pStyle w:val="2rove"/>
        <w:spacing w:before="40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9D56D0">
        <w:t>3 a 2.4 mění a nově zní takto:</w:t>
      </w:r>
    </w:p>
    <w:p w14:paraId="10A16966" w14:textId="7E102E39" w:rsidR="009D56D0" w:rsidRDefault="009D56D0" w:rsidP="009D56D0">
      <w:pPr>
        <w:pStyle w:val="2rove"/>
        <w:numPr>
          <w:ilvl w:val="0"/>
          <w:numId w:val="0"/>
        </w:numPr>
        <w:ind w:left="567"/>
      </w:pPr>
      <w:r>
        <w:t>2.3 Rozsah poskytování ubytovací kapacity v nouzovém ubytování je 20 uprchlíků.</w:t>
      </w:r>
      <w:r w:rsidR="00635DEA">
        <w:t xml:space="preserve"> </w:t>
      </w:r>
    </w:p>
    <w:p w14:paraId="1B551997" w14:textId="77777777" w:rsidR="009D56D0" w:rsidRDefault="009D56D0" w:rsidP="00806B63">
      <w:pPr>
        <w:pStyle w:val="2rove"/>
        <w:numPr>
          <w:ilvl w:val="0"/>
          <w:numId w:val="0"/>
        </w:numPr>
        <w:spacing w:after="0"/>
        <w:ind w:left="567"/>
      </w:pPr>
      <w:r>
        <w:t>2.4 Ubytovací kapacita v nouzovém ubytování je poskytována v:</w:t>
      </w:r>
    </w:p>
    <w:p w14:paraId="1F059B46" w14:textId="0E302B9D" w:rsidR="009D56D0" w:rsidRPr="009D56D0" w:rsidRDefault="009D56D0" w:rsidP="00806B63">
      <w:pPr>
        <w:pStyle w:val="2rove"/>
        <w:numPr>
          <w:ilvl w:val="0"/>
          <w:numId w:val="0"/>
        </w:numPr>
        <w:spacing w:before="0" w:after="20"/>
        <w:ind w:left="709" w:firstLine="142"/>
        <w:rPr>
          <w:i/>
        </w:rPr>
      </w:pPr>
      <w:r>
        <w:t xml:space="preserve">2.4.a) </w:t>
      </w:r>
      <w:r w:rsidRPr="009D56D0">
        <w:rPr>
          <w:i/>
        </w:rPr>
        <w:t>Ubytovna, Bořenovská 1671, 769 01 Holešov (1 byt, maximální kapacita 4 osoby)</w:t>
      </w:r>
    </w:p>
    <w:p w14:paraId="6615FD22" w14:textId="40D7070C" w:rsidR="009D56D0" w:rsidRDefault="009D56D0" w:rsidP="00806B63">
      <w:pPr>
        <w:pStyle w:val="2rove"/>
        <w:numPr>
          <w:ilvl w:val="0"/>
          <w:numId w:val="0"/>
        </w:numPr>
        <w:spacing w:before="0" w:after="20"/>
        <w:ind w:left="709" w:firstLine="142"/>
      </w:pPr>
      <w:r>
        <w:t xml:space="preserve">2.4.b) </w:t>
      </w:r>
      <w:r w:rsidRPr="009D56D0">
        <w:rPr>
          <w:i/>
        </w:rPr>
        <w:t>Ubytovna, Bořenovská 1672, 769 01 Holešov (3 byty, maximální kapacita 12 osob)</w:t>
      </w:r>
    </w:p>
    <w:p w14:paraId="52753495" w14:textId="18A61750" w:rsidR="009D56D0" w:rsidRDefault="009D56D0" w:rsidP="00806B63">
      <w:pPr>
        <w:pStyle w:val="2rove"/>
        <w:numPr>
          <w:ilvl w:val="0"/>
          <w:numId w:val="0"/>
        </w:numPr>
        <w:spacing w:before="0" w:after="20"/>
        <w:ind w:left="709" w:firstLine="142"/>
      </w:pPr>
      <w:r>
        <w:t xml:space="preserve">2.4.c) </w:t>
      </w:r>
      <w:r w:rsidRPr="009D56D0">
        <w:rPr>
          <w:i/>
        </w:rPr>
        <w:t>Ubytovna, Bořenovská 1674, 76</w:t>
      </w:r>
      <w:r w:rsidR="00EA3E1D">
        <w:rPr>
          <w:i/>
        </w:rPr>
        <w:t>9 01</w:t>
      </w:r>
      <w:r w:rsidRPr="009D56D0">
        <w:rPr>
          <w:i/>
        </w:rPr>
        <w:t xml:space="preserve"> Holešov (1 byt, maximální kapacita 4 osoby)</w:t>
      </w:r>
      <w:r>
        <w:t xml:space="preserve">   </w:t>
      </w:r>
    </w:p>
    <w:p w14:paraId="14798814" w14:textId="1774CFFA" w:rsidR="00EC4D55" w:rsidRPr="00635DEA" w:rsidRDefault="00EC4D55" w:rsidP="00806B63">
      <w:pPr>
        <w:pStyle w:val="Nadpis1"/>
        <w:spacing w:before="320"/>
        <w:rPr>
          <w:rFonts w:eastAsiaTheme="minorEastAsia" w:cs="Arial"/>
          <w:szCs w:val="20"/>
          <w:lang w:eastAsia="cs-CZ"/>
        </w:rPr>
      </w:pPr>
      <w:r w:rsidRPr="00635DEA">
        <w:rPr>
          <w:rFonts w:eastAsiaTheme="minorEastAsia" w:cs="Arial"/>
          <w:szCs w:val="20"/>
          <w:lang w:eastAsia="cs-CZ"/>
        </w:rPr>
        <w:t>Závěrečná ustanovení</w:t>
      </w:r>
    </w:p>
    <w:p w14:paraId="156620D0" w14:textId="77777777" w:rsidR="00A346AE" w:rsidRPr="00A346AE" w:rsidRDefault="00A346AE" w:rsidP="00806B63">
      <w:pPr>
        <w:pStyle w:val="2rove"/>
        <w:spacing w:before="40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10290EC2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635DEA">
        <w:t xml:space="preserve"> ve třech</w:t>
      </w:r>
      <w:r w:rsidR="00A346AE">
        <w:t xml:space="preserve"> stejnopisech, z nichž každý má platnost originálu.</w:t>
      </w:r>
      <w:r w:rsidR="003F7EA3">
        <w:t xml:space="preserve"> </w:t>
      </w:r>
      <w:r w:rsidR="00635DEA">
        <w:t>Dvě</w:t>
      </w:r>
      <w:r w:rsidR="00A346AE">
        <w:t xml:space="preserve"> vyhotovení obdrží </w:t>
      </w:r>
      <w:r w:rsidR="000C21D4">
        <w:t xml:space="preserve">kraj </w:t>
      </w:r>
      <w:r w:rsidR="00A346AE">
        <w:t>a</w:t>
      </w:r>
      <w:r w:rsidR="00635DEA">
        <w:t xml:space="preserve"> jedno</w:t>
      </w:r>
      <w:r w:rsidR="00A346AE">
        <w:t xml:space="preserve">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0810901E" w:rsidR="00A346AE" w:rsidRDefault="00A346AE" w:rsidP="001A54AF">
      <w:pPr>
        <w:pStyle w:val="2rove"/>
        <w:spacing w:after="0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BFEAC41" w14:textId="7AF7F07D" w:rsidR="00806B63" w:rsidRDefault="00806B63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806B63">
        <w:trPr>
          <w:trHeight w:val="446"/>
          <w:jc w:val="center"/>
        </w:trPr>
        <w:tc>
          <w:tcPr>
            <w:tcW w:w="4531" w:type="dxa"/>
            <w:vAlign w:val="center"/>
          </w:tcPr>
          <w:p w14:paraId="5BDDF759" w14:textId="29B625FA" w:rsidR="006A4FA0" w:rsidRPr="003D1375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356D29">
              <w:rPr>
                <w:rFonts w:cs="Arial"/>
              </w:rPr>
              <w:t>…………..</w:t>
            </w:r>
          </w:p>
        </w:tc>
        <w:tc>
          <w:tcPr>
            <w:tcW w:w="4531" w:type="dxa"/>
            <w:vAlign w:val="center"/>
          </w:tcPr>
          <w:p w14:paraId="7C056A52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………….…….</w:t>
            </w:r>
            <w:r w:rsidRPr="00B8459E">
              <w:rPr>
                <w:rFonts w:cs="Arial"/>
              </w:rPr>
              <w:t>… dne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…………….</w:t>
            </w:r>
            <w:r w:rsidRPr="00B8459E">
              <w:rPr>
                <w:rFonts w:cs="Arial"/>
              </w:rPr>
              <w:t>…</w:t>
            </w:r>
          </w:p>
        </w:tc>
      </w:tr>
      <w:tr w:rsidR="006A4FA0" w:rsidRPr="007B0FF9" w14:paraId="789F999B" w14:textId="77777777" w:rsidTr="00806B63">
        <w:trPr>
          <w:trHeight w:val="212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806B63">
        <w:trPr>
          <w:trHeight w:val="869"/>
          <w:jc w:val="center"/>
        </w:trPr>
        <w:tc>
          <w:tcPr>
            <w:tcW w:w="4531" w:type="dxa"/>
            <w:vAlign w:val="center"/>
          </w:tcPr>
          <w:p w14:paraId="799F0B8F" w14:textId="77777777" w:rsidR="006A4FA0" w:rsidRDefault="006A4FA0" w:rsidP="00086017">
            <w:pPr>
              <w:spacing w:line="276" w:lineRule="auto"/>
              <w:rPr>
                <w:rFonts w:cs="Arial"/>
              </w:rPr>
            </w:pPr>
          </w:p>
          <w:p w14:paraId="53991E3D" w14:textId="77777777" w:rsidR="00806B63" w:rsidRDefault="00806B63" w:rsidP="00086017">
            <w:pPr>
              <w:spacing w:line="276" w:lineRule="auto"/>
              <w:rPr>
                <w:rFonts w:cs="Arial"/>
              </w:rPr>
            </w:pPr>
          </w:p>
          <w:p w14:paraId="1DD4D090" w14:textId="31F3087B" w:rsidR="00806B63" w:rsidRPr="00B8459E" w:rsidRDefault="00806B63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806B63">
        <w:trPr>
          <w:trHeight w:val="709"/>
          <w:jc w:val="center"/>
        </w:trPr>
        <w:tc>
          <w:tcPr>
            <w:tcW w:w="4531" w:type="dxa"/>
            <w:vAlign w:val="bottom"/>
          </w:tcPr>
          <w:p w14:paraId="76DF6DE3" w14:textId="77777777" w:rsidR="006D6489" w:rsidRDefault="006A4FA0" w:rsidP="00806B63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806B6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bottom"/>
          </w:tcPr>
          <w:p w14:paraId="0E06C57F" w14:textId="77777777" w:rsidR="006D6489" w:rsidRDefault="006D6489" w:rsidP="00806B63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2DD90199" w:rsidR="006A4FA0" w:rsidRPr="00B8459E" w:rsidRDefault="00154D6B" w:rsidP="00806B63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784111578"/>
                        <w:placeholder>
                          <w:docPart w:val="DE5FC9E7FEE84DEC99A5203F163E70DB"/>
                        </w:placeholder>
                      </w:sdtPr>
                      <w:sdtEndPr/>
                      <w:sdtContent>
                        <w:r w:rsidR="00635DEA">
                          <w:rPr>
                            <w:rFonts w:cs="Arial"/>
                            <w:szCs w:val="20"/>
                          </w:rPr>
                          <w:t>Zdeněk Chudárek, jednatel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1A54AF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B432B" w14:textId="77777777" w:rsidR="00B13088" w:rsidRDefault="00B13088" w:rsidP="00324D78">
      <w:pPr>
        <w:spacing w:after="0" w:line="240" w:lineRule="auto"/>
      </w:pPr>
      <w:r>
        <w:separator/>
      </w:r>
    </w:p>
  </w:endnote>
  <w:endnote w:type="continuationSeparator" w:id="0">
    <w:p w14:paraId="408EE23E" w14:textId="77777777" w:rsidR="00B13088" w:rsidRDefault="00B13088" w:rsidP="00324D78">
      <w:pPr>
        <w:spacing w:after="0" w:line="240" w:lineRule="auto"/>
      </w:pPr>
      <w:r>
        <w:continuationSeparator/>
      </w:r>
    </w:p>
  </w:endnote>
  <w:endnote w:type="continuationNotice" w:id="1">
    <w:p w14:paraId="065669A9" w14:textId="77777777" w:rsidR="00B13088" w:rsidRDefault="00B130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02609C2B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154D6B">
      <w:rPr>
        <w:noProof/>
      </w:rPr>
      <w:t>1</w:t>
    </w:r>
    <w:r w:rsidRPr="003D1375">
      <w:fldChar w:fldCharType="end"/>
    </w:r>
    <w:r w:rsidRPr="003D1375">
      <w:t xml:space="preserve"> z </w:t>
    </w:r>
    <w:r w:rsidR="00154D6B">
      <w:fldChar w:fldCharType="begin"/>
    </w:r>
    <w:r w:rsidR="00154D6B">
      <w:instrText>NUMPAGES  \* Arabic  \* MERGEFORMAT</w:instrText>
    </w:r>
    <w:r w:rsidR="00154D6B">
      <w:fldChar w:fldCharType="separate"/>
    </w:r>
    <w:r w:rsidR="00154D6B">
      <w:rPr>
        <w:noProof/>
      </w:rPr>
      <w:t>1</w:t>
    </w:r>
    <w:r w:rsidR="00154D6B">
      <w:rPr>
        <w:noProof/>
      </w:rPr>
      <w:fldChar w:fldCharType="end"/>
    </w:r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22732" w14:textId="77777777" w:rsidR="00B13088" w:rsidRDefault="00B13088" w:rsidP="00324D78">
      <w:pPr>
        <w:spacing w:after="0" w:line="240" w:lineRule="auto"/>
      </w:pPr>
      <w:r>
        <w:separator/>
      </w:r>
    </w:p>
  </w:footnote>
  <w:footnote w:type="continuationSeparator" w:id="0">
    <w:p w14:paraId="1E78F8A0" w14:textId="77777777" w:rsidR="00B13088" w:rsidRDefault="00B13088" w:rsidP="00324D78">
      <w:pPr>
        <w:spacing w:after="0" w:line="240" w:lineRule="auto"/>
      </w:pPr>
      <w:r>
        <w:continuationSeparator/>
      </w:r>
    </w:p>
  </w:footnote>
  <w:footnote w:type="continuationNotice" w:id="1">
    <w:p w14:paraId="2DDB4F3F" w14:textId="77777777" w:rsidR="00B13088" w:rsidRDefault="00B130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4D6B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54AF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17F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7DDD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35DEA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C1865"/>
    <w:rsid w:val="006C2246"/>
    <w:rsid w:val="006C5A39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544"/>
    <w:rsid w:val="007D786E"/>
    <w:rsid w:val="007E1791"/>
    <w:rsid w:val="007F06CC"/>
    <w:rsid w:val="007F3815"/>
    <w:rsid w:val="008024B4"/>
    <w:rsid w:val="00806B63"/>
    <w:rsid w:val="008209BF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74C9"/>
    <w:rsid w:val="00927879"/>
    <w:rsid w:val="00930026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D91"/>
    <w:rsid w:val="0099201B"/>
    <w:rsid w:val="009954FF"/>
    <w:rsid w:val="009A1660"/>
    <w:rsid w:val="009A7B68"/>
    <w:rsid w:val="009B704A"/>
    <w:rsid w:val="009C5298"/>
    <w:rsid w:val="009C62B9"/>
    <w:rsid w:val="009D56D0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40EE8"/>
    <w:rsid w:val="00D42A89"/>
    <w:rsid w:val="00D449CF"/>
    <w:rsid w:val="00D53684"/>
    <w:rsid w:val="00D54B06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3E1D"/>
    <w:rsid w:val="00EA44FB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CB104D" w:rsidP="00CB104D">
          <w:pPr>
            <w:pStyle w:val="A3E0D6E58F9940B4AF3FC461D1CE0616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CB104D" w:rsidP="00CB104D">
          <w:pPr>
            <w:pStyle w:val="34D5CB8BA0A14A49A95F8E5EFDFE6200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E41377" w:rsidP="00E41377">
          <w:pPr>
            <w:pStyle w:val="D9164254A79B4868BE1BD21B962472E4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E41377" w:rsidP="00E41377">
          <w:pPr>
            <w:pStyle w:val="488F7C89B9CC4EB186314AA36129CAFB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D501A5" w:rsidP="00D501A5">
          <w:pPr>
            <w:pStyle w:val="1038A15B5BCB42FAA802BE500CD6766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D501A5" w:rsidP="00D501A5">
          <w:pPr>
            <w:pStyle w:val="EC955259935C46B6B6D0A263D500F601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739B6F7D8AF44B478E20CEC0A53E9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E52AF0-5E68-4BB1-9D25-9AC0062DC927}"/>
      </w:docPartPr>
      <w:docPartBody>
        <w:p w:rsidR="009E7C39" w:rsidRDefault="008B729E" w:rsidP="008B729E">
          <w:pPr>
            <w:pStyle w:val="739B6F7D8AF44B478E20CEC0A53E9EEE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65ED73D504254FFB85F46503DDA7D5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2F86AE-1C46-4779-9B8A-9EC15E1F2E40}"/>
      </w:docPartPr>
      <w:docPartBody>
        <w:p w:rsidR="009E7C39" w:rsidRDefault="008B729E" w:rsidP="008B729E">
          <w:pPr>
            <w:pStyle w:val="65ED73D504254FFB85F46503DDA7D520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86ED5621D8FB47F187C19D6C09A270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C44F2-6F74-47FF-8B54-E4262BBCC9B5}"/>
      </w:docPartPr>
      <w:docPartBody>
        <w:p w:rsidR="009E7C39" w:rsidRDefault="008B729E" w:rsidP="008B729E">
          <w:pPr>
            <w:pStyle w:val="86ED5621D8FB47F187C19D6C09A270E6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2C8BC15DDBBF43CDA37C2A05ADCC8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EC0E9C-A436-4711-8D19-A7341F580F1D}"/>
      </w:docPartPr>
      <w:docPartBody>
        <w:p w:rsidR="009E7C39" w:rsidRDefault="008B729E" w:rsidP="008B729E">
          <w:pPr>
            <w:pStyle w:val="2C8BC15DDBBF43CDA37C2A05ADCC808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0AA7BB79E8B3452A907C621441D898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6B515-DB59-430F-AA18-F3F792A78B85}"/>
      </w:docPartPr>
      <w:docPartBody>
        <w:p w:rsidR="009E7C39" w:rsidRDefault="008B729E" w:rsidP="008B729E">
          <w:pPr>
            <w:pStyle w:val="0AA7BB79E8B3452A907C621441D89864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C2B1684A744C4FE7AFD41699A28EC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E39479-0375-4C2B-BA39-5CBFB8C207F9}"/>
      </w:docPartPr>
      <w:docPartBody>
        <w:p w:rsidR="009E7C39" w:rsidRDefault="008B729E" w:rsidP="008B729E">
          <w:pPr>
            <w:pStyle w:val="C2B1684A744C4FE7AFD41699A28ECE75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7350A1C432641469A4E7E9164063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424FC-B2BC-4975-8D80-5BED12F6DA72}"/>
      </w:docPartPr>
      <w:docPartBody>
        <w:p w:rsidR="009E7C39" w:rsidRDefault="008B729E" w:rsidP="008B729E">
          <w:pPr>
            <w:pStyle w:val="27350A1C432641469A4E7E91640637C5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B54082732EF64C948FFFC1740E3D0A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2FEE7A-5BEC-4533-ABAF-91382C3E69F9}"/>
      </w:docPartPr>
      <w:docPartBody>
        <w:p w:rsidR="009E7C39" w:rsidRDefault="008B729E" w:rsidP="008B729E">
          <w:pPr>
            <w:pStyle w:val="B54082732EF64C948FFFC1740E3D0A35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C848A039E0CC4CD19623C1F31F3A44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C1E8E-4651-4DB4-9E28-ED587361D611}"/>
      </w:docPartPr>
      <w:docPartBody>
        <w:p w:rsidR="009E7C39" w:rsidRDefault="008B729E" w:rsidP="008B729E">
          <w:pPr>
            <w:pStyle w:val="C848A039E0CC4CD19623C1F31F3A44A2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0EE04B7499644DB4924832EC5741D6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764D75-625A-4B6B-ACB7-8FE725013FFC}"/>
      </w:docPartPr>
      <w:docPartBody>
        <w:p w:rsidR="009E7C39" w:rsidRDefault="008B729E" w:rsidP="008B729E">
          <w:pPr>
            <w:pStyle w:val="0EE04B7499644DB4924832EC5741D68A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DE5FC9E7FEE84DEC99A5203F163E70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F908C3-8C3C-4DFA-AE3A-F24D0F91FF0C}"/>
      </w:docPartPr>
      <w:docPartBody>
        <w:p w:rsidR="009E7C39" w:rsidRDefault="008B729E" w:rsidP="008B729E">
          <w:pPr>
            <w:pStyle w:val="DE5FC9E7FEE84DEC99A5203F163E70DB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15220A"/>
    <w:rsid w:val="001F382E"/>
    <w:rsid w:val="00506104"/>
    <w:rsid w:val="00645CED"/>
    <w:rsid w:val="006E2DD7"/>
    <w:rsid w:val="00736F59"/>
    <w:rsid w:val="00740B30"/>
    <w:rsid w:val="00816C0F"/>
    <w:rsid w:val="00825BCD"/>
    <w:rsid w:val="008B729E"/>
    <w:rsid w:val="008C781C"/>
    <w:rsid w:val="00923911"/>
    <w:rsid w:val="009E7C39"/>
    <w:rsid w:val="00B201C5"/>
    <w:rsid w:val="00C13A95"/>
    <w:rsid w:val="00CB104D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729E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739B6F7D8AF44B478E20CEC0A53E9EEE">
    <w:name w:val="739B6F7D8AF44B478E20CEC0A53E9EEE"/>
    <w:rsid w:val="008B729E"/>
  </w:style>
  <w:style w:type="paragraph" w:customStyle="1" w:styleId="65ED73D504254FFB85F46503DDA7D520">
    <w:name w:val="65ED73D504254FFB85F46503DDA7D520"/>
    <w:rsid w:val="008B729E"/>
  </w:style>
  <w:style w:type="paragraph" w:customStyle="1" w:styleId="86ED5621D8FB47F187C19D6C09A270E6">
    <w:name w:val="86ED5621D8FB47F187C19D6C09A270E6"/>
    <w:rsid w:val="008B729E"/>
  </w:style>
  <w:style w:type="paragraph" w:customStyle="1" w:styleId="2C8BC15DDBBF43CDA37C2A05ADCC808A">
    <w:name w:val="2C8BC15DDBBF43CDA37C2A05ADCC808A"/>
    <w:rsid w:val="008B729E"/>
  </w:style>
  <w:style w:type="paragraph" w:customStyle="1" w:styleId="0AA7BB79E8B3452A907C621441D89864">
    <w:name w:val="0AA7BB79E8B3452A907C621441D89864"/>
    <w:rsid w:val="008B729E"/>
  </w:style>
  <w:style w:type="paragraph" w:customStyle="1" w:styleId="C2B1684A744C4FE7AFD41699A28ECE75">
    <w:name w:val="C2B1684A744C4FE7AFD41699A28ECE75"/>
    <w:rsid w:val="008B729E"/>
  </w:style>
  <w:style w:type="paragraph" w:customStyle="1" w:styleId="27350A1C432641469A4E7E91640637C5">
    <w:name w:val="27350A1C432641469A4E7E91640637C5"/>
    <w:rsid w:val="008B729E"/>
  </w:style>
  <w:style w:type="paragraph" w:customStyle="1" w:styleId="B54082732EF64C948FFFC1740E3D0A35">
    <w:name w:val="B54082732EF64C948FFFC1740E3D0A35"/>
    <w:rsid w:val="008B729E"/>
  </w:style>
  <w:style w:type="paragraph" w:customStyle="1" w:styleId="C848A039E0CC4CD19623C1F31F3A44A2">
    <w:name w:val="C848A039E0CC4CD19623C1F31F3A44A2"/>
    <w:rsid w:val="008B729E"/>
  </w:style>
  <w:style w:type="paragraph" w:customStyle="1" w:styleId="0EE04B7499644DB4924832EC5741D68A">
    <w:name w:val="0EE04B7499644DB4924832EC5741D68A"/>
    <w:rsid w:val="008B729E"/>
  </w:style>
  <w:style w:type="paragraph" w:customStyle="1" w:styleId="1AFBAD6C8B6F4931AED2FC716DB8EC9B">
    <w:name w:val="1AFBAD6C8B6F4931AED2FC716DB8EC9B"/>
    <w:rsid w:val="008B729E"/>
  </w:style>
  <w:style w:type="paragraph" w:customStyle="1" w:styleId="DE5FC9E7FEE84DEC99A5203F163E70DB">
    <w:name w:val="DE5FC9E7FEE84DEC99A5203F163E70DB"/>
    <w:rsid w:val="008B7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6A0AEA8275449A40F47CEDD0DD1E0" ma:contentTypeVersion="12" ma:contentTypeDescription="Vytvoří nový dokument" ma:contentTypeScope="" ma:versionID="56809a109426b5e97b9f5f6bf6f3bc7c">
  <xsd:schema xmlns:xsd="http://www.w3.org/2001/XMLSchema" xmlns:xs="http://www.w3.org/2001/XMLSchema" xmlns:p="http://schemas.microsoft.com/office/2006/metadata/properties" xmlns:ns3="21975d8c-116d-44df-a884-e662c9ebcfd9" xmlns:ns4="6b830806-c99e-4935-a26c-f2d6d26fca1c" targetNamespace="http://schemas.microsoft.com/office/2006/metadata/properties" ma:root="true" ma:fieldsID="fc812384e6b61c274df9ef6224476951" ns3:_="" ns4:_="">
    <xsd:import namespace="21975d8c-116d-44df-a884-e662c9ebcfd9"/>
    <xsd:import namespace="6b830806-c99e-4935-a26c-f2d6d26fca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75d8c-116d-44df-a884-e662c9ebc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30806-c99e-4935-a26c-f2d6d26fc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schemas.openxmlformats.org/package/2006/metadata/core-properties"/>
    <ds:schemaRef ds:uri="http://purl.org/dc/dcmitype/"/>
    <ds:schemaRef ds:uri="http://purl.org/dc/elements/1.1/"/>
    <ds:schemaRef ds:uri="21975d8c-116d-44df-a884-e662c9ebcfd9"/>
    <ds:schemaRef ds:uri="http://schemas.microsoft.com/office/2006/metadata/properties"/>
    <ds:schemaRef ds:uri="6b830806-c99e-4935-a26c-f2d6d26fca1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815EAC1-5D9B-43EF-A57D-27CADA5D2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75d8c-116d-44df-a884-e662c9ebcfd9"/>
    <ds:schemaRef ds:uri="6b830806-c99e-4935-a26c-f2d6d26fc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35B4EF-0789-4057-8B7C-2FD5AE29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1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Cuřínová Veronika</cp:lastModifiedBy>
  <cp:revision>2</cp:revision>
  <cp:lastPrinted>2022-10-13T07:46:00Z</cp:lastPrinted>
  <dcterms:created xsi:type="dcterms:W3CDTF">2022-12-14T11:04:00Z</dcterms:created>
  <dcterms:modified xsi:type="dcterms:W3CDTF">2022-12-14T11:04:00Z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0x0101002466A0AEA8275449A40F47CEDD0DD1E0</vt:lpwstr>
  </property>
</Properties>
</file>