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BBE9" w14:textId="4BD16129" w:rsidR="00D5254A" w:rsidRDefault="00D5254A">
      <w:pPr>
        <w:pStyle w:val="Znaky"/>
        <w:jc w:val="center"/>
        <w:rPr>
          <w:rFonts w:ascii="Times New Roman" w:hAnsi="Times New Roman"/>
          <w:b/>
          <w:spacing w:val="100"/>
          <w:sz w:val="32"/>
          <w:szCs w:val="24"/>
        </w:rPr>
      </w:pPr>
      <w:r>
        <w:rPr>
          <w:rFonts w:ascii="Times New Roman" w:hAnsi="Times New Roman"/>
          <w:b/>
          <w:spacing w:val="100"/>
          <w:sz w:val="32"/>
          <w:szCs w:val="24"/>
        </w:rPr>
        <w:t>DODATEK Č. 1</w:t>
      </w:r>
    </w:p>
    <w:p w14:paraId="77136E5F" w14:textId="29E7A67D" w:rsidR="00342AFA" w:rsidRPr="00E273D1" w:rsidRDefault="00D5254A">
      <w:pPr>
        <w:pStyle w:val="Znaky"/>
        <w:jc w:val="center"/>
        <w:rPr>
          <w:rFonts w:ascii="Times New Roman" w:hAnsi="Times New Roman"/>
          <w:b/>
          <w:spacing w:val="100"/>
          <w:sz w:val="32"/>
          <w:szCs w:val="24"/>
        </w:rPr>
      </w:pPr>
      <w:r>
        <w:rPr>
          <w:rFonts w:ascii="Times New Roman" w:hAnsi="Times New Roman"/>
          <w:b/>
          <w:spacing w:val="100"/>
          <w:sz w:val="32"/>
          <w:szCs w:val="24"/>
        </w:rPr>
        <w:t xml:space="preserve">KE </w:t>
      </w:r>
      <w:r w:rsidR="00995EDD" w:rsidRPr="00E273D1">
        <w:rPr>
          <w:rFonts w:ascii="Times New Roman" w:hAnsi="Times New Roman"/>
          <w:b/>
          <w:spacing w:val="100"/>
          <w:sz w:val="32"/>
          <w:szCs w:val="24"/>
        </w:rPr>
        <w:t>SMLOUV</w:t>
      </w:r>
      <w:r>
        <w:rPr>
          <w:rFonts w:ascii="Times New Roman" w:hAnsi="Times New Roman"/>
          <w:b/>
          <w:spacing w:val="100"/>
          <w:sz w:val="32"/>
          <w:szCs w:val="24"/>
        </w:rPr>
        <w:t>Ě</w:t>
      </w:r>
      <w:r w:rsidR="00995EDD" w:rsidRPr="00E273D1">
        <w:rPr>
          <w:rFonts w:ascii="Times New Roman" w:hAnsi="Times New Roman"/>
          <w:b/>
          <w:spacing w:val="100"/>
          <w:sz w:val="32"/>
          <w:szCs w:val="24"/>
        </w:rPr>
        <w:t xml:space="preserve"> O DÍLO</w:t>
      </w:r>
    </w:p>
    <w:p w14:paraId="77136E60" w14:textId="6845CC26" w:rsidR="00342AFA" w:rsidRPr="00E273D1" w:rsidRDefault="00F517BC" w:rsidP="001922F5">
      <w:pPr>
        <w:pStyle w:val="Znaky"/>
        <w:jc w:val="center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uzavřen</w:t>
      </w:r>
      <w:r w:rsidR="00D5254A">
        <w:rPr>
          <w:rFonts w:ascii="Times New Roman" w:hAnsi="Times New Roman"/>
          <w:sz w:val="24"/>
          <w:szCs w:val="24"/>
        </w:rPr>
        <w:t>é</w:t>
      </w:r>
      <w:r w:rsidRPr="00E273D1">
        <w:rPr>
          <w:rFonts w:ascii="Times New Roman" w:hAnsi="Times New Roman"/>
          <w:sz w:val="24"/>
          <w:szCs w:val="24"/>
        </w:rPr>
        <w:t xml:space="preserve"> ve smyslu zákona č. 89/2012 Sb., </w:t>
      </w:r>
      <w:proofErr w:type="spellStart"/>
      <w:r w:rsidRPr="00E273D1">
        <w:rPr>
          <w:rFonts w:ascii="Times New Roman" w:hAnsi="Times New Roman"/>
          <w:sz w:val="24"/>
          <w:szCs w:val="24"/>
        </w:rPr>
        <w:t>obč</w:t>
      </w:r>
      <w:proofErr w:type="spellEnd"/>
      <w:r w:rsidRPr="00E273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273D1">
        <w:rPr>
          <w:rFonts w:ascii="Times New Roman" w:hAnsi="Times New Roman"/>
          <w:sz w:val="24"/>
          <w:szCs w:val="24"/>
        </w:rPr>
        <w:t>zák.</w:t>
      </w:r>
      <w:proofErr w:type="gramEnd"/>
      <w:r w:rsidRPr="00E273D1">
        <w:rPr>
          <w:rFonts w:ascii="Times New Roman" w:hAnsi="Times New Roman"/>
          <w:sz w:val="24"/>
          <w:szCs w:val="24"/>
        </w:rPr>
        <w:t xml:space="preserve"> (§ 2586 a násl.)</w:t>
      </w:r>
    </w:p>
    <w:p w14:paraId="77136E61" w14:textId="77777777" w:rsidR="00342AFA" w:rsidRPr="00E273D1" w:rsidRDefault="00F517BC" w:rsidP="001922F5">
      <w:pPr>
        <w:pStyle w:val="Znaky"/>
        <w:jc w:val="center"/>
        <w:rPr>
          <w:rFonts w:ascii="Times New Roman" w:hAnsi="Times New Roman"/>
          <w:b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v platném znění</w:t>
      </w:r>
    </w:p>
    <w:p w14:paraId="77136E65" w14:textId="77777777" w:rsidR="00342AFA" w:rsidRPr="00E273D1" w:rsidRDefault="00342AFA" w:rsidP="001922F5">
      <w:pPr>
        <w:tabs>
          <w:tab w:val="left" w:pos="426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77136E66" w14:textId="77777777" w:rsidR="00342AFA" w:rsidRPr="00E273D1" w:rsidRDefault="00F517BC" w:rsidP="004E1654">
      <w:pPr>
        <w:spacing w:before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Článek 1</w:t>
      </w:r>
    </w:p>
    <w:p w14:paraId="77136E67" w14:textId="77777777" w:rsidR="00342AFA" w:rsidRPr="00E273D1" w:rsidRDefault="00F517BC" w:rsidP="004E165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3D1">
        <w:rPr>
          <w:rFonts w:ascii="Times New Roman" w:hAnsi="Times New Roman"/>
          <w:b/>
          <w:sz w:val="24"/>
          <w:szCs w:val="24"/>
        </w:rPr>
        <w:t>Smluvní strany</w:t>
      </w:r>
    </w:p>
    <w:p w14:paraId="77136E68" w14:textId="77777777" w:rsidR="00342AFA" w:rsidRPr="00E273D1" w:rsidRDefault="00F517BC" w:rsidP="001922F5">
      <w:pPr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273D1">
        <w:rPr>
          <w:rFonts w:ascii="Times New Roman" w:hAnsi="Times New Roman"/>
          <w:b/>
          <w:sz w:val="24"/>
          <w:szCs w:val="24"/>
        </w:rPr>
        <w:t>1.1</w:t>
      </w:r>
      <w:proofErr w:type="gramEnd"/>
      <w:r w:rsidRPr="00E273D1">
        <w:rPr>
          <w:rFonts w:ascii="Times New Roman" w:hAnsi="Times New Roman"/>
          <w:b/>
          <w:sz w:val="24"/>
          <w:szCs w:val="24"/>
        </w:rPr>
        <w:t>.</w:t>
      </w:r>
      <w:r w:rsidRPr="00E273D1">
        <w:rPr>
          <w:rFonts w:ascii="Times New Roman" w:hAnsi="Times New Roman"/>
          <w:b/>
          <w:sz w:val="24"/>
          <w:szCs w:val="24"/>
        </w:rPr>
        <w:tab/>
        <w:t>Objednatel:</w:t>
      </w:r>
      <w:r w:rsidRPr="00E273D1">
        <w:rPr>
          <w:rFonts w:ascii="Times New Roman" w:hAnsi="Times New Roman"/>
          <w:b/>
          <w:sz w:val="24"/>
          <w:szCs w:val="24"/>
        </w:rPr>
        <w:tab/>
      </w:r>
      <w:r w:rsidRPr="00E273D1">
        <w:rPr>
          <w:rFonts w:ascii="Times New Roman" w:hAnsi="Times New Roman"/>
          <w:b/>
          <w:sz w:val="24"/>
          <w:szCs w:val="24"/>
        </w:rPr>
        <w:tab/>
      </w:r>
    </w:p>
    <w:p w14:paraId="39FE4533" w14:textId="61057CCF" w:rsidR="006531DB" w:rsidRPr="00E273D1" w:rsidRDefault="006531DB" w:rsidP="001922F5">
      <w:pPr>
        <w:autoSpaceDE w:val="0"/>
        <w:autoSpaceDN w:val="0"/>
        <w:adjustRightInd w:val="0"/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>Statutární město Ústí nad Labem</w:t>
      </w:r>
    </w:p>
    <w:p w14:paraId="6AB19895" w14:textId="386F8F6E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>prostřednictvím Městského obvodu Ústí nad Labem - Střekov</w:t>
      </w:r>
    </w:p>
    <w:p w14:paraId="3A376AEA" w14:textId="7EF28B39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se sídlem:  </w:t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73D1">
        <w:rPr>
          <w:rFonts w:ascii="Times New Roman" w:hAnsi="Times New Roman"/>
          <w:color w:val="000000" w:themeColor="text1"/>
          <w:sz w:val="24"/>
          <w:szCs w:val="24"/>
        </w:rPr>
        <w:t>Národního odboje 794/l5,  PSČ 400 03, Ústí nad Labem</w:t>
      </w:r>
    </w:p>
    <w:p w14:paraId="7B0D643A" w14:textId="4361B95E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IČ: </w:t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73D1">
        <w:rPr>
          <w:rFonts w:ascii="Times New Roman" w:hAnsi="Times New Roman"/>
          <w:color w:val="000000" w:themeColor="text1"/>
          <w:sz w:val="24"/>
          <w:szCs w:val="24"/>
        </w:rPr>
        <w:t>00081531</w:t>
      </w:r>
    </w:p>
    <w:p w14:paraId="4BCB0160" w14:textId="045CEBB2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DIČ: </w:t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73D1">
        <w:rPr>
          <w:rFonts w:ascii="Times New Roman" w:hAnsi="Times New Roman"/>
          <w:color w:val="000000" w:themeColor="text1"/>
          <w:sz w:val="24"/>
          <w:szCs w:val="24"/>
        </w:rPr>
        <w:t>CZ 00081531</w:t>
      </w:r>
    </w:p>
    <w:p w14:paraId="4600A6E7" w14:textId="09880D93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</w:t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KB Ústí </w:t>
      </w:r>
      <w:proofErr w:type="spellStart"/>
      <w:proofErr w:type="gramStart"/>
      <w:r w:rsidRPr="00E273D1">
        <w:rPr>
          <w:rFonts w:ascii="Times New Roman" w:hAnsi="Times New Roman"/>
          <w:color w:val="000000" w:themeColor="text1"/>
          <w:sz w:val="24"/>
          <w:szCs w:val="24"/>
        </w:rPr>
        <w:t>n.L.</w:t>
      </w:r>
      <w:proofErr w:type="spellEnd"/>
      <w:proofErr w:type="gramEnd"/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 6428-411/0100</w:t>
      </w:r>
    </w:p>
    <w:p w14:paraId="220FBC65" w14:textId="61A4EEB1" w:rsidR="006531DB" w:rsidRPr="00E273D1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273D1">
        <w:rPr>
          <w:rFonts w:ascii="Times New Roman" w:hAnsi="Times New Roman"/>
          <w:color w:val="000000" w:themeColor="text1"/>
          <w:sz w:val="24"/>
          <w:szCs w:val="24"/>
        </w:rPr>
        <w:t xml:space="preserve">zastoupený: </w:t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FE1" w:rsidRPr="00E273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73D1">
        <w:rPr>
          <w:rFonts w:ascii="Times New Roman" w:hAnsi="Times New Roman"/>
          <w:color w:val="000000" w:themeColor="text1"/>
          <w:sz w:val="24"/>
          <w:szCs w:val="24"/>
        </w:rPr>
        <w:t>místostarostou Mgr. Pavlem Peterkou</w:t>
      </w:r>
    </w:p>
    <w:p w14:paraId="501A8681" w14:textId="77777777" w:rsidR="00D5254A" w:rsidRDefault="00D5254A" w:rsidP="001922F5">
      <w:pPr>
        <w:spacing w:before="1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7136E72" w14:textId="58B5C384" w:rsidR="00342AFA" w:rsidRPr="00E273D1" w:rsidRDefault="00F517BC" w:rsidP="001922F5">
      <w:pPr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273D1">
        <w:rPr>
          <w:rFonts w:ascii="Times New Roman" w:hAnsi="Times New Roman"/>
          <w:b/>
          <w:sz w:val="24"/>
          <w:szCs w:val="24"/>
        </w:rPr>
        <w:t>1.2</w:t>
      </w:r>
      <w:proofErr w:type="gramEnd"/>
      <w:r w:rsidRPr="00E273D1">
        <w:rPr>
          <w:rFonts w:ascii="Times New Roman" w:hAnsi="Times New Roman"/>
          <w:b/>
          <w:sz w:val="24"/>
          <w:szCs w:val="24"/>
        </w:rPr>
        <w:t>.</w:t>
      </w:r>
      <w:r w:rsidRPr="00E273D1">
        <w:rPr>
          <w:rFonts w:ascii="Times New Roman" w:hAnsi="Times New Roman"/>
          <w:b/>
          <w:sz w:val="24"/>
          <w:szCs w:val="24"/>
        </w:rPr>
        <w:tab/>
        <w:t>Zhotovitel:</w:t>
      </w:r>
      <w:r w:rsidRPr="00E273D1">
        <w:rPr>
          <w:rFonts w:ascii="Times New Roman" w:hAnsi="Times New Roman"/>
          <w:sz w:val="24"/>
          <w:szCs w:val="24"/>
        </w:rPr>
        <w:tab/>
        <w:t xml:space="preserve">                </w:t>
      </w:r>
    </w:p>
    <w:p w14:paraId="306C549F" w14:textId="77777777" w:rsidR="00014F28" w:rsidRPr="00014F28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Obchodn</w:t>
      </w:r>
      <w:r w:rsidRPr="00014F28">
        <w:rPr>
          <w:rFonts w:ascii="Times New Roman" w:hAnsi="Times New Roman" w:hint="eastAsia"/>
          <w:sz w:val="24"/>
          <w:szCs w:val="24"/>
        </w:rPr>
        <w:t>í</w:t>
      </w:r>
      <w:r w:rsidRPr="00014F28">
        <w:rPr>
          <w:rFonts w:ascii="Times New Roman" w:hAnsi="Times New Roman"/>
          <w:sz w:val="24"/>
          <w:szCs w:val="24"/>
        </w:rPr>
        <w:t xml:space="preserve"> firma: </w:t>
      </w:r>
      <w:r w:rsidRPr="00014F28">
        <w:rPr>
          <w:rFonts w:ascii="Times New Roman" w:hAnsi="Times New Roman"/>
          <w:sz w:val="24"/>
          <w:szCs w:val="24"/>
        </w:rPr>
        <w:tab/>
      </w:r>
      <w:r w:rsidRPr="00014F28">
        <w:rPr>
          <w:rFonts w:ascii="Times New Roman" w:hAnsi="Times New Roman"/>
          <w:sz w:val="24"/>
          <w:szCs w:val="24"/>
        </w:rPr>
        <w:tab/>
        <w:t>HIT Stavby s.r.o.</w:t>
      </w:r>
    </w:p>
    <w:p w14:paraId="46F7363F" w14:textId="3E4C89DD" w:rsidR="00014F28" w:rsidRPr="00014F28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Provozovna a doru</w:t>
      </w:r>
      <w:r w:rsidRPr="00014F28">
        <w:rPr>
          <w:rFonts w:ascii="Times New Roman" w:hAnsi="Times New Roman" w:hint="eastAsia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adresa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014F28">
        <w:rPr>
          <w:rFonts w:ascii="Times New Roman" w:hAnsi="Times New Roman"/>
          <w:sz w:val="24"/>
          <w:szCs w:val="24"/>
        </w:rPr>
        <w:t>Pod Krejc</w:t>
      </w:r>
      <w:r w:rsidRPr="00014F28">
        <w:rPr>
          <w:rFonts w:ascii="Times New Roman" w:hAnsi="Times New Roman" w:hint="eastAsia"/>
          <w:sz w:val="24"/>
          <w:szCs w:val="24"/>
        </w:rPr>
        <w:t>á</w:t>
      </w:r>
      <w:r w:rsidRPr="00014F28">
        <w:rPr>
          <w:rFonts w:ascii="Times New Roman" w:hAnsi="Times New Roman"/>
          <w:sz w:val="24"/>
          <w:szCs w:val="24"/>
        </w:rPr>
        <w:t>rkem 975/2, 130 00 Praha 3</w:t>
      </w:r>
    </w:p>
    <w:p w14:paraId="14E8EA9A" w14:textId="3BD56C40" w:rsidR="00014F28" w:rsidRPr="00014F28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Zastoupen</w:t>
      </w:r>
      <w:r w:rsidRPr="00014F28">
        <w:rPr>
          <w:rFonts w:ascii="Times New Roman" w:hAnsi="Times New Roman" w:hint="eastAsia"/>
          <w:sz w:val="24"/>
          <w:szCs w:val="24"/>
        </w:rPr>
        <w:t>ý</w:t>
      </w:r>
      <w:r w:rsidR="00D04C35">
        <w:rPr>
          <w:rFonts w:ascii="Times New Roman" w:hAnsi="Times New Roman"/>
          <w:sz w:val="24"/>
          <w:szCs w:val="24"/>
        </w:rPr>
        <w:t xml:space="preserve">: </w:t>
      </w:r>
      <w:r w:rsidR="00D04C35">
        <w:rPr>
          <w:rFonts w:ascii="Times New Roman" w:hAnsi="Times New Roman"/>
          <w:sz w:val="24"/>
          <w:szCs w:val="24"/>
        </w:rPr>
        <w:tab/>
      </w:r>
      <w:r w:rsidR="00D04C35">
        <w:rPr>
          <w:rFonts w:ascii="Times New Roman" w:hAnsi="Times New Roman"/>
          <w:sz w:val="24"/>
          <w:szCs w:val="24"/>
        </w:rPr>
        <w:tab/>
      </w:r>
      <w:r w:rsidR="00D04C35">
        <w:rPr>
          <w:rFonts w:ascii="Times New Roman" w:hAnsi="Times New Roman"/>
          <w:sz w:val="24"/>
          <w:szCs w:val="24"/>
        </w:rPr>
        <w:tab/>
      </w:r>
      <w:proofErr w:type="spellStart"/>
      <w:r w:rsidR="00D04C35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014F28">
        <w:rPr>
          <w:rFonts w:ascii="Times New Roman" w:hAnsi="Times New Roman"/>
          <w:sz w:val="24"/>
          <w:szCs w:val="24"/>
        </w:rPr>
        <w:tab/>
      </w:r>
    </w:p>
    <w:p w14:paraId="467CD602" w14:textId="77777777" w:rsidR="00014F28" w:rsidRPr="00014F28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I</w:t>
      </w:r>
      <w:r w:rsidRPr="00014F28">
        <w:rPr>
          <w:rFonts w:ascii="Times New Roman" w:hAnsi="Times New Roman" w:hint="eastAsia"/>
          <w:sz w:val="24"/>
          <w:szCs w:val="24"/>
        </w:rPr>
        <w:t>Č</w:t>
      </w:r>
      <w:r w:rsidRPr="00014F28">
        <w:rPr>
          <w:rFonts w:ascii="Times New Roman" w:hAnsi="Times New Roman"/>
          <w:sz w:val="24"/>
          <w:szCs w:val="24"/>
        </w:rPr>
        <w:t xml:space="preserve">O: </w:t>
      </w:r>
      <w:r w:rsidRPr="00014F28">
        <w:rPr>
          <w:rFonts w:ascii="Times New Roman" w:hAnsi="Times New Roman"/>
          <w:sz w:val="24"/>
          <w:szCs w:val="24"/>
        </w:rPr>
        <w:tab/>
        <w:t xml:space="preserve">                                    01416693</w:t>
      </w:r>
      <w:r w:rsidRPr="00014F28">
        <w:rPr>
          <w:rFonts w:ascii="Times New Roman" w:hAnsi="Times New Roman"/>
          <w:sz w:val="24"/>
          <w:szCs w:val="24"/>
        </w:rPr>
        <w:tab/>
      </w:r>
      <w:r w:rsidRPr="00014F28">
        <w:rPr>
          <w:rFonts w:ascii="Times New Roman" w:hAnsi="Times New Roman"/>
          <w:sz w:val="24"/>
          <w:szCs w:val="24"/>
        </w:rPr>
        <w:tab/>
      </w:r>
      <w:r w:rsidRPr="00014F28">
        <w:rPr>
          <w:rFonts w:ascii="Times New Roman" w:hAnsi="Times New Roman"/>
          <w:sz w:val="24"/>
          <w:szCs w:val="24"/>
        </w:rPr>
        <w:tab/>
      </w:r>
    </w:p>
    <w:p w14:paraId="3E2AF02E" w14:textId="77777777" w:rsidR="00014F28" w:rsidRPr="00014F28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DI</w:t>
      </w:r>
      <w:r w:rsidRPr="00014F28">
        <w:rPr>
          <w:rFonts w:ascii="Times New Roman" w:hAnsi="Times New Roman" w:hint="eastAsia"/>
          <w:sz w:val="24"/>
          <w:szCs w:val="24"/>
        </w:rPr>
        <w:t>Č</w:t>
      </w:r>
      <w:r w:rsidRPr="00014F28">
        <w:rPr>
          <w:rFonts w:ascii="Times New Roman" w:hAnsi="Times New Roman"/>
          <w:sz w:val="24"/>
          <w:szCs w:val="24"/>
        </w:rPr>
        <w:t xml:space="preserve">: </w:t>
      </w:r>
      <w:r w:rsidRPr="00014F28">
        <w:rPr>
          <w:rFonts w:ascii="Times New Roman" w:hAnsi="Times New Roman"/>
          <w:sz w:val="24"/>
          <w:szCs w:val="24"/>
        </w:rPr>
        <w:tab/>
        <w:t xml:space="preserve">                                    CZ01416693   </w:t>
      </w:r>
      <w:r w:rsidRPr="00014F28">
        <w:rPr>
          <w:rFonts w:ascii="Times New Roman" w:hAnsi="Times New Roman"/>
          <w:sz w:val="24"/>
          <w:szCs w:val="24"/>
        </w:rPr>
        <w:tab/>
      </w:r>
    </w:p>
    <w:p w14:paraId="77136E78" w14:textId="46ED5D51" w:rsidR="00342AFA" w:rsidRPr="00E273D1" w:rsidRDefault="00014F28" w:rsidP="00014F28">
      <w:pPr>
        <w:jc w:val="both"/>
        <w:rPr>
          <w:rFonts w:ascii="Times New Roman" w:hAnsi="Times New Roman"/>
          <w:sz w:val="24"/>
          <w:szCs w:val="24"/>
        </w:rPr>
      </w:pPr>
      <w:r w:rsidRPr="00014F28">
        <w:rPr>
          <w:rFonts w:ascii="Times New Roman" w:hAnsi="Times New Roman"/>
          <w:sz w:val="24"/>
          <w:szCs w:val="24"/>
        </w:rPr>
        <w:t>Bankovn</w:t>
      </w:r>
      <w:r w:rsidRPr="00014F28">
        <w:rPr>
          <w:rFonts w:ascii="Times New Roman" w:hAnsi="Times New Roman" w:hint="eastAsia"/>
          <w:sz w:val="24"/>
          <w:szCs w:val="24"/>
        </w:rPr>
        <w:t>í</w:t>
      </w:r>
      <w:r w:rsidRPr="00014F28">
        <w:rPr>
          <w:rFonts w:ascii="Times New Roman" w:hAnsi="Times New Roman"/>
          <w:sz w:val="24"/>
          <w:szCs w:val="24"/>
        </w:rPr>
        <w:t xml:space="preserve"> spojen</w:t>
      </w:r>
      <w:r w:rsidRPr="00014F28">
        <w:rPr>
          <w:rFonts w:ascii="Times New Roman" w:hAnsi="Times New Roman" w:hint="eastAsia"/>
          <w:sz w:val="24"/>
          <w:szCs w:val="24"/>
        </w:rPr>
        <w:t>í</w:t>
      </w:r>
      <w:r w:rsidRPr="00014F28">
        <w:rPr>
          <w:rFonts w:ascii="Times New Roman" w:hAnsi="Times New Roman"/>
          <w:sz w:val="24"/>
          <w:szCs w:val="24"/>
        </w:rPr>
        <w:t xml:space="preserve">: </w:t>
      </w:r>
      <w:r w:rsidRPr="00014F28">
        <w:rPr>
          <w:rFonts w:ascii="Times New Roman" w:hAnsi="Times New Roman"/>
          <w:sz w:val="24"/>
          <w:szCs w:val="24"/>
        </w:rPr>
        <w:tab/>
      </w:r>
      <w:r w:rsidRPr="00014F28">
        <w:rPr>
          <w:rFonts w:ascii="Times New Roman" w:hAnsi="Times New Roman"/>
          <w:sz w:val="24"/>
          <w:szCs w:val="24"/>
        </w:rPr>
        <w:tab/>
      </w:r>
      <w:proofErr w:type="spellStart"/>
      <w:r w:rsidR="00D04C35">
        <w:rPr>
          <w:rFonts w:ascii="Times New Roman" w:hAnsi="Times New Roman"/>
          <w:sz w:val="24"/>
          <w:szCs w:val="24"/>
        </w:rPr>
        <w:t>xxxxxxxxxxxxxxxx</w:t>
      </w:r>
      <w:proofErr w:type="spellEnd"/>
      <w:r w:rsidR="00F517BC" w:rsidRPr="00E273D1">
        <w:rPr>
          <w:rFonts w:ascii="Times New Roman" w:hAnsi="Times New Roman"/>
          <w:sz w:val="24"/>
          <w:szCs w:val="24"/>
        </w:rPr>
        <w:tab/>
      </w:r>
    </w:p>
    <w:p w14:paraId="2C5770F0" w14:textId="77777777" w:rsidR="00EC5EA6" w:rsidRPr="00E273D1" w:rsidRDefault="00EC5EA6" w:rsidP="00995EDD">
      <w:pPr>
        <w:ind w:left="2835"/>
        <w:jc w:val="both"/>
        <w:rPr>
          <w:rFonts w:ascii="Times New Roman" w:hAnsi="Times New Roman"/>
          <w:sz w:val="24"/>
          <w:szCs w:val="24"/>
        </w:rPr>
      </w:pPr>
    </w:p>
    <w:p w14:paraId="77136E7F" w14:textId="362B8E76" w:rsidR="00342AFA" w:rsidRPr="00E273D1" w:rsidRDefault="00F517BC" w:rsidP="004E1654">
      <w:pPr>
        <w:spacing w:before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Článek 2</w:t>
      </w:r>
    </w:p>
    <w:p w14:paraId="77136E80" w14:textId="305611E5" w:rsidR="00342AFA" w:rsidRPr="00E273D1" w:rsidRDefault="00D5254A" w:rsidP="004E165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dodatku</w:t>
      </w:r>
    </w:p>
    <w:p w14:paraId="682742BE" w14:textId="6F5F4740" w:rsidR="006A5C98" w:rsidRDefault="00D5254A" w:rsidP="00014F28">
      <w:pPr>
        <w:numPr>
          <w:ilvl w:val="1"/>
          <w:numId w:val="1"/>
        </w:numPr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014F28">
        <w:rPr>
          <w:rFonts w:ascii="Times New Roman" w:hAnsi="Times New Roman"/>
          <w:sz w:val="24"/>
          <w:szCs w:val="24"/>
        </w:rPr>
        <w:t>12. 10</w:t>
      </w:r>
      <w:r>
        <w:rPr>
          <w:rFonts w:ascii="Times New Roman" w:hAnsi="Times New Roman"/>
          <w:sz w:val="24"/>
          <w:szCs w:val="24"/>
        </w:rPr>
        <w:t>. 2022 Objednatel a Zhotovitel uzavřeli smlouvu o provedení díla „</w:t>
      </w:r>
      <w:r w:rsidR="00014F28" w:rsidRPr="00014F28">
        <w:rPr>
          <w:rFonts w:ascii="Times New Roman" w:hAnsi="Times New Roman"/>
          <w:sz w:val="24"/>
          <w:szCs w:val="24"/>
        </w:rPr>
        <w:t>Z</w:t>
      </w:r>
      <w:r w:rsidR="00014F28" w:rsidRPr="00014F28">
        <w:rPr>
          <w:rFonts w:ascii="Times New Roman" w:hAnsi="Times New Roman" w:hint="eastAsia"/>
          <w:sz w:val="24"/>
          <w:szCs w:val="24"/>
        </w:rPr>
        <w:t>á</w:t>
      </w:r>
      <w:r w:rsidR="00014F28" w:rsidRPr="00014F28">
        <w:rPr>
          <w:rFonts w:ascii="Times New Roman" w:hAnsi="Times New Roman"/>
          <w:sz w:val="24"/>
          <w:szCs w:val="24"/>
        </w:rPr>
        <w:t>chytn</w:t>
      </w:r>
      <w:r w:rsidR="00014F28" w:rsidRPr="00014F28">
        <w:rPr>
          <w:rFonts w:ascii="Times New Roman" w:hAnsi="Times New Roman" w:hint="eastAsia"/>
          <w:sz w:val="24"/>
          <w:szCs w:val="24"/>
        </w:rPr>
        <w:t>ý</w:t>
      </w:r>
      <w:r w:rsidR="00014F28" w:rsidRPr="00014F28">
        <w:rPr>
          <w:rFonts w:ascii="Times New Roman" w:hAnsi="Times New Roman"/>
          <w:sz w:val="24"/>
          <w:szCs w:val="24"/>
        </w:rPr>
        <w:t xml:space="preserve"> syst</w:t>
      </w:r>
      <w:r w:rsidR="00014F28" w:rsidRPr="00014F28">
        <w:rPr>
          <w:rFonts w:ascii="Times New Roman" w:hAnsi="Times New Roman" w:hint="eastAsia"/>
          <w:sz w:val="24"/>
          <w:szCs w:val="24"/>
        </w:rPr>
        <w:t>é</w:t>
      </w:r>
      <w:r w:rsidR="00014F28" w:rsidRPr="00014F28">
        <w:rPr>
          <w:rFonts w:ascii="Times New Roman" w:hAnsi="Times New Roman"/>
          <w:sz w:val="24"/>
          <w:szCs w:val="24"/>
        </w:rPr>
        <w:t>m pro h</w:t>
      </w:r>
      <w:r w:rsidR="00014F28" w:rsidRPr="00014F28">
        <w:rPr>
          <w:rFonts w:ascii="Times New Roman" w:hAnsi="Times New Roman" w:hint="eastAsia"/>
          <w:sz w:val="24"/>
          <w:szCs w:val="24"/>
        </w:rPr>
        <w:t>ř</w:t>
      </w:r>
      <w:r w:rsidR="00014F28" w:rsidRPr="00014F28">
        <w:rPr>
          <w:rFonts w:ascii="Times New Roman" w:hAnsi="Times New Roman"/>
          <w:sz w:val="24"/>
          <w:szCs w:val="24"/>
        </w:rPr>
        <w:t>i</w:t>
      </w:r>
      <w:r w:rsidR="00014F28" w:rsidRPr="00014F28">
        <w:rPr>
          <w:rFonts w:ascii="Times New Roman" w:hAnsi="Times New Roman" w:hint="eastAsia"/>
          <w:sz w:val="24"/>
          <w:szCs w:val="24"/>
        </w:rPr>
        <w:t>š</w:t>
      </w:r>
      <w:r w:rsidR="00014F28" w:rsidRPr="00014F28">
        <w:rPr>
          <w:rFonts w:ascii="Times New Roman" w:hAnsi="Times New Roman"/>
          <w:sz w:val="24"/>
          <w:szCs w:val="24"/>
        </w:rPr>
        <w:t>t</w:t>
      </w:r>
      <w:r w:rsidR="00014F28" w:rsidRPr="00014F28">
        <w:rPr>
          <w:rFonts w:ascii="Times New Roman" w:hAnsi="Times New Roman" w:hint="eastAsia"/>
          <w:sz w:val="24"/>
          <w:szCs w:val="24"/>
        </w:rPr>
        <w:t>ě</w:t>
      </w:r>
      <w:r w:rsidR="00014F28" w:rsidRPr="0001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F28" w:rsidRPr="00014F28">
        <w:rPr>
          <w:rFonts w:ascii="Times New Roman" w:hAnsi="Times New Roman"/>
          <w:sz w:val="24"/>
          <w:szCs w:val="24"/>
        </w:rPr>
        <w:t>Sv</w:t>
      </w:r>
      <w:r w:rsidR="00014F28" w:rsidRPr="00014F28">
        <w:rPr>
          <w:rFonts w:ascii="Times New Roman" w:hAnsi="Times New Roman" w:hint="eastAsia"/>
          <w:sz w:val="24"/>
          <w:szCs w:val="24"/>
        </w:rPr>
        <w:t>á</w:t>
      </w:r>
      <w:r w:rsidR="00014F28" w:rsidRPr="00014F28">
        <w:rPr>
          <w:rFonts w:ascii="Times New Roman" w:hAnsi="Times New Roman"/>
          <w:sz w:val="24"/>
          <w:szCs w:val="24"/>
        </w:rPr>
        <w:t>dov</w:t>
      </w:r>
      <w:proofErr w:type="spellEnd"/>
      <w:r>
        <w:rPr>
          <w:rFonts w:ascii="Times New Roman" w:hAnsi="Times New Roman"/>
          <w:sz w:val="24"/>
          <w:szCs w:val="24"/>
        </w:rPr>
        <w:t xml:space="preserve">“. Smlouva byla zveřejněna dne </w:t>
      </w:r>
      <w:r w:rsidR="000131C9">
        <w:rPr>
          <w:rFonts w:ascii="Times New Roman" w:hAnsi="Times New Roman"/>
          <w:sz w:val="24"/>
          <w:szCs w:val="24"/>
        </w:rPr>
        <w:t>12. 10</w:t>
      </w:r>
      <w:r>
        <w:rPr>
          <w:rFonts w:ascii="Times New Roman" w:hAnsi="Times New Roman"/>
          <w:sz w:val="24"/>
          <w:szCs w:val="24"/>
        </w:rPr>
        <w:t xml:space="preserve">. 2022 v Registru smluv pod ID smlouvy </w:t>
      </w:r>
      <w:r w:rsidR="000131C9">
        <w:rPr>
          <w:rFonts w:ascii="Times New Roman" w:hAnsi="Times New Roman"/>
          <w:sz w:val="24"/>
          <w:szCs w:val="24"/>
        </w:rPr>
        <w:t>20458317</w:t>
      </w:r>
      <w:r w:rsidR="006A5C98">
        <w:rPr>
          <w:rFonts w:ascii="Times New Roman" w:hAnsi="Times New Roman"/>
          <w:sz w:val="24"/>
          <w:szCs w:val="24"/>
        </w:rPr>
        <w:t>.</w:t>
      </w:r>
    </w:p>
    <w:p w14:paraId="345EE880" w14:textId="4E3DBE42" w:rsidR="006A5C98" w:rsidRDefault="006A5C98" w:rsidP="001922F5">
      <w:pPr>
        <w:numPr>
          <w:ilvl w:val="1"/>
          <w:numId w:val="1"/>
        </w:numPr>
        <w:spacing w:before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plnění díla byla zjištěna potřeba tzv. víceprací na základě skutečností, jež nebyly </w:t>
      </w:r>
      <w:r w:rsidRPr="00E273D1">
        <w:rPr>
          <w:rFonts w:ascii="Times New Roman" w:hAnsi="Times New Roman"/>
          <w:sz w:val="24"/>
          <w:szCs w:val="24"/>
        </w:rPr>
        <w:t>v době podpisu smlouvy</w:t>
      </w:r>
      <w:r>
        <w:rPr>
          <w:rFonts w:ascii="Times New Roman" w:hAnsi="Times New Roman"/>
          <w:sz w:val="24"/>
          <w:szCs w:val="24"/>
        </w:rPr>
        <w:t xml:space="preserve"> Objednateli ani Zhotoviteli</w:t>
      </w:r>
      <w:r w:rsidRPr="00E273D1">
        <w:rPr>
          <w:rFonts w:ascii="Times New Roman" w:hAnsi="Times New Roman"/>
          <w:sz w:val="24"/>
          <w:szCs w:val="24"/>
        </w:rPr>
        <w:t xml:space="preserve"> známy</w:t>
      </w:r>
      <w:r>
        <w:rPr>
          <w:rFonts w:ascii="Times New Roman" w:hAnsi="Times New Roman"/>
          <w:sz w:val="24"/>
          <w:szCs w:val="24"/>
        </w:rPr>
        <w:t xml:space="preserve">. Rozsah těchto dodatečných prací a cena za jejich provedení jsou vymezeny v Cenové nabídce č. 1, jež jsou přílohou tohoto Dodatku č. 1. </w:t>
      </w:r>
      <w:r w:rsidR="00AF4AF3">
        <w:rPr>
          <w:rFonts w:ascii="Times New Roman" w:hAnsi="Times New Roman"/>
          <w:sz w:val="24"/>
          <w:szCs w:val="24"/>
        </w:rPr>
        <w:t xml:space="preserve">Celková cena tzv. víceprací činí </w:t>
      </w:r>
      <w:r w:rsidR="00743CD0">
        <w:rPr>
          <w:rFonts w:ascii="Times New Roman" w:hAnsi="Times New Roman"/>
          <w:b/>
          <w:sz w:val="24"/>
          <w:szCs w:val="24"/>
        </w:rPr>
        <w:t>63.608,93</w:t>
      </w:r>
      <w:r w:rsidR="00AF4AF3" w:rsidRPr="00530792">
        <w:rPr>
          <w:rFonts w:ascii="Times New Roman" w:hAnsi="Times New Roman"/>
          <w:b/>
          <w:sz w:val="24"/>
          <w:szCs w:val="24"/>
        </w:rPr>
        <w:t xml:space="preserve"> Kč bez DPH</w:t>
      </w:r>
      <w:r w:rsidR="00AF4AF3">
        <w:rPr>
          <w:rFonts w:ascii="Times New Roman" w:hAnsi="Times New Roman"/>
          <w:sz w:val="24"/>
          <w:szCs w:val="24"/>
        </w:rPr>
        <w:t>.</w:t>
      </w:r>
    </w:p>
    <w:p w14:paraId="09B35B0F" w14:textId="42DCE7EE" w:rsidR="00743CD0" w:rsidRDefault="00743CD0" w:rsidP="00BC4596">
      <w:pPr>
        <w:spacing w:before="120"/>
        <w:ind w:left="705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7136E87" w14:textId="77777777" w:rsidR="00342AFA" w:rsidRPr="00E273D1" w:rsidRDefault="00F517BC" w:rsidP="004E1654">
      <w:pPr>
        <w:spacing w:before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Článek 3</w:t>
      </w:r>
    </w:p>
    <w:p w14:paraId="77136E88" w14:textId="4BAFD4C4" w:rsidR="00342AFA" w:rsidRPr="00E273D1" w:rsidRDefault="006A5C98" w:rsidP="004E165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Změny Smlouvy o dílo</w:t>
      </w:r>
    </w:p>
    <w:p w14:paraId="66A427C4" w14:textId="0833F63C" w:rsidR="00AF4AF3" w:rsidRPr="00AF4AF3" w:rsidRDefault="004A2E16" w:rsidP="00DB096F">
      <w:pPr>
        <w:spacing w:before="120"/>
        <w:ind w:left="703" w:hanging="703"/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="00DB096F">
        <w:rPr>
          <w:sz w:val="24"/>
          <w:szCs w:val="24"/>
        </w:rPr>
        <w:t>1</w:t>
      </w:r>
      <w:r w:rsidR="00DB096F">
        <w:rPr>
          <w:sz w:val="24"/>
          <w:szCs w:val="24"/>
        </w:rPr>
        <w:tab/>
      </w:r>
      <w:r w:rsidR="00AF4AF3">
        <w:rPr>
          <w:sz w:val="24"/>
          <w:szCs w:val="24"/>
        </w:rPr>
        <w:t xml:space="preserve">V čl. 6 </w:t>
      </w:r>
      <w:r w:rsidR="00AF4AF3" w:rsidRPr="00AF4AF3">
        <w:rPr>
          <w:b/>
          <w:bCs/>
          <w:sz w:val="24"/>
          <w:szCs w:val="24"/>
        </w:rPr>
        <w:t>Cena</w:t>
      </w:r>
      <w:r w:rsidR="00AF4AF3">
        <w:rPr>
          <w:sz w:val="24"/>
          <w:szCs w:val="24"/>
        </w:rPr>
        <w:t xml:space="preserve"> se mění bod 6.1 (celková cena) tak, že se k ní přičítá shora uvedená celková cena víceprací ve výši </w:t>
      </w:r>
      <w:r w:rsidR="00743CD0" w:rsidRPr="00743CD0">
        <w:rPr>
          <w:sz w:val="24"/>
          <w:szCs w:val="24"/>
        </w:rPr>
        <w:t>63.608,93 K</w:t>
      </w:r>
      <w:r w:rsidR="00743CD0" w:rsidRPr="00743CD0">
        <w:rPr>
          <w:rFonts w:hint="eastAsia"/>
          <w:sz w:val="24"/>
          <w:szCs w:val="24"/>
        </w:rPr>
        <w:t>č</w:t>
      </w:r>
      <w:r w:rsidR="00743CD0" w:rsidRPr="00743CD0">
        <w:rPr>
          <w:sz w:val="24"/>
          <w:szCs w:val="24"/>
        </w:rPr>
        <w:t xml:space="preserve"> </w:t>
      </w:r>
      <w:r w:rsidR="00AF4AF3">
        <w:rPr>
          <w:sz w:val="24"/>
          <w:szCs w:val="24"/>
        </w:rPr>
        <w:t>a bod 6.1 nově zní:</w:t>
      </w:r>
    </w:p>
    <w:p w14:paraId="77136EA8" w14:textId="32023A1B" w:rsidR="00342AFA" w:rsidRPr="00E273D1" w:rsidRDefault="00F517BC" w:rsidP="00AF4AF3">
      <w:pPr>
        <w:pStyle w:val="Zkladntextodsazen"/>
        <w:spacing w:before="120"/>
        <w:ind w:left="0" w:firstLine="703"/>
        <w:jc w:val="both"/>
        <w:rPr>
          <w:b/>
          <w:sz w:val="24"/>
          <w:szCs w:val="24"/>
        </w:rPr>
      </w:pPr>
      <w:r w:rsidRPr="00E273D1">
        <w:rPr>
          <w:b/>
          <w:sz w:val="24"/>
          <w:szCs w:val="24"/>
        </w:rPr>
        <w:t xml:space="preserve">Celková cena bez DPH:         </w:t>
      </w:r>
      <w:r w:rsidRPr="00E273D1">
        <w:rPr>
          <w:b/>
          <w:sz w:val="24"/>
          <w:szCs w:val="24"/>
        </w:rPr>
        <w:tab/>
      </w:r>
      <w:r w:rsidR="00743CD0" w:rsidRPr="00743CD0">
        <w:rPr>
          <w:b/>
          <w:sz w:val="24"/>
          <w:szCs w:val="24"/>
        </w:rPr>
        <w:t>560</w:t>
      </w:r>
      <w:r w:rsidR="00743CD0">
        <w:rPr>
          <w:rFonts w:hint="eastAsia"/>
          <w:b/>
          <w:sz w:val="24"/>
          <w:szCs w:val="24"/>
        </w:rPr>
        <w:t>.</w:t>
      </w:r>
      <w:r w:rsidR="00743CD0" w:rsidRPr="00743CD0">
        <w:rPr>
          <w:b/>
          <w:sz w:val="24"/>
          <w:szCs w:val="24"/>
        </w:rPr>
        <w:t>251,31</w:t>
      </w:r>
      <w:r w:rsidR="004A2E16">
        <w:rPr>
          <w:b/>
          <w:sz w:val="24"/>
          <w:szCs w:val="24"/>
        </w:rPr>
        <w:t xml:space="preserve"> Kč</w:t>
      </w:r>
    </w:p>
    <w:p w14:paraId="77136EA9" w14:textId="19117C12" w:rsidR="004302A9" w:rsidRPr="00E273D1" w:rsidRDefault="004302A9" w:rsidP="001922F5">
      <w:pPr>
        <w:spacing w:before="120"/>
        <w:ind w:firstLine="703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 xml:space="preserve">DPH </w:t>
      </w:r>
      <w:r w:rsidR="00B210BC" w:rsidRPr="00E273D1">
        <w:rPr>
          <w:rFonts w:ascii="Times New Roman" w:hAnsi="Times New Roman"/>
          <w:sz w:val="24"/>
          <w:szCs w:val="24"/>
        </w:rPr>
        <w:t>21</w:t>
      </w:r>
      <w:r w:rsidRPr="00E273D1">
        <w:rPr>
          <w:rFonts w:ascii="Times New Roman" w:hAnsi="Times New Roman"/>
          <w:sz w:val="24"/>
          <w:szCs w:val="24"/>
        </w:rPr>
        <w:t xml:space="preserve"> %:           </w:t>
      </w:r>
      <w:r w:rsidRPr="00E273D1">
        <w:rPr>
          <w:rFonts w:ascii="Times New Roman" w:hAnsi="Times New Roman"/>
          <w:sz w:val="24"/>
          <w:szCs w:val="24"/>
        </w:rPr>
        <w:tab/>
      </w:r>
      <w:r w:rsidRPr="00E273D1">
        <w:rPr>
          <w:rFonts w:ascii="Times New Roman" w:hAnsi="Times New Roman"/>
          <w:sz w:val="24"/>
          <w:szCs w:val="24"/>
        </w:rPr>
        <w:tab/>
      </w:r>
      <w:r w:rsidRPr="00E273D1">
        <w:rPr>
          <w:rFonts w:ascii="Times New Roman" w:hAnsi="Times New Roman"/>
          <w:sz w:val="24"/>
          <w:szCs w:val="24"/>
        </w:rPr>
        <w:tab/>
      </w:r>
      <w:r w:rsidR="00743CD0">
        <w:rPr>
          <w:rFonts w:ascii="Times New Roman" w:hAnsi="Times New Roman"/>
          <w:sz w:val="24"/>
          <w:szCs w:val="24"/>
        </w:rPr>
        <w:t>117.652,78</w:t>
      </w:r>
      <w:r w:rsidR="004A2E16">
        <w:rPr>
          <w:rFonts w:ascii="Times New Roman" w:hAnsi="Times New Roman"/>
          <w:sz w:val="24"/>
          <w:szCs w:val="24"/>
        </w:rPr>
        <w:t xml:space="preserve"> Kč</w:t>
      </w:r>
    </w:p>
    <w:p w14:paraId="4654DE5E" w14:textId="40E39BD5" w:rsidR="00BC4596" w:rsidRPr="00E273D1" w:rsidRDefault="00F517BC" w:rsidP="00BC4596">
      <w:pPr>
        <w:spacing w:before="120"/>
        <w:ind w:firstLine="703"/>
        <w:rPr>
          <w:rFonts w:ascii="Times New Roman" w:hAnsi="Times New Roman"/>
          <w:b/>
          <w:sz w:val="24"/>
          <w:szCs w:val="24"/>
        </w:rPr>
      </w:pPr>
      <w:r w:rsidRPr="00E273D1">
        <w:rPr>
          <w:rFonts w:ascii="Times New Roman" w:hAnsi="Times New Roman"/>
          <w:b/>
          <w:sz w:val="24"/>
          <w:szCs w:val="24"/>
        </w:rPr>
        <w:t xml:space="preserve">Celková cena včetně </w:t>
      </w:r>
      <w:r w:rsidR="00995EDD" w:rsidRPr="00E273D1">
        <w:rPr>
          <w:rFonts w:ascii="Times New Roman" w:hAnsi="Times New Roman"/>
          <w:b/>
          <w:sz w:val="24"/>
          <w:szCs w:val="24"/>
        </w:rPr>
        <w:t>DPH:</w:t>
      </w:r>
      <w:r w:rsidR="00995EDD" w:rsidRPr="00E273D1">
        <w:rPr>
          <w:rFonts w:ascii="Times New Roman" w:hAnsi="Times New Roman"/>
          <w:b/>
          <w:sz w:val="24"/>
          <w:szCs w:val="24"/>
        </w:rPr>
        <w:tab/>
      </w:r>
      <w:r w:rsidR="00995EDD" w:rsidRPr="00E273D1">
        <w:rPr>
          <w:rFonts w:ascii="Times New Roman" w:hAnsi="Times New Roman"/>
          <w:b/>
          <w:sz w:val="24"/>
          <w:szCs w:val="24"/>
        </w:rPr>
        <w:tab/>
      </w:r>
      <w:r w:rsidR="00743CD0" w:rsidRPr="00743CD0">
        <w:rPr>
          <w:rFonts w:ascii="Times New Roman" w:hAnsi="Times New Roman"/>
          <w:b/>
          <w:sz w:val="24"/>
          <w:szCs w:val="24"/>
        </w:rPr>
        <w:t>677</w:t>
      </w:r>
      <w:r w:rsidR="00743CD0" w:rsidRPr="00743CD0">
        <w:rPr>
          <w:rFonts w:ascii="Times New Roman" w:hAnsi="Times New Roman" w:hint="eastAsia"/>
          <w:b/>
          <w:sz w:val="24"/>
          <w:szCs w:val="24"/>
        </w:rPr>
        <w:t> </w:t>
      </w:r>
      <w:r w:rsidR="00743CD0" w:rsidRPr="00743CD0">
        <w:rPr>
          <w:rFonts w:ascii="Times New Roman" w:hAnsi="Times New Roman"/>
          <w:b/>
          <w:sz w:val="24"/>
          <w:szCs w:val="24"/>
        </w:rPr>
        <w:t xml:space="preserve">904,09 </w:t>
      </w:r>
      <w:r w:rsidR="004A2E16">
        <w:rPr>
          <w:rFonts w:ascii="Times New Roman" w:hAnsi="Times New Roman"/>
          <w:b/>
          <w:sz w:val="24"/>
          <w:szCs w:val="24"/>
        </w:rPr>
        <w:t>Kč</w:t>
      </w:r>
    </w:p>
    <w:p w14:paraId="158E2BE7" w14:textId="7BAFA4AE" w:rsidR="00BC4596" w:rsidRDefault="004A2E16" w:rsidP="00BC4596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DB09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BC4596">
        <w:rPr>
          <w:rFonts w:ascii="Times New Roman" w:hAnsi="Times New Roman"/>
          <w:sz w:val="24"/>
          <w:szCs w:val="24"/>
        </w:rPr>
        <w:t xml:space="preserve">Vzhledem k předmětným </w:t>
      </w:r>
      <w:proofErr w:type="spellStart"/>
      <w:r w:rsidR="00BC4596">
        <w:rPr>
          <w:rFonts w:ascii="Times New Roman" w:hAnsi="Times New Roman"/>
          <w:sz w:val="24"/>
          <w:szCs w:val="24"/>
        </w:rPr>
        <w:t>vícepracem</w:t>
      </w:r>
      <w:proofErr w:type="spellEnd"/>
      <w:r w:rsidR="00BC4596">
        <w:rPr>
          <w:rFonts w:ascii="Times New Roman" w:hAnsi="Times New Roman"/>
          <w:sz w:val="24"/>
          <w:szCs w:val="24"/>
        </w:rPr>
        <w:t xml:space="preserve"> je potřeba upravit (prodloužit) i dobu plnění. Na základě výše uvedeného se v čl. 5 v bodě 5.1 smlouvy o dílo mění </w:t>
      </w:r>
      <w:r w:rsidR="00BC4596" w:rsidRPr="00817922">
        <w:rPr>
          <w:rFonts w:ascii="Times New Roman" w:hAnsi="Times New Roman"/>
          <w:b/>
          <w:sz w:val="24"/>
          <w:szCs w:val="24"/>
        </w:rPr>
        <w:t xml:space="preserve">termín dokončení díla do </w:t>
      </w:r>
      <w:r w:rsidR="00BC4596">
        <w:rPr>
          <w:rFonts w:ascii="Times New Roman" w:hAnsi="Times New Roman"/>
          <w:b/>
          <w:sz w:val="24"/>
          <w:szCs w:val="24"/>
        </w:rPr>
        <w:br/>
      </w:r>
      <w:r w:rsidR="00BC4596" w:rsidRPr="00817922">
        <w:rPr>
          <w:rFonts w:ascii="Times New Roman" w:hAnsi="Times New Roman"/>
          <w:b/>
          <w:sz w:val="24"/>
          <w:szCs w:val="24"/>
        </w:rPr>
        <w:t>14. 12. 2022</w:t>
      </w:r>
      <w:r w:rsidR="00BC4596">
        <w:rPr>
          <w:rFonts w:ascii="Times New Roman" w:hAnsi="Times New Roman"/>
          <w:b/>
          <w:sz w:val="24"/>
          <w:szCs w:val="24"/>
        </w:rPr>
        <w:t>.</w:t>
      </w:r>
    </w:p>
    <w:p w14:paraId="77136F26" w14:textId="0A36F4AB" w:rsidR="00342AFA" w:rsidRPr="00E273D1" w:rsidRDefault="00BC4596" w:rsidP="004A2E1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ab/>
      </w:r>
      <w:r w:rsidR="004A2E16">
        <w:rPr>
          <w:rFonts w:ascii="Times New Roman" w:hAnsi="Times New Roman"/>
          <w:sz w:val="24"/>
          <w:szCs w:val="24"/>
        </w:rPr>
        <w:t>Ostatní ujednání Smlouvy o dílo zůstávají beze změn.</w:t>
      </w:r>
    </w:p>
    <w:p w14:paraId="77136F28" w14:textId="0E6BD8AD" w:rsidR="00342AFA" w:rsidRPr="00E273D1" w:rsidRDefault="00F517BC" w:rsidP="004E1654">
      <w:pPr>
        <w:spacing w:before="240"/>
        <w:jc w:val="center"/>
        <w:outlineLvl w:val="0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Článek</w:t>
      </w:r>
      <w:r w:rsidR="00950F8C">
        <w:rPr>
          <w:rFonts w:ascii="Times New Roman" w:hAnsi="Times New Roman"/>
          <w:sz w:val="24"/>
          <w:szCs w:val="24"/>
        </w:rPr>
        <w:t xml:space="preserve"> 4</w:t>
      </w:r>
    </w:p>
    <w:p w14:paraId="77136F29" w14:textId="77777777" w:rsidR="00342AFA" w:rsidRPr="00E273D1" w:rsidRDefault="00F517BC" w:rsidP="004E165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3D1">
        <w:rPr>
          <w:rFonts w:ascii="Times New Roman" w:hAnsi="Times New Roman"/>
          <w:b/>
          <w:sz w:val="24"/>
          <w:szCs w:val="24"/>
        </w:rPr>
        <w:t>Závěrečná ujednání</w:t>
      </w:r>
    </w:p>
    <w:p w14:paraId="77136F2A" w14:textId="2A0EB567" w:rsidR="00342AFA" w:rsidRPr="00E273D1" w:rsidRDefault="00950F8C" w:rsidP="001922F5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517BC" w:rsidRPr="00E273D1">
        <w:rPr>
          <w:rFonts w:ascii="Times New Roman" w:hAnsi="Times New Roman"/>
          <w:sz w:val="24"/>
          <w:szCs w:val="24"/>
        </w:rPr>
        <w:t xml:space="preserve"> </w:t>
      </w:r>
      <w:r w:rsidR="00F517BC" w:rsidRPr="00E273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Tento Dodatek č. 1 </w:t>
      </w:r>
      <w:r w:rsidR="00F517BC" w:rsidRPr="00E273D1">
        <w:rPr>
          <w:rFonts w:ascii="Times New Roman" w:hAnsi="Times New Roman"/>
          <w:sz w:val="24"/>
          <w:szCs w:val="24"/>
        </w:rPr>
        <w:t xml:space="preserve">je vypracován ve </w:t>
      </w:r>
      <w:r w:rsidR="002C1F5D" w:rsidRPr="00E273D1">
        <w:rPr>
          <w:rFonts w:ascii="Times New Roman" w:hAnsi="Times New Roman"/>
          <w:sz w:val="24"/>
          <w:szCs w:val="24"/>
        </w:rPr>
        <w:t>dvou</w:t>
      </w:r>
      <w:r w:rsidR="00F517BC" w:rsidRPr="00E273D1">
        <w:rPr>
          <w:rFonts w:ascii="Times New Roman" w:hAnsi="Times New Roman"/>
          <w:sz w:val="24"/>
          <w:szCs w:val="24"/>
        </w:rPr>
        <w:t xml:space="preserve"> vyhotoveních. Každá ze smluvních stran obdrží </w:t>
      </w:r>
      <w:r w:rsidR="002C1F5D" w:rsidRPr="00E273D1">
        <w:rPr>
          <w:rFonts w:ascii="Times New Roman" w:hAnsi="Times New Roman"/>
          <w:sz w:val="24"/>
          <w:szCs w:val="24"/>
        </w:rPr>
        <w:t>jedno</w:t>
      </w:r>
      <w:r w:rsidR="00F517BC" w:rsidRPr="00E273D1">
        <w:rPr>
          <w:rFonts w:ascii="Times New Roman" w:hAnsi="Times New Roman"/>
          <w:sz w:val="24"/>
          <w:szCs w:val="24"/>
        </w:rPr>
        <w:t xml:space="preserve"> vyhotovení.</w:t>
      </w:r>
    </w:p>
    <w:p w14:paraId="3C306DA9" w14:textId="4A661CCE" w:rsidR="001A20A0" w:rsidRDefault="00950F8C" w:rsidP="00950F8C">
      <w:pPr>
        <w:pStyle w:val="Zkladntext3"/>
        <w:spacing w:before="12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ab/>
      </w:r>
      <w:r w:rsidR="0040582E" w:rsidRPr="00E273D1">
        <w:rPr>
          <w:rFonts w:ascii="Times New Roman" w:hAnsi="Times New Roman"/>
          <w:sz w:val="24"/>
          <w:szCs w:val="24"/>
        </w:rPr>
        <w:t xml:space="preserve">Zhotovitel díla souhlasí se zveřejněním </w:t>
      </w:r>
      <w:r>
        <w:rPr>
          <w:rFonts w:ascii="Times New Roman" w:hAnsi="Times New Roman"/>
          <w:sz w:val="24"/>
          <w:szCs w:val="24"/>
        </w:rPr>
        <w:t>tohoto Dodatku č. 1</w:t>
      </w:r>
      <w:r w:rsidR="0040582E" w:rsidRPr="00E273D1">
        <w:rPr>
          <w:rFonts w:ascii="Times New Roman" w:hAnsi="Times New Roman"/>
          <w:sz w:val="24"/>
          <w:szCs w:val="24"/>
        </w:rPr>
        <w:t xml:space="preserve"> dle zákona č. 106/1999 Sb., o</w:t>
      </w:r>
      <w:r w:rsidR="00530792">
        <w:rPr>
          <w:rFonts w:ascii="Times New Roman" w:hAnsi="Times New Roman"/>
          <w:sz w:val="24"/>
          <w:szCs w:val="24"/>
        </w:rPr>
        <w:t> </w:t>
      </w:r>
      <w:r w:rsidR="0040582E" w:rsidRPr="00E273D1">
        <w:rPr>
          <w:rFonts w:ascii="Times New Roman" w:hAnsi="Times New Roman"/>
          <w:sz w:val="24"/>
          <w:szCs w:val="24"/>
        </w:rPr>
        <w:t>svobodném přístupu k informacím, ve znění pozdějších předpisů.</w:t>
      </w:r>
    </w:p>
    <w:p w14:paraId="124AB07E" w14:textId="78EF1A07" w:rsidR="0040582E" w:rsidRPr="00E273D1" w:rsidRDefault="00950F8C" w:rsidP="00950F8C">
      <w:pPr>
        <w:pStyle w:val="Zkladntext3"/>
        <w:spacing w:before="120"/>
        <w:ind w:left="705" w:hanging="70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0582E" w:rsidRPr="00E273D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ento Dodatek č. 1</w:t>
      </w:r>
      <w:r w:rsidR="0040582E" w:rsidRPr="00E273D1">
        <w:rPr>
          <w:rFonts w:ascii="Times New Roman" w:hAnsi="Times New Roman"/>
          <w:sz w:val="24"/>
          <w:szCs w:val="24"/>
        </w:rPr>
        <w:t xml:space="preserve"> nabývá platnosti a účinnosti dnem zveřejnění v registru smluv.</w:t>
      </w:r>
    </w:p>
    <w:p w14:paraId="77136F31" w14:textId="77777777" w:rsidR="00342AFA" w:rsidRPr="00E273D1" w:rsidRDefault="00342AFA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7136F32" w14:textId="77777777" w:rsidR="00342AFA" w:rsidRPr="00E273D1" w:rsidRDefault="00F517BC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Nedílnou součástí této smlouvy jsou následující přílohy:</w:t>
      </w:r>
    </w:p>
    <w:p w14:paraId="77136F34" w14:textId="23D410AC" w:rsidR="00342AFA" w:rsidRPr="00E273D1" w:rsidRDefault="005569D5" w:rsidP="00BD21A9">
      <w:pPr>
        <w:tabs>
          <w:tab w:val="left" w:pos="170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 xml:space="preserve">Příloha č. </w:t>
      </w:r>
      <w:r w:rsidR="00BD21A9" w:rsidRPr="00E273D1">
        <w:rPr>
          <w:rFonts w:ascii="Times New Roman" w:hAnsi="Times New Roman"/>
          <w:sz w:val="24"/>
          <w:szCs w:val="24"/>
        </w:rPr>
        <w:t>1</w:t>
      </w:r>
      <w:r w:rsidRPr="00E273D1">
        <w:rPr>
          <w:rFonts w:ascii="Times New Roman" w:hAnsi="Times New Roman"/>
          <w:sz w:val="24"/>
          <w:szCs w:val="24"/>
        </w:rPr>
        <w:t xml:space="preserve"> – </w:t>
      </w:r>
      <w:r w:rsidR="00950F8C">
        <w:rPr>
          <w:rFonts w:ascii="Times New Roman" w:hAnsi="Times New Roman"/>
          <w:sz w:val="24"/>
          <w:szCs w:val="24"/>
        </w:rPr>
        <w:t>Cenová nabídka č. 1</w:t>
      </w:r>
    </w:p>
    <w:p w14:paraId="0805A5D5" w14:textId="77777777" w:rsidR="00055818" w:rsidRPr="00E273D1" w:rsidRDefault="00055818" w:rsidP="00BD21A9">
      <w:pPr>
        <w:tabs>
          <w:tab w:val="left" w:pos="170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7136F35" w14:textId="77777777" w:rsidR="00342AFA" w:rsidRPr="00E273D1" w:rsidRDefault="00342AFA" w:rsidP="001922F5">
      <w:pPr>
        <w:tabs>
          <w:tab w:val="left" w:pos="170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7136F37" w14:textId="0A4AF331" w:rsidR="00342AFA" w:rsidRPr="00E273D1" w:rsidRDefault="00F517BC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273D1">
        <w:rPr>
          <w:rFonts w:ascii="Times New Roman" w:hAnsi="Times New Roman"/>
          <w:sz w:val="24"/>
          <w:szCs w:val="24"/>
        </w:rPr>
        <w:t>V</w:t>
      </w:r>
      <w:r w:rsidR="00C04682">
        <w:rPr>
          <w:rFonts w:ascii="Times New Roman" w:hAnsi="Times New Roman"/>
          <w:sz w:val="24"/>
          <w:szCs w:val="24"/>
        </w:rPr>
        <w:t> Ústí nad Labem</w:t>
      </w:r>
      <w:r w:rsidRPr="00E273D1">
        <w:rPr>
          <w:rFonts w:ascii="Times New Roman" w:hAnsi="Times New Roman"/>
          <w:sz w:val="24"/>
          <w:szCs w:val="24"/>
        </w:rPr>
        <w:t xml:space="preserve"> dne: </w:t>
      </w:r>
      <w:r w:rsidR="00995EDD" w:rsidRPr="00E273D1">
        <w:rPr>
          <w:rFonts w:ascii="Times New Roman" w:hAnsi="Times New Roman"/>
          <w:sz w:val="24"/>
          <w:szCs w:val="24"/>
        </w:rPr>
        <w:t>……………………</w:t>
      </w:r>
      <w:r w:rsidR="002C1F5D" w:rsidRPr="00E273D1">
        <w:rPr>
          <w:rFonts w:ascii="Times New Roman" w:hAnsi="Times New Roman"/>
          <w:sz w:val="24"/>
          <w:szCs w:val="24"/>
        </w:rPr>
        <w:t xml:space="preserve"> </w:t>
      </w:r>
      <w:r w:rsidR="00D86E95" w:rsidRPr="00E273D1">
        <w:rPr>
          <w:rFonts w:ascii="Times New Roman" w:hAnsi="Times New Roman"/>
          <w:sz w:val="24"/>
          <w:szCs w:val="24"/>
        </w:rPr>
        <w:tab/>
      </w:r>
      <w:r w:rsidR="001A20A0" w:rsidRPr="00E273D1">
        <w:rPr>
          <w:rFonts w:ascii="Times New Roman" w:hAnsi="Times New Roman"/>
          <w:sz w:val="24"/>
          <w:szCs w:val="24"/>
        </w:rPr>
        <w:tab/>
      </w:r>
      <w:r w:rsidR="002C1F5D" w:rsidRPr="00E273D1">
        <w:rPr>
          <w:rFonts w:ascii="Times New Roman" w:hAnsi="Times New Roman"/>
          <w:sz w:val="24"/>
          <w:szCs w:val="24"/>
        </w:rPr>
        <w:t>V</w:t>
      </w:r>
      <w:r w:rsidR="00EC0EA4" w:rsidRPr="00E273D1">
        <w:rPr>
          <w:rFonts w:ascii="Times New Roman" w:hAnsi="Times New Roman"/>
          <w:sz w:val="24"/>
          <w:szCs w:val="24"/>
        </w:rPr>
        <w:t> Ústí nad Labem</w:t>
      </w:r>
      <w:r w:rsidR="008429C2" w:rsidRPr="00E273D1">
        <w:rPr>
          <w:rFonts w:ascii="Times New Roman" w:hAnsi="Times New Roman"/>
          <w:sz w:val="24"/>
          <w:szCs w:val="24"/>
        </w:rPr>
        <w:t xml:space="preserve"> </w:t>
      </w:r>
      <w:r w:rsidR="001A20A0" w:rsidRPr="00E273D1">
        <w:rPr>
          <w:rFonts w:ascii="Times New Roman" w:hAnsi="Times New Roman"/>
          <w:sz w:val="24"/>
          <w:szCs w:val="24"/>
        </w:rPr>
        <w:t xml:space="preserve">dne: </w:t>
      </w:r>
      <w:r w:rsidR="00050321">
        <w:rPr>
          <w:rFonts w:ascii="Times New Roman" w:hAnsi="Times New Roman" w:hint="eastAsia"/>
          <w:sz w:val="24"/>
          <w:szCs w:val="24"/>
        </w:rPr>
        <w:t>…………………</w:t>
      </w:r>
    </w:p>
    <w:p w14:paraId="77136F38" w14:textId="77777777" w:rsidR="00342AFA" w:rsidRPr="00E273D1" w:rsidRDefault="00342AFA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452F170" w14:textId="77777777" w:rsidR="00D517FB" w:rsidRPr="00E273D1" w:rsidRDefault="00D517FB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D050E43" w14:textId="77777777" w:rsidR="00D517FB" w:rsidRPr="00E273D1" w:rsidRDefault="00D517FB" w:rsidP="001922F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04"/>
        <w:gridCol w:w="3216"/>
      </w:tblGrid>
      <w:tr w:rsidR="005B746A" w:rsidRPr="00E273D1" w14:paraId="150E0F6C" w14:textId="77777777" w:rsidTr="00D517FB">
        <w:tc>
          <w:tcPr>
            <w:tcW w:w="3259" w:type="dxa"/>
            <w:tcBorders>
              <w:bottom w:val="single" w:sz="4" w:space="0" w:color="auto"/>
            </w:tcBorders>
          </w:tcPr>
          <w:p w14:paraId="2231D958" w14:textId="77777777" w:rsidR="005B746A" w:rsidRPr="00E273D1" w:rsidRDefault="005B746A" w:rsidP="001922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6BD49D" w14:textId="77777777" w:rsidR="005B746A" w:rsidRPr="00E273D1" w:rsidRDefault="005B746A" w:rsidP="001922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CC88E75" w14:textId="77777777" w:rsidR="005B746A" w:rsidRPr="00E273D1" w:rsidRDefault="005B746A" w:rsidP="001922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6A" w:rsidRPr="00E273D1" w14:paraId="602A9431" w14:textId="77777777" w:rsidTr="00D517FB">
        <w:tc>
          <w:tcPr>
            <w:tcW w:w="3259" w:type="dxa"/>
            <w:tcBorders>
              <w:top w:val="single" w:sz="4" w:space="0" w:color="auto"/>
            </w:tcBorders>
          </w:tcPr>
          <w:p w14:paraId="723FB170" w14:textId="68A9B387" w:rsidR="005B746A" w:rsidRPr="00E273D1" w:rsidRDefault="00C04682" w:rsidP="005B74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HIT STAVBY s.</w:t>
            </w:r>
            <w:r w:rsidR="005B746A" w:rsidRPr="00E273D1">
              <w:rPr>
                <w:rFonts w:ascii="Times New Roman" w:hAnsi="Times New Roman"/>
                <w:sz w:val="20"/>
                <w:szCs w:val="24"/>
              </w:rPr>
              <w:t>r.o.</w:t>
            </w:r>
          </w:p>
          <w:p w14:paraId="577271CF" w14:textId="120585CF" w:rsidR="005B746A" w:rsidRPr="00E273D1" w:rsidRDefault="00D04C35" w:rsidP="00C0468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xxxxxxxx</w:t>
            </w:r>
            <w:bookmarkStart w:id="0" w:name="_GoBack"/>
            <w:bookmarkEnd w:id="0"/>
            <w:r w:rsidR="00C04682">
              <w:rPr>
                <w:rFonts w:ascii="Times New Roman" w:hAnsi="Times New Roman"/>
                <w:sz w:val="20"/>
                <w:szCs w:val="24"/>
              </w:rPr>
              <w:t>, jednatel</w:t>
            </w:r>
          </w:p>
        </w:tc>
        <w:tc>
          <w:tcPr>
            <w:tcW w:w="3259" w:type="dxa"/>
          </w:tcPr>
          <w:p w14:paraId="5C84E84A" w14:textId="77777777" w:rsidR="005B746A" w:rsidRPr="00E273D1" w:rsidRDefault="005B746A" w:rsidP="005B74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9F6C08" w14:textId="77777777" w:rsidR="005B746A" w:rsidRPr="00E273D1" w:rsidRDefault="005B746A" w:rsidP="005B74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73D1">
              <w:rPr>
                <w:rFonts w:ascii="Times New Roman" w:hAnsi="Times New Roman"/>
                <w:sz w:val="20"/>
                <w:szCs w:val="24"/>
              </w:rPr>
              <w:t>Mgr. Pavel Peterka</w:t>
            </w:r>
          </w:p>
          <w:p w14:paraId="71D053C5" w14:textId="089894A9" w:rsidR="005B746A" w:rsidRPr="00E273D1" w:rsidRDefault="005B746A" w:rsidP="005B74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273D1">
              <w:rPr>
                <w:rFonts w:ascii="Times New Roman" w:hAnsi="Times New Roman"/>
                <w:sz w:val="20"/>
                <w:szCs w:val="24"/>
              </w:rPr>
              <w:t>starosta</w:t>
            </w:r>
          </w:p>
        </w:tc>
      </w:tr>
    </w:tbl>
    <w:p w14:paraId="5CD9CE2D" w14:textId="39E3BD0C" w:rsidR="00AD580B" w:rsidRDefault="00AD580B">
      <w:pPr>
        <w:rPr>
          <w:rFonts w:ascii="Times New Roman" w:hAnsi="Times New Roman"/>
          <w:sz w:val="24"/>
          <w:szCs w:val="24"/>
        </w:rPr>
      </w:pPr>
    </w:p>
    <w:p w14:paraId="70D8424F" w14:textId="77777777" w:rsidR="00EE4D38" w:rsidRDefault="00EE4D38">
      <w:pPr>
        <w:rPr>
          <w:rFonts w:ascii="Times New Roman" w:hAnsi="Times New Roman"/>
          <w:sz w:val="24"/>
          <w:szCs w:val="24"/>
        </w:rPr>
      </w:pPr>
    </w:p>
    <w:p w14:paraId="3374BF72" w14:textId="77777777" w:rsidR="00EE4D38" w:rsidRDefault="00EE4D38">
      <w:pPr>
        <w:rPr>
          <w:rFonts w:ascii="Times New Roman" w:hAnsi="Times New Roman"/>
          <w:sz w:val="24"/>
          <w:szCs w:val="24"/>
        </w:rPr>
      </w:pPr>
    </w:p>
    <w:p w14:paraId="20E13DE0" w14:textId="77777777" w:rsidR="00EE4D38" w:rsidRDefault="00EE4D38">
      <w:pPr>
        <w:rPr>
          <w:rFonts w:ascii="Times New Roman" w:hAnsi="Times New Roman"/>
          <w:sz w:val="24"/>
          <w:szCs w:val="24"/>
        </w:rPr>
      </w:pPr>
    </w:p>
    <w:p w14:paraId="7C0F7C75" w14:textId="77777777" w:rsidR="00EE4D38" w:rsidRDefault="00EE4D38">
      <w:pPr>
        <w:rPr>
          <w:rFonts w:ascii="Times New Roman" w:hAnsi="Times New Roman"/>
          <w:sz w:val="24"/>
          <w:szCs w:val="24"/>
        </w:rPr>
      </w:pPr>
    </w:p>
    <w:p w14:paraId="3290A626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7242BFF1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05CA6CFA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41C36001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7F46CE24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5A5F3BBB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12834A21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51BF9B9E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3EC1EF1D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30FF08E6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43051F78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3695161C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107E1002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4F38DC6A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536CB77B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0CC7D5E2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6964FDAA" w14:textId="77777777" w:rsidR="00C04682" w:rsidRDefault="00C04682">
      <w:pPr>
        <w:rPr>
          <w:rFonts w:ascii="Times New Roman" w:hAnsi="Times New Roman"/>
          <w:sz w:val="24"/>
          <w:szCs w:val="24"/>
        </w:rPr>
      </w:pPr>
    </w:p>
    <w:p w14:paraId="79269CA5" w14:textId="77777777" w:rsidR="00EE4D38" w:rsidRDefault="00EE4D3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641"/>
        <w:gridCol w:w="2998"/>
        <w:gridCol w:w="2838"/>
      </w:tblGrid>
      <w:tr w:rsidR="005B746A" w:rsidRPr="00E273D1" w14:paraId="438B2165" w14:textId="77777777" w:rsidTr="00095976">
        <w:trPr>
          <w:trHeight w:hRule="exact" w:val="327"/>
          <w:jc w:val="center"/>
        </w:trPr>
        <w:tc>
          <w:tcPr>
            <w:tcW w:w="5000" w:type="pct"/>
            <w:gridSpan w:val="4"/>
            <w:noWrap/>
            <w:vAlign w:val="center"/>
          </w:tcPr>
          <w:p w14:paraId="3F15D4A2" w14:textId="77777777" w:rsidR="005B746A" w:rsidRPr="00E273D1" w:rsidRDefault="005B746A" w:rsidP="00095976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E273D1">
              <w:rPr>
                <w:rFonts w:ascii="Times New Roman" w:hAnsi="Times New Roman"/>
                <w:b/>
                <w:color w:val="auto"/>
                <w:sz w:val="24"/>
              </w:rPr>
              <w:t>Pro vnitřní potřebu ÚMO Střekov:</w:t>
            </w:r>
          </w:p>
        </w:tc>
      </w:tr>
      <w:tr w:rsidR="005B746A" w:rsidRPr="00E273D1" w14:paraId="1E6C3230" w14:textId="77777777" w:rsidTr="00AD580B">
        <w:trPr>
          <w:trHeight w:hRule="exact" w:val="235"/>
          <w:jc w:val="center"/>
        </w:trPr>
        <w:tc>
          <w:tcPr>
            <w:tcW w:w="1117" w:type="pct"/>
            <w:noWrap/>
            <w:vAlign w:val="center"/>
            <w:hideMark/>
          </w:tcPr>
          <w:p w14:paraId="4B8CF1AA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3D1">
              <w:rPr>
                <w:rFonts w:ascii="Times New Roman" w:hAnsi="Times New Roman"/>
                <w:color w:val="auto"/>
                <w:sz w:val="24"/>
                <w:szCs w:val="24"/>
              </w:rPr>
              <w:br w:type="page"/>
            </w:r>
          </w:p>
          <w:p w14:paraId="791FD5A7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 </w:t>
            </w:r>
          </w:p>
          <w:p w14:paraId="55547222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23AB75F8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03D968FD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2" w:type="pct"/>
            <w:noWrap/>
            <w:vAlign w:val="center"/>
            <w:hideMark/>
          </w:tcPr>
          <w:p w14:paraId="469D66BC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273D1">
              <w:rPr>
                <w:rFonts w:ascii="Times New Roman" w:hAnsi="Times New Roman"/>
                <w:b/>
                <w:color w:val="auto"/>
              </w:rPr>
              <w:t xml:space="preserve">Datum </w:t>
            </w:r>
          </w:p>
        </w:tc>
        <w:tc>
          <w:tcPr>
            <w:tcW w:w="1556" w:type="pct"/>
            <w:vAlign w:val="center"/>
            <w:hideMark/>
          </w:tcPr>
          <w:p w14:paraId="1F7B1650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273D1">
              <w:rPr>
                <w:rFonts w:ascii="Times New Roman" w:hAnsi="Times New Roman"/>
                <w:b/>
                <w:color w:val="auto"/>
              </w:rPr>
              <w:t>Jméno a příjmení</w:t>
            </w:r>
          </w:p>
        </w:tc>
        <w:tc>
          <w:tcPr>
            <w:tcW w:w="1474" w:type="pct"/>
            <w:noWrap/>
            <w:vAlign w:val="center"/>
            <w:hideMark/>
          </w:tcPr>
          <w:p w14:paraId="5013B0A3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273D1">
              <w:rPr>
                <w:rFonts w:ascii="Times New Roman" w:hAnsi="Times New Roman"/>
                <w:b/>
                <w:color w:val="auto"/>
              </w:rPr>
              <w:t>Podpis</w:t>
            </w:r>
          </w:p>
        </w:tc>
      </w:tr>
      <w:tr w:rsidR="005B746A" w:rsidRPr="00E273D1" w14:paraId="178917EC" w14:textId="77777777" w:rsidTr="00AD580B">
        <w:trPr>
          <w:trHeight w:hRule="exact" w:val="454"/>
          <w:jc w:val="center"/>
        </w:trPr>
        <w:tc>
          <w:tcPr>
            <w:tcW w:w="1117" w:type="pct"/>
            <w:noWrap/>
            <w:vAlign w:val="center"/>
            <w:hideMark/>
          </w:tcPr>
          <w:p w14:paraId="37CE0E2A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Zpracoval/a:</w:t>
            </w:r>
          </w:p>
        </w:tc>
        <w:tc>
          <w:tcPr>
            <w:tcW w:w="852" w:type="pct"/>
            <w:noWrap/>
            <w:vAlign w:val="center"/>
            <w:hideMark/>
          </w:tcPr>
          <w:p w14:paraId="770239F8" w14:textId="1E0F26CA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6" w:type="pct"/>
            <w:noWrap/>
            <w:vAlign w:val="center"/>
            <w:hideMark/>
          </w:tcPr>
          <w:p w14:paraId="2B76E1B2" w14:textId="79D31F64" w:rsidR="005B746A" w:rsidRPr="00E273D1" w:rsidRDefault="00530792" w:rsidP="0009597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Mgr. Tomáš Němeček</w:t>
            </w:r>
          </w:p>
        </w:tc>
        <w:tc>
          <w:tcPr>
            <w:tcW w:w="1474" w:type="pct"/>
            <w:noWrap/>
            <w:vAlign w:val="center"/>
          </w:tcPr>
          <w:p w14:paraId="0ABD3439" w14:textId="40894B04" w:rsidR="005B746A" w:rsidRPr="00530792" w:rsidRDefault="005B746A" w:rsidP="00530792">
            <w:pPr>
              <w:rPr>
                <w:rFonts w:ascii="Times New Roman" w:hAnsi="Times New Roman"/>
                <w:i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 </w:t>
            </w:r>
            <w:r w:rsidR="00530792">
              <w:rPr>
                <w:rFonts w:ascii="Times New Roman" w:hAnsi="Times New Roman"/>
                <w:i/>
                <w:color w:val="auto"/>
              </w:rPr>
              <w:t>e</w:t>
            </w:r>
            <w:r w:rsidR="00530792" w:rsidRPr="00530792">
              <w:rPr>
                <w:rFonts w:ascii="Times New Roman" w:hAnsi="Times New Roman"/>
                <w:i/>
                <w:color w:val="auto"/>
              </w:rPr>
              <w:t>lektronicky e-mailem</w:t>
            </w:r>
          </w:p>
        </w:tc>
      </w:tr>
      <w:tr w:rsidR="005B746A" w:rsidRPr="00E273D1" w14:paraId="4A60DC4A" w14:textId="77777777" w:rsidTr="00AD580B">
        <w:trPr>
          <w:trHeight w:hRule="exact" w:val="454"/>
          <w:jc w:val="center"/>
        </w:trPr>
        <w:tc>
          <w:tcPr>
            <w:tcW w:w="1117" w:type="pct"/>
            <w:noWrap/>
            <w:vAlign w:val="center"/>
            <w:hideMark/>
          </w:tcPr>
          <w:p w14:paraId="01676878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Příkazce operace:</w:t>
            </w:r>
          </w:p>
        </w:tc>
        <w:tc>
          <w:tcPr>
            <w:tcW w:w="852" w:type="pct"/>
            <w:noWrap/>
            <w:vAlign w:val="center"/>
            <w:hideMark/>
          </w:tcPr>
          <w:p w14:paraId="771F6BC1" w14:textId="1927FD76" w:rsidR="005B746A" w:rsidRPr="00E273D1" w:rsidRDefault="0078394B" w:rsidP="0053079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8. 12. 2022</w:t>
            </w:r>
            <w:r w:rsidR="005B746A" w:rsidRPr="00E273D1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556" w:type="pct"/>
            <w:noWrap/>
            <w:vAlign w:val="center"/>
            <w:hideMark/>
          </w:tcPr>
          <w:p w14:paraId="0B75B2BE" w14:textId="2F7FCFB9" w:rsidR="005B746A" w:rsidRPr="00E273D1" w:rsidRDefault="00530792" w:rsidP="0009597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Ing. Tereza Vodvářková</w:t>
            </w:r>
          </w:p>
        </w:tc>
        <w:tc>
          <w:tcPr>
            <w:tcW w:w="1474" w:type="pct"/>
            <w:noWrap/>
            <w:vAlign w:val="center"/>
          </w:tcPr>
          <w:p w14:paraId="3D56EA22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5B746A" w:rsidRPr="00E273D1" w14:paraId="210BDF67" w14:textId="77777777" w:rsidTr="00AD580B">
        <w:trPr>
          <w:trHeight w:hRule="exact" w:val="454"/>
          <w:jc w:val="center"/>
        </w:trPr>
        <w:tc>
          <w:tcPr>
            <w:tcW w:w="1117" w:type="pct"/>
            <w:noWrap/>
            <w:vAlign w:val="center"/>
            <w:hideMark/>
          </w:tcPr>
          <w:p w14:paraId="00EFD6BB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Správce rozpočtu:</w:t>
            </w:r>
          </w:p>
        </w:tc>
        <w:tc>
          <w:tcPr>
            <w:tcW w:w="852" w:type="pct"/>
            <w:noWrap/>
            <w:vAlign w:val="center"/>
            <w:hideMark/>
          </w:tcPr>
          <w:p w14:paraId="0C0D813A" w14:textId="01655A91" w:rsidR="005B746A" w:rsidRPr="00E273D1" w:rsidRDefault="0078394B" w:rsidP="0053079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8. 12. 2022</w:t>
            </w:r>
            <w:r w:rsidR="005B746A" w:rsidRPr="00E273D1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556" w:type="pct"/>
            <w:noWrap/>
            <w:vAlign w:val="center"/>
          </w:tcPr>
          <w:p w14:paraId="7D2357DF" w14:textId="720BAB8B" w:rsidR="005B746A" w:rsidRPr="00E273D1" w:rsidRDefault="00530792" w:rsidP="00F25671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Ing. Kamil D. Slapnička, MPA</w:t>
            </w:r>
          </w:p>
        </w:tc>
        <w:tc>
          <w:tcPr>
            <w:tcW w:w="1474" w:type="pct"/>
            <w:noWrap/>
            <w:vAlign w:val="center"/>
          </w:tcPr>
          <w:p w14:paraId="4FEF0E7E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5B746A" w:rsidRPr="00E273D1" w14:paraId="366BA0FA" w14:textId="77777777" w:rsidTr="00AD580B">
        <w:trPr>
          <w:trHeight w:val="390"/>
          <w:jc w:val="center"/>
        </w:trPr>
        <w:tc>
          <w:tcPr>
            <w:tcW w:w="1117" w:type="pct"/>
            <w:noWrap/>
            <w:vAlign w:val="center"/>
          </w:tcPr>
          <w:p w14:paraId="5F862DE9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Typová smlouva:</w:t>
            </w:r>
          </w:p>
        </w:tc>
        <w:tc>
          <w:tcPr>
            <w:tcW w:w="3883" w:type="pct"/>
            <w:gridSpan w:val="3"/>
            <w:noWrap/>
            <w:vAlign w:val="center"/>
          </w:tcPr>
          <w:p w14:paraId="399C2607" w14:textId="0990E8D6" w:rsidR="005B746A" w:rsidRPr="00E273D1" w:rsidRDefault="00E56C4B" w:rsidP="00095976">
            <w:pPr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1467894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82">
                  <w:rPr>
                    <w:rFonts w:ascii="MS Gothic" w:eastAsia="MS Gothic" w:hAnsi="MS Gothic" w:hint="eastAsia"/>
                    <w:color w:val="auto"/>
                  </w:rPr>
                  <w:t>☒</w:t>
                </w:r>
              </w:sdtContent>
            </w:sdt>
            <w:r w:rsidR="005B746A" w:rsidRPr="00E273D1">
              <w:rPr>
                <w:rFonts w:ascii="Times New Roman" w:hAnsi="Times New Roman"/>
                <w:color w:val="auto"/>
              </w:rPr>
              <w:t xml:space="preserve"> ANO / </w:t>
            </w:r>
            <w:sdt>
              <w:sdtPr>
                <w:rPr>
                  <w:rFonts w:ascii="Times New Roman" w:hAnsi="Times New Roman"/>
                  <w:color w:val="auto"/>
                </w:rPr>
                <w:id w:val="-5709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8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5B746A" w:rsidRPr="00E273D1">
              <w:rPr>
                <w:rFonts w:ascii="Times New Roman" w:hAnsi="Times New Roman"/>
                <w:color w:val="auto"/>
              </w:rPr>
              <w:t xml:space="preserve"> NE</w:t>
            </w:r>
          </w:p>
        </w:tc>
      </w:tr>
      <w:tr w:rsidR="005B746A" w:rsidRPr="00E273D1" w14:paraId="14B0520B" w14:textId="77777777" w:rsidTr="00AD580B">
        <w:trPr>
          <w:trHeight w:val="390"/>
          <w:jc w:val="center"/>
        </w:trPr>
        <w:tc>
          <w:tcPr>
            <w:tcW w:w="1117" w:type="pct"/>
            <w:noWrap/>
            <w:vAlign w:val="center"/>
            <w:hideMark/>
          </w:tcPr>
          <w:p w14:paraId="5A0B66C4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AK – právně posoudil:</w:t>
            </w:r>
          </w:p>
        </w:tc>
        <w:tc>
          <w:tcPr>
            <w:tcW w:w="852" w:type="pct"/>
            <w:noWrap/>
            <w:vAlign w:val="center"/>
            <w:hideMark/>
          </w:tcPr>
          <w:p w14:paraId="02726624" w14:textId="2F7EEF61" w:rsidR="005B746A" w:rsidRPr="00E273D1" w:rsidRDefault="00530792" w:rsidP="0053079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6. 9. 2022</w:t>
            </w:r>
          </w:p>
        </w:tc>
        <w:tc>
          <w:tcPr>
            <w:tcW w:w="1556" w:type="pct"/>
            <w:noWrap/>
            <w:vAlign w:val="center"/>
            <w:hideMark/>
          </w:tcPr>
          <w:p w14:paraId="79C52CFF" w14:textId="45582934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AK HK s.r.o.</w:t>
            </w:r>
          </w:p>
        </w:tc>
        <w:tc>
          <w:tcPr>
            <w:tcW w:w="1474" w:type="pct"/>
            <w:noWrap/>
            <w:vAlign w:val="center"/>
            <w:hideMark/>
          </w:tcPr>
          <w:p w14:paraId="1C5C1C24" w14:textId="77777777" w:rsidR="005B746A" w:rsidRPr="00E273D1" w:rsidRDefault="005B746A" w:rsidP="00095976">
            <w:pPr>
              <w:rPr>
                <w:rFonts w:ascii="Times New Roman" w:hAnsi="Times New Roman"/>
                <w:i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 </w:t>
            </w:r>
            <w:r w:rsidRPr="00E273D1">
              <w:rPr>
                <w:rFonts w:ascii="Times New Roman" w:hAnsi="Times New Roman"/>
                <w:i/>
                <w:color w:val="auto"/>
              </w:rPr>
              <w:t>elektronicky e-mailem</w:t>
            </w:r>
          </w:p>
        </w:tc>
      </w:tr>
      <w:tr w:rsidR="005B746A" w:rsidRPr="00E273D1" w14:paraId="054EBFB4" w14:textId="77777777" w:rsidTr="00AD580B">
        <w:trPr>
          <w:trHeight w:val="396"/>
          <w:jc w:val="center"/>
        </w:trPr>
        <w:tc>
          <w:tcPr>
            <w:tcW w:w="1117" w:type="pct"/>
            <w:vMerge w:val="restart"/>
            <w:noWrap/>
            <w:vAlign w:val="center"/>
          </w:tcPr>
          <w:p w14:paraId="4B4835FB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Registr smluv:</w:t>
            </w:r>
          </w:p>
        </w:tc>
        <w:tc>
          <w:tcPr>
            <w:tcW w:w="852" w:type="pct"/>
            <w:vAlign w:val="center"/>
          </w:tcPr>
          <w:p w14:paraId="2C4BAAB0" w14:textId="77777777" w:rsidR="005B746A" w:rsidRPr="00E273D1" w:rsidRDefault="00E56C4B" w:rsidP="00095976">
            <w:pPr>
              <w:jc w:val="center"/>
              <w:rPr>
                <w:rFonts w:ascii="Times New Roman" w:hAnsi="Times New Roman"/>
                <w:iCs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9662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6A" w:rsidRPr="00E273D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B746A" w:rsidRPr="00E273D1">
              <w:rPr>
                <w:rFonts w:ascii="Times New Roman" w:hAnsi="Times New Roman"/>
                <w:color w:val="auto"/>
              </w:rPr>
              <w:t xml:space="preserve"> ANO / </w:t>
            </w:r>
            <w:sdt>
              <w:sdtPr>
                <w:rPr>
                  <w:rFonts w:ascii="Times New Roman" w:hAnsi="Times New Roman"/>
                  <w:color w:val="auto"/>
                </w:rPr>
                <w:id w:val="6207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6A" w:rsidRPr="00E273D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B746A" w:rsidRPr="00E273D1">
              <w:rPr>
                <w:rFonts w:ascii="Times New Roman" w:hAnsi="Times New Roman"/>
                <w:color w:val="auto"/>
              </w:rPr>
              <w:t xml:space="preserve"> NE</w:t>
            </w:r>
          </w:p>
        </w:tc>
        <w:tc>
          <w:tcPr>
            <w:tcW w:w="1556" w:type="pct"/>
            <w:vAlign w:val="center"/>
          </w:tcPr>
          <w:p w14:paraId="6DDFE6DE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Zveřejněno dne:</w:t>
            </w:r>
          </w:p>
        </w:tc>
        <w:tc>
          <w:tcPr>
            <w:tcW w:w="1474" w:type="pct"/>
            <w:vAlign w:val="center"/>
          </w:tcPr>
          <w:p w14:paraId="41A8D70C" w14:textId="2A4B251C" w:rsidR="005B746A" w:rsidRPr="00E273D1" w:rsidRDefault="005B746A" w:rsidP="00095976">
            <w:pPr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5B746A" w:rsidRPr="00E273D1" w14:paraId="28AABAF5" w14:textId="77777777" w:rsidTr="00AD580B">
        <w:trPr>
          <w:trHeight w:val="396"/>
          <w:jc w:val="center"/>
        </w:trPr>
        <w:tc>
          <w:tcPr>
            <w:tcW w:w="1117" w:type="pct"/>
            <w:vMerge/>
            <w:noWrap/>
            <w:vAlign w:val="center"/>
          </w:tcPr>
          <w:p w14:paraId="391D15C9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9" w:type="pct"/>
            <w:gridSpan w:val="2"/>
            <w:vAlign w:val="center"/>
          </w:tcPr>
          <w:p w14:paraId="2BD99F1B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ID smlouvy v registru smluv:</w:t>
            </w:r>
          </w:p>
        </w:tc>
        <w:tc>
          <w:tcPr>
            <w:tcW w:w="1474" w:type="pct"/>
            <w:vAlign w:val="center"/>
          </w:tcPr>
          <w:p w14:paraId="56B9958A" w14:textId="65C74FBE" w:rsidR="005B746A" w:rsidRPr="00E273D1" w:rsidRDefault="005B746A" w:rsidP="00095976">
            <w:pPr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5B746A" w:rsidRPr="00E273D1" w14:paraId="498DF925" w14:textId="77777777" w:rsidTr="00AD580B">
        <w:trPr>
          <w:trHeight w:val="396"/>
          <w:jc w:val="center"/>
        </w:trPr>
        <w:tc>
          <w:tcPr>
            <w:tcW w:w="1117" w:type="pct"/>
            <w:vMerge/>
            <w:noWrap/>
            <w:vAlign w:val="center"/>
          </w:tcPr>
          <w:p w14:paraId="38D30B17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2" w:type="pct"/>
            <w:vAlign w:val="center"/>
          </w:tcPr>
          <w:p w14:paraId="135D5324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Odpovídá:</w:t>
            </w:r>
          </w:p>
        </w:tc>
        <w:tc>
          <w:tcPr>
            <w:tcW w:w="1556" w:type="pct"/>
            <w:vAlign w:val="center"/>
          </w:tcPr>
          <w:p w14:paraId="7E4B4120" w14:textId="24E7AA97" w:rsidR="005B746A" w:rsidRPr="00E273D1" w:rsidRDefault="005B746A" w:rsidP="00095976">
            <w:pPr>
              <w:jc w:val="center"/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Servis vedení</w:t>
            </w:r>
          </w:p>
        </w:tc>
        <w:tc>
          <w:tcPr>
            <w:tcW w:w="1474" w:type="pct"/>
            <w:vAlign w:val="center"/>
          </w:tcPr>
          <w:p w14:paraId="280E598B" w14:textId="77777777" w:rsidR="005B746A" w:rsidRPr="00E273D1" w:rsidRDefault="005B746A" w:rsidP="00095976">
            <w:pPr>
              <w:jc w:val="center"/>
              <w:rPr>
                <w:rFonts w:ascii="Times New Roman" w:hAnsi="Times New Roman"/>
                <w:i/>
                <w:iCs/>
                <w:color w:val="auto"/>
              </w:rPr>
            </w:pPr>
            <w:r w:rsidRPr="00E273D1">
              <w:rPr>
                <w:rFonts w:ascii="Times New Roman" w:hAnsi="Times New Roman"/>
                <w:i/>
                <w:iCs/>
                <w:color w:val="auto"/>
              </w:rPr>
              <w:t>podpis</w:t>
            </w:r>
          </w:p>
        </w:tc>
      </w:tr>
      <w:tr w:rsidR="005B746A" w:rsidRPr="00E273D1" w14:paraId="6468A858" w14:textId="77777777" w:rsidTr="00AD580B">
        <w:trPr>
          <w:trHeight w:val="396"/>
          <w:jc w:val="center"/>
        </w:trPr>
        <w:tc>
          <w:tcPr>
            <w:tcW w:w="1117" w:type="pct"/>
            <w:noWrap/>
            <w:vAlign w:val="center"/>
          </w:tcPr>
          <w:p w14:paraId="669BDD80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</w:p>
          <w:p w14:paraId="048D6845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  <w:r w:rsidRPr="00E273D1">
              <w:rPr>
                <w:rFonts w:ascii="Times New Roman" w:hAnsi="Times New Roman"/>
                <w:color w:val="auto"/>
              </w:rPr>
              <w:t>Poznámka:</w:t>
            </w:r>
          </w:p>
          <w:p w14:paraId="3FE5E0B4" w14:textId="77777777" w:rsidR="005B746A" w:rsidRPr="00E273D1" w:rsidRDefault="005B746A" w:rsidP="0009597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83" w:type="pct"/>
            <w:gridSpan w:val="3"/>
            <w:vAlign w:val="center"/>
          </w:tcPr>
          <w:p w14:paraId="70EA37B9" w14:textId="0FF6BA73" w:rsidR="005B746A" w:rsidRPr="00E273D1" w:rsidRDefault="005B746A" w:rsidP="0078394B">
            <w:pPr>
              <w:jc w:val="center"/>
              <w:rPr>
                <w:rFonts w:ascii="Times New Roman" w:hAnsi="Times New Roman"/>
                <w:iCs/>
                <w:color w:val="auto"/>
              </w:rPr>
            </w:pPr>
            <w:r w:rsidRPr="00E273D1">
              <w:rPr>
                <w:rFonts w:ascii="Times New Roman" w:hAnsi="Times New Roman"/>
                <w:iCs/>
                <w:color w:val="auto"/>
              </w:rPr>
              <w:t xml:space="preserve">Schváleno usnesením RMO Střekov č. </w:t>
            </w:r>
            <w:r w:rsidR="0078394B">
              <w:rPr>
                <w:rFonts w:ascii="Times New Roman" w:hAnsi="Times New Roman"/>
                <w:b/>
                <w:iCs/>
                <w:color w:val="auto"/>
              </w:rPr>
              <w:t>45/4R/22</w:t>
            </w:r>
            <w:r w:rsidRPr="00EE4D38">
              <w:rPr>
                <w:rFonts w:ascii="Times New Roman" w:hAnsi="Times New Roman"/>
                <w:iCs/>
                <w:color w:val="auto"/>
              </w:rPr>
              <w:t xml:space="preserve"> ze</w:t>
            </w:r>
            <w:r w:rsidRPr="00E273D1">
              <w:rPr>
                <w:rFonts w:ascii="Times New Roman" w:hAnsi="Times New Roman"/>
                <w:iCs/>
                <w:color w:val="auto"/>
              </w:rPr>
              <w:t xml:space="preserve"> dne </w:t>
            </w:r>
            <w:r w:rsidR="0078394B">
              <w:rPr>
                <w:rFonts w:ascii="Times New Roman" w:hAnsi="Times New Roman"/>
                <w:iCs/>
                <w:color w:val="auto"/>
              </w:rPr>
              <w:t>7. 12. 2022</w:t>
            </w:r>
            <w:r w:rsidRPr="00E273D1">
              <w:rPr>
                <w:rFonts w:ascii="Times New Roman" w:hAnsi="Times New Roman"/>
                <w:iCs/>
                <w:color w:val="auto"/>
              </w:rPr>
              <w:t>.</w:t>
            </w:r>
          </w:p>
        </w:tc>
      </w:tr>
    </w:tbl>
    <w:p w14:paraId="77136F44" w14:textId="77777777" w:rsidR="00342AFA" w:rsidRPr="00E273D1" w:rsidRDefault="00342AFA" w:rsidP="00C04682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342AFA" w:rsidRPr="00E273D1" w:rsidSect="00995EDD">
      <w:headerReference w:type="default" r:id="rId11"/>
      <w:footerReference w:type="default" r:id="rId12"/>
      <w:pgSz w:w="11906" w:h="16838"/>
      <w:pgMar w:top="1134" w:right="1134" w:bottom="1134" w:left="1134" w:header="567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61282" w14:textId="77777777" w:rsidR="00E56C4B" w:rsidRDefault="00E56C4B">
      <w:r>
        <w:separator/>
      </w:r>
    </w:p>
  </w:endnote>
  <w:endnote w:type="continuationSeparator" w:id="0">
    <w:p w14:paraId="5E214F42" w14:textId="77777777" w:rsidR="00E56C4B" w:rsidRDefault="00E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Light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witzerlandCondBlack">
    <w:altName w:val="Times New Roman"/>
    <w:charset w:val="01"/>
    <w:family w:val="roman"/>
    <w:pitch w:val="variable"/>
  </w:font>
  <w:font w:name="FujiyamaLight">
    <w:altName w:val="Times New Roman"/>
    <w:charset w:val="01"/>
    <w:family w:val="roman"/>
    <w:pitch w:val="variable"/>
  </w:font>
  <w:font w:name="Fujiyama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6F4D" w14:textId="6068AD9A" w:rsidR="00342AFA" w:rsidRPr="00995EDD" w:rsidRDefault="00F517BC">
    <w:pPr>
      <w:pStyle w:val="Zpat"/>
      <w:jc w:val="right"/>
    </w:pPr>
    <w:r w:rsidRPr="00995EDD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7136F50" wp14:editId="77136F51">
              <wp:simplePos x="0" y="0"/>
              <wp:positionH relativeFrom="page">
                <wp:posOffset>915035</wp:posOffset>
              </wp:positionH>
              <wp:positionV relativeFrom="page">
                <wp:posOffset>9784715</wp:posOffset>
              </wp:positionV>
              <wp:extent cx="328295" cy="132080"/>
              <wp:effectExtent l="0" t="0" r="0" b="0"/>
              <wp:wrapTopAndBottom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00" cy="13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136F53" w14:textId="77777777" w:rsidR="00342AFA" w:rsidRDefault="00342AFA">
                          <w:pPr>
                            <w:pStyle w:val="Zpat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136F50" id="Rámec2" o:spid="_x0000_s1026" style="position:absolute;left:0;text-align:left;margin-left:72.05pt;margin-top:770.45pt;width:25.85pt;height:10.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" filled="f" stroked="f">
              <v:textbox style="mso-fit-shape-to-text:t" inset="0,0,0,0">
                <w:txbxContent>
                  <w:p w14:paraId="77136F53" w14:textId="77777777" w:rsidR="00342AFA" w:rsidRDefault="00342AFA">
                    <w:pPr>
                      <w:pStyle w:val="Zpat"/>
                      <w:rPr>
                        <w:color w:val="auto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  <w:r w:rsidR="00995EDD" w:rsidRPr="00995EDD">
      <w:t xml:space="preserve">Stránka </w:t>
    </w:r>
    <w:r w:rsidR="00995EDD" w:rsidRPr="00995EDD">
      <w:rPr>
        <w:bCs/>
      </w:rPr>
      <w:fldChar w:fldCharType="begin"/>
    </w:r>
    <w:r w:rsidR="00995EDD" w:rsidRPr="00995EDD">
      <w:rPr>
        <w:bCs/>
      </w:rPr>
      <w:instrText>PAGE  \* Arabic  \* MERGEFORMAT</w:instrText>
    </w:r>
    <w:r w:rsidR="00995EDD" w:rsidRPr="00995EDD">
      <w:rPr>
        <w:bCs/>
      </w:rPr>
      <w:fldChar w:fldCharType="separate"/>
    </w:r>
    <w:r w:rsidR="00D04C35">
      <w:rPr>
        <w:bCs/>
        <w:noProof/>
      </w:rPr>
      <w:t>3</w:t>
    </w:r>
    <w:r w:rsidR="00995EDD" w:rsidRPr="00995EDD">
      <w:rPr>
        <w:bCs/>
      </w:rPr>
      <w:fldChar w:fldCharType="end"/>
    </w:r>
    <w:r w:rsidR="00995EDD" w:rsidRPr="00995EDD">
      <w:t xml:space="preserve"> z </w:t>
    </w:r>
    <w:r w:rsidR="00995EDD" w:rsidRPr="00995EDD">
      <w:rPr>
        <w:bCs/>
      </w:rPr>
      <w:fldChar w:fldCharType="begin"/>
    </w:r>
    <w:r w:rsidR="00995EDD" w:rsidRPr="00995EDD">
      <w:rPr>
        <w:bCs/>
      </w:rPr>
      <w:instrText>NUMPAGES  \* Arabic  \* MERGEFORMAT</w:instrText>
    </w:r>
    <w:r w:rsidR="00995EDD" w:rsidRPr="00995EDD">
      <w:rPr>
        <w:bCs/>
      </w:rPr>
      <w:fldChar w:fldCharType="separate"/>
    </w:r>
    <w:r w:rsidR="00D04C35">
      <w:rPr>
        <w:bCs/>
        <w:noProof/>
      </w:rPr>
      <w:t>3</w:t>
    </w:r>
    <w:r w:rsidR="00995EDD" w:rsidRPr="00995EDD">
      <w:rPr>
        <w:bCs/>
      </w:rPr>
      <w:fldChar w:fldCharType="end"/>
    </w:r>
    <w:r w:rsidR="00995EDD" w:rsidRPr="00995EDD">
      <w:t xml:space="preserve"> </w:t>
    </w:r>
  </w:p>
  <w:p w14:paraId="77136F4E" w14:textId="77777777" w:rsidR="00342AFA" w:rsidRDefault="00342AFA">
    <w:pPr>
      <w:pStyle w:val="Zpat"/>
    </w:pPr>
  </w:p>
  <w:p w14:paraId="77136F4F" w14:textId="77777777" w:rsidR="00342AFA" w:rsidRDefault="00342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8E06" w14:textId="77777777" w:rsidR="00E56C4B" w:rsidRDefault="00E56C4B">
      <w:r>
        <w:separator/>
      </w:r>
    </w:p>
  </w:footnote>
  <w:footnote w:type="continuationSeparator" w:id="0">
    <w:p w14:paraId="64574EF8" w14:textId="77777777" w:rsidR="00E56C4B" w:rsidRDefault="00E56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DF7D" w14:textId="256C1833" w:rsidR="00995EDD" w:rsidRPr="00995EDD" w:rsidRDefault="0078394B" w:rsidP="00995EDD">
    <w:pPr>
      <w:pStyle w:val="Zhlav"/>
      <w:jc w:val="right"/>
      <w:rPr>
        <w:rFonts w:ascii="Times New Roman" w:hAnsi="Times New Roman"/>
        <w:sz w:val="24"/>
        <w:szCs w:val="24"/>
      </w:rPr>
    </w:pPr>
    <w:r w:rsidRPr="0078394B">
      <w:rPr>
        <w:rFonts w:ascii="Times New Roman" w:hAnsi="Times New Roman"/>
        <w:sz w:val="24"/>
        <w:szCs w:val="24"/>
      </w:rPr>
      <w:t>SML5006266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B30"/>
    <w:multiLevelType w:val="multilevel"/>
    <w:tmpl w:val="1A3CBA9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207F"/>
    <w:multiLevelType w:val="multilevel"/>
    <w:tmpl w:val="C78A789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0658FC"/>
    <w:multiLevelType w:val="multilevel"/>
    <w:tmpl w:val="EC9E0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B5614"/>
    <w:multiLevelType w:val="multilevel"/>
    <w:tmpl w:val="2F3C7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43551"/>
    <w:multiLevelType w:val="multilevel"/>
    <w:tmpl w:val="601C9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CDF72BB"/>
    <w:multiLevelType w:val="multilevel"/>
    <w:tmpl w:val="2C0ACE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E9D539D"/>
    <w:multiLevelType w:val="multilevel"/>
    <w:tmpl w:val="E7DC6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874B06"/>
    <w:multiLevelType w:val="multilevel"/>
    <w:tmpl w:val="CAF00C28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109364B"/>
    <w:multiLevelType w:val="multilevel"/>
    <w:tmpl w:val="4CF6D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A37436"/>
    <w:multiLevelType w:val="multilevel"/>
    <w:tmpl w:val="27AA1AC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BAA0EFA"/>
    <w:multiLevelType w:val="multilevel"/>
    <w:tmpl w:val="7DD84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BD45442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EBD68A9"/>
    <w:multiLevelType w:val="hybridMultilevel"/>
    <w:tmpl w:val="BD36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51F3"/>
    <w:multiLevelType w:val="multilevel"/>
    <w:tmpl w:val="6CD48612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0"/>
      </w:rPr>
    </w:lvl>
  </w:abstractNum>
  <w:abstractNum w:abstractNumId="14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494B6B"/>
    <w:multiLevelType w:val="multilevel"/>
    <w:tmpl w:val="F8102BA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DE20509"/>
    <w:multiLevelType w:val="multilevel"/>
    <w:tmpl w:val="917849A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8961919"/>
    <w:multiLevelType w:val="hybridMultilevel"/>
    <w:tmpl w:val="3398A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53657"/>
    <w:multiLevelType w:val="multilevel"/>
    <w:tmpl w:val="D93A05E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0040274"/>
    <w:multiLevelType w:val="multilevel"/>
    <w:tmpl w:val="79CC2A40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0A51441"/>
    <w:multiLevelType w:val="multilevel"/>
    <w:tmpl w:val="4B5686C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1405688"/>
    <w:multiLevelType w:val="multilevel"/>
    <w:tmpl w:val="E412440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B66191C"/>
    <w:multiLevelType w:val="multilevel"/>
    <w:tmpl w:val="069E4E2A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3AB5514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AD7A70"/>
    <w:multiLevelType w:val="multilevel"/>
    <w:tmpl w:val="EE86408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85D078E"/>
    <w:multiLevelType w:val="multilevel"/>
    <w:tmpl w:val="EDB0087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8519CD"/>
    <w:multiLevelType w:val="multilevel"/>
    <w:tmpl w:val="8C3E8D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23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F4C01D0"/>
    <w:multiLevelType w:val="multilevel"/>
    <w:tmpl w:val="6AB40F2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0007466"/>
    <w:multiLevelType w:val="multilevel"/>
    <w:tmpl w:val="6A42D00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13269D9"/>
    <w:multiLevelType w:val="multilevel"/>
    <w:tmpl w:val="10FA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3C3A56"/>
    <w:multiLevelType w:val="hybridMultilevel"/>
    <w:tmpl w:val="730899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935E86"/>
    <w:multiLevelType w:val="multilevel"/>
    <w:tmpl w:val="2E68BE9A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66F513E"/>
    <w:multiLevelType w:val="multilevel"/>
    <w:tmpl w:val="0D90D31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7BE007C8"/>
    <w:multiLevelType w:val="multilevel"/>
    <w:tmpl w:val="6F92A820"/>
    <w:lvl w:ilvl="0">
      <w:start w:val="1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A96E2C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1"/>
  </w:num>
  <w:num w:numId="5">
    <w:abstractNumId w:val="15"/>
  </w:num>
  <w:num w:numId="6">
    <w:abstractNumId w:val="19"/>
  </w:num>
  <w:num w:numId="7">
    <w:abstractNumId w:val="7"/>
  </w:num>
  <w:num w:numId="8">
    <w:abstractNumId w:val="24"/>
  </w:num>
  <w:num w:numId="9">
    <w:abstractNumId w:val="18"/>
  </w:num>
  <w:num w:numId="10">
    <w:abstractNumId w:val="20"/>
  </w:num>
  <w:num w:numId="11">
    <w:abstractNumId w:val="27"/>
  </w:num>
  <w:num w:numId="12">
    <w:abstractNumId w:val="16"/>
  </w:num>
  <w:num w:numId="13">
    <w:abstractNumId w:val="32"/>
  </w:num>
  <w:num w:numId="14">
    <w:abstractNumId w:val="13"/>
  </w:num>
  <w:num w:numId="15">
    <w:abstractNumId w:val="31"/>
  </w:num>
  <w:num w:numId="16">
    <w:abstractNumId w:val="22"/>
  </w:num>
  <w:num w:numId="17">
    <w:abstractNumId w:val="9"/>
  </w:num>
  <w:num w:numId="18">
    <w:abstractNumId w:val="23"/>
  </w:num>
  <w:num w:numId="19">
    <w:abstractNumId w:val="2"/>
  </w:num>
  <w:num w:numId="20">
    <w:abstractNumId w:val="29"/>
  </w:num>
  <w:num w:numId="21">
    <w:abstractNumId w:val="3"/>
  </w:num>
  <w:num w:numId="22">
    <w:abstractNumId w:val="10"/>
  </w:num>
  <w:num w:numId="23">
    <w:abstractNumId w:val="17"/>
  </w:num>
  <w:num w:numId="24">
    <w:abstractNumId w:val="12"/>
  </w:num>
  <w:num w:numId="25">
    <w:abstractNumId w:val="25"/>
  </w:num>
  <w:num w:numId="2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1"/>
  </w:num>
  <w:num w:numId="30">
    <w:abstractNumId w:val="34"/>
  </w:num>
  <w:num w:numId="31">
    <w:abstractNumId w:val="33"/>
  </w:num>
  <w:num w:numId="32">
    <w:abstractNumId w:val="30"/>
  </w:num>
  <w:num w:numId="33">
    <w:abstractNumId w:val="6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FA"/>
    <w:rsid w:val="00004C8D"/>
    <w:rsid w:val="00007836"/>
    <w:rsid w:val="000131C9"/>
    <w:rsid w:val="00014F28"/>
    <w:rsid w:val="00022E8F"/>
    <w:rsid w:val="000235AA"/>
    <w:rsid w:val="000464E9"/>
    <w:rsid w:val="00050321"/>
    <w:rsid w:val="00055818"/>
    <w:rsid w:val="00060EE4"/>
    <w:rsid w:val="000713D2"/>
    <w:rsid w:val="00085793"/>
    <w:rsid w:val="00106308"/>
    <w:rsid w:val="001078D8"/>
    <w:rsid w:val="00151C41"/>
    <w:rsid w:val="00167F68"/>
    <w:rsid w:val="00177C65"/>
    <w:rsid w:val="00180C11"/>
    <w:rsid w:val="001922F5"/>
    <w:rsid w:val="001A20A0"/>
    <w:rsid w:val="00250785"/>
    <w:rsid w:val="00262085"/>
    <w:rsid w:val="00275814"/>
    <w:rsid w:val="002C1F5D"/>
    <w:rsid w:val="002E1901"/>
    <w:rsid w:val="002E6994"/>
    <w:rsid w:val="002F2CFC"/>
    <w:rsid w:val="002F4EF1"/>
    <w:rsid w:val="002F561D"/>
    <w:rsid w:val="00314580"/>
    <w:rsid w:val="0033438A"/>
    <w:rsid w:val="00342AFA"/>
    <w:rsid w:val="00354ABC"/>
    <w:rsid w:val="0035566B"/>
    <w:rsid w:val="00361D45"/>
    <w:rsid w:val="00386AA3"/>
    <w:rsid w:val="003A2E16"/>
    <w:rsid w:val="003E67EF"/>
    <w:rsid w:val="003E72E5"/>
    <w:rsid w:val="00403789"/>
    <w:rsid w:val="00403896"/>
    <w:rsid w:val="0040558A"/>
    <w:rsid w:val="0040582E"/>
    <w:rsid w:val="00410506"/>
    <w:rsid w:val="004302A9"/>
    <w:rsid w:val="004418CE"/>
    <w:rsid w:val="00490527"/>
    <w:rsid w:val="004A2E16"/>
    <w:rsid w:val="004A3EE3"/>
    <w:rsid w:val="004E1654"/>
    <w:rsid w:val="005070F7"/>
    <w:rsid w:val="00530792"/>
    <w:rsid w:val="00551D93"/>
    <w:rsid w:val="005569D5"/>
    <w:rsid w:val="00557826"/>
    <w:rsid w:val="00565437"/>
    <w:rsid w:val="00571D7A"/>
    <w:rsid w:val="005A367E"/>
    <w:rsid w:val="005B746A"/>
    <w:rsid w:val="005C43EE"/>
    <w:rsid w:val="00605E0D"/>
    <w:rsid w:val="0062257C"/>
    <w:rsid w:val="006328E7"/>
    <w:rsid w:val="006531DB"/>
    <w:rsid w:val="00663D0C"/>
    <w:rsid w:val="006A4982"/>
    <w:rsid w:val="006A5C98"/>
    <w:rsid w:val="006A61E7"/>
    <w:rsid w:val="006B1451"/>
    <w:rsid w:val="006D056C"/>
    <w:rsid w:val="006F0291"/>
    <w:rsid w:val="007039BB"/>
    <w:rsid w:val="007060D2"/>
    <w:rsid w:val="00720548"/>
    <w:rsid w:val="00735155"/>
    <w:rsid w:val="00736DFF"/>
    <w:rsid w:val="00743C96"/>
    <w:rsid w:val="00743CD0"/>
    <w:rsid w:val="00751F0F"/>
    <w:rsid w:val="00763316"/>
    <w:rsid w:val="0078394B"/>
    <w:rsid w:val="007C689A"/>
    <w:rsid w:val="00805A60"/>
    <w:rsid w:val="00817922"/>
    <w:rsid w:val="00825578"/>
    <w:rsid w:val="008429C2"/>
    <w:rsid w:val="00847C02"/>
    <w:rsid w:val="008516E5"/>
    <w:rsid w:val="0086575F"/>
    <w:rsid w:val="00875CF2"/>
    <w:rsid w:val="00877DB0"/>
    <w:rsid w:val="00891A71"/>
    <w:rsid w:val="00891C81"/>
    <w:rsid w:val="00895695"/>
    <w:rsid w:val="008A1314"/>
    <w:rsid w:val="008B43D5"/>
    <w:rsid w:val="008C1D11"/>
    <w:rsid w:val="008D5BEC"/>
    <w:rsid w:val="009370B6"/>
    <w:rsid w:val="00950D5F"/>
    <w:rsid w:val="00950F8C"/>
    <w:rsid w:val="009570B3"/>
    <w:rsid w:val="009673E7"/>
    <w:rsid w:val="0097631D"/>
    <w:rsid w:val="00995EDD"/>
    <w:rsid w:val="009C0214"/>
    <w:rsid w:val="009C6B04"/>
    <w:rsid w:val="009D3E91"/>
    <w:rsid w:val="009E3769"/>
    <w:rsid w:val="00A30C99"/>
    <w:rsid w:val="00A6333B"/>
    <w:rsid w:val="00A761E8"/>
    <w:rsid w:val="00A77FEC"/>
    <w:rsid w:val="00AA6083"/>
    <w:rsid w:val="00AD580B"/>
    <w:rsid w:val="00AF4AF3"/>
    <w:rsid w:val="00B05651"/>
    <w:rsid w:val="00B210BC"/>
    <w:rsid w:val="00B57E72"/>
    <w:rsid w:val="00B62930"/>
    <w:rsid w:val="00B92026"/>
    <w:rsid w:val="00BB6B35"/>
    <w:rsid w:val="00BC4596"/>
    <w:rsid w:val="00BD06B2"/>
    <w:rsid w:val="00BD21A9"/>
    <w:rsid w:val="00BD3D7A"/>
    <w:rsid w:val="00BD4FE1"/>
    <w:rsid w:val="00BE1BE1"/>
    <w:rsid w:val="00C04682"/>
    <w:rsid w:val="00C05176"/>
    <w:rsid w:val="00C07C94"/>
    <w:rsid w:val="00C230AB"/>
    <w:rsid w:val="00C41357"/>
    <w:rsid w:val="00C433A3"/>
    <w:rsid w:val="00C43645"/>
    <w:rsid w:val="00C6082F"/>
    <w:rsid w:val="00C62494"/>
    <w:rsid w:val="00C633F2"/>
    <w:rsid w:val="00C97F66"/>
    <w:rsid w:val="00CA6CD3"/>
    <w:rsid w:val="00CF7A84"/>
    <w:rsid w:val="00D04C35"/>
    <w:rsid w:val="00D0505C"/>
    <w:rsid w:val="00D12500"/>
    <w:rsid w:val="00D517FB"/>
    <w:rsid w:val="00D5254A"/>
    <w:rsid w:val="00D6740E"/>
    <w:rsid w:val="00D779FB"/>
    <w:rsid w:val="00D86E95"/>
    <w:rsid w:val="00D875F1"/>
    <w:rsid w:val="00DB096F"/>
    <w:rsid w:val="00DB11F6"/>
    <w:rsid w:val="00DC0EE3"/>
    <w:rsid w:val="00DE3A6F"/>
    <w:rsid w:val="00E0053B"/>
    <w:rsid w:val="00E0215D"/>
    <w:rsid w:val="00E029A2"/>
    <w:rsid w:val="00E273D1"/>
    <w:rsid w:val="00E410B9"/>
    <w:rsid w:val="00E4557A"/>
    <w:rsid w:val="00E46E6D"/>
    <w:rsid w:val="00E50F82"/>
    <w:rsid w:val="00E56C4B"/>
    <w:rsid w:val="00E60964"/>
    <w:rsid w:val="00E70F46"/>
    <w:rsid w:val="00E9049D"/>
    <w:rsid w:val="00EA0E8E"/>
    <w:rsid w:val="00EC0EA4"/>
    <w:rsid w:val="00EC5EA6"/>
    <w:rsid w:val="00EE4D38"/>
    <w:rsid w:val="00F10195"/>
    <w:rsid w:val="00F15DE2"/>
    <w:rsid w:val="00F25671"/>
    <w:rsid w:val="00F4239B"/>
    <w:rsid w:val="00F517BC"/>
    <w:rsid w:val="00F82CA9"/>
    <w:rsid w:val="00F858A1"/>
    <w:rsid w:val="00F9065F"/>
    <w:rsid w:val="00FB74CE"/>
    <w:rsid w:val="00FB7729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6E4A"/>
  <w15:docId w15:val="{7F778D89-1FB7-4573-B784-F12F7F9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SwitzerlandCondLight" w:hAnsi="SwitzerlandCondLight"/>
      <w:color w:val="00000A"/>
      <w:sz w:val="22"/>
    </w:rPr>
  </w:style>
  <w:style w:type="paragraph" w:styleId="Nadpis1">
    <w:name w:val="heading 1"/>
    <w:basedOn w:val="Normln"/>
    <w:qFormat/>
    <w:pPr>
      <w:keepNext/>
      <w:spacing w:before="240" w:after="60"/>
      <w:outlineLvl w:val="0"/>
    </w:pPr>
  </w:style>
  <w:style w:type="paragraph" w:styleId="Nadpis2">
    <w:name w:val="heading 2"/>
    <w:basedOn w:val="Normln"/>
    <w:qFormat/>
    <w:pPr>
      <w:keepNext/>
      <w:spacing w:before="240" w:after="60"/>
      <w:outlineLvl w:val="1"/>
    </w:pPr>
  </w:style>
  <w:style w:type="paragraph" w:styleId="Nadpis3">
    <w:name w:val="heading 3"/>
    <w:basedOn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qFormat/>
    <w:pPr>
      <w:keepNext/>
      <w:spacing w:before="120"/>
      <w:ind w:left="285"/>
      <w:jc w:val="both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"/>
    <w:qFormat/>
    <w:pPr>
      <w:keepNext/>
      <w:tabs>
        <w:tab w:val="left" w:pos="567"/>
      </w:tabs>
      <w:spacing w:before="80" w:after="120"/>
      <w:outlineLvl w:val="4"/>
    </w:pPr>
    <w:rPr>
      <w:rFonts w:ascii="Times New Roman" w:hAnsi="Times New Roman"/>
      <w:b/>
      <w:sz w:val="36"/>
    </w:rPr>
  </w:style>
  <w:style w:type="paragraph" w:styleId="Nadpis6">
    <w:name w:val="heading 6"/>
    <w:basedOn w:val="Normln"/>
    <w:qFormat/>
    <w:pPr>
      <w:keepNext/>
      <w:spacing w:before="120" w:line="240" w:lineRule="atLeast"/>
      <w:jc w:val="center"/>
      <w:outlineLvl w:val="5"/>
    </w:pPr>
    <w:rPr>
      <w:rFonts w:ascii="Times New Roman" w:hAnsi="Times New Roman"/>
      <w:b/>
      <w:sz w:val="36"/>
    </w:rPr>
  </w:style>
  <w:style w:type="paragraph" w:styleId="Nadpis7">
    <w:name w:val="heading 7"/>
    <w:basedOn w:val="Normln"/>
    <w:qFormat/>
    <w:pPr>
      <w:keepNext/>
      <w:spacing w:before="120" w:line="240" w:lineRule="atLeast"/>
      <w:jc w:val="both"/>
      <w:outlineLvl w:val="6"/>
    </w:pPr>
    <w:rPr>
      <w:rFonts w:ascii="Arial Narrow" w:hAnsi="Arial Narrow"/>
      <w:b/>
    </w:rPr>
  </w:style>
  <w:style w:type="paragraph" w:styleId="Nadpis8">
    <w:name w:val="heading 8"/>
    <w:basedOn w:val="Normln"/>
    <w:qFormat/>
    <w:pPr>
      <w:keepNext/>
      <w:spacing w:before="120" w:line="240" w:lineRule="atLeast"/>
      <w:outlineLvl w:val="7"/>
    </w:pPr>
    <w:rPr>
      <w:rFonts w:ascii="Arial Narrow" w:hAnsi="Arial Narrow"/>
      <w:b/>
    </w:rPr>
  </w:style>
  <w:style w:type="paragraph" w:styleId="Nadpis9">
    <w:name w:val="heading 9"/>
    <w:basedOn w:val="Normln"/>
    <w:qFormat/>
    <w:pPr>
      <w:keepNext/>
      <w:keepLines/>
      <w:spacing w:before="80" w:after="240" w:line="240" w:lineRule="atLeast"/>
      <w:ind w:left="284" w:hanging="284"/>
      <w:jc w:val="center"/>
      <w:outlineLvl w:val="8"/>
    </w:pPr>
    <w:rPr>
      <w:rFonts w:ascii="Arial Narrow" w:hAnsi="Arial Narrow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Internetovodkaz">
    <w:name w:val="Internetový odkaz"/>
    <w:semiHidden/>
    <w:rPr>
      <w:color w:val="0000FF"/>
      <w:u w:val="single"/>
    </w:rPr>
  </w:style>
  <w:style w:type="character" w:styleId="Odkaznakoment">
    <w:name w:val="annotation reference"/>
    <w:uiPriority w:val="99"/>
    <w:semiHidden/>
    <w:qFormat/>
    <w:rPr>
      <w:sz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F3322A"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sid w:val="00643244"/>
    <w:rPr>
      <w:rFonts w:ascii="Arial" w:hAnsi="Arial"/>
      <w:b/>
      <w:sz w:val="16"/>
    </w:rPr>
  </w:style>
  <w:style w:type="character" w:customStyle="1" w:styleId="NzevChar">
    <w:name w:val="Název Char"/>
    <w:link w:val="Nzev"/>
    <w:qFormat/>
    <w:rsid w:val="00B637E8"/>
    <w:rPr>
      <w:rFonts w:ascii="Arial" w:hAnsi="Arial"/>
      <w:b/>
      <w:caps/>
      <w:sz w:val="32"/>
    </w:rPr>
  </w:style>
  <w:style w:type="character" w:customStyle="1" w:styleId="TextkomenteChar">
    <w:name w:val="Text komentáře Char"/>
    <w:link w:val="Textkomente"/>
    <w:uiPriority w:val="99"/>
    <w:qFormat/>
    <w:rsid w:val="00B637E8"/>
    <w:rPr>
      <w:rFonts w:ascii="SwitzerlandCondLight" w:hAnsi="SwitzerlandCondLight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637E8"/>
    <w:rPr>
      <w:rFonts w:ascii="SwitzerlandCondLight" w:hAnsi="SwitzerlandCondLight"/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03DEC"/>
    <w:rPr>
      <w:rFonts w:ascii="SwitzerlandCondLight" w:hAnsi="SwitzerlandCondLight"/>
      <w:sz w:val="22"/>
    </w:rPr>
  </w:style>
  <w:style w:type="character" w:styleId="Siln">
    <w:name w:val="Strong"/>
    <w:basedOn w:val="Standardnpsmoodstavce"/>
    <w:uiPriority w:val="22"/>
    <w:qFormat/>
    <w:rsid w:val="0072510C"/>
    <w:rPr>
      <w:b/>
      <w:bCs/>
    </w:rPr>
  </w:style>
  <w:style w:type="character" w:customStyle="1" w:styleId="ListLabel1">
    <w:name w:val="ListLabel 1"/>
    <w:qFormat/>
    <w:rPr>
      <w:rFonts w:ascii="Bookman Old Style" w:hAnsi="Bookman Old Style"/>
      <w:sz w:val="20"/>
      <w:szCs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ascii="Bookman Old Style" w:hAnsi="Bookman Old Style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Arial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b/>
      <w:i w:val="0"/>
      <w:sz w:val="20"/>
      <w:szCs w:val="20"/>
    </w:rPr>
  </w:style>
  <w:style w:type="character" w:customStyle="1" w:styleId="ListLabel47">
    <w:name w:val="ListLabel 47"/>
    <w:qFormat/>
    <w:rPr>
      <w:rFonts w:cs="Times New Roman"/>
      <w:b w:val="0"/>
      <w:i w:val="0"/>
      <w:sz w:val="22"/>
    </w:rPr>
  </w:style>
  <w:style w:type="character" w:customStyle="1" w:styleId="ListLabel48">
    <w:name w:val="ListLabel 48"/>
    <w:qFormat/>
    <w:rPr>
      <w:rFonts w:cs="Times New Roman"/>
      <w:b w:val="0"/>
      <w:i w:val="0"/>
      <w:sz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9">
    <w:name w:val="ListLabel 49"/>
    <w:qFormat/>
    <w:rPr>
      <w:rFonts w:ascii="Bookman Old Style" w:hAnsi="Bookman Old Style"/>
      <w:sz w:val="20"/>
      <w:szCs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ascii="Bookman Old Style" w:hAnsi="Bookman Old Style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ascii="Bookman Old Style" w:hAnsi="Bookman Old Style" w:cs="Times New Roman"/>
      <w:sz w:val="20"/>
    </w:rPr>
  </w:style>
  <w:style w:type="character" w:customStyle="1" w:styleId="ListLabel60">
    <w:name w:val="ListLabel 60"/>
    <w:qFormat/>
    <w:rPr>
      <w:rFonts w:ascii="Bookman Old Style" w:hAnsi="Bookman Old Style" w:cs="Times New Roman"/>
      <w:sz w:val="20"/>
    </w:rPr>
  </w:style>
  <w:style w:type="character" w:customStyle="1" w:styleId="ListLabel61">
    <w:name w:val="ListLabel 61"/>
    <w:qFormat/>
    <w:rPr>
      <w:rFonts w:ascii="Bookman Old Style" w:hAnsi="Bookman Old Style" w:cs="Symbol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Bookman Old Style" w:hAnsi="Bookman Old Style" w:cs="Symbol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Bookman Old Style" w:hAnsi="Bookman Old Style" w:cs="Symbol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Adresa">
    <w:name w:val="Adresa"/>
    <w:qFormat/>
    <w:pPr>
      <w:pBdr>
        <w:left w:val="single" w:sz="6" w:space="0" w:color="00000A"/>
        <w:right w:val="single" w:sz="6" w:space="0" w:color="00000A"/>
      </w:pBdr>
      <w:tabs>
        <w:tab w:val="left" w:pos="5954"/>
        <w:tab w:val="left" w:pos="6804"/>
      </w:tabs>
      <w:ind w:left="5330" w:right="57"/>
    </w:pPr>
    <w:rPr>
      <w:rFonts w:ascii="SwitzerlandCondBlack" w:hAnsi="SwitzerlandCondBlack"/>
      <w:color w:val="00000A"/>
      <w:sz w:val="22"/>
    </w:rPr>
  </w:style>
  <w:style w:type="paragraph" w:customStyle="1" w:styleId="Znaky">
    <w:name w:val="Značky"/>
    <w:qFormat/>
    <w:pPr>
      <w:tabs>
        <w:tab w:val="left" w:pos="3005"/>
        <w:tab w:val="left" w:pos="5387"/>
        <w:tab w:val="left" w:pos="8817"/>
      </w:tabs>
    </w:pPr>
    <w:rPr>
      <w:rFonts w:ascii="FujiyamaLight" w:hAnsi="FujiyamaLight"/>
      <w:color w:val="00000A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SwitzerlandCondBlack" w:hAnsi="SwitzerlandCondBlack"/>
      <w:sz w:val="16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ascii="Fujiyama" w:hAnsi="Fujiyama"/>
      <w:sz w:val="18"/>
    </w:rPr>
  </w:style>
  <w:style w:type="paragraph" w:styleId="Zkladntextodsazen2">
    <w:name w:val="Body Text Indent 2"/>
    <w:basedOn w:val="Normln"/>
    <w:semiHidden/>
    <w:qFormat/>
    <w:pPr>
      <w:ind w:left="360"/>
      <w:jc w:val="both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pPr>
      <w:ind w:left="360"/>
    </w:pPr>
    <w:rPr>
      <w:rFonts w:ascii="Times New Roman" w:hAnsi="Times New Roman"/>
    </w:rPr>
  </w:style>
  <w:style w:type="paragraph" w:styleId="Zkladntextodsazen3">
    <w:name w:val="Body Text Indent 3"/>
    <w:basedOn w:val="Normln"/>
    <w:semiHidden/>
    <w:qFormat/>
    <w:pPr>
      <w:ind w:left="851" w:hanging="283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qFormat/>
    <w:pPr>
      <w:jc w:val="center"/>
    </w:pPr>
    <w:rPr>
      <w:rFonts w:ascii="Times New Roman" w:hAnsi="Times New Roman"/>
      <w:sz w:val="20"/>
    </w:rPr>
  </w:style>
  <w:style w:type="paragraph" w:customStyle="1" w:styleId="textsml">
    <w:name w:val="textsml"/>
    <w:basedOn w:val="Normln"/>
    <w:qFormat/>
    <w:pPr>
      <w:spacing w:before="120" w:line="240" w:lineRule="atLeast"/>
      <w:ind w:left="283" w:hanging="283"/>
      <w:jc w:val="both"/>
    </w:pPr>
    <w:rPr>
      <w:rFonts w:ascii="Arial" w:hAnsi="Arial"/>
    </w:rPr>
  </w:style>
  <w:style w:type="paragraph" w:customStyle="1" w:styleId="Aaelnek">
    <w:name w:val="Aa elánek"/>
    <w:basedOn w:val="Normln"/>
    <w:qFormat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elnku">
    <w:name w:val="Ab nadpis elánku"/>
    <w:basedOn w:val="Normln"/>
    <w:qFormat/>
    <w:pPr>
      <w:spacing w:before="80" w:after="240" w:line="240" w:lineRule="atLeast"/>
      <w:jc w:val="center"/>
    </w:pPr>
    <w:rPr>
      <w:rFonts w:ascii="Arial" w:hAnsi="Arial"/>
      <w:b/>
      <w:sz w:val="28"/>
      <w:u w:val="single"/>
    </w:rPr>
  </w:style>
  <w:style w:type="paragraph" w:customStyle="1" w:styleId="Actext1boduseslem">
    <w:name w:val="Ac text 1bodu s eíslem"/>
    <w:basedOn w:val="Normln"/>
    <w:qFormat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paragraph" w:customStyle="1" w:styleId="nadpis0">
    <w:name w:val="nadpis"/>
    <w:basedOn w:val="Normln"/>
    <w:qFormat/>
    <w:pPr>
      <w:spacing w:before="120" w:line="240" w:lineRule="atLeast"/>
      <w:jc w:val="center"/>
    </w:pPr>
    <w:rPr>
      <w:rFonts w:ascii="Arial" w:hAnsi="Arial"/>
      <w:sz w:val="24"/>
    </w:rPr>
  </w:style>
  <w:style w:type="paragraph" w:customStyle="1" w:styleId="Adtext2boduseslem">
    <w:name w:val="Ad text 2bodu s eíslem"/>
    <w:basedOn w:val="Normln"/>
    <w:qFormat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esla">
    <w:name w:val="Ae text 2bodu bez eísla"/>
    <w:basedOn w:val="Adtext2boduseslem"/>
    <w:qFormat/>
    <w:pPr>
      <w:ind w:left="1134" w:hanging="2"/>
    </w:pPr>
    <w:rPr>
      <w:b w:val="0"/>
      <w:u w:val="none"/>
    </w:rPr>
  </w:style>
  <w:style w:type="paragraph" w:customStyle="1" w:styleId="Aftext3bodubezesla">
    <w:name w:val="Af text 3bodu bez eísla"/>
    <w:basedOn w:val="Normln"/>
    <w:qFormat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dtext1bodubezesla">
    <w:name w:val="Ad text1 bodu bez eísla"/>
    <w:basedOn w:val="Aetext2bodubezesla"/>
    <w:qFormat/>
    <w:pPr>
      <w:ind w:left="851" w:firstLine="0"/>
    </w:pPr>
  </w:style>
  <w:style w:type="paragraph" w:customStyle="1" w:styleId="tabulka">
    <w:name w:val="tabulka"/>
    <w:basedOn w:val="Normln"/>
    <w:qFormat/>
    <w:rPr>
      <w:rFonts w:ascii="Arial" w:hAnsi="Arial"/>
      <w:sz w:val="24"/>
    </w:rPr>
  </w:style>
  <w:style w:type="paragraph" w:customStyle="1" w:styleId="atext">
    <w:name w:val="atext"/>
    <w:basedOn w:val="Normln"/>
    <w:qFormat/>
    <w:pPr>
      <w:spacing w:before="120" w:line="240" w:lineRule="atLeast"/>
    </w:pPr>
    <w:rPr>
      <w:rFonts w:ascii="Arial" w:hAnsi="Arial"/>
      <w:sz w:val="24"/>
    </w:rPr>
  </w:style>
  <w:style w:type="paragraph" w:customStyle="1" w:styleId="Adtext2bodusslem">
    <w:name w:val="Ad text 2bodu s číslem"/>
    <w:basedOn w:val="Normln"/>
    <w:qFormat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sla">
    <w:name w:val="Ae text 2bodu bez čísla"/>
    <w:basedOn w:val="Adtext2bodusslem"/>
    <w:qFormat/>
    <w:pPr>
      <w:ind w:left="1134" w:hanging="2"/>
    </w:pPr>
    <w:rPr>
      <w:b w:val="0"/>
      <w:u w:val="none"/>
    </w:rPr>
  </w:style>
  <w:style w:type="paragraph" w:customStyle="1" w:styleId="Aftext3bodubezsla">
    <w:name w:val="Af text 3bodu bez čísla"/>
    <w:basedOn w:val="Normln"/>
    <w:qFormat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alnek">
    <w:name w:val="Aa článek"/>
    <w:basedOn w:val="Normln"/>
    <w:qFormat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lnku">
    <w:name w:val="Ab nadpis článku"/>
    <w:basedOn w:val="Normln"/>
    <w:qFormat/>
    <w:pPr>
      <w:spacing w:before="80" w:after="240" w:line="240" w:lineRule="atLeast"/>
      <w:jc w:val="center"/>
    </w:pPr>
    <w:rPr>
      <w:rFonts w:ascii="Arial" w:hAnsi="Arial"/>
      <w:b/>
      <w:sz w:val="28"/>
      <w:u w:val="single"/>
    </w:rPr>
  </w:style>
  <w:style w:type="paragraph" w:customStyle="1" w:styleId="Adtext1bodubezsla">
    <w:name w:val="Ad text1 bodu bez čísla"/>
    <w:basedOn w:val="Aetext2bodubezsla"/>
    <w:qFormat/>
    <w:pPr>
      <w:ind w:left="851" w:firstLine="0"/>
    </w:pPr>
  </w:style>
  <w:style w:type="paragraph" w:customStyle="1" w:styleId="Actext1bodusslem">
    <w:name w:val="Ac text 1bodu s číslem"/>
    <w:basedOn w:val="Normln"/>
    <w:qFormat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qFormat/>
    <w:rPr>
      <w:sz w:val="20"/>
    </w:r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pPr>
      <w:spacing w:before="120" w:line="240" w:lineRule="atLeast"/>
      <w:jc w:val="center"/>
    </w:pPr>
    <w:rPr>
      <w:rFonts w:ascii="Arial" w:hAnsi="Arial"/>
      <w:b/>
      <w:caps/>
      <w:sz w:val="32"/>
    </w:rPr>
  </w:style>
  <w:style w:type="paragraph" w:styleId="Zkladntext3">
    <w:name w:val="Body Text 3"/>
    <w:basedOn w:val="Normln"/>
    <w:semiHidden/>
    <w:qFormat/>
    <w:pPr>
      <w:jc w:val="both"/>
    </w:pPr>
    <w:rPr>
      <w:rFonts w:ascii="Arial" w:hAnsi="Arial"/>
      <w:sz w:val="20"/>
    </w:rPr>
  </w:style>
  <w:style w:type="paragraph" w:customStyle="1" w:styleId="Zkladntext21">
    <w:name w:val="Základní text 21"/>
    <w:basedOn w:val="Normln"/>
    <w:qFormat/>
    <w:rsid w:val="00B637E8"/>
    <w:pPr>
      <w:suppressAutoHyphens/>
      <w:jc w:val="both"/>
    </w:pPr>
    <w:rPr>
      <w:rFonts w:ascii="Verdana" w:hAnsi="Verdana"/>
      <w:sz w:val="20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AF3D3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3322A"/>
    <w:rPr>
      <w:rFonts w:ascii="Tahoma" w:hAnsi="Tahoma"/>
      <w:sz w:val="16"/>
      <w:szCs w:val="16"/>
      <w:lang w:val="x-none" w:eastAsia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37E8"/>
    <w:rPr>
      <w:b/>
      <w:bCs/>
    </w:rPr>
  </w:style>
  <w:style w:type="paragraph" w:customStyle="1" w:styleId="Normodsaz">
    <w:name w:val="Norm.odsaz."/>
    <w:basedOn w:val="Normln"/>
    <w:qFormat/>
    <w:rsid w:val="009E62C3"/>
    <w:pPr>
      <w:spacing w:before="120" w:after="60"/>
      <w:jc w:val="both"/>
    </w:pPr>
    <w:rPr>
      <w:rFonts w:ascii="Arial" w:hAnsi="Arial"/>
      <w:spacing w:val="-2"/>
      <w:szCs w:val="24"/>
    </w:rPr>
  </w:style>
  <w:style w:type="paragraph" w:customStyle="1" w:styleId="Obsahrmce">
    <w:name w:val="Obsah rámce"/>
    <w:basedOn w:val="Normln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C633F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633F2"/>
    <w:rPr>
      <w:rFonts w:ascii="Consolas" w:hAnsi="Consolas"/>
      <w:color w:val="00000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BB6B35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semiHidden/>
    <w:rsid w:val="00E0053B"/>
    <w:rPr>
      <w:rFonts w:ascii="Fujiyama" w:hAnsi="Fujiyama"/>
      <w:color w:val="00000A"/>
      <w:sz w:val="18"/>
    </w:rPr>
  </w:style>
  <w:style w:type="table" w:styleId="Mkatabulky">
    <w:name w:val="Table Grid"/>
    <w:basedOn w:val="Normlntabulka"/>
    <w:uiPriority w:val="59"/>
    <w:rsid w:val="005B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0" ma:contentTypeDescription="Vytvoří nový dokument" ma:contentTypeScope="" ma:versionID="5054be5e695cc2344ed5c5777b4e41ca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e8aa45e4b86927213445c7156f8a08bf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4A8EBF-E1A6-4779-9138-9FC4A41D2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7184A-C2C7-4987-9FED-D94312AB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2F341-BEE8-47F4-ABE2-0E9456F7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FEB0A-F192-4DFD-85A9-0E1DD06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</vt:lpstr>
    </vt:vector>
  </TitlesOfParts>
  <Company>Spolchemie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</dc:title>
  <dc:subject>obchodní dopis</dc:subject>
  <dc:creator>_</dc:creator>
  <cp:keywords>obchodní dopis</cp:keywords>
  <cp:lastModifiedBy>Bublová Martina</cp:lastModifiedBy>
  <cp:revision>3</cp:revision>
  <cp:lastPrinted>2022-12-07T06:38:00Z</cp:lastPrinted>
  <dcterms:created xsi:type="dcterms:W3CDTF">2022-12-13T14:14:00Z</dcterms:created>
  <dcterms:modified xsi:type="dcterms:W3CDTF">2022-12-13T14:17:00Z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Spolchemie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Obchodní dopis český</vt:lpwstr>
  </property>
  <property fmtid="{D5CDD505-2E9C-101B-9397-08002B2CF9AE}" pid="10" name="ContentTypeId">
    <vt:lpwstr>0x01010037156C3922FCA140B4EC98F8CFA03CD9</vt:lpwstr>
  </property>
</Properties>
</file>