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43080" w14:textId="1B47E7DE" w:rsidR="004B1B06" w:rsidRPr="00FA0510" w:rsidRDefault="004B1B06" w:rsidP="004B1B06">
      <w:pPr>
        <w:pStyle w:val="SSNzev1"/>
        <w:rPr>
          <w:rFonts w:ascii="Tahoma" w:hAnsi="Tahoma" w:cs="Tahoma"/>
          <w:sz w:val="16"/>
          <w:szCs w:val="16"/>
        </w:rPr>
      </w:pPr>
      <w:r w:rsidRPr="00FA0510">
        <w:rPr>
          <w:rFonts w:ascii="Tahoma" w:hAnsi="Tahoma" w:cs="Tahoma"/>
          <w:sz w:val="16"/>
          <w:szCs w:val="16"/>
        </w:rPr>
        <w:t xml:space="preserve">smlouva o poskytování </w:t>
      </w:r>
      <w:r w:rsidR="006041C3">
        <w:rPr>
          <w:rFonts w:ascii="Tahoma" w:hAnsi="Tahoma" w:cs="Tahoma"/>
          <w:sz w:val="16"/>
          <w:szCs w:val="16"/>
        </w:rPr>
        <w:t>údržby</w:t>
      </w:r>
      <w:r w:rsidRPr="00FA0510">
        <w:rPr>
          <w:rFonts w:ascii="Tahoma" w:hAnsi="Tahoma" w:cs="Tahoma"/>
          <w:sz w:val="16"/>
          <w:szCs w:val="16"/>
        </w:rPr>
        <w:t xml:space="preserve"> SOFTWARE</w:t>
      </w:r>
    </w:p>
    <w:p w14:paraId="27743083" w14:textId="77777777" w:rsidR="004B1B06" w:rsidRPr="00FA0510" w:rsidRDefault="004B1B06" w:rsidP="004B1B06">
      <w:pPr>
        <w:rPr>
          <w:rFonts w:ascii="Tahoma" w:hAnsi="Tahoma" w:cs="Tahoma"/>
          <w:b/>
          <w:sz w:val="16"/>
          <w:szCs w:val="16"/>
        </w:rPr>
      </w:pPr>
    </w:p>
    <w:p w14:paraId="6200CAFC" w14:textId="77777777" w:rsidR="003A7586" w:rsidRDefault="003A7586" w:rsidP="003A7586">
      <w:pPr>
        <w:pStyle w:val="Nzev0"/>
        <w:rPr>
          <w:rFonts w:ascii="Tahoma" w:hAnsi="Tahoma" w:cs="Tahoma"/>
          <w:sz w:val="16"/>
          <w:szCs w:val="16"/>
        </w:rPr>
      </w:pPr>
    </w:p>
    <w:p w14:paraId="537816C3" w14:textId="77777777" w:rsidR="003A7586" w:rsidRDefault="003A7586" w:rsidP="003A7586">
      <w:pPr>
        <w:rPr>
          <w:rFonts w:ascii="Tahoma" w:hAnsi="Tahoma" w:cs="Tahoma"/>
          <w:b/>
          <w:sz w:val="16"/>
          <w:szCs w:val="16"/>
        </w:rPr>
      </w:pPr>
      <w:proofErr w:type="spellStart"/>
      <w:r>
        <w:rPr>
          <w:rFonts w:ascii="Tahoma" w:hAnsi="Tahoma" w:cs="Tahoma"/>
          <w:b/>
          <w:sz w:val="16"/>
          <w:szCs w:val="16"/>
        </w:rPr>
        <w:t>Consulting</w:t>
      </w:r>
      <w:proofErr w:type="spellEnd"/>
      <w:r>
        <w:rPr>
          <w:rFonts w:ascii="Tahoma" w:hAnsi="Tahoma" w:cs="Tahoma"/>
          <w:b/>
          <w:sz w:val="16"/>
          <w:szCs w:val="16"/>
        </w:rPr>
        <w:t xml:space="preserve"> </w:t>
      </w:r>
      <w:proofErr w:type="spellStart"/>
      <w:r>
        <w:rPr>
          <w:rFonts w:ascii="Tahoma" w:hAnsi="Tahoma" w:cs="Tahoma"/>
          <w:b/>
          <w:sz w:val="16"/>
          <w:szCs w:val="16"/>
        </w:rPr>
        <w:t>Company</w:t>
      </w:r>
      <w:proofErr w:type="spellEnd"/>
      <w:r>
        <w:rPr>
          <w:rFonts w:ascii="Tahoma" w:hAnsi="Tahoma" w:cs="Tahoma"/>
          <w:b/>
          <w:sz w:val="16"/>
          <w:szCs w:val="16"/>
        </w:rPr>
        <w:t xml:space="preserve"> </w:t>
      </w:r>
      <w:proofErr w:type="spellStart"/>
      <w:r>
        <w:rPr>
          <w:rFonts w:ascii="Tahoma" w:hAnsi="Tahoma" w:cs="Tahoma"/>
          <w:b/>
          <w:sz w:val="16"/>
          <w:szCs w:val="16"/>
        </w:rPr>
        <w:t>Novasoft</w:t>
      </w:r>
      <w:proofErr w:type="spellEnd"/>
      <w:r>
        <w:rPr>
          <w:rFonts w:ascii="Tahoma" w:hAnsi="Tahoma" w:cs="Tahoma"/>
          <w:b/>
          <w:sz w:val="16"/>
          <w:szCs w:val="16"/>
        </w:rPr>
        <w:t xml:space="preserve"> a.s.</w:t>
      </w:r>
    </w:p>
    <w:p w14:paraId="410E224A" w14:textId="77777777" w:rsidR="003A7586" w:rsidRDefault="003A7586" w:rsidP="003A7586">
      <w:pPr>
        <w:rPr>
          <w:rFonts w:ascii="Tahoma" w:hAnsi="Tahoma" w:cs="Tahoma"/>
          <w:b/>
          <w:sz w:val="16"/>
          <w:szCs w:val="16"/>
        </w:rPr>
      </w:pPr>
      <w:r>
        <w:rPr>
          <w:rFonts w:ascii="Tahoma" w:hAnsi="Tahoma" w:cs="Tahoma"/>
          <w:sz w:val="16"/>
          <w:szCs w:val="16"/>
        </w:rPr>
        <w:t xml:space="preserve">zapsána: </w:t>
      </w:r>
      <w:r>
        <w:rPr>
          <w:rFonts w:ascii="Tahoma" w:hAnsi="Tahoma" w:cs="Tahoma"/>
          <w:sz w:val="16"/>
          <w:szCs w:val="16"/>
        </w:rPr>
        <w:tab/>
      </w:r>
      <w:r>
        <w:rPr>
          <w:rFonts w:ascii="Tahoma" w:hAnsi="Tahoma" w:cs="Tahoma"/>
          <w:sz w:val="16"/>
          <w:szCs w:val="16"/>
        </w:rPr>
        <w:tab/>
        <w:t xml:space="preserve">v obchodním rejstříku vedeném Městským soudem v Praze, v oddíle B, vložce 11075                          </w:t>
      </w:r>
    </w:p>
    <w:p w14:paraId="5646367D" w14:textId="71EB30D6" w:rsidR="003A7586" w:rsidRDefault="003A7586" w:rsidP="003A7586">
      <w:pPr>
        <w:rPr>
          <w:rFonts w:ascii="Tahoma" w:hAnsi="Tahoma" w:cs="Tahoma"/>
          <w:b/>
          <w:sz w:val="16"/>
          <w:szCs w:val="16"/>
        </w:rPr>
      </w:pPr>
      <w:r>
        <w:rPr>
          <w:rFonts w:ascii="Tahoma" w:hAnsi="Tahoma" w:cs="Tahoma"/>
          <w:sz w:val="16"/>
          <w:szCs w:val="16"/>
        </w:rPr>
        <w:t>se sídlem:</w:t>
      </w:r>
      <w:r>
        <w:rPr>
          <w:rFonts w:ascii="Tahoma" w:hAnsi="Tahoma" w:cs="Tahoma"/>
          <w:b/>
          <w:sz w:val="16"/>
          <w:szCs w:val="16"/>
        </w:rPr>
        <w:t xml:space="preserve"> </w:t>
      </w:r>
      <w:r>
        <w:rPr>
          <w:rFonts w:ascii="Tahoma" w:hAnsi="Tahoma" w:cs="Tahoma"/>
          <w:b/>
          <w:sz w:val="16"/>
          <w:szCs w:val="16"/>
        </w:rPr>
        <w:tab/>
      </w:r>
      <w:r>
        <w:rPr>
          <w:rFonts w:ascii="Tahoma" w:hAnsi="Tahoma" w:cs="Tahoma"/>
          <w:bCs/>
          <w:sz w:val="16"/>
          <w:szCs w:val="16"/>
        </w:rPr>
        <w:t xml:space="preserve">Cedrová 1236, </w:t>
      </w:r>
      <w:r w:rsidR="00E94D86">
        <w:rPr>
          <w:rFonts w:ascii="Tahoma" w:hAnsi="Tahoma" w:cs="Tahoma"/>
          <w:bCs/>
          <w:sz w:val="16"/>
          <w:szCs w:val="16"/>
        </w:rPr>
        <w:t xml:space="preserve">PSČ: </w:t>
      </w:r>
      <w:r>
        <w:rPr>
          <w:rFonts w:ascii="Tahoma" w:hAnsi="Tahoma" w:cs="Tahoma"/>
          <w:bCs/>
          <w:sz w:val="16"/>
          <w:szCs w:val="16"/>
        </w:rPr>
        <w:t>252 42</w:t>
      </w:r>
      <w:r w:rsidR="00E94D86">
        <w:rPr>
          <w:rFonts w:ascii="Tahoma" w:hAnsi="Tahoma" w:cs="Tahoma"/>
          <w:bCs/>
          <w:sz w:val="16"/>
          <w:szCs w:val="16"/>
        </w:rPr>
        <w:t>,</w:t>
      </w:r>
      <w:r>
        <w:rPr>
          <w:rFonts w:ascii="Tahoma" w:hAnsi="Tahoma" w:cs="Tahoma"/>
          <w:bCs/>
          <w:sz w:val="16"/>
          <w:szCs w:val="16"/>
        </w:rPr>
        <w:t xml:space="preserve"> Jesenice u Prahy</w:t>
      </w:r>
      <w:r>
        <w:rPr>
          <w:rFonts w:ascii="Tahoma" w:hAnsi="Tahoma" w:cs="Tahoma"/>
          <w:sz w:val="16"/>
          <w:szCs w:val="16"/>
        </w:rPr>
        <w:tab/>
        <w:t xml:space="preserve">   </w:t>
      </w:r>
    </w:p>
    <w:p w14:paraId="5EA54FCC" w14:textId="7835684D" w:rsidR="003A7586" w:rsidRDefault="003A7586" w:rsidP="003A7586">
      <w:pPr>
        <w:rPr>
          <w:rFonts w:ascii="Tahoma" w:hAnsi="Tahoma" w:cs="Tahoma"/>
          <w:b/>
          <w:sz w:val="16"/>
          <w:szCs w:val="16"/>
        </w:rPr>
      </w:pPr>
      <w:r>
        <w:rPr>
          <w:rFonts w:ascii="Tahoma" w:hAnsi="Tahoma" w:cs="Tahoma"/>
          <w:sz w:val="16"/>
          <w:szCs w:val="16"/>
        </w:rPr>
        <w:t>IČ</w:t>
      </w:r>
      <w:r w:rsidR="00E94D86">
        <w:rPr>
          <w:rFonts w:ascii="Tahoma" w:hAnsi="Tahoma" w:cs="Tahoma"/>
          <w:sz w:val="16"/>
          <w:szCs w:val="16"/>
        </w:rPr>
        <w:t>O</w:t>
      </w:r>
      <w:r>
        <w:rPr>
          <w:rFonts w:ascii="Tahoma" w:hAnsi="Tahoma" w:cs="Tahoma"/>
          <w:sz w:val="16"/>
          <w:szCs w:val="16"/>
        </w:rPr>
        <w:t>:</w:t>
      </w:r>
      <w:r>
        <w:rPr>
          <w:rFonts w:ascii="Tahoma" w:hAnsi="Tahoma" w:cs="Tahoma"/>
          <w:b/>
          <w:sz w:val="16"/>
          <w:szCs w:val="16"/>
        </w:rPr>
        <w:t xml:space="preserve"> </w:t>
      </w:r>
      <w:r>
        <w:rPr>
          <w:rFonts w:ascii="Tahoma" w:hAnsi="Tahoma" w:cs="Tahoma"/>
          <w:bCs/>
          <w:sz w:val="16"/>
          <w:szCs w:val="16"/>
        </w:rPr>
        <w:t>275</w:t>
      </w:r>
      <w:r w:rsidR="00E94D86">
        <w:rPr>
          <w:rFonts w:ascii="Tahoma" w:hAnsi="Tahoma" w:cs="Tahoma"/>
          <w:bCs/>
          <w:sz w:val="16"/>
          <w:szCs w:val="16"/>
        </w:rPr>
        <w:t xml:space="preserve"> </w:t>
      </w:r>
      <w:r>
        <w:rPr>
          <w:rFonts w:ascii="Tahoma" w:hAnsi="Tahoma" w:cs="Tahoma"/>
          <w:bCs/>
          <w:sz w:val="16"/>
          <w:szCs w:val="16"/>
        </w:rPr>
        <w:t>95</w:t>
      </w:r>
      <w:r w:rsidR="00E94D86">
        <w:rPr>
          <w:rFonts w:ascii="Tahoma" w:hAnsi="Tahoma" w:cs="Tahoma"/>
          <w:bCs/>
          <w:sz w:val="16"/>
          <w:szCs w:val="16"/>
        </w:rPr>
        <w:t xml:space="preserve"> </w:t>
      </w:r>
      <w:proofErr w:type="gramStart"/>
      <w:r>
        <w:rPr>
          <w:rFonts w:ascii="Tahoma" w:hAnsi="Tahoma" w:cs="Tahoma"/>
          <w:bCs/>
          <w:sz w:val="16"/>
          <w:szCs w:val="16"/>
        </w:rPr>
        <w:t>137</w:t>
      </w:r>
      <w:r>
        <w:rPr>
          <w:rFonts w:ascii="Tahoma" w:hAnsi="Tahoma" w:cs="Tahoma"/>
          <w:sz w:val="16"/>
          <w:szCs w:val="16"/>
        </w:rPr>
        <w:t xml:space="preserve">  </w:t>
      </w:r>
      <w:r>
        <w:rPr>
          <w:rFonts w:ascii="Tahoma" w:hAnsi="Tahoma" w:cs="Tahoma"/>
          <w:sz w:val="16"/>
          <w:szCs w:val="16"/>
        </w:rPr>
        <w:tab/>
      </w:r>
      <w:proofErr w:type="gramEnd"/>
      <w:r>
        <w:rPr>
          <w:rFonts w:ascii="Tahoma" w:hAnsi="Tahoma" w:cs="Tahoma"/>
          <w:sz w:val="16"/>
          <w:szCs w:val="16"/>
        </w:rPr>
        <w:t>DIČ: CZ27595137</w:t>
      </w:r>
    </w:p>
    <w:p w14:paraId="31738CB8" w14:textId="3441648F" w:rsidR="00B16F87" w:rsidRPr="001A2A81" w:rsidRDefault="00B16F87" w:rsidP="00B16F87">
      <w:pPr>
        <w:rPr>
          <w:rFonts w:ascii="Tahoma" w:hAnsi="Tahoma" w:cs="Tahoma"/>
          <w:b/>
          <w:sz w:val="16"/>
          <w:szCs w:val="16"/>
        </w:rPr>
      </w:pPr>
      <w:r w:rsidRPr="001A2A81">
        <w:rPr>
          <w:rFonts w:ascii="Tahoma" w:hAnsi="Tahoma" w:cs="Tahoma"/>
          <w:sz w:val="16"/>
          <w:szCs w:val="16"/>
        </w:rPr>
        <w:t>jednající:</w:t>
      </w:r>
      <w:r>
        <w:rPr>
          <w:rFonts w:ascii="Tahoma" w:hAnsi="Tahoma" w:cs="Tahoma"/>
          <w:sz w:val="16"/>
          <w:szCs w:val="16"/>
        </w:rPr>
        <w:tab/>
      </w:r>
      <w:r>
        <w:rPr>
          <w:rFonts w:ascii="Tahoma" w:hAnsi="Tahoma" w:cs="Tahoma"/>
          <w:sz w:val="16"/>
          <w:szCs w:val="16"/>
        </w:rPr>
        <w:tab/>
      </w:r>
      <w:r w:rsidR="002C0C33">
        <w:rPr>
          <w:rFonts w:ascii="Tahoma" w:hAnsi="Tahoma" w:cs="Tahoma"/>
          <w:sz w:val="16"/>
          <w:szCs w:val="16"/>
        </w:rPr>
        <w:t>XXXXXXXXXXXXXX</w:t>
      </w:r>
      <w:r w:rsidRPr="000723EF">
        <w:rPr>
          <w:rFonts w:ascii="Tahoma" w:hAnsi="Tahoma" w:cs="Tahoma"/>
          <w:sz w:val="16"/>
          <w:szCs w:val="16"/>
        </w:rPr>
        <w:t xml:space="preserve">, </w:t>
      </w:r>
      <w:r w:rsidR="002C0C33">
        <w:rPr>
          <w:rFonts w:ascii="Tahoma" w:hAnsi="Tahoma" w:cs="Tahoma"/>
          <w:sz w:val="16"/>
          <w:szCs w:val="16"/>
        </w:rPr>
        <w:t>XXXXXXXXXXXXXX</w:t>
      </w:r>
    </w:p>
    <w:p w14:paraId="4335055D" w14:textId="77777777" w:rsidR="002C0C33" w:rsidRDefault="00B16F87" w:rsidP="00B16F87">
      <w:pPr>
        <w:rPr>
          <w:rFonts w:ascii="Tahoma" w:hAnsi="Tahoma" w:cs="Tahoma"/>
          <w:sz w:val="16"/>
          <w:szCs w:val="16"/>
        </w:rPr>
      </w:pPr>
      <w:r w:rsidRPr="001A2A81">
        <w:rPr>
          <w:rFonts w:ascii="Tahoma" w:hAnsi="Tahoma" w:cs="Tahoma"/>
          <w:sz w:val="16"/>
          <w:szCs w:val="16"/>
        </w:rPr>
        <w:t xml:space="preserve">bankovní spojení: </w:t>
      </w:r>
      <w:r>
        <w:rPr>
          <w:rFonts w:ascii="Tahoma" w:hAnsi="Tahoma" w:cs="Tahoma"/>
          <w:sz w:val="16"/>
          <w:szCs w:val="16"/>
        </w:rPr>
        <w:tab/>
      </w:r>
      <w:r w:rsidR="002C0C33">
        <w:rPr>
          <w:rFonts w:ascii="Tahoma" w:hAnsi="Tahoma" w:cs="Tahoma"/>
          <w:sz w:val="16"/>
          <w:szCs w:val="16"/>
        </w:rPr>
        <w:t>XXXXXXXXXXXXXX</w:t>
      </w:r>
      <w:r w:rsidR="002C0C33" w:rsidRPr="001A2A81">
        <w:rPr>
          <w:rFonts w:ascii="Tahoma" w:hAnsi="Tahoma" w:cs="Tahoma"/>
          <w:sz w:val="16"/>
          <w:szCs w:val="16"/>
        </w:rPr>
        <w:t xml:space="preserve"> </w:t>
      </w:r>
    </w:p>
    <w:p w14:paraId="0E15DD35" w14:textId="119A82B7" w:rsidR="00B16F87" w:rsidRPr="001A2A81" w:rsidRDefault="00B16F87" w:rsidP="00B16F87">
      <w:pPr>
        <w:rPr>
          <w:rFonts w:ascii="Tahoma" w:hAnsi="Tahoma" w:cs="Tahoma"/>
          <w:sz w:val="16"/>
          <w:szCs w:val="16"/>
        </w:rPr>
      </w:pPr>
      <w:r w:rsidRPr="001A2A81">
        <w:rPr>
          <w:rFonts w:ascii="Tahoma" w:hAnsi="Tahoma" w:cs="Tahoma"/>
          <w:sz w:val="16"/>
          <w:szCs w:val="16"/>
        </w:rPr>
        <w:t xml:space="preserve">číslo účtu: </w:t>
      </w:r>
      <w:r w:rsidRPr="001A2A81">
        <w:rPr>
          <w:rFonts w:ascii="Tahoma" w:hAnsi="Tahoma" w:cs="Tahoma"/>
          <w:sz w:val="16"/>
          <w:szCs w:val="16"/>
        </w:rPr>
        <w:tab/>
      </w:r>
      <w:r w:rsidR="002C0C33">
        <w:rPr>
          <w:rFonts w:ascii="Tahoma" w:hAnsi="Tahoma" w:cs="Tahoma"/>
          <w:sz w:val="16"/>
          <w:szCs w:val="16"/>
        </w:rPr>
        <w:t>XXXXXXXXXXXXXX</w:t>
      </w:r>
    </w:p>
    <w:p w14:paraId="2774308B" w14:textId="77777777" w:rsidR="004B1B06" w:rsidRPr="00FA0510" w:rsidRDefault="004B1B06" w:rsidP="004B1B06">
      <w:pPr>
        <w:rPr>
          <w:rFonts w:ascii="Tahoma" w:hAnsi="Tahoma" w:cs="Tahoma"/>
          <w:sz w:val="16"/>
          <w:szCs w:val="16"/>
        </w:rPr>
      </w:pPr>
    </w:p>
    <w:p w14:paraId="2774308C" w14:textId="77777777" w:rsidR="004B1B06" w:rsidRPr="00FA0510" w:rsidRDefault="004B1B06" w:rsidP="004B1B06">
      <w:pPr>
        <w:rPr>
          <w:rFonts w:ascii="Tahoma" w:hAnsi="Tahoma" w:cs="Tahoma"/>
          <w:b/>
          <w:sz w:val="16"/>
          <w:szCs w:val="16"/>
        </w:rPr>
      </w:pPr>
      <w:r w:rsidRPr="00FA0510">
        <w:rPr>
          <w:rFonts w:ascii="Tahoma" w:hAnsi="Tahoma" w:cs="Tahoma"/>
          <w:sz w:val="16"/>
          <w:szCs w:val="16"/>
        </w:rPr>
        <w:t xml:space="preserve">jako </w:t>
      </w:r>
      <w:r w:rsidRPr="00FA0510">
        <w:rPr>
          <w:rFonts w:ascii="Tahoma" w:hAnsi="Tahoma" w:cs="Tahoma"/>
          <w:b/>
          <w:sz w:val="16"/>
          <w:szCs w:val="16"/>
        </w:rPr>
        <w:t xml:space="preserve">poskytovatel </w:t>
      </w:r>
      <w:r w:rsidRPr="00FA0510">
        <w:rPr>
          <w:rFonts w:ascii="Tahoma" w:hAnsi="Tahoma" w:cs="Tahoma"/>
          <w:sz w:val="16"/>
          <w:szCs w:val="16"/>
        </w:rPr>
        <w:t>na straně jedné (dále jen „poskytovatel“)</w:t>
      </w:r>
    </w:p>
    <w:p w14:paraId="2774308D" w14:textId="77777777" w:rsidR="004B1B06" w:rsidRPr="00FA0510" w:rsidRDefault="004B1B06" w:rsidP="004B1B06">
      <w:pPr>
        <w:jc w:val="center"/>
        <w:rPr>
          <w:rFonts w:ascii="Tahoma" w:hAnsi="Tahoma" w:cs="Tahoma"/>
          <w:b/>
          <w:sz w:val="16"/>
          <w:szCs w:val="16"/>
        </w:rPr>
      </w:pPr>
    </w:p>
    <w:p w14:paraId="2774308E" w14:textId="77777777" w:rsidR="004B1B06" w:rsidRPr="00FA0510" w:rsidRDefault="004B1B06" w:rsidP="004B1B06">
      <w:pPr>
        <w:jc w:val="center"/>
        <w:rPr>
          <w:rFonts w:ascii="Tahoma" w:hAnsi="Tahoma" w:cs="Tahoma"/>
          <w:sz w:val="16"/>
          <w:szCs w:val="16"/>
        </w:rPr>
      </w:pPr>
      <w:r w:rsidRPr="00FA0510">
        <w:rPr>
          <w:rFonts w:ascii="Tahoma" w:hAnsi="Tahoma" w:cs="Tahoma"/>
          <w:b/>
          <w:sz w:val="16"/>
          <w:szCs w:val="16"/>
        </w:rPr>
        <w:t>a</w:t>
      </w:r>
    </w:p>
    <w:p w14:paraId="2774308F" w14:textId="77777777" w:rsidR="004B1B06" w:rsidRPr="00FA0510" w:rsidRDefault="004B1B06" w:rsidP="004B1B06">
      <w:pPr>
        <w:rPr>
          <w:rFonts w:ascii="Tahoma" w:hAnsi="Tahoma" w:cs="Tahoma"/>
          <w:sz w:val="16"/>
          <w:szCs w:val="16"/>
        </w:rPr>
      </w:pPr>
    </w:p>
    <w:p w14:paraId="79FA9418" w14:textId="77777777" w:rsidR="000B67C6" w:rsidRDefault="000B67C6" w:rsidP="000B67C6">
      <w:pPr>
        <w:rPr>
          <w:rFonts w:ascii="Tahoma" w:hAnsi="Tahoma" w:cs="Tahoma"/>
          <w:b/>
          <w:sz w:val="16"/>
          <w:szCs w:val="16"/>
        </w:rPr>
      </w:pPr>
      <w:r>
        <w:rPr>
          <w:rFonts w:ascii="Tahoma" w:hAnsi="Tahoma" w:cs="Tahoma"/>
          <w:b/>
          <w:sz w:val="16"/>
          <w:szCs w:val="16"/>
        </w:rPr>
        <w:t>Všeobecná fakultní nemocnice v Praze</w:t>
      </w:r>
    </w:p>
    <w:p w14:paraId="1D10519C" w14:textId="2B0489CD" w:rsidR="000B67C6" w:rsidRDefault="000B67C6" w:rsidP="000B67C6">
      <w:pPr>
        <w:rPr>
          <w:rFonts w:ascii="Tahoma" w:hAnsi="Tahoma" w:cs="Tahoma"/>
          <w:sz w:val="16"/>
          <w:szCs w:val="16"/>
        </w:rPr>
      </w:pPr>
      <w:r>
        <w:rPr>
          <w:rFonts w:ascii="Tahoma" w:hAnsi="Tahoma" w:cs="Tahoma"/>
          <w:sz w:val="16"/>
          <w:szCs w:val="16"/>
        </w:rPr>
        <w:t xml:space="preserve">se </w:t>
      </w:r>
      <w:proofErr w:type="gramStart"/>
      <w:r>
        <w:rPr>
          <w:rFonts w:ascii="Tahoma" w:hAnsi="Tahoma" w:cs="Tahoma"/>
          <w:sz w:val="16"/>
          <w:szCs w:val="16"/>
        </w:rPr>
        <w:t xml:space="preserve">sídlem:  </w:t>
      </w:r>
      <w:r>
        <w:rPr>
          <w:rFonts w:ascii="Tahoma" w:hAnsi="Tahoma" w:cs="Tahoma"/>
          <w:sz w:val="16"/>
          <w:szCs w:val="16"/>
        </w:rPr>
        <w:tab/>
      </w:r>
      <w:proofErr w:type="gramEnd"/>
      <w:r>
        <w:rPr>
          <w:rFonts w:ascii="Tahoma" w:hAnsi="Tahoma" w:cs="Tahoma"/>
          <w:sz w:val="16"/>
          <w:szCs w:val="16"/>
        </w:rPr>
        <w:t xml:space="preserve">U Nemocnice 499/2, </w:t>
      </w:r>
      <w:r w:rsidR="00E94D86">
        <w:rPr>
          <w:rFonts w:ascii="Tahoma" w:hAnsi="Tahoma" w:cs="Tahoma"/>
          <w:sz w:val="16"/>
          <w:szCs w:val="16"/>
        </w:rPr>
        <w:t xml:space="preserve">PSČ: </w:t>
      </w:r>
      <w:r>
        <w:rPr>
          <w:rFonts w:ascii="Tahoma" w:hAnsi="Tahoma" w:cs="Tahoma"/>
          <w:sz w:val="16"/>
          <w:szCs w:val="16"/>
        </w:rPr>
        <w:t>128 08</w:t>
      </w:r>
      <w:r w:rsidR="00E94D86">
        <w:rPr>
          <w:rFonts w:ascii="Tahoma" w:hAnsi="Tahoma" w:cs="Tahoma"/>
          <w:sz w:val="16"/>
          <w:szCs w:val="16"/>
        </w:rPr>
        <w:t>,</w:t>
      </w:r>
      <w:r>
        <w:rPr>
          <w:rFonts w:ascii="Tahoma" w:hAnsi="Tahoma" w:cs="Tahoma"/>
          <w:sz w:val="16"/>
          <w:szCs w:val="16"/>
        </w:rPr>
        <w:t xml:space="preserve"> Praha 2</w:t>
      </w:r>
    </w:p>
    <w:p w14:paraId="16178EF0" w14:textId="68273A50" w:rsidR="000B67C6" w:rsidRDefault="000B67C6" w:rsidP="000B67C6">
      <w:pPr>
        <w:rPr>
          <w:rFonts w:ascii="Tahoma" w:hAnsi="Tahoma" w:cs="Tahoma"/>
          <w:sz w:val="16"/>
          <w:szCs w:val="16"/>
        </w:rPr>
      </w:pPr>
      <w:r>
        <w:rPr>
          <w:rFonts w:ascii="Tahoma" w:hAnsi="Tahoma" w:cs="Tahoma"/>
          <w:sz w:val="16"/>
          <w:szCs w:val="16"/>
        </w:rPr>
        <w:t>IČ</w:t>
      </w:r>
      <w:r w:rsidR="00E94D86">
        <w:rPr>
          <w:rFonts w:ascii="Tahoma" w:hAnsi="Tahoma" w:cs="Tahoma"/>
          <w:sz w:val="16"/>
          <w:szCs w:val="16"/>
        </w:rPr>
        <w:t>O</w:t>
      </w:r>
      <w:r>
        <w:rPr>
          <w:rFonts w:ascii="Tahoma" w:hAnsi="Tahoma" w:cs="Tahoma"/>
          <w:sz w:val="16"/>
          <w:szCs w:val="16"/>
        </w:rPr>
        <w:t xml:space="preserve">: 000 64 165    </w:t>
      </w:r>
      <w:r>
        <w:rPr>
          <w:rFonts w:ascii="Tahoma" w:hAnsi="Tahoma" w:cs="Tahoma"/>
          <w:sz w:val="16"/>
          <w:szCs w:val="16"/>
        </w:rPr>
        <w:tab/>
        <w:t>DIČ: CZ00064165</w:t>
      </w:r>
    </w:p>
    <w:p w14:paraId="20D348AF" w14:textId="77777777" w:rsidR="000B67C6" w:rsidRDefault="000B67C6" w:rsidP="000B67C6">
      <w:pPr>
        <w:rPr>
          <w:rFonts w:ascii="Tahoma" w:hAnsi="Tahoma" w:cs="Tahoma"/>
          <w:sz w:val="16"/>
          <w:szCs w:val="16"/>
        </w:rPr>
      </w:pPr>
      <w:proofErr w:type="gramStart"/>
      <w:r>
        <w:rPr>
          <w:rFonts w:ascii="Tahoma" w:hAnsi="Tahoma" w:cs="Tahoma"/>
          <w:sz w:val="16"/>
          <w:szCs w:val="16"/>
        </w:rPr>
        <w:t xml:space="preserve">zastoupena:   </w:t>
      </w:r>
      <w:proofErr w:type="gramEnd"/>
      <w:r>
        <w:rPr>
          <w:rFonts w:ascii="Tahoma" w:hAnsi="Tahoma" w:cs="Tahoma"/>
          <w:sz w:val="16"/>
          <w:szCs w:val="16"/>
        </w:rPr>
        <w:t xml:space="preserve">        </w:t>
      </w:r>
      <w:r>
        <w:rPr>
          <w:rFonts w:ascii="Tahoma" w:hAnsi="Tahoma" w:cs="Tahoma"/>
          <w:sz w:val="16"/>
          <w:szCs w:val="16"/>
        </w:rPr>
        <w:tab/>
        <w:t xml:space="preserve">prof. MUDr. Davidem </w:t>
      </w:r>
      <w:proofErr w:type="spellStart"/>
      <w:r>
        <w:rPr>
          <w:rFonts w:ascii="Tahoma" w:hAnsi="Tahoma" w:cs="Tahoma"/>
          <w:sz w:val="16"/>
          <w:szCs w:val="16"/>
        </w:rPr>
        <w:t>Feltlem</w:t>
      </w:r>
      <w:proofErr w:type="spellEnd"/>
      <w:r>
        <w:rPr>
          <w:rFonts w:ascii="Tahoma" w:hAnsi="Tahoma" w:cs="Tahoma"/>
          <w:sz w:val="16"/>
          <w:szCs w:val="16"/>
        </w:rPr>
        <w:t xml:space="preserve">, Ph.D., MBA, ředitelem </w:t>
      </w:r>
    </w:p>
    <w:p w14:paraId="64981D97" w14:textId="50105905" w:rsidR="000B67C6" w:rsidRDefault="000B67C6" w:rsidP="000B67C6">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r>
      <w:r w:rsidR="002C0C33">
        <w:rPr>
          <w:rFonts w:ascii="Tahoma" w:hAnsi="Tahoma" w:cs="Tahoma"/>
          <w:sz w:val="16"/>
          <w:szCs w:val="16"/>
        </w:rPr>
        <w:t>XXXXXXXXXXXXXX</w:t>
      </w:r>
    </w:p>
    <w:p w14:paraId="3AB416A7" w14:textId="4A0F6C6D" w:rsidR="000B67C6" w:rsidRDefault="000B67C6" w:rsidP="000B67C6">
      <w:pPr>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sidR="002C0C33">
        <w:rPr>
          <w:rFonts w:ascii="Tahoma" w:hAnsi="Tahoma" w:cs="Tahoma"/>
          <w:sz w:val="16"/>
          <w:szCs w:val="16"/>
        </w:rPr>
        <w:t>XXXXXXXXXXXXXX</w:t>
      </w:r>
    </w:p>
    <w:p w14:paraId="27743096" w14:textId="77777777" w:rsidR="004B1B06" w:rsidRPr="00FA0510" w:rsidRDefault="004B1B06" w:rsidP="004B1B06">
      <w:pPr>
        <w:rPr>
          <w:rFonts w:ascii="Tahoma" w:hAnsi="Tahoma" w:cs="Tahoma"/>
          <w:sz w:val="16"/>
          <w:szCs w:val="16"/>
        </w:rPr>
      </w:pPr>
    </w:p>
    <w:p w14:paraId="27743097" w14:textId="77777777" w:rsidR="004B1B06" w:rsidRDefault="004B1B06" w:rsidP="004B1B06">
      <w:pPr>
        <w:rPr>
          <w:rFonts w:ascii="Tahoma" w:hAnsi="Tahoma" w:cs="Tahoma"/>
          <w:sz w:val="16"/>
          <w:szCs w:val="16"/>
        </w:rPr>
      </w:pPr>
      <w:r w:rsidRPr="00FA0510">
        <w:rPr>
          <w:rFonts w:ascii="Tahoma" w:hAnsi="Tahoma" w:cs="Tahoma"/>
          <w:sz w:val="16"/>
          <w:szCs w:val="16"/>
        </w:rPr>
        <w:t xml:space="preserve">jako </w:t>
      </w:r>
      <w:r w:rsidRPr="00FA0510">
        <w:rPr>
          <w:rFonts w:ascii="Tahoma" w:hAnsi="Tahoma" w:cs="Tahoma"/>
          <w:b/>
          <w:sz w:val="16"/>
          <w:szCs w:val="16"/>
        </w:rPr>
        <w:t xml:space="preserve">objednatel </w:t>
      </w:r>
      <w:r w:rsidRPr="00FA0510">
        <w:rPr>
          <w:rFonts w:ascii="Tahoma" w:hAnsi="Tahoma" w:cs="Tahoma"/>
          <w:sz w:val="16"/>
          <w:szCs w:val="16"/>
        </w:rPr>
        <w:t>na straně druhé (dále jen „objednatel“)</w:t>
      </w:r>
    </w:p>
    <w:p w14:paraId="22DEA359" w14:textId="77777777" w:rsidR="000A30F0" w:rsidRDefault="000A30F0" w:rsidP="004B1B06">
      <w:pPr>
        <w:rPr>
          <w:rFonts w:ascii="Tahoma" w:hAnsi="Tahoma" w:cs="Tahoma"/>
          <w:sz w:val="16"/>
          <w:szCs w:val="16"/>
        </w:rPr>
      </w:pPr>
    </w:p>
    <w:p w14:paraId="2F217F98" w14:textId="75C3EBD3" w:rsidR="000A30F0" w:rsidRPr="00FA0510" w:rsidRDefault="000A30F0" w:rsidP="004B1B06">
      <w:pPr>
        <w:rPr>
          <w:rFonts w:ascii="Tahoma" w:hAnsi="Tahoma" w:cs="Tahoma"/>
          <w:sz w:val="16"/>
          <w:szCs w:val="16"/>
        </w:rPr>
      </w:pPr>
      <w:r>
        <w:rPr>
          <w:rFonts w:ascii="Tahoma" w:hAnsi="Tahoma" w:cs="Tahoma"/>
          <w:sz w:val="16"/>
          <w:szCs w:val="16"/>
        </w:rPr>
        <w:t>(poskytovatel a objednatel dále též společně jako „</w:t>
      </w:r>
      <w:r w:rsidRPr="000044BD">
        <w:rPr>
          <w:rFonts w:ascii="Tahoma" w:hAnsi="Tahoma" w:cs="Tahoma"/>
          <w:sz w:val="16"/>
          <w:szCs w:val="16"/>
        </w:rPr>
        <w:t>smluvní strany</w:t>
      </w:r>
      <w:r>
        <w:rPr>
          <w:rFonts w:ascii="Tahoma" w:hAnsi="Tahoma" w:cs="Tahoma"/>
          <w:sz w:val="16"/>
          <w:szCs w:val="16"/>
        </w:rPr>
        <w:t>“)</w:t>
      </w:r>
    </w:p>
    <w:p w14:paraId="27743098" w14:textId="77777777" w:rsidR="004B1B06" w:rsidRPr="00FA0510" w:rsidRDefault="004B1B06" w:rsidP="004B1B06">
      <w:pPr>
        <w:rPr>
          <w:rFonts w:ascii="Tahoma" w:hAnsi="Tahoma" w:cs="Tahoma"/>
          <w:sz w:val="16"/>
          <w:szCs w:val="16"/>
        </w:rPr>
      </w:pPr>
    </w:p>
    <w:p w14:paraId="29B4992A" w14:textId="40BC7507" w:rsidR="006041C3" w:rsidRDefault="000A30F0" w:rsidP="006041C3">
      <w:pPr>
        <w:jc w:val="both"/>
        <w:rPr>
          <w:rFonts w:ascii="Tahoma" w:hAnsi="Tahoma" w:cs="Tahoma"/>
          <w:b/>
          <w:sz w:val="16"/>
          <w:szCs w:val="16"/>
        </w:rPr>
      </w:pPr>
      <w:r>
        <w:rPr>
          <w:rFonts w:ascii="Tahoma" w:hAnsi="Tahoma" w:cs="Tahoma"/>
          <w:sz w:val="16"/>
          <w:szCs w:val="16"/>
        </w:rPr>
        <w:t xml:space="preserve">Smluvní strany </w:t>
      </w:r>
      <w:r w:rsidR="006041C3">
        <w:rPr>
          <w:rFonts w:ascii="Tahoma" w:hAnsi="Tahoma" w:cs="Tahoma"/>
          <w:sz w:val="16"/>
          <w:szCs w:val="16"/>
        </w:rPr>
        <w:t>uzavírají dnešního dne na základě výsledku veřejné zakázky malého rozsahu</w:t>
      </w:r>
      <w:r w:rsidR="00241794">
        <w:rPr>
          <w:rFonts w:ascii="Tahoma" w:hAnsi="Tahoma" w:cs="Tahoma"/>
          <w:sz w:val="16"/>
          <w:szCs w:val="16"/>
        </w:rPr>
        <w:t>,</w:t>
      </w:r>
      <w:r w:rsidR="006041C3">
        <w:rPr>
          <w:rFonts w:ascii="Tahoma" w:hAnsi="Tahoma" w:cs="Tahoma"/>
          <w:sz w:val="16"/>
          <w:szCs w:val="16"/>
        </w:rPr>
        <w:t xml:space="preserve"> </w:t>
      </w:r>
      <w:r w:rsidR="00241794">
        <w:rPr>
          <w:rFonts w:ascii="Tahoma" w:hAnsi="Tahoma" w:cs="Tahoma"/>
          <w:sz w:val="16"/>
          <w:szCs w:val="16"/>
        </w:rPr>
        <w:t xml:space="preserve">realizované zakázkou e-tržiště </w:t>
      </w:r>
      <w:r>
        <w:rPr>
          <w:rFonts w:ascii="Tahoma" w:hAnsi="Tahoma" w:cs="Tahoma"/>
          <w:sz w:val="16"/>
          <w:szCs w:val="16"/>
        </w:rPr>
        <w:br/>
      </w:r>
      <w:r w:rsidR="00241794">
        <w:rPr>
          <w:rFonts w:ascii="Tahoma" w:hAnsi="Tahoma" w:cs="Tahoma"/>
          <w:sz w:val="16"/>
          <w:szCs w:val="16"/>
        </w:rPr>
        <w:t>s názvem „</w:t>
      </w:r>
      <w:r w:rsidR="00241794">
        <w:rPr>
          <w:rFonts w:ascii="Tahoma" w:hAnsi="Tahoma" w:cs="Tahoma"/>
          <w:b/>
          <w:bCs/>
          <w:sz w:val="16"/>
          <w:szCs w:val="16"/>
        </w:rPr>
        <w:t xml:space="preserve">Rozšíření počtu stávajících licencí SW </w:t>
      </w:r>
      <w:proofErr w:type="spellStart"/>
      <w:r w:rsidR="00241794">
        <w:rPr>
          <w:rFonts w:ascii="Tahoma" w:hAnsi="Tahoma" w:cs="Tahoma"/>
          <w:b/>
          <w:bCs/>
          <w:sz w:val="16"/>
          <w:szCs w:val="16"/>
        </w:rPr>
        <w:t>NovaVoice</w:t>
      </w:r>
      <w:proofErr w:type="spellEnd"/>
      <w:r w:rsidR="00241794">
        <w:rPr>
          <w:rFonts w:ascii="Tahoma" w:hAnsi="Tahoma" w:cs="Tahoma"/>
          <w:b/>
          <w:bCs/>
          <w:sz w:val="16"/>
          <w:szCs w:val="16"/>
        </w:rPr>
        <w:t xml:space="preserve"> Professional včetně údržby</w:t>
      </w:r>
      <w:r w:rsidR="00241794">
        <w:rPr>
          <w:rFonts w:ascii="Tahoma" w:hAnsi="Tahoma" w:cs="Tahoma"/>
          <w:sz w:val="16"/>
          <w:szCs w:val="16"/>
        </w:rPr>
        <w:t>“</w:t>
      </w:r>
      <w:r w:rsidR="006041C3">
        <w:rPr>
          <w:rFonts w:ascii="Tahoma" w:hAnsi="Tahoma" w:cs="Tahoma"/>
          <w:sz w:val="16"/>
          <w:szCs w:val="16"/>
        </w:rPr>
        <w:t xml:space="preserve"> (dále jen „veřejná zakázka“), v souladu s ustanovením </w:t>
      </w:r>
      <w:r w:rsidR="006041C3">
        <w:rPr>
          <w:rFonts w:ascii="Tahoma" w:hAnsi="Tahoma" w:cs="Tahoma"/>
          <w:iCs/>
          <w:sz w:val="16"/>
          <w:szCs w:val="16"/>
        </w:rPr>
        <w:t>§ 1746 odst. 2. zákona č. 89/2012 Sb., občansk</w:t>
      </w:r>
      <w:r w:rsidR="00B13DF8">
        <w:rPr>
          <w:rFonts w:ascii="Tahoma" w:hAnsi="Tahoma" w:cs="Tahoma"/>
          <w:iCs/>
          <w:sz w:val="16"/>
          <w:szCs w:val="16"/>
        </w:rPr>
        <w:t>ého</w:t>
      </w:r>
      <w:r w:rsidR="006041C3">
        <w:rPr>
          <w:rFonts w:ascii="Tahoma" w:hAnsi="Tahoma" w:cs="Tahoma"/>
          <w:iCs/>
          <w:sz w:val="16"/>
          <w:szCs w:val="16"/>
        </w:rPr>
        <w:t xml:space="preserve"> zákoník</w:t>
      </w:r>
      <w:r w:rsidR="00B13DF8">
        <w:rPr>
          <w:rFonts w:ascii="Tahoma" w:hAnsi="Tahoma" w:cs="Tahoma"/>
          <w:iCs/>
          <w:sz w:val="16"/>
          <w:szCs w:val="16"/>
        </w:rPr>
        <w:t>u</w:t>
      </w:r>
      <w:r w:rsidR="006041C3">
        <w:rPr>
          <w:rFonts w:ascii="Tahoma" w:hAnsi="Tahoma" w:cs="Tahoma"/>
          <w:sz w:val="16"/>
          <w:szCs w:val="16"/>
        </w:rPr>
        <w:t xml:space="preserve">, v platném znění (dále </w:t>
      </w:r>
      <w:r w:rsidR="00B13DF8">
        <w:rPr>
          <w:rFonts w:ascii="Tahoma" w:hAnsi="Tahoma" w:cs="Tahoma"/>
          <w:sz w:val="16"/>
          <w:szCs w:val="16"/>
        </w:rPr>
        <w:t xml:space="preserve">též </w:t>
      </w:r>
      <w:r w:rsidR="006041C3">
        <w:rPr>
          <w:rFonts w:ascii="Tahoma" w:hAnsi="Tahoma" w:cs="Tahoma"/>
          <w:sz w:val="16"/>
          <w:szCs w:val="16"/>
        </w:rPr>
        <w:t>„</w:t>
      </w:r>
      <w:r w:rsidR="006041C3" w:rsidRPr="000044BD">
        <w:rPr>
          <w:rFonts w:ascii="Tahoma" w:hAnsi="Tahoma" w:cs="Tahoma"/>
          <w:sz w:val="16"/>
          <w:szCs w:val="16"/>
        </w:rPr>
        <w:t xml:space="preserve">zákon </w:t>
      </w:r>
      <w:r w:rsidR="00EA7B38">
        <w:rPr>
          <w:rFonts w:ascii="Tahoma" w:hAnsi="Tahoma" w:cs="Tahoma"/>
          <w:sz w:val="16"/>
          <w:szCs w:val="16"/>
        </w:rPr>
        <w:br/>
      </w:r>
      <w:r w:rsidR="006041C3" w:rsidRPr="000044BD">
        <w:rPr>
          <w:rFonts w:ascii="Tahoma" w:hAnsi="Tahoma" w:cs="Tahoma"/>
          <w:sz w:val="16"/>
          <w:szCs w:val="16"/>
        </w:rPr>
        <w:t>č. 89/2012 Sb.</w:t>
      </w:r>
      <w:r w:rsidR="006041C3">
        <w:rPr>
          <w:rFonts w:ascii="Tahoma" w:hAnsi="Tahoma" w:cs="Tahoma"/>
          <w:sz w:val="16"/>
          <w:szCs w:val="16"/>
        </w:rPr>
        <w:t>“), tuto</w:t>
      </w:r>
    </w:p>
    <w:p w14:paraId="1064B84D" w14:textId="77777777" w:rsidR="006041C3" w:rsidRDefault="006041C3" w:rsidP="006041C3">
      <w:pPr>
        <w:rPr>
          <w:rFonts w:ascii="Tahoma" w:hAnsi="Tahoma" w:cs="Tahoma"/>
          <w:sz w:val="16"/>
          <w:szCs w:val="16"/>
        </w:rPr>
      </w:pPr>
    </w:p>
    <w:p w14:paraId="2774309A" w14:textId="77777777" w:rsidR="004B1B06" w:rsidRPr="00FA0510" w:rsidRDefault="004B1B06" w:rsidP="002525F9">
      <w:pPr>
        <w:jc w:val="both"/>
        <w:rPr>
          <w:rFonts w:ascii="Tahoma" w:hAnsi="Tahoma" w:cs="Tahoma"/>
          <w:sz w:val="16"/>
          <w:szCs w:val="16"/>
        </w:rPr>
      </w:pPr>
    </w:p>
    <w:p w14:paraId="2919F42A" w14:textId="77777777" w:rsidR="00B13DF8" w:rsidRDefault="004B1B06" w:rsidP="004B1B06">
      <w:pPr>
        <w:pStyle w:val="Zkladntext21"/>
        <w:spacing w:after="0" w:line="240" w:lineRule="auto"/>
        <w:jc w:val="center"/>
        <w:rPr>
          <w:rFonts w:ascii="Tahoma" w:hAnsi="Tahoma" w:cs="Tahoma"/>
          <w:b/>
          <w:sz w:val="16"/>
          <w:szCs w:val="16"/>
        </w:rPr>
      </w:pPr>
      <w:r w:rsidRPr="00FA0510">
        <w:rPr>
          <w:rFonts w:ascii="Tahoma" w:hAnsi="Tahoma" w:cs="Tahoma"/>
          <w:b/>
          <w:sz w:val="16"/>
          <w:szCs w:val="16"/>
        </w:rPr>
        <w:t xml:space="preserve">smlouvu o poskytování služeb </w:t>
      </w:r>
      <w:r w:rsidR="00D14C24">
        <w:rPr>
          <w:rFonts w:ascii="Tahoma" w:hAnsi="Tahoma" w:cs="Tahoma"/>
          <w:b/>
          <w:sz w:val="16"/>
          <w:szCs w:val="16"/>
        </w:rPr>
        <w:t>údržby</w:t>
      </w:r>
      <w:r w:rsidRPr="00FA0510">
        <w:rPr>
          <w:rFonts w:ascii="Tahoma" w:hAnsi="Tahoma" w:cs="Tahoma"/>
          <w:b/>
          <w:sz w:val="16"/>
          <w:szCs w:val="16"/>
        </w:rPr>
        <w:t xml:space="preserve"> software </w:t>
      </w:r>
    </w:p>
    <w:p w14:paraId="428EF230" w14:textId="77777777" w:rsidR="00B13DF8" w:rsidRDefault="00B13DF8" w:rsidP="004B1B06">
      <w:pPr>
        <w:pStyle w:val="Zkladntext21"/>
        <w:spacing w:after="0" w:line="240" w:lineRule="auto"/>
        <w:jc w:val="center"/>
        <w:rPr>
          <w:rFonts w:ascii="Tahoma" w:hAnsi="Tahoma" w:cs="Tahoma"/>
          <w:b/>
          <w:sz w:val="16"/>
          <w:szCs w:val="16"/>
        </w:rPr>
      </w:pPr>
    </w:p>
    <w:p w14:paraId="2774309B" w14:textId="63B8C5F3" w:rsidR="004B1B06" w:rsidRDefault="004B1B06" w:rsidP="004B1B06">
      <w:pPr>
        <w:pStyle w:val="Zkladntext21"/>
        <w:spacing w:after="0" w:line="240" w:lineRule="auto"/>
        <w:jc w:val="center"/>
        <w:rPr>
          <w:rFonts w:ascii="Tahoma" w:hAnsi="Tahoma" w:cs="Tahoma"/>
          <w:b/>
          <w:sz w:val="16"/>
          <w:szCs w:val="16"/>
        </w:rPr>
      </w:pPr>
      <w:r w:rsidRPr="00447D31">
        <w:rPr>
          <w:rFonts w:ascii="Tahoma" w:hAnsi="Tahoma" w:cs="Tahoma"/>
          <w:bCs/>
          <w:sz w:val="16"/>
          <w:szCs w:val="16"/>
        </w:rPr>
        <w:t>(dále jen „</w:t>
      </w:r>
      <w:r w:rsidRPr="007E0E29">
        <w:rPr>
          <w:rFonts w:ascii="Tahoma" w:hAnsi="Tahoma" w:cs="Tahoma"/>
          <w:b/>
          <w:sz w:val="16"/>
          <w:szCs w:val="16"/>
        </w:rPr>
        <w:t>smlouva</w:t>
      </w:r>
      <w:r w:rsidRPr="00447D31">
        <w:rPr>
          <w:rFonts w:ascii="Tahoma" w:hAnsi="Tahoma" w:cs="Tahoma"/>
          <w:bCs/>
          <w:sz w:val="16"/>
          <w:szCs w:val="16"/>
        </w:rPr>
        <w:t>“)</w:t>
      </w:r>
    </w:p>
    <w:p w14:paraId="21CB58EE" w14:textId="111F65F9" w:rsidR="00536792" w:rsidRDefault="00536792" w:rsidP="004B1B06">
      <w:pPr>
        <w:pStyle w:val="Zkladntext21"/>
        <w:spacing w:after="0" w:line="240" w:lineRule="auto"/>
        <w:jc w:val="center"/>
        <w:rPr>
          <w:rFonts w:ascii="Tahoma" w:hAnsi="Tahoma" w:cs="Tahoma"/>
          <w:b/>
          <w:sz w:val="16"/>
          <w:szCs w:val="16"/>
        </w:rPr>
      </w:pPr>
    </w:p>
    <w:p w14:paraId="2774309D" w14:textId="77777777" w:rsidR="004B1B06" w:rsidRPr="00FA0510" w:rsidRDefault="004B1B06" w:rsidP="004B1B06">
      <w:pPr>
        <w:jc w:val="center"/>
        <w:rPr>
          <w:rFonts w:ascii="Tahoma" w:hAnsi="Tahoma" w:cs="Tahoma"/>
          <w:b/>
          <w:sz w:val="16"/>
          <w:szCs w:val="16"/>
        </w:rPr>
      </w:pPr>
    </w:p>
    <w:p w14:paraId="2774309E" w14:textId="77777777" w:rsidR="004B1B06" w:rsidRPr="00FA0510" w:rsidRDefault="004B1B06" w:rsidP="004B1B06">
      <w:pPr>
        <w:jc w:val="center"/>
        <w:rPr>
          <w:rFonts w:ascii="Tahoma" w:hAnsi="Tahoma" w:cs="Tahoma"/>
          <w:b/>
          <w:sz w:val="16"/>
          <w:szCs w:val="16"/>
        </w:rPr>
      </w:pPr>
      <w:r w:rsidRPr="00FA0510">
        <w:rPr>
          <w:rFonts w:ascii="Tahoma" w:hAnsi="Tahoma" w:cs="Tahoma"/>
          <w:b/>
          <w:sz w:val="16"/>
          <w:szCs w:val="16"/>
        </w:rPr>
        <w:t>I. Předmět plnění smlouvy</w:t>
      </w:r>
    </w:p>
    <w:p w14:paraId="2774309F" w14:textId="77777777" w:rsidR="004B1B06" w:rsidRPr="00FA0510" w:rsidRDefault="004B1B06" w:rsidP="004B1B06">
      <w:pPr>
        <w:jc w:val="center"/>
        <w:rPr>
          <w:rFonts w:ascii="Tahoma" w:hAnsi="Tahoma" w:cs="Tahoma"/>
          <w:b/>
          <w:sz w:val="16"/>
          <w:szCs w:val="16"/>
        </w:rPr>
      </w:pPr>
    </w:p>
    <w:p w14:paraId="277430A0" w14:textId="350D83E0" w:rsidR="004B1B06" w:rsidRPr="00FA0510" w:rsidRDefault="004B1B06" w:rsidP="002E327C">
      <w:pPr>
        <w:numPr>
          <w:ilvl w:val="0"/>
          <w:numId w:val="10"/>
        </w:numPr>
        <w:suppressAutoHyphens/>
        <w:jc w:val="both"/>
        <w:rPr>
          <w:rFonts w:ascii="Tahoma" w:hAnsi="Tahoma" w:cs="Tahoma"/>
          <w:sz w:val="16"/>
          <w:szCs w:val="16"/>
        </w:rPr>
      </w:pPr>
      <w:r w:rsidRPr="00FA0510">
        <w:rPr>
          <w:rFonts w:ascii="Tahoma" w:hAnsi="Tahoma" w:cs="Tahoma"/>
          <w:sz w:val="16"/>
          <w:szCs w:val="16"/>
        </w:rPr>
        <w:t xml:space="preserve">Předmětem plnění této smlouvy je závazek poskytovatele poskytovat objednateli </w:t>
      </w:r>
      <w:r w:rsidR="00707D5D">
        <w:rPr>
          <w:rFonts w:ascii="Tahoma" w:hAnsi="Tahoma" w:cs="Tahoma"/>
          <w:sz w:val="16"/>
          <w:szCs w:val="16"/>
        </w:rPr>
        <w:t>údržbu</w:t>
      </w:r>
      <w:r w:rsidRPr="00FA0510">
        <w:rPr>
          <w:rFonts w:ascii="Tahoma" w:hAnsi="Tahoma" w:cs="Tahoma"/>
          <w:sz w:val="16"/>
          <w:szCs w:val="16"/>
        </w:rPr>
        <w:t xml:space="preserve"> softwar</w:t>
      </w:r>
      <w:r w:rsidR="00A31BCC">
        <w:rPr>
          <w:rFonts w:ascii="Tahoma" w:hAnsi="Tahoma" w:cs="Tahoma"/>
          <w:sz w:val="16"/>
          <w:szCs w:val="16"/>
        </w:rPr>
        <w:t xml:space="preserve">e </w:t>
      </w:r>
      <w:proofErr w:type="spellStart"/>
      <w:r w:rsidR="00A31BCC">
        <w:rPr>
          <w:rFonts w:ascii="Tahoma" w:hAnsi="Tahoma" w:cs="Tahoma"/>
          <w:sz w:val="16"/>
          <w:szCs w:val="16"/>
        </w:rPr>
        <w:t>NovaVoice</w:t>
      </w:r>
      <w:proofErr w:type="spellEnd"/>
      <w:r w:rsidR="00A31BCC">
        <w:rPr>
          <w:rFonts w:ascii="Tahoma" w:hAnsi="Tahoma" w:cs="Tahoma"/>
          <w:sz w:val="16"/>
          <w:szCs w:val="16"/>
        </w:rPr>
        <w:t xml:space="preserve"> Professional</w:t>
      </w:r>
      <w:r w:rsidR="007164AE">
        <w:rPr>
          <w:rFonts w:ascii="Tahoma" w:hAnsi="Tahoma" w:cs="Tahoma"/>
          <w:sz w:val="16"/>
          <w:szCs w:val="16"/>
        </w:rPr>
        <w:t xml:space="preserve"> </w:t>
      </w:r>
      <w:r w:rsidR="001F0D43">
        <w:rPr>
          <w:rFonts w:ascii="Tahoma" w:hAnsi="Tahoma" w:cs="Tahoma"/>
          <w:sz w:val="16"/>
          <w:szCs w:val="16"/>
        </w:rPr>
        <w:t>se slovníkem</w:t>
      </w:r>
      <w:r w:rsidR="00C036C6">
        <w:rPr>
          <w:rFonts w:ascii="Tahoma" w:hAnsi="Tahoma" w:cs="Tahoma"/>
          <w:sz w:val="16"/>
          <w:szCs w:val="16"/>
        </w:rPr>
        <w:t xml:space="preserve"> </w:t>
      </w:r>
      <w:r w:rsidR="00CB3E4E">
        <w:rPr>
          <w:rFonts w:ascii="Tahoma" w:hAnsi="Tahoma" w:cs="Tahoma"/>
          <w:sz w:val="16"/>
          <w:szCs w:val="16"/>
        </w:rPr>
        <w:t>Gynekologie a porodnictví</w:t>
      </w:r>
      <w:r w:rsidR="00C036C6">
        <w:rPr>
          <w:rFonts w:ascii="Tahoma" w:hAnsi="Tahoma" w:cs="Tahoma"/>
          <w:sz w:val="16"/>
          <w:szCs w:val="16"/>
        </w:rPr>
        <w:t xml:space="preserve"> </w:t>
      </w:r>
      <w:r w:rsidR="00ED2658">
        <w:rPr>
          <w:rFonts w:ascii="Tahoma" w:hAnsi="Tahoma" w:cs="Tahoma"/>
          <w:sz w:val="16"/>
          <w:szCs w:val="16"/>
        </w:rPr>
        <w:t>+</w:t>
      </w:r>
      <w:r w:rsidR="00C036C6">
        <w:rPr>
          <w:rFonts w:ascii="Tahoma" w:hAnsi="Tahoma" w:cs="Tahoma"/>
          <w:sz w:val="16"/>
          <w:szCs w:val="16"/>
        </w:rPr>
        <w:t xml:space="preserve"> Obec</w:t>
      </w:r>
      <w:r w:rsidR="00E319F3">
        <w:rPr>
          <w:rFonts w:ascii="Tahoma" w:hAnsi="Tahoma" w:cs="Tahoma"/>
          <w:sz w:val="16"/>
          <w:szCs w:val="16"/>
        </w:rPr>
        <w:t>n</w:t>
      </w:r>
      <w:r w:rsidR="00ED2658">
        <w:rPr>
          <w:rFonts w:ascii="Tahoma" w:hAnsi="Tahoma" w:cs="Tahoma"/>
          <w:sz w:val="16"/>
          <w:szCs w:val="16"/>
        </w:rPr>
        <w:t>ý</w:t>
      </w:r>
      <w:r w:rsidR="00C036C6">
        <w:rPr>
          <w:rFonts w:ascii="Tahoma" w:hAnsi="Tahoma" w:cs="Tahoma"/>
          <w:sz w:val="16"/>
          <w:szCs w:val="16"/>
        </w:rPr>
        <w:t xml:space="preserve"> slovník</w:t>
      </w:r>
      <w:r w:rsidRPr="00FA0510">
        <w:rPr>
          <w:rFonts w:ascii="Tahoma" w:hAnsi="Tahoma" w:cs="Tahoma"/>
          <w:sz w:val="16"/>
          <w:szCs w:val="16"/>
        </w:rPr>
        <w:t xml:space="preserve"> (dále jen „</w:t>
      </w:r>
      <w:r w:rsidR="002A4719">
        <w:rPr>
          <w:rFonts w:ascii="Tahoma" w:hAnsi="Tahoma" w:cs="Tahoma"/>
          <w:sz w:val="16"/>
          <w:szCs w:val="16"/>
        </w:rPr>
        <w:t>SW“</w:t>
      </w:r>
      <w:r w:rsidRPr="00FA0510">
        <w:rPr>
          <w:rFonts w:ascii="Tahoma" w:hAnsi="Tahoma" w:cs="Tahoma"/>
          <w:sz w:val="16"/>
          <w:szCs w:val="16"/>
        </w:rPr>
        <w:t xml:space="preserve">), který poskytovatel objednateli dodal na základě </w:t>
      </w:r>
      <w:r w:rsidR="00B534C6">
        <w:rPr>
          <w:rFonts w:ascii="Tahoma" w:hAnsi="Tahoma" w:cs="Tahoma"/>
          <w:sz w:val="16"/>
          <w:szCs w:val="16"/>
        </w:rPr>
        <w:t>licenční smlouvy</w:t>
      </w:r>
      <w:r w:rsidRPr="00FA0510">
        <w:rPr>
          <w:rFonts w:ascii="Tahoma" w:hAnsi="Tahoma" w:cs="Tahoma"/>
          <w:sz w:val="16"/>
          <w:szCs w:val="16"/>
        </w:rPr>
        <w:t xml:space="preserve"> č. </w:t>
      </w:r>
      <w:r w:rsidR="000044BD" w:rsidRPr="000044BD">
        <w:rPr>
          <w:rFonts w:ascii="Tahoma" w:hAnsi="Tahoma" w:cs="Tahoma"/>
          <w:sz w:val="16"/>
          <w:szCs w:val="16"/>
        </w:rPr>
        <w:t>PO 91</w:t>
      </w:r>
      <w:r w:rsidR="000044BD">
        <w:rPr>
          <w:rFonts w:ascii="Tahoma" w:hAnsi="Tahoma" w:cs="Tahoma"/>
          <w:sz w:val="16"/>
          <w:szCs w:val="16"/>
        </w:rPr>
        <w:t>1</w:t>
      </w:r>
      <w:r w:rsidR="000044BD" w:rsidRPr="000044BD">
        <w:rPr>
          <w:rFonts w:ascii="Tahoma" w:hAnsi="Tahoma" w:cs="Tahoma"/>
          <w:sz w:val="16"/>
          <w:szCs w:val="16"/>
        </w:rPr>
        <w:t>/S/22</w:t>
      </w:r>
      <w:r w:rsidR="000044BD">
        <w:rPr>
          <w:rFonts w:ascii="Tahoma" w:hAnsi="Tahoma" w:cs="Tahoma"/>
          <w:sz w:val="16"/>
          <w:szCs w:val="16"/>
        </w:rPr>
        <w:t xml:space="preserve"> </w:t>
      </w:r>
      <w:r w:rsidRPr="00FA0510">
        <w:rPr>
          <w:rFonts w:ascii="Tahoma" w:hAnsi="Tahoma" w:cs="Tahoma"/>
          <w:sz w:val="16"/>
          <w:szCs w:val="16"/>
        </w:rPr>
        <w:t>(dále jen „předmět plnění“ nebo „</w:t>
      </w:r>
      <w:r w:rsidR="00B86E4F">
        <w:rPr>
          <w:rFonts w:ascii="Tahoma" w:hAnsi="Tahoma" w:cs="Tahoma"/>
          <w:sz w:val="16"/>
          <w:szCs w:val="16"/>
        </w:rPr>
        <w:t>údržba</w:t>
      </w:r>
      <w:r w:rsidRPr="00FA0510">
        <w:rPr>
          <w:rFonts w:ascii="Tahoma" w:hAnsi="Tahoma" w:cs="Tahoma"/>
          <w:sz w:val="16"/>
          <w:szCs w:val="16"/>
        </w:rPr>
        <w:t xml:space="preserve">“) a dále poskytovat </w:t>
      </w:r>
      <w:r w:rsidR="00C7729F">
        <w:rPr>
          <w:rFonts w:ascii="Tahoma" w:hAnsi="Tahoma" w:cs="Tahoma"/>
          <w:sz w:val="16"/>
          <w:szCs w:val="16"/>
        </w:rPr>
        <w:t>údržbu</w:t>
      </w:r>
      <w:r w:rsidRPr="00FA0510">
        <w:rPr>
          <w:rFonts w:ascii="Tahoma" w:hAnsi="Tahoma" w:cs="Tahoma"/>
          <w:sz w:val="16"/>
          <w:szCs w:val="16"/>
        </w:rPr>
        <w:t xml:space="preserve"> všech vývojových úprav software. </w:t>
      </w:r>
    </w:p>
    <w:p w14:paraId="325D2E61" w14:textId="22B9E750" w:rsidR="00DE0CC8" w:rsidRDefault="004B1B06" w:rsidP="002E327C">
      <w:pPr>
        <w:numPr>
          <w:ilvl w:val="0"/>
          <w:numId w:val="10"/>
        </w:numPr>
        <w:suppressAutoHyphens/>
        <w:jc w:val="both"/>
        <w:rPr>
          <w:rFonts w:ascii="Tahoma" w:hAnsi="Tahoma" w:cs="Tahoma"/>
          <w:sz w:val="16"/>
          <w:szCs w:val="16"/>
        </w:rPr>
      </w:pPr>
      <w:r w:rsidRPr="00FA0510">
        <w:rPr>
          <w:rFonts w:ascii="Tahoma" w:hAnsi="Tahoma" w:cs="Tahoma"/>
          <w:sz w:val="16"/>
          <w:szCs w:val="16"/>
        </w:rPr>
        <w:t xml:space="preserve">Součástí poskytování </w:t>
      </w:r>
      <w:r w:rsidR="00C7729F">
        <w:rPr>
          <w:rFonts w:ascii="Tahoma" w:hAnsi="Tahoma" w:cs="Tahoma"/>
          <w:sz w:val="16"/>
          <w:szCs w:val="16"/>
        </w:rPr>
        <w:t>údržby</w:t>
      </w:r>
      <w:r w:rsidRPr="00FA0510">
        <w:rPr>
          <w:rFonts w:ascii="Tahoma" w:hAnsi="Tahoma" w:cs="Tahoma"/>
          <w:sz w:val="16"/>
          <w:szCs w:val="16"/>
        </w:rPr>
        <w:t xml:space="preserve"> </w:t>
      </w:r>
      <w:r w:rsidR="00C65AFA">
        <w:rPr>
          <w:rFonts w:ascii="Tahoma" w:hAnsi="Tahoma" w:cs="Tahoma"/>
          <w:sz w:val="16"/>
          <w:szCs w:val="16"/>
        </w:rPr>
        <w:t>j</w:t>
      </w:r>
      <w:r w:rsidRPr="00FA0510">
        <w:rPr>
          <w:rFonts w:ascii="Tahoma" w:hAnsi="Tahoma" w:cs="Tahoma"/>
          <w:sz w:val="16"/>
          <w:szCs w:val="16"/>
        </w:rPr>
        <w:t>e</w:t>
      </w:r>
      <w:r w:rsidR="00DE0CC8">
        <w:rPr>
          <w:rFonts w:ascii="Tahoma" w:hAnsi="Tahoma" w:cs="Tahoma"/>
          <w:sz w:val="16"/>
          <w:szCs w:val="16"/>
        </w:rPr>
        <w:t>:</w:t>
      </w:r>
    </w:p>
    <w:p w14:paraId="2C4CCC04" w14:textId="6FA13D19" w:rsidR="00DE0CC8" w:rsidRPr="00504A37" w:rsidRDefault="005F7E22" w:rsidP="00504A37">
      <w:pPr>
        <w:pStyle w:val="Odstavecseseznamem"/>
        <w:numPr>
          <w:ilvl w:val="0"/>
          <w:numId w:val="27"/>
        </w:numPr>
        <w:suppressAutoHyphens/>
        <w:jc w:val="both"/>
        <w:rPr>
          <w:rFonts w:ascii="Tahoma" w:hAnsi="Tahoma" w:cs="Tahoma"/>
          <w:sz w:val="16"/>
          <w:szCs w:val="16"/>
        </w:rPr>
      </w:pPr>
      <w:r>
        <w:rPr>
          <w:rFonts w:ascii="Tahoma" w:hAnsi="Tahoma" w:cs="Tahoma"/>
          <w:sz w:val="16"/>
          <w:szCs w:val="16"/>
        </w:rPr>
        <w:t>Technická podpora</w:t>
      </w:r>
      <w:r w:rsidR="004C6212">
        <w:rPr>
          <w:rFonts w:ascii="Tahoma" w:hAnsi="Tahoma" w:cs="Tahoma"/>
          <w:sz w:val="16"/>
          <w:szCs w:val="16"/>
        </w:rPr>
        <w:t xml:space="preserve"> prostřednictvím helpdesku poskytovatele</w:t>
      </w:r>
      <w:r w:rsidR="00652424">
        <w:rPr>
          <w:rFonts w:ascii="Tahoma" w:hAnsi="Tahoma" w:cs="Tahoma"/>
          <w:sz w:val="16"/>
          <w:szCs w:val="16"/>
        </w:rPr>
        <w:t xml:space="preserve"> </w:t>
      </w:r>
      <w:r w:rsidR="0034003F">
        <w:rPr>
          <w:rFonts w:ascii="Tahoma" w:hAnsi="Tahoma" w:cs="Tahoma"/>
          <w:sz w:val="16"/>
          <w:szCs w:val="16"/>
        </w:rPr>
        <w:t>XXXXXXXXXXXXXX</w:t>
      </w:r>
      <w:r w:rsidR="00E82157">
        <w:rPr>
          <w:rFonts w:ascii="Tahoma" w:hAnsi="Tahoma" w:cs="Tahoma"/>
          <w:sz w:val="16"/>
          <w:szCs w:val="16"/>
        </w:rPr>
        <w:t xml:space="preserve"> </w:t>
      </w:r>
    </w:p>
    <w:p w14:paraId="0AD1C2B7" w14:textId="4C5007CD" w:rsidR="00C24357" w:rsidRPr="00504A37" w:rsidRDefault="00C24357" w:rsidP="00504A37">
      <w:pPr>
        <w:pStyle w:val="Odstavecseseznamem"/>
        <w:numPr>
          <w:ilvl w:val="0"/>
          <w:numId w:val="27"/>
        </w:numPr>
        <w:suppressAutoHyphens/>
        <w:jc w:val="both"/>
        <w:rPr>
          <w:rFonts w:ascii="Tahoma" w:hAnsi="Tahoma" w:cs="Tahoma"/>
          <w:sz w:val="16"/>
          <w:szCs w:val="16"/>
        </w:rPr>
      </w:pPr>
      <w:r w:rsidRPr="00504A37">
        <w:rPr>
          <w:rFonts w:ascii="Tahoma" w:hAnsi="Tahoma" w:cs="Tahoma"/>
          <w:sz w:val="16"/>
          <w:szCs w:val="16"/>
        </w:rPr>
        <w:t xml:space="preserve">Aktualizace SW </w:t>
      </w:r>
    </w:p>
    <w:p w14:paraId="35482362" w14:textId="7202FC5E" w:rsidR="00C24357" w:rsidRPr="00504A37" w:rsidRDefault="00C24357" w:rsidP="00504A37">
      <w:pPr>
        <w:pStyle w:val="Odstavecseseznamem"/>
        <w:numPr>
          <w:ilvl w:val="0"/>
          <w:numId w:val="27"/>
        </w:numPr>
        <w:suppressAutoHyphens/>
        <w:jc w:val="both"/>
        <w:rPr>
          <w:rFonts w:ascii="Tahoma" w:hAnsi="Tahoma" w:cs="Tahoma"/>
          <w:sz w:val="16"/>
          <w:szCs w:val="16"/>
        </w:rPr>
      </w:pPr>
      <w:r w:rsidRPr="00504A37">
        <w:rPr>
          <w:rFonts w:ascii="Tahoma" w:hAnsi="Tahoma" w:cs="Tahoma"/>
          <w:sz w:val="16"/>
          <w:szCs w:val="16"/>
        </w:rPr>
        <w:t xml:space="preserve">Aktualizace </w:t>
      </w:r>
      <w:r w:rsidR="00B3107B" w:rsidRPr="00504A37">
        <w:rPr>
          <w:rFonts w:ascii="Tahoma" w:hAnsi="Tahoma" w:cs="Tahoma"/>
          <w:sz w:val="16"/>
          <w:szCs w:val="16"/>
        </w:rPr>
        <w:t>slovníku (</w:t>
      </w:r>
      <w:r w:rsidR="00CB3E4E">
        <w:rPr>
          <w:rFonts w:ascii="Tahoma" w:hAnsi="Tahoma" w:cs="Tahoma"/>
          <w:sz w:val="16"/>
          <w:szCs w:val="16"/>
        </w:rPr>
        <w:t>Gynekologie</w:t>
      </w:r>
      <w:r w:rsidR="00B3107B" w:rsidRPr="00504A37">
        <w:rPr>
          <w:rFonts w:ascii="Tahoma" w:hAnsi="Tahoma" w:cs="Tahoma"/>
          <w:sz w:val="16"/>
          <w:szCs w:val="16"/>
        </w:rPr>
        <w:t xml:space="preserve"> a </w:t>
      </w:r>
      <w:r w:rsidR="00CB3E4E">
        <w:rPr>
          <w:rFonts w:ascii="Tahoma" w:hAnsi="Tahoma" w:cs="Tahoma"/>
          <w:sz w:val="16"/>
          <w:szCs w:val="16"/>
        </w:rPr>
        <w:t>porodnictví</w:t>
      </w:r>
      <w:r w:rsidR="00526033" w:rsidRPr="00504A37">
        <w:rPr>
          <w:rFonts w:ascii="Tahoma" w:hAnsi="Tahoma" w:cs="Tahoma"/>
          <w:sz w:val="16"/>
          <w:szCs w:val="16"/>
        </w:rPr>
        <w:t xml:space="preserve"> + obecný slovník)</w:t>
      </w:r>
    </w:p>
    <w:p w14:paraId="0745459D" w14:textId="3C0AEDAD" w:rsidR="00526033" w:rsidRPr="00504A37" w:rsidRDefault="004B5DE8" w:rsidP="00504A37">
      <w:pPr>
        <w:pStyle w:val="Odstavecseseznamem"/>
        <w:numPr>
          <w:ilvl w:val="0"/>
          <w:numId w:val="27"/>
        </w:numPr>
        <w:suppressAutoHyphens/>
        <w:jc w:val="both"/>
        <w:rPr>
          <w:rFonts w:ascii="Tahoma" w:hAnsi="Tahoma" w:cs="Tahoma"/>
          <w:sz w:val="16"/>
          <w:szCs w:val="16"/>
        </w:rPr>
      </w:pPr>
      <w:r>
        <w:rPr>
          <w:rFonts w:ascii="Tahoma" w:hAnsi="Tahoma" w:cs="Tahoma"/>
          <w:sz w:val="16"/>
          <w:szCs w:val="16"/>
        </w:rPr>
        <w:t xml:space="preserve">Průběžné </w:t>
      </w:r>
      <w:r w:rsidR="00F61224">
        <w:rPr>
          <w:rFonts w:ascii="Tahoma" w:hAnsi="Tahoma" w:cs="Tahoma"/>
          <w:sz w:val="16"/>
          <w:szCs w:val="16"/>
        </w:rPr>
        <w:t>š</w:t>
      </w:r>
      <w:r w:rsidR="00526033" w:rsidRPr="00504A37">
        <w:rPr>
          <w:rFonts w:ascii="Tahoma" w:hAnsi="Tahoma" w:cs="Tahoma"/>
          <w:sz w:val="16"/>
          <w:szCs w:val="16"/>
        </w:rPr>
        <w:t>kolení</w:t>
      </w:r>
      <w:r w:rsidR="00C65AFA" w:rsidRPr="00504A37">
        <w:rPr>
          <w:rFonts w:ascii="Tahoma" w:hAnsi="Tahoma" w:cs="Tahoma"/>
          <w:sz w:val="16"/>
          <w:szCs w:val="16"/>
        </w:rPr>
        <w:t xml:space="preserve"> nových zaměstnanců objednatele</w:t>
      </w:r>
      <w:r w:rsidR="008366A4">
        <w:rPr>
          <w:rFonts w:ascii="Tahoma" w:hAnsi="Tahoma" w:cs="Tahoma"/>
          <w:sz w:val="16"/>
          <w:szCs w:val="16"/>
        </w:rPr>
        <w:t xml:space="preserve"> realizované</w:t>
      </w:r>
      <w:r w:rsidR="00D4373A">
        <w:rPr>
          <w:rFonts w:ascii="Tahoma" w:hAnsi="Tahoma" w:cs="Tahoma"/>
          <w:sz w:val="16"/>
          <w:szCs w:val="16"/>
        </w:rPr>
        <w:t xml:space="preserve"> dle</w:t>
      </w:r>
      <w:r w:rsidR="001739CD">
        <w:rPr>
          <w:rFonts w:ascii="Tahoma" w:hAnsi="Tahoma" w:cs="Tahoma"/>
          <w:sz w:val="16"/>
          <w:szCs w:val="16"/>
        </w:rPr>
        <w:t xml:space="preserve"> průběžných</w:t>
      </w:r>
      <w:r w:rsidR="00D4373A">
        <w:rPr>
          <w:rFonts w:ascii="Tahoma" w:hAnsi="Tahoma" w:cs="Tahoma"/>
          <w:sz w:val="16"/>
          <w:szCs w:val="16"/>
        </w:rPr>
        <w:t xml:space="preserve"> požadavk</w:t>
      </w:r>
      <w:r w:rsidR="001739CD">
        <w:rPr>
          <w:rFonts w:ascii="Tahoma" w:hAnsi="Tahoma" w:cs="Tahoma"/>
          <w:sz w:val="16"/>
          <w:szCs w:val="16"/>
        </w:rPr>
        <w:t>ů</w:t>
      </w:r>
      <w:r w:rsidR="00D4373A">
        <w:rPr>
          <w:rFonts w:ascii="Tahoma" w:hAnsi="Tahoma" w:cs="Tahoma"/>
          <w:sz w:val="16"/>
          <w:szCs w:val="16"/>
        </w:rPr>
        <w:t xml:space="preserve"> </w:t>
      </w:r>
      <w:r w:rsidR="00AC7485">
        <w:rPr>
          <w:rFonts w:ascii="Tahoma" w:hAnsi="Tahoma" w:cs="Tahoma"/>
          <w:sz w:val="16"/>
          <w:szCs w:val="16"/>
        </w:rPr>
        <w:t>objednatele</w:t>
      </w:r>
      <w:r w:rsidR="000B0AB4">
        <w:rPr>
          <w:rFonts w:ascii="Tahoma" w:hAnsi="Tahoma" w:cs="Tahoma"/>
          <w:sz w:val="16"/>
          <w:szCs w:val="16"/>
        </w:rPr>
        <w:t xml:space="preserve"> v sí</w:t>
      </w:r>
      <w:r w:rsidR="000F076E">
        <w:rPr>
          <w:rFonts w:ascii="Tahoma" w:hAnsi="Tahoma" w:cs="Tahoma"/>
          <w:sz w:val="16"/>
          <w:szCs w:val="16"/>
        </w:rPr>
        <w:t>d</w:t>
      </w:r>
      <w:r w:rsidR="000B0AB4">
        <w:rPr>
          <w:rFonts w:ascii="Tahoma" w:hAnsi="Tahoma" w:cs="Tahoma"/>
          <w:sz w:val="16"/>
          <w:szCs w:val="16"/>
        </w:rPr>
        <w:t xml:space="preserve">le objednatele </w:t>
      </w:r>
      <w:r w:rsidR="008366A4">
        <w:rPr>
          <w:rFonts w:ascii="Tahoma" w:hAnsi="Tahoma" w:cs="Tahoma"/>
          <w:sz w:val="16"/>
          <w:szCs w:val="16"/>
        </w:rPr>
        <w:t>nejpozději do 14 dnů</w:t>
      </w:r>
      <w:r w:rsidR="00DB2820">
        <w:rPr>
          <w:rFonts w:ascii="Tahoma" w:hAnsi="Tahoma" w:cs="Tahoma"/>
          <w:sz w:val="16"/>
          <w:szCs w:val="16"/>
        </w:rPr>
        <w:t xml:space="preserve"> ode dne</w:t>
      </w:r>
      <w:r w:rsidR="00DC684D">
        <w:rPr>
          <w:rFonts w:ascii="Tahoma" w:hAnsi="Tahoma" w:cs="Tahoma"/>
          <w:sz w:val="16"/>
          <w:szCs w:val="16"/>
        </w:rPr>
        <w:t xml:space="preserve"> </w:t>
      </w:r>
      <w:r w:rsidR="00AC7485">
        <w:rPr>
          <w:rFonts w:ascii="Tahoma" w:hAnsi="Tahoma" w:cs="Tahoma"/>
          <w:sz w:val="16"/>
          <w:szCs w:val="16"/>
        </w:rPr>
        <w:t xml:space="preserve">zaslání </w:t>
      </w:r>
      <w:r w:rsidR="00283A88">
        <w:rPr>
          <w:rFonts w:ascii="Tahoma" w:hAnsi="Tahoma" w:cs="Tahoma"/>
          <w:sz w:val="16"/>
          <w:szCs w:val="16"/>
        </w:rPr>
        <w:t>písemné objednávky</w:t>
      </w:r>
      <w:r w:rsidR="00DB2820">
        <w:rPr>
          <w:rFonts w:ascii="Tahoma" w:hAnsi="Tahoma" w:cs="Tahoma"/>
          <w:sz w:val="16"/>
          <w:szCs w:val="16"/>
        </w:rPr>
        <w:t xml:space="preserve"> (e-mail)</w:t>
      </w:r>
      <w:r w:rsidR="00283A88">
        <w:rPr>
          <w:rFonts w:ascii="Tahoma" w:hAnsi="Tahoma" w:cs="Tahoma"/>
          <w:sz w:val="16"/>
          <w:szCs w:val="16"/>
        </w:rPr>
        <w:t xml:space="preserve"> na helpdesk poskytovatele</w:t>
      </w:r>
      <w:r w:rsidR="000B0AB4">
        <w:rPr>
          <w:rFonts w:ascii="Tahoma" w:hAnsi="Tahoma" w:cs="Tahoma"/>
          <w:sz w:val="16"/>
          <w:szCs w:val="16"/>
        </w:rPr>
        <w:t>, a to v</w:t>
      </w:r>
      <w:r w:rsidR="006A6AD0">
        <w:rPr>
          <w:rFonts w:ascii="Tahoma" w:hAnsi="Tahoma" w:cs="Tahoma"/>
          <w:sz w:val="16"/>
          <w:szCs w:val="16"/>
        </w:rPr>
        <w:t> </w:t>
      </w:r>
      <w:r w:rsidR="000B0AB4">
        <w:rPr>
          <w:rFonts w:ascii="Tahoma" w:hAnsi="Tahoma" w:cs="Tahoma"/>
          <w:sz w:val="16"/>
          <w:szCs w:val="16"/>
        </w:rPr>
        <w:t>rozsahu</w:t>
      </w:r>
      <w:r w:rsidR="006A6AD0">
        <w:rPr>
          <w:rFonts w:ascii="Tahoma" w:hAnsi="Tahoma" w:cs="Tahoma"/>
          <w:sz w:val="16"/>
          <w:szCs w:val="16"/>
        </w:rPr>
        <w:t xml:space="preserve"> </w:t>
      </w:r>
      <w:r w:rsidR="00941CBE">
        <w:rPr>
          <w:rFonts w:ascii="Tahoma" w:hAnsi="Tahoma" w:cs="Tahoma"/>
          <w:sz w:val="16"/>
          <w:szCs w:val="16"/>
        </w:rPr>
        <w:t>1</w:t>
      </w:r>
      <w:r w:rsidR="00535CA0">
        <w:rPr>
          <w:rFonts w:ascii="Tahoma" w:hAnsi="Tahoma" w:cs="Tahoma"/>
          <w:sz w:val="16"/>
          <w:szCs w:val="16"/>
        </w:rPr>
        <w:t xml:space="preserve"> </w:t>
      </w:r>
      <w:r w:rsidR="00AF47B8">
        <w:rPr>
          <w:rFonts w:ascii="Tahoma" w:hAnsi="Tahoma" w:cs="Tahoma"/>
          <w:sz w:val="16"/>
          <w:szCs w:val="16"/>
        </w:rPr>
        <w:t>hodiny</w:t>
      </w:r>
      <w:r w:rsidR="00283A88">
        <w:rPr>
          <w:rFonts w:ascii="Tahoma" w:hAnsi="Tahoma" w:cs="Tahoma"/>
          <w:sz w:val="16"/>
          <w:szCs w:val="16"/>
        </w:rPr>
        <w:t>.</w:t>
      </w:r>
      <w:r w:rsidR="00AE6C0C">
        <w:rPr>
          <w:rFonts w:ascii="Tahoma" w:hAnsi="Tahoma" w:cs="Tahoma"/>
          <w:sz w:val="16"/>
          <w:szCs w:val="16"/>
        </w:rPr>
        <w:t xml:space="preserve"> </w:t>
      </w:r>
      <w:r w:rsidR="00283A88">
        <w:rPr>
          <w:rFonts w:ascii="Tahoma" w:hAnsi="Tahoma" w:cs="Tahoma"/>
          <w:sz w:val="16"/>
          <w:szCs w:val="16"/>
        </w:rPr>
        <w:t xml:space="preserve"> </w:t>
      </w:r>
      <w:r w:rsidR="00D97C57">
        <w:rPr>
          <w:rFonts w:ascii="Tahoma" w:hAnsi="Tahoma" w:cs="Tahoma"/>
          <w:sz w:val="16"/>
          <w:szCs w:val="16"/>
        </w:rPr>
        <w:t xml:space="preserve"> </w:t>
      </w:r>
      <w:r w:rsidR="00C65AFA" w:rsidRPr="00504A37">
        <w:rPr>
          <w:rFonts w:ascii="Tahoma" w:hAnsi="Tahoma" w:cs="Tahoma"/>
          <w:sz w:val="16"/>
          <w:szCs w:val="16"/>
        </w:rPr>
        <w:t xml:space="preserve"> </w:t>
      </w:r>
    </w:p>
    <w:p w14:paraId="22EA843C" w14:textId="0F72FA0D" w:rsidR="00C65AFA" w:rsidRPr="00504A37" w:rsidRDefault="00C65AFA" w:rsidP="00504A37">
      <w:pPr>
        <w:pStyle w:val="Odstavecseseznamem"/>
        <w:numPr>
          <w:ilvl w:val="0"/>
          <w:numId w:val="27"/>
        </w:numPr>
        <w:suppressAutoHyphens/>
        <w:jc w:val="both"/>
        <w:rPr>
          <w:rFonts w:ascii="Tahoma" w:hAnsi="Tahoma" w:cs="Tahoma"/>
          <w:sz w:val="16"/>
          <w:szCs w:val="16"/>
        </w:rPr>
      </w:pPr>
      <w:r w:rsidRPr="00504A37">
        <w:rPr>
          <w:rFonts w:ascii="Tahoma" w:hAnsi="Tahoma" w:cs="Tahoma"/>
          <w:sz w:val="16"/>
          <w:szCs w:val="16"/>
        </w:rPr>
        <w:t>Cestovní náhrady</w:t>
      </w:r>
      <w:r w:rsidR="00616BDB">
        <w:rPr>
          <w:rFonts w:ascii="Tahoma" w:hAnsi="Tahoma" w:cs="Tahoma"/>
          <w:sz w:val="16"/>
          <w:szCs w:val="16"/>
        </w:rPr>
        <w:t xml:space="preserve"> a další náklady spojené s plněním smlouvy</w:t>
      </w:r>
    </w:p>
    <w:p w14:paraId="277430A3" w14:textId="3EB43781" w:rsidR="004B1B06" w:rsidRPr="00447D31" w:rsidRDefault="004B1B06" w:rsidP="002E327C">
      <w:pPr>
        <w:numPr>
          <w:ilvl w:val="0"/>
          <w:numId w:val="10"/>
        </w:numPr>
        <w:suppressAutoHyphens/>
        <w:jc w:val="both"/>
        <w:rPr>
          <w:rFonts w:ascii="Tahoma" w:hAnsi="Tahoma" w:cs="Tahoma"/>
          <w:b/>
          <w:sz w:val="16"/>
          <w:szCs w:val="16"/>
        </w:rPr>
      </w:pPr>
      <w:r w:rsidRPr="00FA0510">
        <w:rPr>
          <w:rFonts w:ascii="Tahoma" w:hAnsi="Tahoma" w:cs="Tahoma"/>
          <w:sz w:val="16"/>
          <w:szCs w:val="16"/>
        </w:rPr>
        <w:t xml:space="preserve">Objednatel se touto smlouvou zavazuje zaplatit odměnu za poskytnutí </w:t>
      </w:r>
      <w:r w:rsidR="004345F3">
        <w:rPr>
          <w:rFonts w:ascii="Tahoma" w:hAnsi="Tahoma" w:cs="Tahoma"/>
          <w:sz w:val="16"/>
          <w:szCs w:val="16"/>
        </w:rPr>
        <w:t>údržby</w:t>
      </w:r>
      <w:r w:rsidRPr="00FA0510">
        <w:rPr>
          <w:rFonts w:ascii="Tahoma" w:hAnsi="Tahoma" w:cs="Tahoma"/>
          <w:sz w:val="16"/>
          <w:szCs w:val="16"/>
        </w:rPr>
        <w:t xml:space="preserve"> dle tohoto článku smlouvy v souladu s</w:t>
      </w:r>
      <w:r w:rsidR="00FB351F">
        <w:rPr>
          <w:rFonts w:ascii="Tahoma" w:hAnsi="Tahoma" w:cs="Tahoma"/>
          <w:sz w:val="16"/>
          <w:szCs w:val="16"/>
        </w:rPr>
        <w:t> </w:t>
      </w:r>
      <w:r w:rsidRPr="00FA0510">
        <w:rPr>
          <w:rFonts w:ascii="Tahoma" w:hAnsi="Tahoma" w:cs="Tahoma"/>
          <w:sz w:val="16"/>
          <w:szCs w:val="16"/>
        </w:rPr>
        <w:t>podmínkami sjednanými touto smlouvou.</w:t>
      </w:r>
    </w:p>
    <w:p w14:paraId="16E38023" w14:textId="74EE93D3" w:rsidR="00B72413" w:rsidRPr="00FA0510" w:rsidRDefault="00084C16" w:rsidP="002E327C">
      <w:pPr>
        <w:numPr>
          <w:ilvl w:val="0"/>
          <w:numId w:val="10"/>
        </w:numPr>
        <w:suppressAutoHyphens/>
        <w:jc w:val="both"/>
        <w:rPr>
          <w:rFonts w:ascii="Tahoma" w:hAnsi="Tahoma" w:cs="Tahoma"/>
          <w:b/>
          <w:sz w:val="16"/>
          <w:szCs w:val="16"/>
        </w:rPr>
      </w:pPr>
      <w:r>
        <w:rPr>
          <w:rFonts w:ascii="Tahoma" w:hAnsi="Tahoma" w:cs="Tahoma"/>
          <w:sz w:val="16"/>
          <w:szCs w:val="16"/>
        </w:rPr>
        <w:t xml:space="preserve">Smluvní strany tímto činí nesporným, že údržba a cena za tuto sjednaná čítá </w:t>
      </w:r>
      <w:r w:rsidR="00152123">
        <w:rPr>
          <w:rFonts w:ascii="Tahoma" w:hAnsi="Tahoma" w:cs="Tahoma"/>
          <w:sz w:val="16"/>
          <w:szCs w:val="16"/>
        </w:rPr>
        <w:t xml:space="preserve">údržbu veškerých licencí, které objednatel od poskytovatele užívá. </w:t>
      </w:r>
    </w:p>
    <w:p w14:paraId="277430A4" w14:textId="77777777" w:rsidR="004B1B06" w:rsidRPr="00FA0510" w:rsidRDefault="004B1B06" w:rsidP="004B1B06">
      <w:pPr>
        <w:rPr>
          <w:rFonts w:ascii="Tahoma" w:hAnsi="Tahoma" w:cs="Tahoma"/>
          <w:b/>
          <w:sz w:val="16"/>
          <w:szCs w:val="16"/>
        </w:rPr>
      </w:pPr>
    </w:p>
    <w:p w14:paraId="277430A5" w14:textId="77777777" w:rsidR="004B1B06" w:rsidRPr="00FA0510" w:rsidRDefault="004B1B06" w:rsidP="004B1B06">
      <w:pPr>
        <w:rPr>
          <w:rFonts w:ascii="Tahoma" w:hAnsi="Tahoma" w:cs="Tahoma"/>
          <w:b/>
          <w:sz w:val="16"/>
          <w:szCs w:val="16"/>
        </w:rPr>
      </w:pPr>
    </w:p>
    <w:p w14:paraId="277430AC" w14:textId="30EBBCD3" w:rsidR="004B1B06" w:rsidRPr="00FA0510" w:rsidRDefault="004B1B06" w:rsidP="004B1B06">
      <w:pPr>
        <w:pStyle w:val="SSlnek-zkladntext"/>
        <w:spacing w:before="0"/>
        <w:rPr>
          <w:rFonts w:ascii="Tahoma" w:hAnsi="Tahoma" w:cs="Tahoma"/>
          <w:sz w:val="16"/>
          <w:szCs w:val="16"/>
        </w:rPr>
      </w:pPr>
      <w:r w:rsidRPr="00FA0510">
        <w:rPr>
          <w:rFonts w:ascii="Tahoma" w:hAnsi="Tahoma" w:cs="Tahoma"/>
          <w:sz w:val="16"/>
          <w:szCs w:val="16"/>
        </w:rPr>
        <w:t>II. Cena a platební podmínky</w:t>
      </w:r>
    </w:p>
    <w:p w14:paraId="277430AD" w14:textId="77777777" w:rsidR="004B1B06" w:rsidRPr="00FA0510" w:rsidRDefault="004B1B06" w:rsidP="004B1B06">
      <w:pPr>
        <w:pStyle w:val="SSOdstavec"/>
        <w:spacing w:before="0"/>
        <w:rPr>
          <w:rFonts w:ascii="Tahoma" w:hAnsi="Tahoma" w:cs="Tahoma"/>
          <w:sz w:val="16"/>
          <w:szCs w:val="16"/>
        </w:rPr>
      </w:pPr>
    </w:p>
    <w:p w14:paraId="277430AE" w14:textId="458BE698" w:rsidR="004B1B06" w:rsidRPr="00090868" w:rsidRDefault="004B1B06" w:rsidP="00B16F87">
      <w:pPr>
        <w:numPr>
          <w:ilvl w:val="0"/>
          <w:numId w:val="14"/>
        </w:numPr>
        <w:suppressAutoHyphens/>
        <w:jc w:val="both"/>
        <w:rPr>
          <w:rFonts w:ascii="Tahoma" w:hAnsi="Tahoma" w:cs="Tahoma"/>
          <w:sz w:val="16"/>
          <w:szCs w:val="16"/>
        </w:rPr>
      </w:pPr>
      <w:r w:rsidRPr="00090868">
        <w:rPr>
          <w:rFonts w:ascii="Tahoma" w:hAnsi="Tahoma" w:cs="Tahoma"/>
          <w:sz w:val="16"/>
          <w:szCs w:val="16"/>
        </w:rPr>
        <w:t>Cena za služby poskytované objednateli dle čl. I. je stanovena dohodou smluvních stran ve výši</w:t>
      </w:r>
      <w:r w:rsidR="009B7FAF">
        <w:rPr>
          <w:rFonts w:ascii="Tahoma" w:hAnsi="Tahoma" w:cs="Tahoma"/>
          <w:sz w:val="16"/>
          <w:szCs w:val="16"/>
        </w:rPr>
        <w:t xml:space="preserve"> </w:t>
      </w:r>
      <w:r w:rsidR="004F61F0">
        <w:rPr>
          <w:rFonts w:ascii="Tahoma" w:hAnsi="Tahoma" w:cs="Tahoma"/>
          <w:b/>
          <w:bCs/>
          <w:sz w:val="16"/>
          <w:szCs w:val="16"/>
        </w:rPr>
        <w:t>32 500</w:t>
      </w:r>
      <w:r w:rsidR="00C87584" w:rsidRPr="00C87584">
        <w:rPr>
          <w:rFonts w:ascii="Tahoma" w:hAnsi="Tahoma" w:cs="Tahoma"/>
          <w:b/>
          <w:bCs/>
          <w:sz w:val="16"/>
          <w:szCs w:val="16"/>
        </w:rPr>
        <w:t>,-</w:t>
      </w:r>
      <w:r w:rsidRPr="00C87584">
        <w:rPr>
          <w:rFonts w:ascii="Tahoma" w:hAnsi="Tahoma" w:cs="Tahoma"/>
          <w:b/>
          <w:bCs/>
          <w:sz w:val="16"/>
          <w:szCs w:val="16"/>
        </w:rPr>
        <w:t> Kč bez DPH</w:t>
      </w:r>
      <w:r w:rsidRPr="00090868">
        <w:rPr>
          <w:rFonts w:ascii="Tahoma" w:hAnsi="Tahoma" w:cs="Tahoma"/>
          <w:sz w:val="16"/>
          <w:szCs w:val="16"/>
        </w:rPr>
        <w:t xml:space="preserve"> ročně. </w:t>
      </w:r>
    </w:p>
    <w:p w14:paraId="277430B0" w14:textId="35704A2D" w:rsidR="004B1B06" w:rsidRPr="00090868" w:rsidRDefault="004B1B06" w:rsidP="002E327C">
      <w:pPr>
        <w:numPr>
          <w:ilvl w:val="0"/>
          <w:numId w:val="14"/>
        </w:numPr>
        <w:suppressAutoHyphens/>
        <w:jc w:val="both"/>
        <w:rPr>
          <w:rFonts w:ascii="Tahoma" w:hAnsi="Tahoma" w:cs="Tahoma"/>
          <w:sz w:val="16"/>
          <w:szCs w:val="16"/>
        </w:rPr>
      </w:pPr>
      <w:r w:rsidRPr="00090868">
        <w:rPr>
          <w:rFonts w:ascii="Tahoma" w:hAnsi="Tahoma" w:cs="Tahoma"/>
          <w:sz w:val="16"/>
          <w:szCs w:val="16"/>
        </w:rPr>
        <w:t>Ceny dle čl. II. této smlouvy budou uhrazeny na základě faktur – daňových dokladů (dále jen faktura) vystavených poskytovatelem, které musí obsahovat všechny údaje uvedené v § 29 odst. 1 zákona č. 235/2004 Sb., o dani z přidané hodnoty</w:t>
      </w:r>
      <w:r w:rsidR="004E4229">
        <w:rPr>
          <w:rFonts w:ascii="Tahoma" w:hAnsi="Tahoma" w:cs="Tahoma"/>
          <w:sz w:val="16"/>
          <w:szCs w:val="16"/>
        </w:rPr>
        <w:t>, ve znění pozdějších předpisů</w:t>
      </w:r>
      <w:r w:rsidRPr="00090868">
        <w:rPr>
          <w:rFonts w:ascii="Tahoma" w:hAnsi="Tahoma" w:cs="Tahoma"/>
          <w:sz w:val="16"/>
          <w:szCs w:val="16"/>
        </w:rPr>
        <w:t xml:space="preserve"> a dle zákona č. 563/1991 Sb., o účetnictví</w:t>
      </w:r>
      <w:r w:rsidR="004E4229">
        <w:rPr>
          <w:rFonts w:ascii="Tahoma" w:hAnsi="Tahoma" w:cs="Tahoma"/>
          <w:sz w:val="16"/>
          <w:szCs w:val="16"/>
        </w:rPr>
        <w:t>, ve znění pozdějších předpisů</w:t>
      </w:r>
      <w:r w:rsidRPr="00090868">
        <w:rPr>
          <w:rFonts w:ascii="Tahoma" w:hAnsi="Tahoma" w:cs="Tahoma"/>
          <w:sz w:val="16"/>
          <w:szCs w:val="16"/>
        </w:rPr>
        <w:t>.</w:t>
      </w:r>
    </w:p>
    <w:p w14:paraId="277430B1" w14:textId="1FCCE2D2" w:rsidR="004B1B06" w:rsidRPr="00090868" w:rsidRDefault="004B1B06" w:rsidP="002E327C">
      <w:pPr>
        <w:numPr>
          <w:ilvl w:val="0"/>
          <w:numId w:val="14"/>
        </w:numPr>
        <w:suppressAutoHyphens/>
        <w:jc w:val="both"/>
        <w:rPr>
          <w:rFonts w:ascii="Tahoma" w:hAnsi="Tahoma" w:cs="Tahoma"/>
          <w:sz w:val="16"/>
          <w:szCs w:val="16"/>
        </w:rPr>
      </w:pPr>
      <w:r w:rsidRPr="00090868">
        <w:rPr>
          <w:rFonts w:ascii="Tahoma" w:hAnsi="Tahoma" w:cs="Tahoma"/>
          <w:sz w:val="16"/>
          <w:szCs w:val="16"/>
        </w:rPr>
        <w:t xml:space="preserve">Splatnost faktur bude 60 dní od doručení faktury objednateli do jeho sídla, Ekonomický úsek, Odbor účetnictví nebo elektronicky ve formátu PDF nebo ISDOC na e-mailovou adresu: </w:t>
      </w:r>
      <w:r w:rsidR="0034003F">
        <w:rPr>
          <w:rFonts w:ascii="Tahoma" w:hAnsi="Tahoma" w:cs="Tahoma"/>
          <w:sz w:val="16"/>
          <w:szCs w:val="16"/>
        </w:rPr>
        <w:t>XXXXXXXXXXXXXX</w:t>
      </w:r>
    </w:p>
    <w:p w14:paraId="277430B2" w14:textId="497736D3" w:rsidR="004B1B06" w:rsidRDefault="004B1B06" w:rsidP="00B728C5">
      <w:pPr>
        <w:numPr>
          <w:ilvl w:val="0"/>
          <w:numId w:val="14"/>
        </w:numPr>
        <w:suppressAutoHyphens/>
        <w:jc w:val="both"/>
        <w:rPr>
          <w:rFonts w:ascii="Tahoma" w:hAnsi="Tahoma" w:cs="Tahoma"/>
          <w:sz w:val="16"/>
          <w:szCs w:val="16"/>
        </w:rPr>
      </w:pPr>
      <w:r w:rsidRPr="00090868">
        <w:rPr>
          <w:rFonts w:ascii="Tahoma" w:hAnsi="Tahoma" w:cs="Tahoma"/>
          <w:sz w:val="16"/>
          <w:szCs w:val="16"/>
        </w:rPr>
        <w:t>Cena za poskytované služby dle čl. II, odst. 1. této smlouvy bude objednatelem hrazena</w:t>
      </w:r>
      <w:r w:rsidR="00DD6C52">
        <w:rPr>
          <w:rFonts w:ascii="Tahoma" w:hAnsi="Tahoma" w:cs="Tahoma"/>
          <w:sz w:val="16"/>
          <w:szCs w:val="16"/>
        </w:rPr>
        <w:t xml:space="preserve"> předem</w:t>
      </w:r>
      <w:r w:rsidRPr="00090868">
        <w:rPr>
          <w:rFonts w:ascii="Tahoma" w:hAnsi="Tahoma" w:cs="Tahoma"/>
          <w:sz w:val="16"/>
          <w:szCs w:val="16"/>
        </w:rPr>
        <w:t xml:space="preserve"> v pravidelných </w:t>
      </w:r>
      <w:r w:rsidR="009531A0">
        <w:rPr>
          <w:rFonts w:ascii="Tahoma" w:hAnsi="Tahoma" w:cs="Tahoma"/>
          <w:sz w:val="16"/>
          <w:szCs w:val="16"/>
        </w:rPr>
        <w:t>ročních</w:t>
      </w:r>
      <w:r w:rsidRPr="00090868">
        <w:rPr>
          <w:rFonts w:ascii="Tahoma" w:hAnsi="Tahoma" w:cs="Tahoma"/>
          <w:sz w:val="16"/>
          <w:szCs w:val="16"/>
        </w:rPr>
        <w:t xml:space="preserve"> platbách ve výši </w:t>
      </w:r>
      <w:r w:rsidR="004F61F0">
        <w:rPr>
          <w:rFonts w:ascii="Tahoma" w:hAnsi="Tahoma" w:cs="Tahoma"/>
          <w:b/>
          <w:bCs/>
          <w:sz w:val="16"/>
          <w:szCs w:val="16"/>
        </w:rPr>
        <w:t>32 500</w:t>
      </w:r>
      <w:r w:rsidR="009531A0" w:rsidRPr="00E80915">
        <w:rPr>
          <w:rFonts w:ascii="Tahoma" w:hAnsi="Tahoma" w:cs="Tahoma"/>
          <w:b/>
          <w:sz w:val="16"/>
          <w:szCs w:val="16"/>
        </w:rPr>
        <w:t>,-</w:t>
      </w:r>
      <w:r w:rsidRPr="00E80915">
        <w:rPr>
          <w:rFonts w:ascii="Tahoma" w:hAnsi="Tahoma" w:cs="Tahoma"/>
          <w:b/>
          <w:sz w:val="16"/>
          <w:szCs w:val="16"/>
        </w:rPr>
        <w:t xml:space="preserve"> Kč bez DPH</w:t>
      </w:r>
      <w:r w:rsidRPr="00090868">
        <w:rPr>
          <w:rFonts w:ascii="Tahoma" w:hAnsi="Tahoma" w:cs="Tahoma"/>
          <w:sz w:val="16"/>
          <w:szCs w:val="16"/>
        </w:rPr>
        <w:t xml:space="preserve">. </w:t>
      </w:r>
      <w:r w:rsidR="009567B1">
        <w:rPr>
          <w:rFonts w:ascii="Tahoma" w:hAnsi="Tahoma" w:cs="Tahoma"/>
          <w:sz w:val="16"/>
          <w:szCs w:val="16"/>
        </w:rPr>
        <w:t>Poskytovatel se zavazuje</w:t>
      </w:r>
      <w:r w:rsidR="002B5D72">
        <w:rPr>
          <w:rFonts w:ascii="Tahoma" w:hAnsi="Tahoma" w:cs="Tahoma"/>
          <w:sz w:val="16"/>
          <w:szCs w:val="16"/>
        </w:rPr>
        <w:t xml:space="preserve"> vystavit 1. fakturu do 14 dnů o</w:t>
      </w:r>
      <w:r w:rsidR="00357B97">
        <w:rPr>
          <w:rFonts w:ascii="Tahoma" w:hAnsi="Tahoma" w:cs="Tahoma"/>
          <w:sz w:val="16"/>
          <w:szCs w:val="16"/>
        </w:rPr>
        <w:t xml:space="preserve">de dne akceptace předmětu plnění licenční smlouvy PO (bude doplněno) </w:t>
      </w:r>
      <w:r w:rsidR="006F6DB3">
        <w:rPr>
          <w:rFonts w:ascii="Tahoma" w:hAnsi="Tahoma" w:cs="Tahoma"/>
          <w:sz w:val="16"/>
          <w:szCs w:val="16"/>
        </w:rPr>
        <w:t>a dále pak vždy 1x ročně ke dni shodujícím se číselně se dnem</w:t>
      </w:r>
      <w:r w:rsidR="001A2629">
        <w:rPr>
          <w:rFonts w:ascii="Tahoma" w:hAnsi="Tahoma" w:cs="Tahoma"/>
          <w:sz w:val="16"/>
          <w:szCs w:val="16"/>
        </w:rPr>
        <w:t xml:space="preserve"> vystavení první faktury. </w:t>
      </w:r>
    </w:p>
    <w:p w14:paraId="277430B4" w14:textId="77777777" w:rsidR="004B1B06" w:rsidRPr="00FA0510" w:rsidRDefault="004B1B06" w:rsidP="002E327C">
      <w:pPr>
        <w:numPr>
          <w:ilvl w:val="0"/>
          <w:numId w:val="14"/>
        </w:numPr>
        <w:suppressAutoHyphens/>
        <w:jc w:val="both"/>
        <w:rPr>
          <w:rFonts w:ascii="Tahoma" w:hAnsi="Tahoma" w:cs="Tahoma"/>
          <w:sz w:val="16"/>
          <w:szCs w:val="16"/>
        </w:rPr>
      </w:pPr>
      <w:r w:rsidRPr="00FA0510">
        <w:rPr>
          <w:rFonts w:ascii="Tahoma" w:hAnsi="Tahoma" w:cs="Tahoma"/>
          <w:sz w:val="16"/>
          <w:szCs w:val="16"/>
        </w:rPr>
        <w:t>Pokud faktura nebude obsahovat všechny zákonem a touto smlouvou stanovené náležitosti, je objednatel oprávněn ji do 15 dnů od doručení vrátit poskytovatel i s tím, že poskytovatel je poté povinen vystavit novou fakturu s novým termínem splatnosti. V takovém případě objednatel není v prodlení s úhradou faktury.</w:t>
      </w:r>
    </w:p>
    <w:p w14:paraId="277430B5" w14:textId="77777777" w:rsidR="004B1B06" w:rsidRPr="00FA0510" w:rsidRDefault="004B1B06" w:rsidP="002E327C">
      <w:pPr>
        <w:numPr>
          <w:ilvl w:val="0"/>
          <w:numId w:val="14"/>
        </w:numPr>
        <w:suppressAutoHyphens/>
        <w:jc w:val="both"/>
        <w:rPr>
          <w:rFonts w:ascii="Tahoma" w:hAnsi="Tahoma" w:cs="Tahoma"/>
          <w:sz w:val="16"/>
          <w:szCs w:val="16"/>
        </w:rPr>
      </w:pPr>
      <w:r w:rsidRPr="00FA0510">
        <w:rPr>
          <w:rFonts w:ascii="Tahoma" w:hAnsi="Tahoma" w:cs="Tahoma"/>
          <w:sz w:val="16"/>
          <w:szCs w:val="16"/>
        </w:rPr>
        <w:lastRenderedPageBreak/>
        <w:t>Faktury se platí bankovním převodem na účet druhé smluvní strany uvedený na faktuře. Povinnost objednatele zaplatit poskytovateli vyúčtovanou dohodnutou cenu je splněna dnem odeslání platby z účtu objednatele.</w:t>
      </w:r>
    </w:p>
    <w:p w14:paraId="277430B6" w14:textId="77777777" w:rsidR="004B1B06" w:rsidRPr="00FA0510" w:rsidRDefault="004B1B06" w:rsidP="006C6974">
      <w:pPr>
        <w:rPr>
          <w:rFonts w:ascii="Tahoma" w:hAnsi="Tahoma" w:cs="Tahoma"/>
          <w:sz w:val="16"/>
          <w:szCs w:val="16"/>
        </w:rPr>
      </w:pPr>
    </w:p>
    <w:p w14:paraId="277430B7" w14:textId="77777777" w:rsidR="004B1B06" w:rsidRPr="00FA0510" w:rsidRDefault="004B1B06" w:rsidP="006C6974">
      <w:pPr>
        <w:rPr>
          <w:rFonts w:ascii="Tahoma" w:hAnsi="Tahoma" w:cs="Tahoma"/>
          <w:sz w:val="16"/>
          <w:szCs w:val="16"/>
        </w:rPr>
      </w:pPr>
    </w:p>
    <w:p w14:paraId="277430B8" w14:textId="0DCEEEC1" w:rsidR="004B1B06" w:rsidRPr="00FA0510" w:rsidRDefault="00A020E5" w:rsidP="004B1B06">
      <w:pPr>
        <w:pStyle w:val="SSlnek-zkladntext"/>
        <w:spacing w:before="0"/>
        <w:rPr>
          <w:rFonts w:ascii="Tahoma" w:hAnsi="Tahoma" w:cs="Tahoma"/>
          <w:sz w:val="16"/>
          <w:szCs w:val="16"/>
        </w:rPr>
      </w:pPr>
      <w:r>
        <w:rPr>
          <w:rFonts w:ascii="Tahoma" w:hAnsi="Tahoma" w:cs="Tahoma"/>
          <w:sz w:val="16"/>
          <w:szCs w:val="16"/>
        </w:rPr>
        <w:t>III</w:t>
      </w:r>
      <w:r w:rsidR="004B1B06" w:rsidRPr="00FA0510">
        <w:rPr>
          <w:rFonts w:ascii="Tahoma" w:hAnsi="Tahoma" w:cs="Tahoma"/>
          <w:sz w:val="16"/>
          <w:szCs w:val="16"/>
        </w:rPr>
        <w:t>. Trvání smlouvy</w:t>
      </w:r>
    </w:p>
    <w:p w14:paraId="277430B9" w14:textId="77777777" w:rsidR="004B1B06" w:rsidRPr="00FA0510" w:rsidRDefault="004B1B06" w:rsidP="004B1B06">
      <w:pPr>
        <w:pStyle w:val="SSOdstavec"/>
        <w:spacing w:before="0"/>
        <w:rPr>
          <w:rFonts w:ascii="Tahoma" w:hAnsi="Tahoma" w:cs="Tahoma"/>
          <w:sz w:val="16"/>
          <w:szCs w:val="16"/>
        </w:rPr>
      </w:pPr>
    </w:p>
    <w:p w14:paraId="277430BA" w14:textId="1711FFF7" w:rsidR="004B1B06" w:rsidRPr="00FA0510" w:rsidRDefault="004B1B06" w:rsidP="002E327C">
      <w:pPr>
        <w:numPr>
          <w:ilvl w:val="0"/>
          <w:numId w:val="16"/>
        </w:numPr>
        <w:suppressAutoHyphens/>
        <w:jc w:val="both"/>
        <w:rPr>
          <w:rFonts w:ascii="Tahoma" w:hAnsi="Tahoma" w:cs="Tahoma"/>
          <w:sz w:val="16"/>
          <w:szCs w:val="16"/>
        </w:rPr>
      </w:pPr>
      <w:r w:rsidRPr="00FA0510">
        <w:rPr>
          <w:rFonts w:ascii="Tahoma" w:hAnsi="Tahoma" w:cs="Tahoma"/>
          <w:sz w:val="16"/>
          <w:szCs w:val="16"/>
        </w:rPr>
        <w:t>Smlouva se uzavírá na dobu</w:t>
      </w:r>
      <w:r w:rsidR="00E40F8E">
        <w:rPr>
          <w:rFonts w:ascii="Tahoma" w:hAnsi="Tahoma" w:cs="Tahoma"/>
          <w:sz w:val="16"/>
          <w:szCs w:val="16"/>
        </w:rPr>
        <w:t xml:space="preserve"> </w:t>
      </w:r>
      <w:r w:rsidR="00A020E5">
        <w:rPr>
          <w:rFonts w:ascii="Tahoma" w:hAnsi="Tahoma" w:cs="Tahoma"/>
          <w:sz w:val="16"/>
          <w:szCs w:val="16"/>
        </w:rPr>
        <w:t>neurčitou</w:t>
      </w:r>
      <w:r w:rsidR="00DA3442">
        <w:rPr>
          <w:rFonts w:ascii="Tahoma" w:hAnsi="Tahoma" w:cs="Tahoma"/>
          <w:sz w:val="16"/>
          <w:szCs w:val="16"/>
        </w:rPr>
        <w:t xml:space="preserve"> ode dne účinnosti smlouvy</w:t>
      </w:r>
      <w:r w:rsidRPr="00FA0510">
        <w:rPr>
          <w:rFonts w:ascii="Tahoma" w:hAnsi="Tahoma" w:cs="Tahoma"/>
          <w:sz w:val="16"/>
          <w:szCs w:val="16"/>
        </w:rPr>
        <w:t>.</w:t>
      </w:r>
    </w:p>
    <w:p w14:paraId="277430BB" w14:textId="77777777" w:rsidR="004B1B06" w:rsidRPr="00FA0510" w:rsidRDefault="004B1B06" w:rsidP="002E327C">
      <w:pPr>
        <w:numPr>
          <w:ilvl w:val="0"/>
          <w:numId w:val="16"/>
        </w:numPr>
        <w:suppressAutoHyphens/>
        <w:jc w:val="both"/>
        <w:rPr>
          <w:rFonts w:ascii="Tahoma" w:hAnsi="Tahoma" w:cs="Tahoma"/>
          <w:sz w:val="16"/>
          <w:szCs w:val="16"/>
        </w:rPr>
      </w:pPr>
      <w:r w:rsidRPr="00FA0510">
        <w:rPr>
          <w:rFonts w:ascii="Tahoma" w:hAnsi="Tahoma" w:cs="Tahoma"/>
          <w:sz w:val="16"/>
          <w:szCs w:val="16"/>
        </w:rPr>
        <w:t>Smlouva může být ukončena:</w:t>
      </w:r>
    </w:p>
    <w:p w14:paraId="277430BC" w14:textId="77777777" w:rsidR="004B1B06" w:rsidRPr="00FA0510" w:rsidRDefault="004B1B06" w:rsidP="002E327C">
      <w:pPr>
        <w:numPr>
          <w:ilvl w:val="0"/>
          <w:numId w:val="12"/>
        </w:numPr>
        <w:suppressAutoHyphens/>
        <w:jc w:val="both"/>
        <w:rPr>
          <w:rFonts w:ascii="Tahoma" w:hAnsi="Tahoma" w:cs="Tahoma"/>
          <w:sz w:val="16"/>
          <w:szCs w:val="16"/>
        </w:rPr>
      </w:pPr>
      <w:r w:rsidRPr="00FA0510">
        <w:rPr>
          <w:rFonts w:ascii="Tahoma" w:hAnsi="Tahoma" w:cs="Tahoma"/>
          <w:sz w:val="16"/>
          <w:szCs w:val="16"/>
        </w:rPr>
        <w:t>písemnou dohodou smluvních stran</w:t>
      </w:r>
    </w:p>
    <w:p w14:paraId="277430BD" w14:textId="44084A06" w:rsidR="004B1B06" w:rsidRPr="00FA0510" w:rsidRDefault="004B1B06" w:rsidP="002E327C">
      <w:pPr>
        <w:numPr>
          <w:ilvl w:val="0"/>
          <w:numId w:val="12"/>
        </w:numPr>
        <w:suppressAutoHyphens/>
        <w:jc w:val="both"/>
        <w:rPr>
          <w:rFonts w:ascii="Tahoma" w:hAnsi="Tahoma" w:cs="Tahoma"/>
          <w:sz w:val="16"/>
          <w:szCs w:val="16"/>
        </w:rPr>
      </w:pPr>
      <w:r w:rsidRPr="00FA0510">
        <w:rPr>
          <w:rFonts w:ascii="Tahoma" w:hAnsi="Tahoma" w:cs="Tahoma"/>
          <w:sz w:val="16"/>
          <w:szCs w:val="16"/>
        </w:rPr>
        <w:t>písemnou výpovědí ze strany objednatele nebo poskytovatele i bez udání důvodu; výpovědní doba činí 2 měsíc</w:t>
      </w:r>
      <w:r w:rsidR="00401BC4">
        <w:rPr>
          <w:rFonts w:ascii="Tahoma" w:hAnsi="Tahoma" w:cs="Tahoma"/>
          <w:sz w:val="16"/>
          <w:szCs w:val="16"/>
        </w:rPr>
        <w:t>e</w:t>
      </w:r>
      <w:r w:rsidRPr="00FA0510">
        <w:rPr>
          <w:rFonts w:ascii="Tahoma" w:hAnsi="Tahoma" w:cs="Tahoma"/>
          <w:sz w:val="16"/>
          <w:szCs w:val="16"/>
        </w:rPr>
        <w:t xml:space="preserve"> a počíná běžet od prvního dne měsíce následujícího po doručení písemné výpovědi druhé smluvní straně.</w:t>
      </w:r>
      <w:r w:rsidR="00FD1CAB">
        <w:rPr>
          <w:rFonts w:ascii="Tahoma" w:hAnsi="Tahoma" w:cs="Tahoma"/>
          <w:sz w:val="16"/>
          <w:szCs w:val="16"/>
        </w:rPr>
        <w:t xml:space="preserve"> V případě ukončení smlouvy</w:t>
      </w:r>
      <w:r w:rsidR="00846675">
        <w:rPr>
          <w:rFonts w:ascii="Tahoma" w:hAnsi="Tahoma" w:cs="Tahoma"/>
          <w:sz w:val="16"/>
          <w:szCs w:val="16"/>
        </w:rPr>
        <w:t xml:space="preserve"> má objednatel právo na vrácení poměrné části uhrazené roční platby za </w:t>
      </w:r>
      <w:r w:rsidR="00BB558B">
        <w:rPr>
          <w:rFonts w:ascii="Tahoma" w:hAnsi="Tahoma" w:cs="Tahoma"/>
          <w:sz w:val="16"/>
          <w:szCs w:val="16"/>
        </w:rPr>
        <w:t xml:space="preserve">předmět plnění. Poměrnou část roční platby za předmět plnění se poskytovatel zavazuje vrátit objednateli do </w:t>
      </w:r>
      <w:r w:rsidR="00B16F87">
        <w:rPr>
          <w:rFonts w:ascii="Tahoma" w:hAnsi="Tahoma" w:cs="Tahoma"/>
          <w:sz w:val="16"/>
          <w:szCs w:val="16"/>
        </w:rPr>
        <w:t xml:space="preserve">30 </w:t>
      </w:r>
      <w:r w:rsidR="008D621D">
        <w:rPr>
          <w:rFonts w:ascii="Tahoma" w:hAnsi="Tahoma" w:cs="Tahoma"/>
          <w:sz w:val="16"/>
          <w:szCs w:val="16"/>
        </w:rPr>
        <w:t>dnů po ukončení smlouvy.</w:t>
      </w:r>
    </w:p>
    <w:p w14:paraId="277430BE" w14:textId="77777777" w:rsidR="004B1B06" w:rsidRPr="00FA0510" w:rsidRDefault="004B1B06" w:rsidP="002E327C">
      <w:pPr>
        <w:numPr>
          <w:ilvl w:val="0"/>
          <w:numId w:val="12"/>
        </w:numPr>
        <w:suppressAutoHyphens/>
        <w:jc w:val="both"/>
        <w:rPr>
          <w:rFonts w:ascii="Tahoma" w:hAnsi="Tahoma" w:cs="Tahoma"/>
          <w:sz w:val="16"/>
          <w:szCs w:val="16"/>
        </w:rPr>
      </w:pPr>
      <w:r w:rsidRPr="00FA0510">
        <w:rPr>
          <w:rFonts w:ascii="Tahoma" w:hAnsi="Tahoma" w:cs="Tahoma"/>
          <w:sz w:val="16"/>
          <w:szCs w:val="16"/>
        </w:rPr>
        <w:t>odstoupením od smlouvy ze strany objednatele nebo poskytovatele.</w:t>
      </w:r>
    </w:p>
    <w:p w14:paraId="277430BF" w14:textId="77777777" w:rsidR="004B1B06" w:rsidRPr="00FA0510" w:rsidRDefault="004B1B06" w:rsidP="002E327C">
      <w:pPr>
        <w:numPr>
          <w:ilvl w:val="0"/>
          <w:numId w:val="16"/>
        </w:numPr>
        <w:suppressAutoHyphens/>
        <w:jc w:val="both"/>
        <w:rPr>
          <w:rFonts w:ascii="Tahoma" w:hAnsi="Tahoma" w:cs="Tahoma"/>
          <w:sz w:val="16"/>
          <w:szCs w:val="16"/>
        </w:rPr>
      </w:pPr>
      <w:r w:rsidRPr="00FA0510">
        <w:rPr>
          <w:rFonts w:ascii="Tahoma" w:hAnsi="Tahoma" w:cs="Tahoma"/>
          <w:sz w:val="16"/>
          <w:szCs w:val="16"/>
        </w:rPr>
        <w:t xml:space="preserve">Kterákoliv ze smluvních stran je oprávněna odstoupit od smlouvy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porušení závazku mlčenlivosti druhou smluvní stranou. Za hrubé porušení smluvních závazků ze strany objednatele se považuje prodlení objednatele s úhradou faktur poskytovateli překračujícím termín splatnosti o 90 dnů. </w:t>
      </w:r>
    </w:p>
    <w:p w14:paraId="277430C0" w14:textId="0E2C62D8" w:rsidR="004B1B06" w:rsidRPr="00FA0510" w:rsidRDefault="004B1B06" w:rsidP="002E327C">
      <w:pPr>
        <w:numPr>
          <w:ilvl w:val="0"/>
          <w:numId w:val="16"/>
        </w:numPr>
        <w:suppressAutoHyphens/>
        <w:jc w:val="both"/>
        <w:rPr>
          <w:rFonts w:ascii="Tahoma" w:hAnsi="Tahoma" w:cs="Tahoma"/>
          <w:sz w:val="16"/>
          <w:szCs w:val="16"/>
        </w:rPr>
      </w:pPr>
      <w:proofErr w:type="gramStart"/>
      <w:r w:rsidRPr="00FA0510">
        <w:rPr>
          <w:rFonts w:ascii="Tahoma" w:hAnsi="Tahoma" w:cs="Tahoma"/>
          <w:sz w:val="16"/>
          <w:szCs w:val="16"/>
        </w:rPr>
        <w:t>Odmítne–</w:t>
      </w:r>
      <w:proofErr w:type="spellStart"/>
      <w:r w:rsidR="004A5CE0" w:rsidRPr="00FA0510">
        <w:rPr>
          <w:rFonts w:ascii="Tahoma" w:hAnsi="Tahoma" w:cs="Tahoma"/>
          <w:sz w:val="16"/>
          <w:szCs w:val="16"/>
        </w:rPr>
        <w:t>li</w:t>
      </w:r>
      <w:proofErr w:type="spellEnd"/>
      <w:proofErr w:type="gramEnd"/>
      <w:r w:rsidRPr="00FA0510">
        <w:rPr>
          <w:rFonts w:ascii="Tahoma" w:hAnsi="Tahoma" w:cs="Tahoma"/>
          <w:sz w:val="16"/>
          <w:szCs w:val="16"/>
        </w:rPr>
        <w:t xml:space="preserve"> smluvní strana, </w:t>
      </w:r>
      <w:r w:rsidR="002271AF">
        <w:rPr>
          <w:rFonts w:ascii="Tahoma" w:hAnsi="Tahoma" w:cs="Tahoma"/>
          <w:sz w:val="16"/>
          <w:szCs w:val="16"/>
        </w:rPr>
        <w:t>které</w:t>
      </w:r>
      <w:r w:rsidR="002271AF" w:rsidRPr="00FA0510">
        <w:rPr>
          <w:rFonts w:ascii="Tahoma" w:hAnsi="Tahoma" w:cs="Tahoma"/>
          <w:sz w:val="16"/>
          <w:szCs w:val="16"/>
        </w:rPr>
        <w:t xml:space="preserve"> </w:t>
      </w:r>
      <w:r w:rsidRPr="00FA0510">
        <w:rPr>
          <w:rFonts w:ascii="Tahoma" w:hAnsi="Tahoma" w:cs="Tahoma"/>
          <w:sz w:val="16"/>
          <w:szCs w:val="16"/>
        </w:rPr>
        <w:t>je adresována zásilka obsahující výpověď či odstoupení od této smlouvy, tuto zásilku převzít, považuje se tato zásilka za doručenou dnem odmítnutí takové zásilky.</w:t>
      </w:r>
    </w:p>
    <w:p w14:paraId="277430C1" w14:textId="77777777" w:rsidR="004B1B06" w:rsidRPr="00FA0510" w:rsidRDefault="004B1B06" w:rsidP="002E327C">
      <w:pPr>
        <w:numPr>
          <w:ilvl w:val="0"/>
          <w:numId w:val="16"/>
        </w:numPr>
        <w:suppressAutoHyphens/>
        <w:jc w:val="both"/>
        <w:rPr>
          <w:rFonts w:ascii="Tahoma" w:hAnsi="Tahoma" w:cs="Tahoma"/>
          <w:sz w:val="16"/>
          <w:szCs w:val="16"/>
        </w:rPr>
      </w:pPr>
      <w:r w:rsidRPr="00FA0510">
        <w:rPr>
          <w:rFonts w:ascii="Tahoma" w:hAnsi="Tahoma" w:cs="Tahoma"/>
          <w:sz w:val="16"/>
          <w:szCs w:val="16"/>
        </w:rPr>
        <w:t>Účinností výpovědi či odstoupením od smlouvy není dotčen nárok objednatele na náhradu škody vzniklé porušením podmínek této smlouvy, ani nárok na zaplacení smluvní pokuty.</w:t>
      </w:r>
    </w:p>
    <w:p w14:paraId="277430C2" w14:textId="77777777" w:rsidR="004B1B06" w:rsidRPr="00FA0510" w:rsidRDefault="004B1B06" w:rsidP="004B1B06">
      <w:pPr>
        <w:jc w:val="both"/>
        <w:rPr>
          <w:rFonts w:ascii="Tahoma" w:hAnsi="Tahoma" w:cs="Tahoma"/>
          <w:sz w:val="16"/>
          <w:szCs w:val="16"/>
        </w:rPr>
      </w:pPr>
    </w:p>
    <w:p w14:paraId="277430C3" w14:textId="40CDD3E6" w:rsidR="004B1B06" w:rsidRPr="00FA0510" w:rsidRDefault="00401BC4" w:rsidP="004B1B06">
      <w:pPr>
        <w:jc w:val="center"/>
        <w:rPr>
          <w:rFonts w:ascii="Tahoma" w:hAnsi="Tahoma" w:cs="Tahoma"/>
          <w:b/>
          <w:sz w:val="16"/>
          <w:szCs w:val="16"/>
        </w:rPr>
      </w:pPr>
      <w:r>
        <w:rPr>
          <w:rFonts w:ascii="Tahoma" w:hAnsi="Tahoma" w:cs="Tahoma"/>
          <w:b/>
          <w:sz w:val="16"/>
          <w:szCs w:val="16"/>
        </w:rPr>
        <w:t>I</w:t>
      </w:r>
      <w:r w:rsidR="004B1B06" w:rsidRPr="00FA0510">
        <w:rPr>
          <w:rFonts w:ascii="Tahoma" w:hAnsi="Tahoma" w:cs="Tahoma"/>
          <w:b/>
          <w:sz w:val="16"/>
          <w:szCs w:val="16"/>
        </w:rPr>
        <w:t>V. Závazky objednatele</w:t>
      </w:r>
    </w:p>
    <w:p w14:paraId="277430C4" w14:textId="77777777" w:rsidR="004B1B06" w:rsidRPr="00FA0510" w:rsidRDefault="004B1B06" w:rsidP="004B1B06">
      <w:pPr>
        <w:jc w:val="center"/>
        <w:rPr>
          <w:rFonts w:ascii="Tahoma" w:hAnsi="Tahoma" w:cs="Tahoma"/>
          <w:b/>
          <w:sz w:val="16"/>
          <w:szCs w:val="16"/>
        </w:rPr>
      </w:pPr>
    </w:p>
    <w:p w14:paraId="277430C5" w14:textId="42181FA6" w:rsidR="004B1B06" w:rsidRDefault="004B1B06" w:rsidP="002E327C">
      <w:pPr>
        <w:numPr>
          <w:ilvl w:val="0"/>
          <w:numId w:val="15"/>
        </w:numPr>
        <w:suppressAutoHyphens/>
        <w:jc w:val="both"/>
        <w:rPr>
          <w:rFonts w:ascii="Tahoma" w:hAnsi="Tahoma" w:cs="Tahoma"/>
          <w:sz w:val="16"/>
          <w:szCs w:val="16"/>
        </w:rPr>
      </w:pPr>
      <w:r w:rsidRPr="00FA0510">
        <w:rPr>
          <w:rFonts w:ascii="Tahoma" w:hAnsi="Tahoma" w:cs="Tahoma"/>
          <w:sz w:val="16"/>
          <w:szCs w:val="16"/>
        </w:rPr>
        <w:t>Objednatel se zavazuje zaplatit poskytovateli dohodnuté ceny za služby poskytnuté dle této smlouvy.</w:t>
      </w:r>
    </w:p>
    <w:p w14:paraId="277430C7" w14:textId="77777777" w:rsidR="004B1B06" w:rsidRPr="00FA0510" w:rsidRDefault="004B1B06" w:rsidP="002E327C">
      <w:pPr>
        <w:numPr>
          <w:ilvl w:val="0"/>
          <w:numId w:val="15"/>
        </w:numPr>
        <w:suppressAutoHyphens/>
        <w:jc w:val="both"/>
        <w:rPr>
          <w:rFonts w:ascii="Tahoma" w:hAnsi="Tahoma" w:cs="Tahoma"/>
          <w:sz w:val="16"/>
          <w:szCs w:val="16"/>
        </w:rPr>
      </w:pPr>
      <w:r w:rsidRPr="00FA0510">
        <w:rPr>
          <w:rFonts w:ascii="Tahoma" w:hAnsi="Tahoma" w:cs="Tahoma"/>
          <w:sz w:val="16"/>
          <w:szCs w:val="16"/>
        </w:rPr>
        <w:t>Objednatel se zavazuje zajistit poskytovateli jím požadované potřebné informace věcného i systémového charakteru pro plnění této smlouvy.</w:t>
      </w:r>
    </w:p>
    <w:p w14:paraId="277430C9" w14:textId="1ED01FC8" w:rsidR="004B1B06" w:rsidRDefault="004B1B06" w:rsidP="002E327C">
      <w:pPr>
        <w:numPr>
          <w:ilvl w:val="0"/>
          <w:numId w:val="15"/>
        </w:numPr>
        <w:suppressAutoHyphens/>
        <w:jc w:val="both"/>
        <w:rPr>
          <w:rFonts w:ascii="Tahoma" w:hAnsi="Tahoma" w:cs="Tahoma"/>
          <w:sz w:val="16"/>
          <w:szCs w:val="16"/>
        </w:rPr>
      </w:pPr>
      <w:r w:rsidRPr="00FA0510">
        <w:rPr>
          <w:rFonts w:ascii="Tahoma" w:hAnsi="Tahoma" w:cs="Tahoma"/>
          <w:sz w:val="16"/>
          <w:szCs w:val="16"/>
        </w:rPr>
        <w:t>Oprávněné osoby objednatele odpovídají za obsah a správnost předaných požadavků a informací.</w:t>
      </w:r>
    </w:p>
    <w:p w14:paraId="69D20F86" w14:textId="77777777" w:rsidR="006F5448" w:rsidRDefault="006F5448" w:rsidP="006F5448">
      <w:pPr>
        <w:numPr>
          <w:ilvl w:val="0"/>
          <w:numId w:val="15"/>
        </w:numPr>
        <w:suppressAutoHyphens/>
        <w:jc w:val="both"/>
        <w:rPr>
          <w:rFonts w:ascii="Tahoma" w:hAnsi="Tahoma" w:cs="Tahoma"/>
          <w:sz w:val="16"/>
          <w:szCs w:val="16"/>
        </w:rPr>
      </w:pPr>
      <w:r>
        <w:rPr>
          <w:rFonts w:ascii="Tahoma" w:hAnsi="Tahoma" w:cs="Tahoma"/>
          <w:sz w:val="16"/>
          <w:szCs w:val="16"/>
        </w:rPr>
        <w:t>Objednatel je povinen určit oprávněné osoby pro styk s poskytovatelem, které budou po dobu platnosti této smlouvy zabezpečovat nezbytnou součinnost mezi poskytovatelem a objednatelem a k zajištění potřebných informací a materiálů k plnění této smlouvy. Objednatel může tyto oprávněné osoby zaměnit jinými, které budou vhodné pro výkon prací, a to po předchozím písemném vyrozumění poskytovatele, bez nutnosti uzavřít písemný dodatek ke smlouvě (seznam oprávněných osob je přílohou č. 4 této smlouvy).</w:t>
      </w:r>
    </w:p>
    <w:p w14:paraId="7D9A8DD0" w14:textId="77777777" w:rsidR="00B9437A" w:rsidRDefault="00B9437A" w:rsidP="00B9437A">
      <w:pPr>
        <w:numPr>
          <w:ilvl w:val="0"/>
          <w:numId w:val="15"/>
        </w:numPr>
        <w:suppressAutoHyphens/>
        <w:jc w:val="both"/>
        <w:rPr>
          <w:rFonts w:ascii="Tahoma" w:hAnsi="Tahoma" w:cs="Tahoma"/>
          <w:sz w:val="16"/>
          <w:szCs w:val="16"/>
        </w:rPr>
      </w:pPr>
      <w:r>
        <w:rPr>
          <w:rFonts w:ascii="Tahoma" w:hAnsi="Tahoma" w:cs="Tahoma"/>
          <w:sz w:val="16"/>
          <w:szCs w:val="16"/>
        </w:rPr>
        <w:t>Oprávněné osoby objednatele odpovídají za obsah a správnost předaných požadavků a informací.</w:t>
      </w:r>
    </w:p>
    <w:p w14:paraId="316010A0" w14:textId="77777777" w:rsidR="006F5448" w:rsidRPr="00FA0510" w:rsidRDefault="006F5448" w:rsidP="00B9437A">
      <w:pPr>
        <w:suppressAutoHyphens/>
        <w:ind w:left="284"/>
        <w:jc w:val="both"/>
        <w:rPr>
          <w:rFonts w:ascii="Tahoma" w:hAnsi="Tahoma" w:cs="Tahoma"/>
          <w:sz w:val="16"/>
          <w:szCs w:val="16"/>
        </w:rPr>
      </w:pPr>
    </w:p>
    <w:p w14:paraId="277430CB" w14:textId="6C4B1018" w:rsidR="004B1B06" w:rsidRDefault="004B1B06" w:rsidP="004B1B06">
      <w:pPr>
        <w:pStyle w:val="SSOdstavec"/>
        <w:spacing w:before="0"/>
        <w:rPr>
          <w:rFonts w:ascii="Tahoma" w:hAnsi="Tahoma" w:cs="Tahoma"/>
          <w:sz w:val="16"/>
          <w:szCs w:val="16"/>
          <w:shd w:val="clear" w:color="auto" w:fill="00FFFF"/>
        </w:rPr>
      </w:pPr>
    </w:p>
    <w:p w14:paraId="277430CC" w14:textId="235B476A" w:rsidR="004B1B06" w:rsidRPr="00FA0510" w:rsidRDefault="004B1B06" w:rsidP="004B1B06">
      <w:pPr>
        <w:jc w:val="center"/>
        <w:rPr>
          <w:rFonts w:ascii="Tahoma" w:hAnsi="Tahoma" w:cs="Tahoma"/>
          <w:b/>
          <w:sz w:val="16"/>
          <w:szCs w:val="16"/>
        </w:rPr>
      </w:pPr>
      <w:r w:rsidRPr="00FA0510">
        <w:rPr>
          <w:rFonts w:ascii="Tahoma" w:hAnsi="Tahoma" w:cs="Tahoma"/>
          <w:b/>
          <w:sz w:val="16"/>
          <w:szCs w:val="16"/>
        </w:rPr>
        <w:t>V. Závazky poskytovatele</w:t>
      </w:r>
    </w:p>
    <w:p w14:paraId="277430CE" w14:textId="7E942EDE" w:rsidR="004B1B06" w:rsidRPr="00FA0510" w:rsidRDefault="004B1B06" w:rsidP="00681CE3">
      <w:pPr>
        <w:suppressAutoHyphens/>
        <w:ind w:left="284"/>
        <w:jc w:val="both"/>
        <w:rPr>
          <w:rFonts w:ascii="Tahoma" w:hAnsi="Tahoma" w:cs="Tahoma"/>
          <w:sz w:val="16"/>
          <w:szCs w:val="16"/>
        </w:rPr>
      </w:pPr>
    </w:p>
    <w:p w14:paraId="277430D0" w14:textId="77777777" w:rsidR="004B1B06" w:rsidRPr="00FA0510" w:rsidRDefault="004B1B06" w:rsidP="002E327C">
      <w:pPr>
        <w:numPr>
          <w:ilvl w:val="0"/>
          <w:numId w:val="8"/>
        </w:numPr>
        <w:suppressAutoHyphens/>
        <w:jc w:val="both"/>
        <w:rPr>
          <w:rFonts w:ascii="Tahoma" w:hAnsi="Tahoma" w:cs="Tahoma"/>
          <w:sz w:val="16"/>
          <w:szCs w:val="16"/>
        </w:rPr>
      </w:pPr>
      <w:r w:rsidRPr="00FA0510">
        <w:rPr>
          <w:rFonts w:ascii="Tahoma" w:hAnsi="Tahoma" w:cs="Tahoma"/>
          <w:sz w:val="16"/>
          <w:szCs w:val="16"/>
        </w:rPr>
        <w:t>Poskytovatel je odpovědný za škodu, která objednateli vznikne prokazatelným neplněním nebo vadným plněním jeho závazků vyplývajících z této smlouvy.</w:t>
      </w:r>
    </w:p>
    <w:p w14:paraId="277430D1" w14:textId="77777777" w:rsidR="004B1B06" w:rsidRPr="00FA0510" w:rsidRDefault="004B1B06" w:rsidP="002E327C">
      <w:pPr>
        <w:numPr>
          <w:ilvl w:val="0"/>
          <w:numId w:val="8"/>
        </w:numPr>
        <w:suppressAutoHyphens/>
        <w:jc w:val="both"/>
        <w:rPr>
          <w:rFonts w:ascii="Tahoma" w:hAnsi="Tahoma" w:cs="Tahoma"/>
          <w:sz w:val="16"/>
          <w:szCs w:val="16"/>
        </w:rPr>
      </w:pPr>
      <w:r w:rsidRPr="00FA0510">
        <w:rPr>
          <w:rFonts w:ascii="Tahoma" w:hAnsi="Tahoma" w:cs="Tahoma"/>
          <w:sz w:val="16"/>
          <w:szCs w:val="16"/>
        </w:rPr>
        <w:t>Poskytovatel neodpovídá za jakékoli škody, opožděná nebo neposkytnutá plnění, pokud toto bude zapříčiněno neposkytnutím potřebných informací či dokumentů objednatelem nebo zásahem třetí strany do systému. Rozsah potřebných informací požadovaných specifikuje objednateli poskytovatel, a to po nahlášení nebo potvrzení přijetí požadavku.</w:t>
      </w:r>
    </w:p>
    <w:p w14:paraId="277430D2" w14:textId="77777777" w:rsidR="004B1B06" w:rsidRPr="00FA0510" w:rsidRDefault="004B1B06" w:rsidP="002E327C">
      <w:pPr>
        <w:numPr>
          <w:ilvl w:val="0"/>
          <w:numId w:val="8"/>
        </w:numPr>
        <w:jc w:val="both"/>
        <w:rPr>
          <w:rFonts w:ascii="Tahoma" w:hAnsi="Tahoma" w:cs="Tahoma"/>
          <w:sz w:val="16"/>
          <w:szCs w:val="16"/>
        </w:rPr>
      </w:pPr>
      <w:r w:rsidRPr="00FA0510">
        <w:rPr>
          <w:rFonts w:ascii="Tahoma" w:hAnsi="Tahoma" w:cs="Tahoma"/>
          <w:sz w:val="16"/>
          <w:szCs w:val="16"/>
        </w:rPr>
        <w:t>Poskytovatel prohlašuje, že poskytnutím služeb dle této smlouvy neporušuje práva třetích osob ve smyslu autorského práva a že tak činí v souladu s příslušnými ustanoveními občanského zákoníku.</w:t>
      </w:r>
    </w:p>
    <w:p w14:paraId="277430D3" w14:textId="77777777" w:rsidR="004B1B06" w:rsidRPr="00FA0510" w:rsidRDefault="004B1B06" w:rsidP="002E327C">
      <w:pPr>
        <w:numPr>
          <w:ilvl w:val="0"/>
          <w:numId w:val="8"/>
        </w:numPr>
        <w:jc w:val="both"/>
        <w:rPr>
          <w:rFonts w:ascii="Tahoma" w:hAnsi="Tahoma" w:cs="Tahoma"/>
          <w:sz w:val="16"/>
          <w:szCs w:val="16"/>
        </w:rPr>
      </w:pPr>
      <w:r w:rsidRPr="00FA0510">
        <w:rPr>
          <w:rFonts w:ascii="Tahoma" w:hAnsi="Tahoma" w:cs="Tahoma"/>
          <w:sz w:val="16"/>
          <w:szCs w:val="16"/>
        </w:rPr>
        <w:t>Poskytovatel dále prohlašuje, že je plně oprávněn nakládat s díly svých zaměstnanců a spolupracujících osob, která jsou využita při plnění smlouvy.</w:t>
      </w:r>
    </w:p>
    <w:p w14:paraId="277430D5" w14:textId="77777777" w:rsidR="004B1B06" w:rsidRPr="006C6974" w:rsidRDefault="004B1B06" w:rsidP="006C6974">
      <w:pPr>
        <w:pStyle w:val="SSOdstavec"/>
        <w:spacing w:before="0"/>
        <w:rPr>
          <w:rFonts w:ascii="Tahoma" w:hAnsi="Tahoma" w:cs="Tahoma"/>
          <w:sz w:val="16"/>
          <w:szCs w:val="16"/>
          <w:shd w:val="clear" w:color="auto" w:fill="00FFFF"/>
        </w:rPr>
      </w:pPr>
    </w:p>
    <w:p w14:paraId="277430D6" w14:textId="2FAF3A0D" w:rsidR="004B1B06" w:rsidRPr="006C6974" w:rsidRDefault="004B1B06" w:rsidP="006C6974">
      <w:pPr>
        <w:pStyle w:val="SSOdstavec"/>
        <w:spacing w:before="0"/>
        <w:rPr>
          <w:rFonts w:ascii="Tahoma" w:hAnsi="Tahoma" w:cs="Tahoma"/>
          <w:sz w:val="16"/>
          <w:szCs w:val="16"/>
          <w:shd w:val="clear" w:color="auto" w:fill="00FFFF"/>
        </w:rPr>
      </w:pPr>
    </w:p>
    <w:p w14:paraId="277430D7" w14:textId="21EB5099" w:rsidR="004B1B06" w:rsidRPr="00FA0510" w:rsidRDefault="004B1B06" w:rsidP="004B1B06">
      <w:pPr>
        <w:pStyle w:val="SSlnek-zkladntext"/>
        <w:spacing w:before="0"/>
        <w:rPr>
          <w:rFonts w:ascii="Tahoma" w:hAnsi="Tahoma" w:cs="Tahoma"/>
          <w:sz w:val="16"/>
          <w:szCs w:val="16"/>
        </w:rPr>
      </w:pPr>
      <w:r w:rsidRPr="00FA0510">
        <w:rPr>
          <w:rFonts w:ascii="Tahoma" w:hAnsi="Tahoma" w:cs="Tahoma"/>
          <w:sz w:val="16"/>
          <w:szCs w:val="16"/>
        </w:rPr>
        <w:t>VI. Smluvní pokuty, sankce</w:t>
      </w:r>
    </w:p>
    <w:p w14:paraId="277430D8" w14:textId="77777777" w:rsidR="004B1B06" w:rsidRPr="00FA0510" w:rsidRDefault="004B1B06" w:rsidP="004B1B06">
      <w:pPr>
        <w:pStyle w:val="SSOdstavec"/>
        <w:spacing w:before="0"/>
        <w:rPr>
          <w:rFonts w:ascii="Tahoma" w:hAnsi="Tahoma" w:cs="Tahoma"/>
          <w:sz w:val="16"/>
          <w:szCs w:val="16"/>
        </w:rPr>
      </w:pPr>
    </w:p>
    <w:p w14:paraId="277430D9" w14:textId="5B7FC3DD" w:rsidR="004B1B06" w:rsidRPr="00FA0510" w:rsidRDefault="004B1B06" w:rsidP="002E327C">
      <w:pPr>
        <w:numPr>
          <w:ilvl w:val="0"/>
          <w:numId w:val="13"/>
        </w:numPr>
        <w:suppressAutoHyphens/>
        <w:jc w:val="both"/>
        <w:rPr>
          <w:rFonts w:ascii="Tahoma" w:eastAsia="MS Mincho" w:hAnsi="Tahoma" w:cs="Tahoma"/>
          <w:sz w:val="16"/>
          <w:szCs w:val="16"/>
        </w:rPr>
      </w:pPr>
      <w:r w:rsidRPr="00FA0510">
        <w:rPr>
          <w:rFonts w:ascii="Tahoma" w:hAnsi="Tahoma" w:cs="Tahoma"/>
          <w:sz w:val="16"/>
          <w:szCs w:val="16"/>
        </w:rPr>
        <w:t>Pro případ prodlení objednatele s úhradou ceny dle čl. II této smlouvy má poskytovatel nárok na zaplacení úroku z prodlení ze strany objednatele ve výši 0,01 % z částky, s jejíž platbou je objednatel v prodlení, za každý den takového prodlení. Smluvní strany se dohodly, že poskytovatel je oprávněn požadovat zaplacení úroku z prodlení až po uplynutí 30 dnů od</w:t>
      </w:r>
      <w:r w:rsidR="009D72E1">
        <w:rPr>
          <w:rFonts w:ascii="Tahoma" w:hAnsi="Tahoma" w:cs="Tahoma"/>
          <w:sz w:val="16"/>
          <w:szCs w:val="16"/>
        </w:rPr>
        <w:t> </w:t>
      </w:r>
      <w:r w:rsidRPr="00FA0510">
        <w:rPr>
          <w:rFonts w:ascii="Tahoma" w:hAnsi="Tahoma" w:cs="Tahoma"/>
          <w:sz w:val="16"/>
          <w:szCs w:val="16"/>
        </w:rPr>
        <w:t>sjednané lhůty splatnosti.</w:t>
      </w:r>
    </w:p>
    <w:p w14:paraId="325C7B7D" w14:textId="38D2E9F0" w:rsidR="00DA12E3" w:rsidRPr="000E40D9" w:rsidRDefault="00DA12E3" w:rsidP="002E327C">
      <w:pPr>
        <w:numPr>
          <w:ilvl w:val="0"/>
          <w:numId w:val="13"/>
        </w:numPr>
        <w:suppressAutoHyphens/>
        <w:jc w:val="both"/>
        <w:rPr>
          <w:rFonts w:ascii="Tahoma" w:eastAsia="MS Mincho" w:hAnsi="Tahoma" w:cs="Tahoma"/>
          <w:sz w:val="16"/>
          <w:szCs w:val="16"/>
        </w:rPr>
      </w:pPr>
      <w:r w:rsidRPr="000E40D9">
        <w:rPr>
          <w:rFonts w:ascii="Tahoma" w:eastAsia="MS Mincho" w:hAnsi="Tahoma" w:cs="Tahoma"/>
          <w:sz w:val="16"/>
          <w:szCs w:val="16"/>
        </w:rPr>
        <w:t xml:space="preserve">V případě, kdy objednatel nebude moci užívat SW z důvodu špatně provedené aktualizace poskytovatelem, je objednatel oprávněn účtovat poskytovateli smluvní pokutu ve výši </w:t>
      </w:r>
      <w:r w:rsidR="00681CE3" w:rsidRPr="000E40D9">
        <w:rPr>
          <w:rFonts w:ascii="Tahoma" w:eastAsia="MS Mincho" w:hAnsi="Tahoma" w:cs="Tahoma"/>
          <w:sz w:val="16"/>
          <w:szCs w:val="16"/>
        </w:rPr>
        <w:t>1.000 Kč</w:t>
      </w:r>
      <w:r w:rsidR="001134A4" w:rsidRPr="000E40D9">
        <w:rPr>
          <w:rFonts w:ascii="Tahoma" w:eastAsia="MS Mincho" w:hAnsi="Tahoma" w:cs="Tahoma"/>
          <w:sz w:val="16"/>
          <w:szCs w:val="16"/>
        </w:rPr>
        <w:t xml:space="preserve"> </w:t>
      </w:r>
      <w:r w:rsidRPr="000E40D9">
        <w:rPr>
          <w:rFonts w:ascii="Tahoma" w:eastAsia="MS Mincho" w:hAnsi="Tahoma" w:cs="Tahoma"/>
          <w:sz w:val="16"/>
          <w:szCs w:val="16"/>
        </w:rPr>
        <w:t>za jeden případ.</w:t>
      </w:r>
    </w:p>
    <w:p w14:paraId="277430DD" w14:textId="30A9B7AD" w:rsidR="004B1B06" w:rsidRPr="00FA0510" w:rsidRDefault="004B1B06" w:rsidP="002E327C">
      <w:pPr>
        <w:numPr>
          <w:ilvl w:val="0"/>
          <w:numId w:val="13"/>
        </w:numPr>
        <w:suppressAutoHyphens/>
        <w:jc w:val="both"/>
        <w:rPr>
          <w:rFonts w:ascii="Tahoma" w:eastAsia="MS Mincho" w:hAnsi="Tahoma" w:cs="Tahoma"/>
          <w:sz w:val="16"/>
          <w:szCs w:val="16"/>
        </w:rPr>
      </w:pPr>
      <w:r w:rsidRPr="000E40D9">
        <w:rPr>
          <w:rFonts w:ascii="Tahoma" w:hAnsi="Tahoma" w:cs="Tahoma"/>
          <w:sz w:val="16"/>
          <w:szCs w:val="16"/>
        </w:rPr>
        <w:t xml:space="preserve">V případě nedodržení povinností poskytovatele dle čl. </w:t>
      </w:r>
      <w:r w:rsidR="00C53604">
        <w:rPr>
          <w:rFonts w:ascii="Tahoma" w:hAnsi="Tahoma" w:cs="Tahoma"/>
          <w:sz w:val="16"/>
          <w:szCs w:val="16"/>
        </w:rPr>
        <w:t>VIII</w:t>
      </w:r>
      <w:r w:rsidR="00890233">
        <w:rPr>
          <w:rFonts w:ascii="Tahoma" w:hAnsi="Tahoma" w:cs="Tahoma"/>
          <w:sz w:val="16"/>
          <w:szCs w:val="16"/>
        </w:rPr>
        <w:t xml:space="preserve"> a </w:t>
      </w:r>
      <w:r w:rsidRPr="000E40D9">
        <w:rPr>
          <w:rFonts w:ascii="Tahoma" w:hAnsi="Tahoma" w:cs="Tahoma"/>
          <w:sz w:val="16"/>
          <w:szCs w:val="16"/>
        </w:rPr>
        <w:t>IX této smlouvy, má objednatel</w:t>
      </w:r>
      <w:r w:rsidRPr="00FA0510">
        <w:rPr>
          <w:rFonts w:ascii="Tahoma" w:hAnsi="Tahoma" w:cs="Tahoma"/>
          <w:sz w:val="16"/>
          <w:szCs w:val="16"/>
        </w:rPr>
        <w:t xml:space="preserve"> právo účtovat poskytovateli smluvní pokutu ve výši 50 000,- Kč za každé jednotlivé porušení povinnosti.</w:t>
      </w:r>
    </w:p>
    <w:p w14:paraId="277430DE" w14:textId="77777777" w:rsidR="004B1B06" w:rsidRPr="00FA0510" w:rsidRDefault="004B1B06" w:rsidP="002E327C">
      <w:pPr>
        <w:numPr>
          <w:ilvl w:val="0"/>
          <w:numId w:val="13"/>
        </w:numPr>
        <w:tabs>
          <w:tab w:val="num" w:pos="426"/>
        </w:tabs>
        <w:jc w:val="both"/>
        <w:rPr>
          <w:rFonts w:ascii="Tahoma" w:hAnsi="Tahoma" w:cs="Tahoma"/>
          <w:sz w:val="16"/>
          <w:szCs w:val="16"/>
        </w:rPr>
      </w:pPr>
      <w:r w:rsidRPr="00FA0510">
        <w:rPr>
          <w:rFonts w:ascii="Tahoma" w:hAnsi="Tahoma" w:cs="Tahoma"/>
          <w:sz w:val="16"/>
          <w:szCs w:val="16"/>
        </w:rPr>
        <w:t>V případě nedodržení povinnosti stanovené v čl. X. odst. 3 smlouvy má objednatel právo účtovat smluvní pokutu ve výši pohledávky, která byla postoupena v rozporu s touto smlouvou. Objednatel má zároveň právo odstoupit od smlouvy.</w:t>
      </w:r>
    </w:p>
    <w:p w14:paraId="277430E0" w14:textId="77777777" w:rsidR="004B1B06" w:rsidRPr="00FA0510" w:rsidRDefault="004B1B06" w:rsidP="002E327C">
      <w:pPr>
        <w:numPr>
          <w:ilvl w:val="0"/>
          <w:numId w:val="13"/>
        </w:numPr>
        <w:suppressAutoHyphens/>
        <w:jc w:val="both"/>
        <w:rPr>
          <w:rFonts w:ascii="Tahoma" w:hAnsi="Tahoma" w:cs="Tahoma"/>
          <w:sz w:val="16"/>
          <w:szCs w:val="16"/>
        </w:rPr>
      </w:pPr>
      <w:r w:rsidRPr="00FA0510">
        <w:rPr>
          <w:rFonts w:ascii="Tahoma" w:hAnsi="Tahoma" w:cs="Tahoma"/>
          <w:sz w:val="16"/>
          <w:szCs w:val="16"/>
        </w:rPr>
        <w:t>Uplatněním nároku na zaplacení smluvní pokuty ani jejím skutečným uhrazením nezanikne povinnost poskytovatele splnit povinnost, jejíž plnění bylo zajištěno smluvní pokutou, a poskytovatel tak bude nadále povinen ke splnění takovéto povinnosti.</w:t>
      </w:r>
    </w:p>
    <w:p w14:paraId="277430E1" w14:textId="77777777" w:rsidR="004B1B06" w:rsidRPr="00FA0510" w:rsidRDefault="004B1B06" w:rsidP="002E327C">
      <w:pPr>
        <w:numPr>
          <w:ilvl w:val="0"/>
          <w:numId w:val="13"/>
        </w:numPr>
        <w:suppressAutoHyphens/>
        <w:jc w:val="both"/>
        <w:rPr>
          <w:rFonts w:ascii="Tahoma" w:hAnsi="Tahoma" w:cs="Tahoma"/>
          <w:sz w:val="16"/>
          <w:szCs w:val="16"/>
        </w:rPr>
      </w:pPr>
      <w:r w:rsidRPr="00FA0510">
        <w:rPr>
          <w:rFonts w:ascii="Tahoma" w:hAnsi="Tahoma" w:cs="Tahoma"/>
          <w:sz w:val="16"/>
          <w:szCs w:val="16"/>
        </w:rPr>
        <w:t xml:space="preserve">Smluvní pokuta bude vyúčtovaná samostatným daňovým dokladem, splatnost smluvní pokuty činí 30 dní ode dne doručení vyúčtování Poskytovateli.  </w:t>
      </w:r>
    </w:p>
    <w:p w14:paraId="277430E2" w14:textId="4A9C7D25" w:rsidR="004B1B06" w:rsidRDefault="004B1B06" w:rsidP="002E327C">
      <w:pPr>
        <w:numPr>
          <w:ilvl w:val="0"/>
          <w:numId w:val="13"/>
        </w:numPr>
        <w:suppressAutoHyphens/>
        <w:jc w:val="both"/>
        <w:rPr>
          <w:rFonts w:ascii="Tahoma" w:hAnsi="Tahoma" w:cs="Tahoma"/>
          <w:sz w:val="16"/>
          <w:szCs w:val="16"/>
        </w:rPr>
      </w:pPr>
      <w:r w:rsidRPr="00FA0510">
        <w:rPr>
          <w:rFonts w:ascii="Tahoma" w:hAnsi="Tahoma" w:cs="Tahoma"/>
          <w:sz w:val="16"/>
          <w:szCs w:val="16"/>
        </w:rPr>
        <w:t>Zaplacením smluvní pokuty není dotčen nárok objednatele na náhradu škody, včetně náhrady škody, která převyšuje smluvní pokutu.</w:t>
      </w:r>
    </w:p>
    <w:p w14:paraId="7079D911" w14:textId="77777777" w:rsidR="00A13491" w:rsidRPr="00FA0510" w:rsidRDefault="00A13491" w:rsidP="00A13491">
      <w:pPr>
        <w:suppressAutoHyphens/>
        <w:ind w:left="284"/>
        <w:jc w:val="both"/>
        <w:rPr>
          <w:rFonts w:ascii="Tahoma" w:hAnsi="Tahoma" w:cs="Tahoma"/>
          <w:sz w:val="16"/>
          <w:szCs w:val="16"/>
        </w:rPr>
      </w:pPr>
    </w:p>
    <w:p w14:paraId="51953BF7" w14:textId="77777777" w:rsidR="006C6974" w:rsidRPr="00FA0510" w:rsidRDefault="006C6974" w:rsidP="004B1B06">
      <w:pPr>
        <w:pStyle w:val="SSOdstavec"/>
        <w:spacing w:before="0"/>
        <w:rPr>
          <w:rFonts w:ascii="Tahoma" w:hAnsi="Tahoma" w:cs="Tahoma"/>
          <w:sz w:val="16"/>
          <w:szCs w:val="16"/>
        </w:rPr>
      </w:pPr>
    </w:p>
    <w:p w14:paraId="277430E4" w14:textId="77777777" w:rsidR="004B1B06" w:rsidRPr="00FA0510" w:rsidRDefault="004B1B06" w:rsidP="004B1B06">
      <w:pPr>
        <w:pStyle w:val="SSlnek-zkladntext"/>
        <w:spacing w:before="0"/>
        <w:rPr>
          <w:rFonts w:ascii="Tahoma" w:hAnsi="Tahoma" w:cs="Tahoma"/>
          <w:sz w:val="16"/>
          <w:szCs w:val="16"/>
        </w:rPr>
      </w:pPr>
      <w:r w:rsidRPr="00FA0510">
        <w:rPr>
          <w:rFonts w:ascii="Tahoma" w:hAnsi="Tahoma" w:cs="Tahoma"/>
          <w:sz w:val="16"/>
          <w:szCs w:val="16"/>
        </w:rPr>
        <w:lastRenderedPageBreak/>
        <w:t>VIII. Mlčenlivost</w:t>
      </w:r>
    </w:p>
    <w:p w14:paraId="277430E5" w14:textId="77777777" w:rsidR="004B1B06" w:rsidRPr="00FA0510" w:rsidRDefault="004B1B06" w:rsidP="004B1B06">
      <w:pPr>
        <w:pStyle w:val="SSOdstavec"/>
        <w:spacing w:before="0"/>
        <w:rPr>
          <w:rFonts w:ascii="Tahoma" w:hAnsi="Tahoma" w:cs="Tahoma"/>
          <w:sz w:val="16"/>
          <w:szCs w:val="16"/>
        </w:rPr>
      </w:pPr>
    </w:p>
    <w:p w14:paraId="277430E6" w14:textId="4068EFF1" w:rsidR="004B1B06" w:rsidRPr="00FE55B1" w:rsidRDefault="004B1B06" w:rsidP="002E327C">
      <w:pPr>
        <w:numPr>
          <w:ilvl w:val="0"/>
          <w:numId w:val="7"/>
        </w:numPr>
        <w:jc w:val="both"/>
        <w:rPr>
          <w:rFonts w:ascii="Tahoma" w:eastAsia="MS Mincho" w:hAnsi="Tahoma" w:cs="Tahoma"/>
          <w:sz w:val="16"/>
          <w:szCs w:val="16"/>
        </w:rPr>
      </w:pPr>
      <w:r w:rsidRPr="00FE55B1">
        <w:rPr>
          <w:rFonts w:ascii="Tahoma" w:eastAsia="MS Mincho" w:hAnsi="Tahoma" w:cs="Tahoma"/>
          <w:sz w:val="16"/>
          <w:szCs w:val="16"/>
        </w:rPr>
        <w:t>Poskytovatel se zavazuje zachovávat mlčenlivost ve vztahu ke všem informacím a skutečnostem, které se dozví o</w:t>
      </w:r>
      <w:r w:rsidR="009D72E1">
        <w:rPr>
          <w:rFonts w:ascii="Tahoma" w:eastAsia="MS Mincho" w:hAnsi="Tahoma" w:cs="Tahoma"/>
          <w:sz w:val="16"/>
          <w:szCs w:val="16"/>
        </w:rPr>
        <w:t> </w:t>
      </w:r>
      <w:r w:rsidRPr="00FE55B1">
        <w:rPr>
          <w:rFonts w:ascii="Tahoma" w:eastAsia="MS Mincho" w:hAnsi="Tahoma" w:cs="Tahoma"/>
          <w:sz w:val="16"/>
          <w:szCs w:val="16"/>
        </w:rPr>
        <w:t xml:space="preserve">objednateli, jeho zaměstnancích, pacientech atd. v souvislosti s uzavřením a plněním smlouvy, pokud tyto informace mají povahu obchodního tajemství, osobních údajů nebo mají být z jiných důvodů chráněny před zveřejněním. Poskytovatel je povinen nakládat s osobními údaji </w:t>
      </w:r>
      <w:r w:rsidRPr="00FE55B1">
        <w:rPr>
          <w:rFonts w:ascii="Tahoma" w:hAnsi="Tahoma" w:cs="Tahoma"/>
          <w:sz w:val="16"/>
          <w:szCs w:val="16"/>
        </w:rPr>
        <w:t xml:space="preserve">a zejména s údaji o zdravotním stavu, genetickými a biometrickými údaji (dále jen „Osobní údaje“) </w:t>
      </w:r>
      <w:r w:rsidRPr="00FE55B1">
        <w:rPr>
          <w:rFonts w:ascii="Tahoma" w:eastAsia="MS Mincho" w:hAnsi="Tahoma" w:cs="Tahoma"/>
          <w:sz w:val="16"/>
          <w:szCs w:val="16"/>
        </w:rPr>
        <w:t xml:space="preserve">v souladu s Nařízením Evropského parlamentu a Rady (EU) 2016/679 (dále jen GDPR) a příslušnými ustanoveními zákona č. </w:t>
      </w:r>
      <w:r w:rsidR="00CF395F">
        <w:rPr>
          <w:rFonts w:ascii="Tahoma" w:eastAsia="MS Mincho" w:hAnsi="Tahoma" w:cs="Tahoma"/>
          <w:sz w:val="16"/>
          <w:szCs w:val="16"/>
        </w:rPr>
        <w:t>110/2019 Sb., o zpracování osobních údajů</w:t>
      </w:r>
      <w:r w:rsidRPr="00FE55B1">
        <w:rPr>
          <w:rFonts w:ascii="Tahoma" w:eastAsia="MS Mincho" w:hAnsi="Tahoma" w:cs="Tahoma"/>
          <w:sz w:val="16"/>
          <w:szCs w:val="16"/>
        </w:rPr>
        <w:t>.</w:t>
      </w:r>
    </w:p>
    <w:p w14:paraId="277430E7" w14:textId="4A1C2E15" w:rsidR="004B1B06" w:rsidRPr="00FE55B1" w:rsidRDefault="004B1B06" w:rsidP="002E327C">
      <w:pPr>
        <w:numPr>
          <w:ilvl w:val="0"/>
          <w:numId w:val="7"/>
        </w:numPr>
        <w:jc w:val="both"/>
        <w:rPr>
          <w:rFonts w:ascii="Tahoma" w:hAnsi="Tahoma" w:cs="Tahoma"/>
          <w:sz w:val="16"/>
          <w:szCs w:val="16"/>
        </w:rPr>
      </w:pPr>
      <w:r w:rsidRPr="00FE55B1">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w:t>
      </w:r>
      <w:r w:rsidR="009D72E1">
        <w:rPr>
          <w:rFonts w:ascii="Tahoma" w:hAnsi="Tahoma" w:cs="Tahoma"/>
          <w:sz w:val="16"/>
          <w:szCs w:val="16"/>
        </w:rPr>
        <w:t> </w:t>
      </w:r>
      <w:r w:rsidRPr="00FE55B1">
        <w:rPr>
          <w:rFonts w:ascii="Tahoma" w:hAnsi="Tahoma" w:cs="Tahoma"/>
          <w:sz w:val="16"/>
          <w:szCs w:val="16"/>
        </w:rPr>
        <w:t xml:space="preserve">zdravotních službách), a o bezpečnostních opatřeních, jejichž zveřejnění by ohrozilo zabezpečení Osobních údajů. </w:t>
      </w:r>
    </w:p>
    <w:p w14:paraId="277430E8" w14:textId="60A0D918" w:rsidR="004B1B06" w:rsidRPr="00FE55B1" w:rsidRDefault="004B1B06" w:rsidP="002E327C">
      <w:pPr>
        <w:numPr>
          <w:ilvl w:val="0"/>
          <w:numId w:val="7"/>
        </w:numPr>
        <w:jc w:val="both"/>
        <w:rPr>
          <w:rFonts w:ascii="Tahoma" w:eastAsia="MS Mincho" w:hAnsi="Tahoma" w:cs="Tahoma"/>
          <w:sz w:val="16"/>
          <w:szCs w:val="16"/>
        </w:rPr>
      </w:pPr>
      <w:r w:rsidRPr="00FE55B1">
        <w:rPr>
          <w:rFonts w:ascii="Tahoma" w:eastAsia="MS Mincho" w:hAnsi="Tahoma" w:cs="Tahoma"/>
          <w:sz w:val="16"/>
          <w:szCs w:val="16"/>
        </w:rPr>
        <w:t xml:space="preserve">Pokud poskytovatel přijde při plnění Smlouvy do styku s Osobními údaji a bude v postavení zpracovatele ve smyslu GDPR a Zákona o </w:t>
      </w:r>
      <w:r w:rsidR="00CF395F">
        <w:rPr>
          <w:rFonts w:ascii="Tahoma" w:eastAsia="MS Mincho" w:hAnsi="Tahoma" w:cs="Tahoma"/>
          <w:sz w:val="16"/>
          <w:szCs w:val="16"/>
        </w:rPr>
        <w:t>zpracování</w:t>
      </w:r>
      <w:r w:rsidR="00CF395F" w:rsidRPr="00FE55B1">
        <w:rPr>
          <w:rFonts w:ascii="Tahoma" w:eastAsia="MS Mincho" w:hAnsi="Tahoma" w:cs="Tahoma"/>
          <w:sz w:val="16"/>
          <w:szCs w:val="16"/>
        </w:rPr>
        <w:t xml:space="preserve"> </w:t>
      </w:r>
      <w:r w:rsidRPr="00FE55B1">
        <w:rPr>
          <w:rFonts w:ascii="Tahoma" w:eastAsia="MS Mincho" w:hAnsi="Tahoma" w:cs="Tahoma"/>
          <w:sz w:val="16"/>
          <w:szCs w:val="16"/>
        </w:rPr>
        <w:t xml:space="preserve">osobních údajů, zavazuje se nakládat s Osobními údaji pouze za účelem splnění závazků z této smlouvy a žádným jiným způsobem, a to v souladu příslušnými ustanoveními GDPR a Zákona o </w:t>
      </w:r>
      <w:r w:rsidR="00CF395F">
        <w:rPr>
          <w:rFonts w:ascii="Tahoma" w:eastAsia="MS Mincho" w:hAnsi="Tahoma" w:cs="Tahoma"/>
          <w:sz w:val="16"/>
          <w:szCs w:val="16"/>
        </w:rPr>
        <w:t>zpracování</w:t>
      </w:r>
      <w:r w:rsidR="00CF395F" w:rsidRPr="00FE55B1">
        <w:rPr>
          <w:rFonts w:ascii="Tahoma" w:eastAsia="MS Mincho" w:hAnsi="Tahoma" w:cs="Tahoma"/>
          <w:sz w:val="16"/>
          <w:szCs w:val="16"/>
        </w:rPr>
        <w:t xml:space="preserve"> </w:t>
      </w:r>
      <w:r w:rsidRPr="00FE55B1">
        <w:rPr>
          <w:rFonts w:ascii="Tahoma" w:eastAsia="MS Mincho" w:hAnsi="Tahoma" w:cs="Tahoma"/>
          <w:sz w:val="16"/>
          <w:szCs w:val="16"/>
        </w:rPr>
        <w:t xml:space="preserve">osobních údajů v rozsahu nezbytném pro plnění smlouvy a po dobu nezbytnou k plnění smlouvy. Zpracovávání Osobních údajů v rozsahu údajů poskytnutých objednatelem a týkajících se </w:t>
      </w:r>
      <w:r w:rsidRPr="00FE55B1">
        <w:rPr>
          <w:rFonts w:ascii="Tahoma" w:hAnsi="Tahoma" w:cs="Tahoma"/>
          <w:sz w:val="16"/>
          <w:szCs w:val="16"/>
        </w:rPr>
        <w:t xml:space="preserve">zdravotnické dokumentace pacientů, jimž jsou objednatelem poskytovány zdravotní služby, a dále v rozsahu Osobních údajů zaměstnanců objednatele </w:t>
      </w:r>
      <w:r w:rsidRPr="00FE55B1">
        <w:rPr>
          <w:rFonts w:ascii="Tahoma" w:eastAsia="MS Mincho" w:hAnsi="Tahoma" w:cs="Tahoma"/>
          <w:sz w:val="16"/>
          <w:szCs w:val="16"/>
        </w:rPr>
        <w:t>poskytovatelem může zahrnovat odstranění potíží za</w:t>
      </w:r>
      <w:r w:rsidR="009D72E1">
        <w:rPr>
          <w:rFonts w:ascii="Tahoma" w:eastAsia="MS Mincho" w:hAnsi="Tahoma" w:cs="Tahoma"/>
          <w:sz w:val="16"/>
          <w:szCs w:val="16"/>
        </w:rPr>
        <w:t> </w:t>
      </w:r>
      <w:r w:rsidRPr="00FE55B1">
        <w:rPr>
          <w:rFonts w:ascii="Tahoma" w:eastAsia="MS Mincho" w:hAnsi="Tahoma" w:cs="Tahoma"/>
          <w:sz w:val="16"/>
          <w:szCs w:val="16"/>
        </w:rPr>
        <w:t xml:space="preserve">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ochraně osobních údajů, zejména zajistit, aby data obsažená ve zdravotnické dokumentaci byla šifrována způsobem, který znemožní nahlížení do těchto údajů neoprávněným osobám. </w:t>
      </w:r>
    </w:p>
    <w:p w14:paraId="277430E9" w14:textId="14DE3B0C" w:rsidR="004B1B06" w:rsidRPr="00FE55B1" w:rsidRDefault="004B1B06" w:rsidP="002E327C">
      <w:pPr>
        <w:numPr>
          <w:ilvl w:val="0"/>
          <w:numId w:val="7"/>
        </w:numPr>
        <w:jc w:val="both"/>
        <w:rPr>
          <w:rFonts w:ascii="Tahoma" w:eastAsia="MS Mincho" w:hAnsi="Tahoma" w:cs="Tahoma"/>
          <w:sz w:val="16"/>
          <w:szCs w:val="16"/>
        </w:rPr>
      </w:pPr>
      <w:r w:rsidRPr="00FE55B1">
        <w:rPr>
          <w:rFonts w:ascii="Tahoma" w:eastAsia="MS Mincho" w:hAnsi="Tahoma" w:cs="Tahoma"/>
          <w:sz w:val="16"/>
          <w:szCs w:val="16"/>
        </w:rPr>
        <w:t xml:space="preserve">Poskytovatel se zavazuje zajistit informovanost svých pracovníků (včetně poddodavatelů) o povinnostech vyplývajících z této Smlouvy. Poskytovatel se zavazuje zajistit, aby jeho pracovníci, kteří budou přicházet do styku s osobními údaji, byli smluvně vázáni povinností mlčenlivosti ve smyslu GDPR a Zákona o </w:t>
      </w:r>
      <w:r w:rsidR="00CF395F">
        <w:rPr>
          <w:rFonts w:ascii="Tahoma" w:eastAsia="MS Mincho" w:hAnsi="Tahoma" w:cs="Tahoma"/>
          <w:sz w:val="16"/>
          <w:szCs w:val="16"/>
        </w:rPr>
        <w:t>zpracování</w:t>
      </w:r>
      <w:r w:rsidR="00CF395F" w:rsidRPr="00FE55B1">
        <w:rPr>
          <w:rFonts w:ascii="Tahoma" w:eastAsia="MS Mincho" w:hAnsi="Tahoma" w:cs="Tahoma"/>
          <w:sz w:val="16"/>
          <w:szCs w:val="16"/>
        </w:rPr>
        <w:t xml:space="preserve"> </w:t>
      </w:r>
      <w:r w:rsidRPr="00FE55B1">
        <w:rPr>
          <w:rFonts w:ascii="Tahoma" w:eastAsia="MS Mincho" w:hAnsi="Tahoma" w:cs="Tahoma"/>
          <w:sz w:val="16"/>
          <w:szCs w:val="16"/>
        </w:rPr>
        <w:t xml:space="preserve">osobních údajů a poučeni o možných následcích porušení těchto povinností s tím, že povinnost důvěrnosti bude jimi dodržována i po skončení jejich smluvního vztahu k objednateli. Toto ujednání je sjednáno ve smyslu ustanovení </w:t>
      </w:r>
      <w:r w:rsidR="00CF395F">
        <w:rPr>
          <w:rFonts w:ascii="Tahoma" w:eastAsia="MS Mincho" w:hAnsi="Tahoma" w:cs="Tahoma"/>
          <w:sz w:val="16"/>
          <w:szCs w:val="16"/>
        </w:rPr>
        <w:t>čl. 28</w:t>
      </w:r>
      <w:r w:rsidRPr="00FE55B1">
        <w:rPr>
          <w:rFonts w:ascii="Tahoma" w:eastAsia="MS Mincho" w:hAnsi="Tahoma" w:cs="Tahoma"/>
          <w:sz w:val="16"/>
          <w:szCs w:val="16"/>
        </w:rPr>
        <w:t xml:space="preserve"> GDPR. Poskytovatel se zavazuje informovat své poddodavatele o povinnosti mlčenlivosti dle této smlouvy. V případě porušení mlčenlivosti za strany poddodavatele, odpovídá poskytovatel objednateli za vzniklou škodu, jako kdyby povinnost porušil sám.</w:t>
      </w:r>
    </w:p>
    <w:p w14:paraId="277430EA" w14:textId="77777777" w:rsidR="004B1B06" w:rsidRPr="00FE55B1" w:rsidRDefault="004B1B06" w:rsidP="002E327C">
      <w:pPr>
        <w:numPr>
          <w:ilvl w:val="0"/>
          <w:numId w:val="7"/>
        </w:numPr>
        <w:jc w:val="both"/>
        <w:rPr>
          <w:rFonts w:ascii="Tahoma" w:eastAsia="MS Mincho" w:hAnsi="Tahoma" w:cs="Tahoma"/>
          <w:sz w:val="16"/>
          <w:szCs w:val="16"/>
        </w:rPr>
      </w:pPr>
      <w:r w:rsidRPr="00FE55B1">
        <w:rPr>
          <w:rFonts w:ascii="Tahoma" w:eastAsia="MS Mincho" w:hAnsi="Tahoma" w:cs="Tahoma"/>
          <w:sz w:val="16"/>
          <w:szCs w:val="16"/>
        </w:rPr>
        <w:t xml:space="preserve">Smluvní strany se zavazují zachovat mlčenlivost též o všech ostatních skutečnostech, ve </w:t>
      </w:r>
      <w:proofErr w:type="gramStart"/>
      <w:r w:rsidRPr="00FE55B1">
        <w:rPr>
          <w:rFonts w:ascii="Tahoma" w:eastAsia="MS Mincho" w:hAnsi="Tahoma" w:cs="Tahoma"/>
          <w:sz w:val="16"/>
          <w:szCs w:val="16"/>
        </w:rPr>
        <w:t>vztahu</w:t>
      </w:r>
      <w:proofErr w:type="gramEnd"/>
      <w:r w:rsidRPr="00FE55B1">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277430EB" w14:textId="74C7528D" w:rsidR="004B1B06" w:rsidRPr="00FE55B1" w:rsidRDefault="004B1B06" w:rsidP="002E327C">
      <w:pPr>
        <w:numPr>
          <w:ilvl w:val="0"/>
          <w:numId w:val="7"/>
        </w:numPr>
        <w:jc w:val="both"/>
        <w:rPr>
          <w:rFonts w:ascii="Tahoma" w:eastAsia="MS Mincho" w:hAnsi="Tahoma" w:cs="Tahoma"/>
          <w:sz w:val="16"/>
          <w:szCs w:val="16"/>
        </w:rPr>
      </w:pPr>
      <w:r w:rsidRPr="00FE55B1">
        <w:rPr>
          <w:rFonts w:ascii="Tahoma" w:eastAsia="MS Mincho" w:hAnsi="Tahoma" w:cs="Tahoma"/>
          <w:sz w:val="16"/>
          <w:szCs w:val="16"/>
        </w:rPr>
        <w:t>Smluvní strany jsou povinny zajistit, že nebudou neoprávněně pořizovány kopie informací či jiné záznamy nad rámec plnění dle této smlouvy, a nebudou zjišťovány informace, které nejsou nezbytně nutné ke splnění povinností vyplývajících z této smlouvy.</w:t>
      </w:r>
    </w:p>
    <w:p w14:paraId="277430EC" w14:textId="77777777" w:rsidR="004B1B06" w:rsidRPr="00FE55B1" w:rsidRDefault="004B1B06" w:rsidP="002E327C">
      <w:pPr>
        <w:numPr>
          <w:ilvl w:val="0"/>
          <w:numId w:val="7"/>
        </w:numPr>
        <w:jc w:val="both"/>
        <w:rPr>
          <w:rFonts w:ascii="Tahoma" w:hAnsi="Tahoma" w:cs="Tahoma"/>
          <w:sz w:val="16"/>
          <w:szCs w:val="16"/>
        </w:rPr>
      </w:pPr>
      <w:r w:rsidRPr="00FE55B1">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FE55B1">
        <w:rPr>
          <w:rFonts w:ascii="Tahoma" w:hAnsi="Tahoma" w:cs="Tahoma"/>
          <w:sz w:val="16"/>
          <w:szCs w:val="16"/>
        </w:rPr>
        <w:t>notit.</w:t>
      </w:r>
    </w:p>
    <w:p w14:paraId="277430ED" w14:textId="0E473CC7" w:rsidR="004B1B06" w:rsidRPr="00FE55B1" w:rsidRDefault="004B1B06" w:rsidP="002E327C">
      <w:pPr>
        <w:numPr>
          <w:ilvl w:val="0"/>
          <w:numId w:val="7"/>
        </w:numPr>
        <w:jc w:val="both"/>
        <w:rPr>
          <w:rFonts w:ascii="Tahoma" w:hAnsi="Tahoma" w:cs="Tahoma"/>
          <w:sz w:val="16"/>
          <w:szCs w:val="16"/>
        </w:rPr>
      </w:pPr>
      <w:r w:rsidRPr="00FE55B1">
        <w:rPr>
          <w:rFonts w:ascii="Tahoma" w:hAnsi="Tahoma" w:cs="Tahoma"/>
          <w:sz w:val="16"/>
          <w:szCs w:val="16"/>
        </w:rPr>
        <w:t>Poskytovatel se zavazuje plně respektovat bezpečnostní požadavky objednatele k zajištění ochrany Osobních údajů pacientů</w:t>
      </w:r>
      <w:r w:rsidR="00CF395F">
        <w:rPr>
          <w:rFonts w:ascii="Tahoma" w:hAnsi="Tahoma" w:cs="Tahoma"/>
          <w:sz w:val="16"/>
          <w:szCs w:val="16"/>
        </w:rPr>
        <w:t xml:space="preserve"> a</w:t>
      </w:r>
      <w:r w:rsidRPr="00FE55B1">
        <w:rPr>
          <w:rFonts w:ascii="Tahoma" w:hAnsi="Tahoma" w:cs="Tahoma"/>
          <w:sz w:val="16"/>
          <w:szCs w:val="16"/>
        </w:rPr>
        <w:t xml:space="preserve"> zaměstnanců Objednatele.</w:t>
      </w:r>
    </w:p>
    <w:p w14:paraId="277430EE" w14:textId="21207FC9" w:rsidR="004B1B06" w:rsidRPr="00FE55B1" w:rsidRDefault="004B1B06" w:rsidP="002E327C">
      <w:pPr>
        <w:numPr>
          <w:ilvl w:val="0"/>
          <w:numId w:val="7"/>
        </w:numPr>
        <w:jc w:val="both"/>
        <w:rPr>
          <w:rFonts w:ascii="Tahoma" w:hAnsi="Tahoma" w:cs="Tahoma"/>
          <w:sz w:val="16"/>
          <w:szCs w:val="16"/>
        </w:rPr>
      </w:pPr>
      <w:r w:rsidRPr="00FE55B1">
        <w:rPr>
          <w:rFonts w:ascii="Tahoma" w:hAnsi="Tahoma" w:cs="Tahoma"/>
          <w:sz w:val="16"/>
          <w:szCs w:val="16"/>
        </w:rPr>
        <w:t>Povinnost mlčenlivosti o informacích a skutečnostech obchodního charakteru trvá po dobu 5 let od ukončení této smlouvy, o</w:t>
      </w:r>
      <w:r w:rsidR="00370940">
        <w:rPr>
          <w:rFonts w:ascii="Tahoma" w:hAnsi="Tahoma" w:cs="Tahoma"/>
          <w:sz w:val="16"/>
          <w:szCs w:val="16"/>
        </w:rPr>
        <w:t> </w:t>
      </w:r>
      <w:r w:rsidRPr="00FE55B1">
        <w:rPr>
          <w:rFonts w:ascii="Tahoma" w:hAnsi="Tahoma" w:cs="Tahoma"/>
          <w:sz w:val="16"/>
          <w:szCs w:val="16"/>
        </w:rPr>
        <w:t>informacích obsahujících Osobní údaje trvá bez časového omezení.</w:t>
      </w:r>
    </w:p>
    <w:p w14:paraId="277430EF" w14:textId="37216EE2" w:rsidR="004B1B06" w:rsidRDefault="004B1B06" w:rsidP="009A20B2">
      <w:pPr>
        <w:pStyle w:val="SSOdstavec"/>
        <w:spacing w:before="0"/>
        <w:rPr>
          <w:rFonts w:ascii="Tahoma" w:hAnsi="Tahoma" w:cs="Tahoma"/>
          <w:sz w:val="16"/>
          <w:szCs w:val="16"/>
        </w:rPr>
      </w:pPr>
    </w:p>
    <w:p w14:paraId="18A7948B" w14:textId="77777777" w:rsidR="00370940" w:rsidRPr="009A20B2" w:rsidRDefault="00370940" w:rsidP="009A20B2">
      <w:pPr>
        <w:pStyle w:val="SSOdstavec"/>
        <w:spacing w:before="0"/>
        <w:rPr>
          <w:rFonts w:ascii="Tahoma" w:hAnsi="Tahoma" w:cs="Tahoma"/>
          <w:sz w:val="16"/>
          <w:szCs w:val="16"/>
        </w:rPr>
      </w:pPr>
    </w:p>
    <w:p w14:paraId="277430F0" w14:textId="77777777" w:rsidR="004B1B06" w:rsidRPr="00FA0510" w:rsidRDefault="004B1B06" w:rsidP="004B1B06">
      <w:pPr>
        <w:pStyle w:val="SSlnek-zkladntext"/>
        <w:spacing w:before="0"/>
        <w:rPr>
          <w:rFonts w:ascii="Tahoma" w:hAnsi="Tahoma" w:cs="Tahoma"/>
          <w:sz w:val="16"/>
          <w:szCs w:val="16"/>
        </w:rPr>
      </w:pPr>
      <w:r w:rsidRPr="00FA0510">
        <w:rPr>
          <w:rFonts w:ascii="Tahoma" w:hAnsi="Tahoma" w:cs="Tahoma"/>
          <w:sz w:val="16"/>
          <w:szCs w:val="16"/>
        </w:rPr>
        <w:t>IX. Ostatní ujednání</w:t>
      </w:r>
    </w:p>
    <w:p w14:paraId="277430F1" w14:textId="77777777" w:rsidR="004B1B06" w:rsidRPr="00FA0510" w:rsidRDefault="004B1B06" w:rsidP="004B1B06">
      <w:pPr>
        <w:pStyle w:val="SSOdstavec"/>
        <w:spacing w:before="0"/>
        <w:rPr>
          <w:rFonts w:ascii="Tahoma" w:hAnsi="Tahoma" w:cs="Tahoma"/>
          <w:sz w:val="16"/>
          <w:szCs w:val="16"/>
        </w:rPr>
      </w:pPr>
    </w:p>
    <w:p w14:paraId="277430F2" w14:textId="69EAF862" w:rsidR="004B1B06" w:rsidRPr="00FA0510" w:rsidRDefault="004B1B06" w:rsidP="002E327C">
      <w:pPr>
        <w:numPr>
          <w:ilvl w:val="0"/>
          <w:numId w:val="5"/>
        </w:numPr>
        <w:jc w:val="both"/>
        <w:rPr>
          <w:rFonts w:ascii="Tahoma" w:eastAsia="MS Mincho" w:hAnsi="Tahoma" w:cs="Tahoma"/>
          <w:sz w:val="16"/>
          <w:szCs w:val="16"/>
        </w:rPr>
      </w:pPr>
      <w:r w:rsidRPr="00FA0510">
        <w:rPr>
          <w:rFonts w:ascii="Tahoma" w:eastAsia="MS Mincho" w:hAnsi="Tahoma" w:cs="Tahoma"/>
          <w:sz w:val="16"/>
          <w:szCs w:val="16"/>
        </w:rPr>
        <w:t xml:space="preserve">Poskytovatel bere na vědomí, že objednatel je povinen dle ustanovení § 219 odst. zákona č. 134/2016 Sb., </w:t>
      </w:r>
      <w:r w:rsidR="00332A8E">
        <w:rPr>
          <w:rFonts w:ascii="Tahoma" w:eastAsia="MS Mincho" w:hAnsi="Tahoma" w:cs="Tahoma"/>
          <w:sz w:val="16"/>
          <w:szCs w:val="16"/>
        </w:rPr>
        <w:t xml:space="preserve">o </w:t>
      </w:r>
      <w:r w:rsidR="00332A8E" w:rsidRPr="00332A8E">
        <w:rPr>
          <w:rFonts w:ascii="Tahoma" w:eastAsia="MS Mincho" w:hAnsi="Tahoma" w:cs="Tahoma"/>
          <w:sz w:val="16"/>
          <w:szCs w:val="16"/>
        </w:rPr>
        <w:t>zadávání veřejných zakázek</w:t>
      </w:r>
      <w:r w:rsidR="00332A8E">
        <w:rPr>
          <w:rFonts w:ascii="Tahoma" w:eastAsia="MS Mincho" w:hAnsi="Tahoma" w:cs="Tahoma"/>
          <w:sz w:val="16"/>
          <w:szCs w:val="16"/>
        </w:rPr>
        <w:t xml:space="preserve">, ve znění pozdějších předpisů </w:t>
      </w:r>
      <w:r w:rsidRPr="00FA0510">
        <w:rPr>
          <w:rFonts w:ascii="Tahoma" w:eastAsia="MS Mincho" w:hAnsi="Tahoma" w:cs="Tahoma"/>
          <w:sz w:val="16"/>
          <w:szCs w:val="16"/>
        </w:rPr>
        <w:t>a dle zákona č. 340/2015 Sb.</w:t>
      </w:r>
      <w:r w:rsidR="00332A8E">
        <w:rPr>
          <w:rFonts w:ascii="Tahoma" w:eastAsia="MS Mincho" w:hAnsi="Tahoma" w:cs="Tahoma"/>
          <w:sz w:val="16"/>
          <w:szCs w:val="16"/>
        </w:rPr>
        <w:t>,</w:t>
      </w:r>
      <w:r w:rsidRPr="00FA0510">
        <w:rPr>
          <w:rFonts w:ascii="Tahoma" w:eastAsia="MS Mincho" w:hAnsi="Tahoma" w:cs="Tahoma"/>
          <w:sz w:val="16"/>
          <w:szCs w:val="16"/>
        </w:rPr>
        <w:t xml:space="preserve"> o registru smluv</w:t>
      </w:r>
      <w:r w:rsidR="00332A8E">
        <w:rPr>
          <w:rFonts w:ascii="Tahoma" w:eastAsia="MS Mincho" w:hAnsi="Tahoma" w:cs="Tahoma"/>
          <w:sz w:val="16"/>
          <w:szCs w:val="16"/>
        </w:rPr>
        <w:t>, ve znění pozdějších předpisů</w:t>
      </w:r>
      <w:r w:rsidR="00505A12">
        <w:rPr>
          <w:rFonts w:ascii="Tahoma" w:eastAsia="MS Mincho" w:hAnsi="Tahoma" w:cs="Tahoma"/>
          <w:sz w:val="16"/>
          <w:szCs w:val="16"/>
        </w:rPr>
        <w:t>,</w:t>
      </w:r>
      <w:r w:rsidRPr="00FA0510">
        <w:rPr>
          <w:rFonts w:ascii="Tahoma" w:eastAsia="MS Mincho" w:hAnsi="Tahoma" w:cs="Tahoma"/>
          <w:sz w:val="16"/>
          <w:szCs w:val="16"/>
        </w:rPr>
        <w:t xml:space="preserve"> uveřejnit tuto smlouvu včetně případných dodatků a objednávek vystavených na</w:t>
      </w:r>
      <w:r w:rsidR="00370940">
        <w:rPr>
          <w:rFonts w:ascii="Tahoma" w:eastAsia="MS Mincho" w:hAnsi="Tahoma" w:cs="Tahoma"/>
          <w:sz w:val="16"/>
          <w:szCs w:val="16"/>
        </w:rPr>
        <w:t> </w:t>
      </w:r>
      <w:r w:rsidRPr="00FA0510">
        <w:rPr>
          <w:rFonts w:ascii="Tahoma" w:eastAsia="MS Mincho" w:hAnsi="Tahoma" w:cs="Tahoma"/>
          <w:sz w:val="16"/>
          <w:szCs w:val="16"/>
        </w:rPr>
        <w:t>základě této smlouvy, zákonem stanoveným způsobem.</w:t>
      </w:r>
    </w:p>
    <w:p w14:paraId="277430F4" w14:textId="77777777" w:rsidR="004B1B06" w:rsidRPr="00FA0510" w:rsidRDefault="004B1B06" w:rsidP="002E327C">
      <w:pPr>
        <w:numPr>
          <w:ilvl w:val="0"/>
          <w:numId w:val="5"/>
        </w:numPr>
        <w:jc w:val="both"/>
        <w:rPr>
          <w:rFonts w:ascii="Tahoma" w:eastAsia="MS Mincho" w:hAnsi="Tahoma" w:cs="Tahoma"/>
          <w:sz w:val="16"/>
          <w:szCs w:val="16"/>
        </w:rPr>
      </w:pPr>
      <w:r w:rsidRPr="00FA0510">
        <w:rPr>
          <w:rFonts w:ascii="Tahoma" w:eastAsia="MS Mincho" w:hAnsi="Tahoma" w:cs="Tahoma"/>
          <w:sz w:val="16"/>
          <w:szCs w:val="16"/>
        </w:rPr>
        <w:t>Poskytovatel bere na vědomí, že objednatel je povinným subjektem podle zák. č. 106/1999 Sb., zákona o svobodném přístupu k informacím, ve znění pozdějších předpisů.</w:t>
      </w:r>
    </w:p>
    <w:p w14:paraId="277430F5" w14:textId="77777777" w:rsidR="004B1B06" w:rsidRPr="00FA0510" w:rsidRDefault="004B1B06" w:rsidP="002E327C">
      <w:pPr>
        <w:numPr>
          <w:ilvl w:val="0"/>
          <w:numId w:val="5"/>
        </w:numPr>
        <w:jc w:val="both"/>
        <w:rPr>
          <w:rFonts w:ascii="Tahoma" w:hAnsi="Tahoma" w:cs="Tahoma"/>
          <w:sz w:val="16"/>
          <w:szCs w:val="16"/>
        </w:rPr>
      </w:pPr>
      <w:r w:rsidRPr="00FA0510">
        <w:rPr>
          <w:rFonts w:ascii="Tahoma" w:hAnsi="Tahoma" w:cs="Tahoma"/>
          <w:sz w:val="16"/>
          <w:szCs w:val="16"/>
        </w:rPr>
        <w:t>Poskytovatel se zavazuje dodržovat nařízení objednatele, kterým je zakázáno kouření ve všech prostorách i plochách areálu nabyvatele s výjimkou vyhrazených míst.</w:t>
      </w:r>
    </w:p>
    <w:p w14:paraId="277430F6" w14:textId="77777777" w:rsidR="004B1B06" w:rsidRPr="00FA0510" w:rsidRDefault="004B1B06" w:rsidP="002E327C">
      <w:pPr>
        <w:numPr>
          <w:ilvl w:val="0"/>
          <w:numId w:val="5"/>
        </w:numPr>
        <w:jc w:val="both"/>
        <w:rPr>
          <w:rFonts w:ascii="Tahoma" w:hAnsi="Tahoma" w:cs="Tahoma"/>
          <w:sz w:val="16"/>
          <w:szCs w:val="16"/>
        </w:rPr>
      </w:pPr>
      <w:r w:rsidRPr="00FA0510">
        <w:rPr>
          <w:rFonts w:ascii="Tahoma" w:hAnsi="Tahoma" w:cs="Tahoma"/>
          <w:sz w:val="16"/>
          <w:szCs w:val="16"/>
        </w:rPr>
        <w:t>Obě strany se zavazují, že v souvislosti s plněním smlouvy učiní opatření k zajištění ochrany před šířením počítačových virů a nelegálních programů.</w:t>
      </w:r>
    </w:p>
    <w:p w14:paraId="277430F7" w14:textId="6C2234D2" w:rsidR="004B1B06" w:rsidRPr="00A72DC5" w:rsidRDefault="004B1B06" w:rsidP="002E327C">
      <w:pPr>
        <w:numPr>
          <w:ilvl w:val="0"/>
          <w:numId w:val="5"/>
        </w:numPr>
        <w:jc w:val="both"/>
        <w:rPr>
          <w:rFonts w:ascii="Tahoma" w:eastAsia="MS Mincho" w:hAnsi="Tahoma" w:cs="Tahoma"/>
          <w:sz w:val="16"/>
          <w:szCs w:val="16"/>
        </w:rPr>
      </w:pPr>
      <w:r w:rsidRPr="00FA0510">
        <w:rPr>
          <w:rFonts w:ascii="Tahoma" w:eastAsia="MS Mincho" w:hAnsi="Tahoma" w:cs="Tahoma"/>
          <w:sz w:val="16"/>
          <w:szCs w:val="16"/>
        </w:rPr>
        <w:t xml:space="preserve">Poskytovatel je povinen mít v platnosti a udržovat pojištění odpovědnosti za škodu způsobenou objednateli či třetím osobám při výkonu podnikatelské činnosti, která je předmětem této smlouvy, s limitem pojistného plnění v minimální výši </w:t>
      </w:r>
      <w:proofErr w:type="gramStart"/>
      <w:r w:rsidR="002E0FAF">
        <w:rPr>
          <w:rFonts w:ascii="Tahoma" w:eastAsia="MS Mincho" w:hAnsi="Tahoma" w:cs="Tahoma"/>
          <w:sz w:val="16"/>
          <w:szCs w:val="16"/>
        </w:rPr>
        <w:t>1</w:t>
      </w:r>
      <w:r w:rsidRPr="00A72DC5">
        <w:rPr>
          <w:rFonts w:ascii="Tahoma" w:eastAsia="MS Mincho" w:hAnsi="Tahoma" w:cs="Tahoma"/>
          <w:sz w:val="16"/>
          <w:szCs w:val="16"/>
        </w:rPr>
        <w:t>.000.000,-</w:t>
      </w:r>
      <w:proofErr w:type="gramEnd"/>
      <w:r w:rsidRPr="00A72DC5">
        <w:rPr>
          <w:rFonts w:ascii="Tahoma" w:eastAsia="MS Mincho" w:hAnsi="Tahoma" w:cs="Tahoma"/>
          <w:sz w:val="16"/>
          <w:szCs w:val="16"/>
        </w:rPr>
        <w:t xml:space="preserve"> Kč.</w:t>
      </w:r>
    </w:p>
    <w:p w14:paraId="277430F8" w14:textId="1438A076" w:rsidR="004B1B06" w:rsidRPr="00FA0510" w:rsidRDefault="004B1B06" w:rsidP="002E327C">
      <w:pPr>
        <w:numPr>
          <w:ilvl w:val="0"/>
          <w:numId w:val="5"/>
        </w:numPr>
        <w:jc w:val="both"/>
        <w:rPr>
          <w:rFonts w:ascii="Tahoma" w:eastAsia="MS Mincho" w:hAnsi="Tahoma" w:cs="Tahoma"/>
          <w:sz w:val="16"/>
          <w:szCs w:val="16"/>
        </w:rPr>
      </w:pPr>
      <w:r w:rsidRPr="00FA0510">
        <w:rPr>
          <w:rFonts w:ascii="Tahoma" w:eastAsia="MS Mincho" w:hAnsi="Tahoma" w:cs="Tahoma"/>
          <w:sz w:val="16"/>
          <w:szCs w:val="16"/>
        </w:rPr>
        <w:t xml:space="preserve">Poskytovatel je povinen udržovat výše uvedené pojištění po celou dobu trvání smlouvy. V případě porušení této povinnosti je objednatel oprávněn od smlouvy, která bude uzavřena na základě výsledku tohoto zadávacího řízení odstoupit. Na žádost objednatele je poskytovatel povinen předložit objednateli dokumenty prokazující, že pojištění v požadovaném rozsahu a výši trvá. Pokud by v důsledku pojistného plnění nebo jiné události mělo dojít k zániku </w:t>
      </w:r>
      <w:r w:rsidR="00627316">
        <w:rPr>
          <w:rFonts w:ascii="Tahoma" w:eastAsia="MS Mincho" w:hAnsi="Tahoma" w:cs="Tahoma"/>
          <w:sz w:val="16"/>
          <w:szCs w:val="16"/>
        </w:rPr>
        <w:t>pojištění</w:t>
      </w:r>
      <w:r w:rsidRPr="00FA0510">
        <w:rPr>
          <w:rFonts w:ascii="Tahoma" w:eastAsia="MS Mincho" w:hAnsi="Tahoma" w:cs="Tahoma"/>
          <w:sz w:val="16"/>
          <w:szCs w:val="16"/>
        </w:rPr>
        <w:t xml:space="preserve">, k omezení rozsahu pojištěných rizik, ke snížení stanovené min. výše pojistného </w:t>
      </w:r>
      <w:r w:rsidR="00627316">
        <w:rPr>
          <w:rFonts w:ascii="Tahoma" w:eastAsia="MS Mincho" w:hAnsi="Tahoma" w:cs="Tahoma"/>
          <w:sz w:val="16"/>
          <w:szCs w:val="16"/>
        </w:rPr>
        <w:t>plnění</w:t>
      </w:r>
      <w:r w:rsidRPr="00FA0510">
        <w:rPr>
          <w:rFonts w:ascii="Tahoma" w:eastAsia="MS Mincho" w:hAnsi="Tahoma" w:cs="Tahoma"/>
          <w:sz w:val="16"/>
          <w:szCs w:val="16"/>
        </w:rPr>
        <w:t>, nebo k jiným změnám, které by znamenaly zhoršení podmínek oproti původnímu stavu, je poskytovatel povinen učinit příslušná opatření tak, aby pojištění bylo udrženo tak, jak je požadováno v tomto ustanovení.</w:t>
      </w:r>
    </w:p>
    <w:p w14:paraId="20CCE056" w14:textId="0EA2FC7B" w:rsidR="0029592B" w:rsidRDefault="0029592B" w:rsidP="0029592B">
      <w:pPr>
        <w:numPr>
          <w:ilvl w:val="0"/>
          <w:numId w:val="5"/>
        </w:numPr>
        <w:jc w:val="both"/>
        <w:rPr>
          <w:rFonts w:ascii="Tahoma" w:hAnsi="Tahoma" w:cs="Tahoma"/>
          <w:sz w:val="16"/>
          <w:szCs w:val="16"/>
        </w:rPr>
      </w:pPr>
      <w:r>
        <w:rPr>
          <w:rFonts w:ascii="Tahoma" w:hAnsi="Tahoma" w:cs="Tahoma"/>
          <w:sz w:val="16"/>
          <w:szCs w:val="16"/>
        </w:rPr>
        <w:t xml:space="preserve">Poskytovatel bere na vědomí, že předmět plnění poskytovaný dle této smlouvy nesmí být provozovaný na technických nebo programových prostředcích označených NÚKIB </w:t>
      </w:r>
      <w:r w:rsidR="00701EF5">
        <w:rPr>
          <w:rFonts w:ascii="Tahoma" w:hAnsi="Tahoma" w:cs="Tahoma"/>
          <w:sz w:val="16"/>
          <w:szCs w:val="16"/>
        </w:rPr>
        <w:t>za</w:t>
      </w:r>
      <w:r>
        <w:rPr>
          <w:rFonts w:ascii="Tahoma" w:hAnsi="Tahoma" w:cs="Tahoma"/>
          <w:sz w:val="16"/>
          <w:szCs w:val="16"/>
        </w:rPr>
        <w:t xml:space="preserve"> hrozb</w:t>
      </w:r>
      <w:r w:rsidR="00974009">
        <w:rPr>
          <w:rFonts w:ascii="Tahoma" w:hAnsi="Tahoma" w:cs="Tahoma"/>
          <w:sz w:val="16"/>
          <w:szCs w:val="16"/>
        </w:rPr>
        <w:t>u</w:t>
      </w:r>
      <w:r>
        <w:rPr>
          <w:rFonts w:ascii="Tahoma" w:hAnsi="Tahoma" w:cs="Tahoma"/>
          <w:sz w:val="16"/>
          <w:szCs w:val="16"/>
        </w:rPr>
        <w:t>.</w:t>
      </w:r>
    </w:p>
    <w:p w14:paraId="277430FB" w14:textId="77777777" w:rsidR="004B1B06" w:rsidRPr="00FA0510" w:rsidRDefault="004B1B06" w:rsidP="004B1B06">
      <w:pPr>
        <w:pStyle w:val="SSlnek"/>
        <w:numPr>
          <w:ilvl w:val="0"/>
          <w:numId w:val="0"/>
        </w:numPr>
        <w:spacing w:before="0"/>
        <w:rPr>
          <w:rFonts w:ascii="Tahoma" w:hAnsi="Tahoma" w:cs="Tahoma"/>
          <w:sz w:val="16"/>
          <w:szCs w:val="16"/>
        </w:rPr>
      </w:pPr>
      <w:r w:rsidRPr="00FA0510">
        <w:rPr>
          <w:rFonts w:ascii="Tahoma" w:hAnsi="Tahoma" w:cs="Tahoma"/>
          <w:sz w:val="16"/>
          <w:szCs w:val="16"/>
        </w:rPr>
        <w:lastRenderedPageBreak/>
        <w:t>X. Závěrečná ujednání</w:t>
      </w:r>
    </w:p>
    <w:p w14:paraId="277430FC" w14:textId="77777777" w:rsidR="004B1B06" w:rsidRPr="00FA0510" w:rsidRDefault="004B1B06" w:rsidP="004B1B06">
      <w:pPr>
        <w:pStyle w:val="SSlnek-zkladntext"/>
        <w:spacing w:before="0"/>
        <w:rPr>
          <w:rFonts w:ascii="Tahoma" w:hAnsi="Tahoma" w:cs="Tahoma"/>
          <w:sz w:val="16"/>
          <w:szCs w:val="16"/>
        </w:rPr>
      </w:pPr>
    </w:p>
    <w:p w14:paraId="277430FD" w14:textId="776393D2" w:rsidR="004B1B06" w:rsidRPr="00FA0510" w:rsidRDefault="004B1B06" w:rsidP="002E327C">
      <w:pPr>
        <w:numPr>
          <w:ilvl w:val="0"/>
          <w:numId w:val="9"/>
        </w:numPr>
        <w:suppressAutoHyphens/>
        <w:jc w:val="both"/>
        <w:rPr>
          <w:rFonts w:ascii="Tahoma" w:hAnsi="Tahoma" w:cs="Tahoma"/>
          <w:sz w:val="16"/>
          <w:szCs w:val="16"/>
        </w:rPr>
      </w:pPr>
      <w:r w:rsidRPr="00FA0510">
        <w:rPr>
          <w:rFonts w:ascii="Tahoma" w:hAnsi="Tahoma" w:cs="Tahoma"/>
          <w:sz w:val="16"/>
          <w:szCs w:val="16"/>
        </w:rPr>
        <w:t>Tato smlouva nabývá platnosti dnem jejího podpisu oběma smluvními stranami a účinnosti</w:t>
      </w:r>
      <w:r w:rsidR="00EA7FDB">
        <w:rPr>
          <w:rFonts w:ascii="Tahoma" w:hAnsi="Tahoma" w:cs="Tahoma"/>
          <w:sz w:val="16"/>
          <w:szCs w:val="16"/>
        </w:rPr>
        <w:t xml:space="preserve"> dnem </w:t>
      </w:r>
      <w:r w:rsidR="0076654D">
        <w:rPr>
          <w:rFonts w:ascii="Tahoma" w:hAnsi="Tahoma" w:cs="Tahoma"/>
          <w:sz w:val="16"/>
          <w:szCs w:val="16"/>
        </w:rPr>
        <w:t>u</w:t>
      </w:r>
      <w:r w:rsidR="00EA7FDB">
        <w:rPr>
          <w:rFonts w:ascii="Tahoma" w:hAnsi="Tahoma" w:cs="Tahoma"/>
          <w:sz w:val="16"/>
          <w:szCs w:val="16"/>
        </w:rPr>
        <w:t>veřejnění v registru smluv</w:t>
      </w:r>
      <w:r w:rsidR="00627316">
        <w:rPr>
          <w:rFonts w:ascii="Tahoma" w:hAnsi="Tahoma" w:cs="Tahoma"/>
          <w:sz w:val="16"/>
          <w:szCs w:val="16"/>
        </w:rPr>
        <w:t>, podle toho, která ze skutečností nastane později</w:t>
      </w:r>
      <w:r w:rsidR="00EA7FDB">
        <w:rPr>
          <w:rFonts w:ascii="Tahoma" w:hAnsi="Tahoma" w:cs="Tahoma"/>
          <w:sz w:val="16"/>
          <w:szCs w:val="16"/>
        </w:rPr>
        <w:t>.</w:t>
      </w:r>
      <w:r w:rsidRPr="00FA0510">
        <w:rPr>
          <w:rFonts w:ascii="Tahoma" w:hAnsi="Tahoma" w:cs="Tahoma"/>
          <w:sz w:val="16"/>
          <w:szCs w:val="16"/>
        </w:rPr>
        <w:t xml:space="preserve"> </w:t>
      </w:r>
    </w:p>
    <w:p w14:paraId="277430FE" w14:textId="77777777" w:rsidR="004B1B06" w:rsidRPr="00FA0510" w:rsidRDefault="004B1B06" w:rsidP="002E327C">
      <w:pPr>
        <w:numPr>
          <w:ilvl w:val="0"/>
          <w:numId w:val="9"/>
        </w:numPr>
        <w:suppressAutoHyphens/>
        <w:jc w:val="both"/>
        <w:rPr>
          <w:rFonts w:ascii="Tahoma" w:hAnsi="Tahoma" w:cs="Tahoma"/>
          <w:sz w:val="16"/>
          <w:szCs w:val="16"/>
        </w:rPr>
      </w:pPr>
      <w:r w:rsidRPr="00FA0510">
        <w:rPr>
          <w:rFonts w:ascii="Tahoma" w:hAnsi="Tahoma" w:cs="Tahoma"/>
          <w:sz w:val="16"/>
          <w:szCs w:val="16"/>
        </w:rPr>
        <w:t>Veškeré právní vztahy založené, resp. vyplývající z této smlouvy, které zde nejsou výslovně upravené, včetně eventuálních řešení vzájemných sporů, se řídí ustanoveními příslušných právních předpisů České republiky. Změny a doplnění této smlouvy lze učinit pouze na základě písemné dohody smluvních stran. Takové dohody musí mít podobu datovaných, vzestupně číslovaných dodatků této smlouvy podepsanými jejich statutárními zástupci.</w:t>
      </w:r>
    </w:p>
    <w:p w14:paraId="277430FF" w14:textId="77777777" w:rsidR="004B1B06" w:rsidRPr="00FA0510" w:rsidRDefault="004B1B06" w:rsidP="00447D31">
      <w:pPr>
        <w:pStyle w:val="Odstavecseseznamem"/>
        <w:widowControl w:val="0"/>
        <w:numPr>
          <w:ilvl w:val="0"/>
          <w:numId w:val="9"/>
        </w:numPr>
        <w:autoSpaceDE w:val="0"/>
        <w:autoSpaceDN w:val="0"/>
        <w:adjustRightInd w:val="0"/>
        <w:contextualSpacing/>
        <w:jc w:val="both"/>
        <w:rPr>
          <w:rFonts w:ascii="Tahoma" w:hAnsi="Tahoma" w:cs="Tahoma"/>
          <w:sz w:val="16"/>
          <w:szCs w:val="16"/>
        </w:rPr>
      </w:pPr>
      <w:r w:rsidRPr="00FA0510">
        <w:rPr>
          <w:rFonts w:ascii="Tahoma" w:hAnsi="Tahoma" w:cs="Tahoma"/>
          <w:sz w:val="16"/>
          <w:szCs w:val="16"/>
        </w:rPr>
        <w:t xml:space="preserve">Poskytovatel je oprávněn postoupit pohledávku vyplývající z plnění dle této smlouvy na třetí osobu pouze s předchozím písemným souhlasem objednatele. </w:t>
      </w:r>
    </w:p>
    <w:p w14:paraId="27743101" w14:textId="77777777" w:rsidR="004B1B06" w:rsidRPr="00FA0510" w:rsidRDefault="004B1B06" w:rsidP="002E327C">
      <w:pPr>
        <w:numPr>
          <w:ilvl w:val="0"/>
          <w:numId w:val="9"/>
        </w:numPr>
        <w:suppressAutoHyphens/>
        <w:jc w:val="both"/>
        <w:rPr>
          <w:rFonts w:ascii="Tahoma" w:hAnsi="Tahoma" w:cs="Tahoma"/>
          <w:sz w:val="16"/>
          <w:szCs w:val="16"/>
        </w:rPr>
      </w:pPr>
      <w:r w:rsidRPr="00FA0510">
        <w:rPr>
          <w:rFonts w:ascii="Tahoma" w:hAnsi="Tahoma" w:cs="Tahoma"/>
          <w:sz w:val="16"/>
          <w:szCs w:val="16"/>
        </w:rPr>
        <w:t>Tato smlouva včetně příloh je vyhotovena ve 2 stejnopisech, z nichž každá strana obdrží po jednom vyhotovení. Obě vyhotovení jsou rovnocenná a mají platnost originálu.</w:t>
      </w:r>
    </w:p>
    <w:p w14:paraId="27743102" w14:textId="77777777" w:rsidR="004B1B06" w:rsidRPr="00FA0510" w:rsidRDefault="004B1B06" w:rsidP="002E327C">
      <w:pPr>
        <w:numPr>
          <w:ilvl w:val="0"/>
          <w:numId w:val="9"/>
        </w:numPr>
        <w:suppressAutoHyphens/>
        <w:jc w:val="both"/>
        <w:rPr>
          <w:rFonts w:ascii="Tahoma" w:hAnsi="Tahoma" w:cs="Tahoma"/>
          <w:sz w:val="16"/>
          <w:szCs w:val="16"/>
        </w:rPr>
      </w:pPr>
      <w:r w:rsidRPr="00FA0510">
        <w:rPr>
          <w:rFonts w:ascii="Tahoma" w:hAnsi="Tahoma" w:cs="Tahoma"/>
          <w:sz w:val="16"/>
          <w:szCs w:val="16"/>
        </w:rPr>
        <w:t>Autentičnost této smlouvy potvrzují smluvní strany svými vlastnoručními podpisy.</w:t>
      </w:r>
    </w:p>
    <w:p w14:paraId="27743103" w14:textId="77777777" w:rsidR="004B1B06" w:rsidRPr="00FA0510" w:rsidRDefault="004B1B06" w:rsidP="004B1B06">
      <w:pPr>
        <w:rPr>
          <w:rFonts w:ascii="Tahoma" w:hAnsi="Tahoma" w:cs="Tahoma"/>
          <w:sz w:val="16"/>
          <w:szCs w:val="16"/>
        </w:rPr>
      </w:pPr>
    </w:p>
    <w:p w14:paraId="27743104" w14:textId="77777777" w:rsidR="004B1B06" w:rsidRPr="00FA0510" w:rsidRDefault="004B1B06" w:rsidP="004B1B06">
      <w:pPr>
        <w:jc w:val="both"/>
        <w:rPr>
          <w:rFonts w:ascii="Tahoma" w:hAnsi="Tahoma" w:cs="Tahoma"/>
          <w:b/>
          <w:sz w:val="16"/>
          <w:szCs w:val="16"/>
        </w:rPr>
      </w:pPr>
      <w:r w:rsidRPr="00FA0510">
        <w:rPr>
          <w:rFonts w:ascii="Tahoma" w:hAnsi="Tahoma" w:cs="Tahoma"/>
          <w:b/>
          <w:sz w:val="16"/>
          <w:szCs w:val="16"/>
        </w:rPr>
        <w:t>Přílohy:</w:t>
      </w:r>
    </w:p>
    <w:p w14:paraId="27743106" w14:textId="3D848EEC" w:rsidR="004B1B06" w:rsidRPr="00FA0510" w:rsidRDefault="004B1B06" w:rsidP="004B1B06">
      <w:pPr>
        <w:jc w:val="both"/>
        <w:rPr>
          <w:rFonts w:ascii="Tahoma" w:hAnsi="Tahoma" w:cs="Tahoma"/>
          <w:sz w:val="16"/>
          <w:szCs w:val="16"/>
        </w:rPr>
      </w:pPr>
      <w:r w:rsidRPr="00FA0510">
        <w:rPr>
          <w:rFonts w:ascii="Tahoma" w:hAnsi="Tahoma" w:cs="Tahoma"/>
          <w:sz w:val="16"/>
          <w:szCs w:val="16"/>
        </w:rPr>
        <w:t xml:space="preserve">Příloha č. </w:t>
      </w:r>
      <w:r w:rsidR="00F72E21">
        <w:rPr>
          <w:rFonts w:ascii="Tahoma" w:hAnsi="Tahoma" w:cs="Tahoma"/>
          <w:sz w:val="16"/>
          <w:szCs w:val="16"/>
        </w:rPr>
        <w:t>1</w:t>
      </w:r>
      <w:r w:rsidRPr="00FA0510">
        <w:rPr>
          <w:rFonts w:ascii="Tahoma" w:hAnsi="Tahoma" w:cs="Tahoma"/>
          <w:sz w:val="16"/>
          <w:szCs w:val="16"/>
        </w:rPr>
        <w:t xml:space="preserve"> - Seznam </w:t>
      </w:r>
      <w:r w:rsidR="0053469B">
        <w:rPr>
          <w:rFonts w:ascii="Tahoma" w:hAnsi="Tahoma" w:cs="Tahoma"/>
          <w:sz w:val="16"/>
          <w:szCs w:val="16"/>
        </w:rPr>
        <w:t xml:space="preserve">kontaktních osob </w:t>
      </w:r>
    </w:p>
    <w:p w14:paraId="2774310A" w14:textId="77777777" w:rsidR="004B1B06" w:rsidRPr="00FA0510" w:rsidRDefault="004B1B06" w:rsidP="004B1B06">
      <w:pPr>
        <w:pStyle w:val="Zkladntext"/>
        <w:rPr>
          <w:rFonts w:ascii="Tahoma" w:hAnsi="Tahoma" w:cs="Tahoma"/>
          <w:color w:val="auto"/>
          <w:sz w:val="16"/>
          <w:szCs w:val="16"/>
        </w:rPr>
      </w:pPr>
    </w:p>
    <w:p w14:paraId="2774310C" w14:textId="128FA263" w:rsidR="004B1B06" w:rsidRPr="00FA0510" w:rsidRDefault="004B1B06" w:rsidP="004B1B06">
      <w:pPr>
        <w:pStyle w:val="Zkladntext"/>
        <w:rPr>
          <w:rFonts w:ascii="Tahoma" w:hAnsi="Tahoma" w:cs="Tahoma"/>
          <w:color w:val="auto"/>
          <w:sz w:val="16"/>
          <w:szCs w:val="16"/>
        </w:rPr>
      </w:pPr>
      <w:r w:rsidRPr="00947553">
        <w:rPr>
          <w:rFonts w:ascii="Tahoma" w:hAnsi="Tahoma" w:cs="Tahoma"/>
          <w:color w:val="auto"/>
          <w:sz w:val="16"/>
          <w:szCs w:val="16"/>
        </w:rPr>
        <w:t>V Praze dne</w:t>
      </w:r>
      <w:r w:rsidRPr="00947553">
        <w:rPr>
          <w:rFonts w:ascii="Tahoma" w:hAnsi="Tahoma" w:cs="Tahoma"/>
          <w:color w:val="auto"/>
          <w:sz w:val="16"/>
          <w:szCs w:val="16"/>
        </w:rPr>
        <w:tab/>
      </w:r>
      <w:r w:rsidRPr="00947553">
        <w:rPr>
          <w:rFonts w:ascii="Tahoma" w:hAnsi="Tahoma" w:cs="Tahoma"/>
          <w:color w:val="auto"/>
          <w:sz w:val="16"/>
          <w:szCs w:val="16"/>
        </w:rPr>
        <w:tab/>
      </w:r>
      <w:r w:rsidRPr="00947553">
        <w:rPr>
          <w:rFonts w:ascii="Tahoma" w:hAnsi="Tahoma" w:cs="Tahoma"/>
          <w:color w:val="auto"/>
          <w:sz w:val="16"/>
          <w:szCs w:val="16"/>
        </w:rPr>
        <w:tab/>
      </w:r>
      <w:r w:rsidRPr="00947553">
        <w:rPr>
          <w:rFonts w:ascii="Tahoma" w:hAnsi="Tahoma" w:cs="Tahoma"/>
          <w:color w:val="auto"/>
          <w:sz w:val="16"/>
          <w:szCs w:val="16"/>
        </w:rPr>
        <w:tab/>
      </w:r>
      <w:r w:rsidRPr="00947553">
        <w:rPr>
          <w:rFonts w:ascii="Tahoma" w:hAnsi="Tahoma" w:cs="Tahoma"/>
          <w:color w:val="auto"/>
          <w:sz w:val="16"/>
          <w:szCs w:val="16"/>
        </w:rPr>
        <w:tab/>
      </w:r>
      <w:r w:rsidRPr="00947553">
        <w:rPr>
          <w:rFonts w:ascii="Tahoma" w:hAnsi="Tahoma" w:cs="Tahoma"/>
          <w:color w:val="auto"/>
          <w:sz w:val="16"/>
          <w:szCs w:val="16"/>
        </w:rPr>
        <w:tab/>
        <w:t xml:space="preserve">             </w:t>
      </w:r>
    </w:p>
    <w:p w14:paraId="2774310D" w14:textId="77777777" w:rsidR="004B1B06" w:rsidRPr="00FA0510" w:rsidRDefault="004B1B06" w:rsidP="004B1B06">
      <w:pPr>
        <w:pStyle w:val="Zkladntext"/>
        <w:rPr>
          <w:rFonts w:ascii="Tahoma" w:hAnsi="Tahoma" w:cs="Tahoma"/>
          <w:color w:val="auto"/>
          <w:sz w:val="16"/>
          <w:szCs w:val="16"/>
        </w:rPr>
      </w:pPr>
    </w:p>
    <w:p w14:paraId="2774310E" w14:textId="77777777" w:rsidR="004B1B06" w:rsidRPr="00FA0510" w:rsidRDefault="004B1B06" w:rsidP="004B1B06">
      <w:pPr>
        <w:pStyle w:val="Zkladntext"/>
        <w:rPr>
          <w:rFonts w:ascii="Tahoma" w:hAnsi="Tahoma" w:cs="Tahoma"/>
          <w:color w:val="auto"/>
          <w:sz w:val="16"/>
          <w:szCs w:val="16"/>
        </w:rPr>
      </w:pPr>
    </w:p>
    <w:p w14:paraId="2774310F" w14:textId="77777777" w:rsidR="004B1B06" w:rsidRPr="00FA0510" w:rsidRDefault="004B1B06" w:rsidP="004B1B06">
      <w:pPr>
        <w:pStyle w:val="Zkladntext"/>
        <w:rPr>
          <w:rFonts w:ascii="Tahoma" w:hAnsi="Tahoma" w:cs="Tahoma"/>
          <w:color w:val="auto"/>
          <w:sz w:val="16"/>
          <w:szCs w:val="16"/>
        </w:rPr>
      </w:pPr>
    </w:p>
    <w:p w14:paraId="27743110" w14:textId="77777777" w:rsidR="004B1B06" w:rsidRPr="00FA0510" w:rsidRDefault="004B1B06" w:rsidP="004B1B06">
      <w:pPr>
        <w:pStyle w:val="Zkladntext"/>
        <w:rPr>
          <w:rFonts w:ascii="Tahoma" w:hAnsi="Tahoma" w:cs="Tahoma"/>
          <w:color w:val="auto"/>
          <w:sz w:val="16"/>
          <w:szCs w:val="16"/>
        </w:rPr>
      </w:pPr>
    </w:p>
    <w:p w14:paraId="27743111" w14:textId="77777777" w:rsidR="004B1B06" w:rsidRPr="00FA0510" w:rsidRDefault="004B1B06" w:rsidP="004B1B06">
      <w:pPr>
        <w:pStyle w:val="Zkladntext"/>
        <w:rPr>
          <w:rFonts w:ascii="Tahoma" w:hAnsi="Tahoma" w:cs="Tahoma"/>
          <w:color w:val="auto"/>
          <w:sz w:val="16"/>
          <w:szCs w:val="16"/>
        </w:rPr>
      </w:pPr>
    </w:p>
    <w:p w14:paraId="27743112" w14:textId="77777777" w:rsidR="004B1B06" w:rsidRPr="00FA0510" w:rsidRDefault="004B1B06" w:rsidP="004B1B06">
      <w:pPr>
        <w:pStyle w:val="Zkladntext"/>
        <w:rPr>
          <w:rFonts w:ascii="Tahoma" w:hAnsi="Tahoma" w:cs="Tahoma"/>
          <w:color w:val="auto"/>
          <w:sz w:val="16"/>
          <w:szCs w:val="16"/>
        </w:rPr>
      </w:pPr>
    </w:p>
    <w:p w14:paraId="27743113" w14:textId="372A3C3B" w:rsidR="004B1B06" w:rsidRPr="00FA0510" w:rsidRDefault="004B1B06" w:rsidP="004B1B06">
      <w:pPr>
        <w:widowControl w:val="0"/>
        <w:jc w:val="both"/>
        <w:rPr>
          <w:rFonts w:ascii="Tahoma" w:hAnsi="Tahoma" w:cs="Tahoma"/>
          <w:snapToGrid w:val="0"/>
          <w:sz w:val="16"/>
          <w:szCs w:val="16"/>
        </w:rPr>
      </w:pPr>
      <w:r w:rsidRPr="00FA0510">
        <w:rPr>
          <w:rFonts w:ascii="Tahoma" w:hAnsi="Tahoma" w:cs="Tahoma"/>
          <w:snapToGrid w:val="0"/>
          <w:sz w:val="16"/>
          <w:szCs w:val="16"/>
        </w:rPr>
        <w:t>------------------------------------------------------------------                        -----------------------------------------------------</w:t>
      </w:r>
    </w:p>
    <w:p w14:paraId="44064334" w14:textId="77777777" w:rsidR="00B16F87" w:rsidRDefault="00B16F87" w:rsidP="00B16F87">
      <w:pPr>
        <w:rPr>
          <w:rFonts w:ascii="Tahoma" w:hAnsi="Tahoma" w:cs="Tahoma"/>
          <w:sz w:val="16"/>
          <w:szCs w:val="16"/>
        </w:rPr>
      </w:pPr>
      <w:bookmarkStart w:id="0" w:name="_Toc505849815"/>
      <w:bookmarkStart w:id="1" w:name="_Toc506528435"/>
      <w:r>
        <w:rPr>
          <w:rFonts w:ascii="Tahoma" w:hAnsi="Tahoma" w:cs="Tahoma"/>
          <w:sz w:val="16"/>
          <w:szCs w:val="16"/>
        </w:rPr>
        <w:t>Všeobecná fakultní nemocnice v Praze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roofErr w:type="spellStart"/>
      <w:r w:rsidRPr="000723EF">
        <w:rPr>
          <w:rFonts w:ascii="Tahoma" w:hAnsi="Tahoma" w:cs="Tahoma"/>
          <w:sz w:val="16"/>
          <w:szCs w:val="16"/>
        </w:rPr>
        <w:t>Consulting</w:t>
      </w:r>
      <w:proofErr w:type="spellEnd"/>
      <w:r w:rsidRPr="000723EF">
        <w:rPr>
          <w:rFonts w:ascii="Tahoma" w:hAnsi="Tahoma" w:cs="Tahoma"/>
          <w:sz w:val="16"/>
          <w:szCs w:val="16"/>
        </w:rPr>
        <w:t xml:space="preserve"> </w:t>
      </w:r>
      <w:proofErr w:type="spellStart"/>
      <w:r w:rsidRPr="000723EF">
        <w:rPr>
          <w:rFonts w:ascii="Tahoma" w:hAnsi="Tahoma" w:cs="Tahoma"/>
          <w:sz w:val="16"/>
          <w:szCs w:val="16"/>
        </w:rPr>
        <w:t>Company</w:t>
      </w:r>
      <w:proofErr w:type="spellEnd"/>
      <w:r w:rsidRPr="000723EF">
        <w:rPr>
          <w:rFonts w:ascii="Tahoma" w:hAnsi="Tahoma" w:cs="Tahoma"/>
          <w:sz w:val="16"/>
          <w:szCs w:val="16"/>
        </w:rPr>
        <w:t xml:space="preserve"> </w:t>
      </w:r>
      <w:proofErr w:type="spellStart"/>
      <w:r w:rsidRPr="000723EF">
        <w:rPr>
          <w:rFonts w:ascii="Tahoma" w:hAnsi="Tahoma" w:cs="Tahoma"/>
          <w:sz w:val="16"/>
          <w:szCs w:val="16"/>
        </w:rPr>
        <w:t>Novasoft</w:t>
      </w:r>
      <w:proofErr w:type="spellEnd"/>
      <w:r w:rsidRPr="000723EF">
        <w:rPr>
          <w:rFonts w:ascii="Tahoma" w:hAnsi="Tahoma" w:cs="Tahoma"/>
          <w:sz w:val="16"/>
          <w:szCs w:val="16"/>
        </w:rPr>
        <w:t xml:space="preserve"> a.s.</w:t>
      </w:r>
    </w:p>
    <w:p w14:paraId="13B9F359" w14:textId="27D65AB4" w:rsidR="00B038A9" w:rsidRDefault="00B16F87" w:rsidP="00B16F87">
      <w:pPr>
        <w:rPr>
          <w:rFonts w:ascii="Tahoma" w:hAnsi="Tahoma" w:cs="Tahoma"/>
          <w:b/>
          <w:sz w:val="16"/>
          <w:szCs w:val="16"/>
        </w:rPr>
      </w:pPr>
      <w:r>
        <w:rPr>
          <w:rFonts w:ascii="Tahoma" w:hAnsi="Tahoma" w:cs="Tahoma"/>
          <w:sz w:val="16"/>
          <w:szCs w:val="16"/>
        </w:rPr>
        <w:t>prof. MUDr. David Feltl, Ph.D., MBA, ředitel</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082B0B">
        <w:rPr>
          <w:rFonts w:ascii="Tahoma" w:hAnsi="Tahoma" w:cs="Tahoma"/>
          <w:snapToGrid w:val="0"/>
          <w:sz w:val="16"/>
          <w:szCs w:val="16"/>
        </w:rPr>
        <w:t>Ing. Vladimírem Moravcem, MBA, generál</w:t>
      </w:r>
      <w:r>
        <w:rPr>
          <w:rFonts w:ascii="Tahoma" w:hAnsi="Tahoma" w:cs="Tahoma"/>
          <w:snapToGrid w:val="0"/>
          <w:sz w:val="16"/>
          <w:szCs w:val="16"/>
        </w:rPr>
        <w:t>ní ředitel</w:t>
      </w:r>
      <w:r w:rsidR="00B038A9">
        <w:rPr>
          <w:rFonts w:ascii="Tahoma" w:hAnsi="Tahoma" w:cs="Tahoma"/>
          <w:sz w:val="16"/>
          <w:szCs w:val="16"/>
        </w:rPr>
        <w:tab/>
      </w:r>
      <w:r w:rsidR="00B038A9">
        <w:rPr>
          <w:rFonts w:ascii="Tahoma" w:hAnsi="Tahoma" w:cs="Tahoma"/>
          <w:b/>
          <w:sz w:val="16"/>
          <w:szCs w:val="16"/>
        </w:rPr>
        <w:t xml:space="preserve"> </w:t>
      </w:r>
    </w:p>
    <w:p w14:paraId="0ECE280E" w14:textId="25CF1088" w:rsidR="008E704A" w:rsidRPr="00974EA9" w:rsidRDefault="008E704A" w:rsidP="00974EA9">
      <w:pPr>
        <w:jc w:val="both"/>
        <w:rPr>
          <w:rFonts w:ascii="Tahoma" w:hAnsi="Tahoma" w:cs="Tahoma"/>
          <w:sz w:val="16"/>
          <w:szCs w:val="16"/>
        </w:rPr>
      </w:pPr>
    </w:p>
    <w:p w14:paraId="408DE898" w14:textId="4C09CDFB" w:rsidR="00B16F87" w:rsidRDefault="00B16F87" w:rsidP="00974EA9">
      <w:pPr>
        <w:jc w:val="both"/>
        <w:rPr>
          <w:rFonts w:ascii="Tahoma" w:hAnsi="Tahoma" w:cs="Tahoma"/>
          <w:sz w:val="16"/>
          <w:szCs w:val="16"/>
        </w:rPr>
      </w:pPr>
    </w:p>
    <w:p w14:paraId="30976D4C" w14:textId="77777777" w:rsidR="00B16F87" w:rsidRPr="00B16F87" w:rsidRDefault="00B16F87" w:rsidP="00EF77D7">
      <w:pPr>
        <w:rPr>
          <w:rFonts w:ascii="Tahoma" w:hAnsi="Tahoma" w:cs="Tahoma"/>
          <w:sz w:val="16"/>
          <w:szCs w:val="16"/>
        </w:rPr>
      </w:pPr>
    </w:p>
    <w:p w14:paraId="520163D1" w14:textId="77777777" w:rsidR="00B16F87" w:rsidRPr="00B16F87" w:rsidRDefault="00B16F87" w:rsidP="00EF77D7">
      <w:pPr>
        <w:rPr>
          <w:rFonts w:ascii="Tahoma" w:hAnsi="Tahoma" w:cs="Tahoma"/>
          <w:sz w:val="16"/>
          <w:szCs w:val="16"/>
        </w:rPr>
      </w:pPr>
    </w:p>
    <w:p w14:paraId="5282BFCF" w14:textId="77777777" w:rsidR="00B16F87" w:rsidRPr="00B16F87" w:rsidRDefault="00B16F87" w:rsidP="00EF77D7">
      <w:pPr>
        <w:rPr>
          <w:rFonts w:ascii="Tahoma" w:hAnsi="Tahoma" w:cs="Tahoma"/>
          <w:sz w:val="16"/>
          <w:szCs w:val="16"/>
        </w:rPr>
      </w:pPr>
    </w:p>
    <w:p w14:paraId="4F025CF3" w14:textId="77777777" w:rsidR="00B16F87" w:rsidRPr="00B16F87" w:rsidRDefault="00B16F87" w:rsidP="00EF77D7">
      <w:pPr>
        <w:rPr>
          <w:rFonts w:ascii="Tahoma" w:hAnsi="Tahoma" w:cs="Tahoma"/>
          <w:sz w:val="16"/>
          <w:szCs w:val="16"/>
        </w:rPr>
      </w:pPr>
    </w:p>
    <w:p w14:paraId="3736FC2D" w14:textId="77777777" w:rsidR="00B16F87" w:rsidRPr="00B16F87" w:rsidRDefault="00B16F87" w:rsidP="00EF77D7">
      <w:pPr>
        <w:rPr>
          <w:rFonts w:ascii="Tahoma" w:hAnsi="Tahoma" w:cs="Tahoma"/>
          <w:sz w:val="16"/>
          <w:szCs w:val="16"/>
        </w:rPr>
      </w:pPr>
    </w:p>
    <w:p w14:paraId="4C28C314" w14:textId="77777777" w:rsidR="00B16F87" w:rsidRPr="00B16F87" w:rsidRDefault="00B16F87" w:rsidP="00EF77D7">
      <w:pPr>
        <w:rPr>
          <w:rFonts w:ascii="Tahoma" w:hAnsi="Tahoma" w:cs="Tahoma"/>
          <w:sz w:val="16"/>
          <w:szCs w:val="16"/>
        </w:rPr>
      </w:pPr>
    </w:p>
    <w:p w14:paraId="2DF1EB99" w14:textId="77777777" w:rsidR="00B16F87" w:rsidRPr="00B16F87" w:rsidRDefault="00B16F87" w:rsidP="00EF77D7">
      <w:pPr>
        <w:rPr>
          <w:rFonts w:ascii="Tahoma" w:hAnsi="Tahoma" w:cs="Tahoma"/>
          <w:sz w:val="16"/>
          <w:szCs w:val="16"/>
        </w:rPr>
      </w:pPr>
    </w:p>
    <w:p w14:paraId="4830D941" w14:textId="77777777" w:rsidR="00B16F87" w:rsidRPr="00B16F87" w:rsidRDefault="00B16F87" w:rsidP="00EF77D7">
      <w:pPr>
        <w:rPr>
          <w:rFonts w:ascii="Tahoma" w:hAnsi="Tahoma" w:cs="Tahoma"/>
          <w:sz w:val="16"/>
          <w:szCs w:val="16"/>
        </w:rPr>
      </w:pPr>
    </w:p>
    <w:p w14:paraId="6FE54B7C" w14:textId="77777777" w:rsidR="00B16F87" w:rsidRPr="00B16F87" w:rsidRDefault="00B16F87" w:rsidP="00EF77D7">
      <w:pPr>
        <w:rPr>
          <w:rFonts w:ascii="Tahoma" w:hAnsi="Tahoma" w:cs="Tahoma"/>
          <w:sz w:val="16"/>
          <w:szCs w:val="16"/>
        </w:rPr>
      </w:pPr>
    </w:p>
    <w:p w14:paraId="3DF1EE8D" w14:textId="77777777" w:rsidR="00B16F87" w:rsidRPr="00B16F87" w:rsidRDefault="00B16F87" w:rsidP="00EF77D7">
      <w:pPr>
        <w:rPr>
          <w:rFonts w:ascii="Tahoma" w:hAnsi="Tahoma" w:cs="Tahoma"/>
          <w:sz w:val="16"/>
          <w:szCs w:val="16"/>
        </w:rPr>
      </w:pPr>
    </w:p>
    <w:p w14:paraId="126AFBBC" w14:textId="77777777" w:rsidR="00027DA5" w:rsidRDefault="00027DA5" w:rsidP="00447D31">
      <w:pPr>
        <w:rPr>
          <w:rFonts w:ascii="Tahoma" w:hAnsi="Tahoma" w:cs="Tahoma"/>
          <w:sz w:val="16"/>
          <w:szCs w:val="16"/>
        </w:rPr>
        <w:sectPr w:rsidR="00027DA5" w:rsidSect="00090868">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p>
    <w:bookmarkEnd w:id="0"/>
    <w:bookmarkEnd w:id="1"/>
    <w:p w14:paraId="6E00FD26" w14:textId="4C4D5035" w:rsidR="007F53B1" w:rsidRDefault="007F53B1" w:rsidP="007F53B1">
      <w:pPr>
        <w:pStyle w:val="9en"/>
        <w:rPr>
          <w:rFonts w:ascii="Tahoma" w:hAnsi="Tahoma" w:cs="Tahoma"/>
          <w:i w:val="0"/>
          <w:sz w:val="16"/>
          <w:szCs w:val="16"/>
          <w:lang w:val="cs-CZ"/>
        </w:rPr>
      </w:pPr>
      <w:r>
        <w:rPr>
          <w:rFonts w:ascii="Tahoma" w:hAnsi="Tahoma" w:cs="Tahoma"/>
          <w:i w:val="0"/>
          <w:sz w:val="16"/>
          <w:szCs w:val="16"/>
          <w:lang w:val="cs-CZ"/>
        </w:rPr>
        <w:lastRenderedPageBreak/>
        <w:t>Seznam kontaktních osob poskytovatele oprávněných poskytovat údržbu</w:t>
      </w:r>
    </w:p>
    <w:p w14:paraId="36FC8368" w14:textId="77777777" w:rsidR="007F53B1" w:rsidRDefault="007F53B1" w:rsidP="007F53B1">
      <w:pPr>
        <w:pStyle w:val="9en"/>
        <w:rPr>
          <w:rFonts w:ascii="Tahoma" w:hAnsi="Tahoma" w:cs="Tahoma"/>
          <w:i w:val="0"/>
          <w:sz w:val="16"/>
          <w:szCs w:val="16"/>
          <w:lang w:val="cs-CZ"/>
        </w:rPr>
      </w:pPr>
      <w:r>
        <w:rPr>
          <w:rFonts w:ascii="Tahoma" w:hAnsi="Tahoma" w:cs="Tahoma"/>
          <w:i w:val="0"/>
          <w:sz w:val="16"/>
          <w:szCs w:val="16"/>
          <w:lang w:val="cs-C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436"/>
        <w:gridCol w:w="2534"/>
        <w:gridCol w:w="2470"/>
      </w:tblGrid>
      <w:tr w:rsidR="00E63CC4" w14:paraId="1043A81A" w14:textId="4B18A62B" w:rsidTr="00CF4ED9">
        <w:tc>
          <w:tcPr>
            <w:tcW w:w="1620" w:type="dxa"/>
            <w:tcBorders>
              <w:top w:val="single" w:sz="4" w:space="0" w:color="auto"/>
              <w:left w:val="single" w:sz="4" w:space="0" w:color="auto"/>
              <w:bottom w:val="single" w:sz="4" w:space="0" w:color="auto"/>
              <w:right w:val="single" w:sz="4" w:space="0" w:color="auto"/>
            </w:tcBorders>
            <w:hideMark/>
          </w:tcPr>
          <w:p w14:paraId="1049F624" w14:textId="77777777" w:rsidR="00E63CC4" w:rsidRDefault="00E63CC4">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 xml:space="preserve">Jméno </w:t>
            </w:r>
          </w:p>
        </w:tc>
        <w:tc>
          <w:tcPr>
            <w:tcW w:w="2436" w:type="dxa"/>
            <w:tcBorders>
              <w:top w:val="single" w:sz="4" w:space="0" w:color="auto"/>
              <w:left w:val="single" w:sz="4" w:space="0" w:color="auto"/>
              <w:bottom w:val="single" w:sz="4" w:space="0" w:color="auto"/>
              <w:right w:val="single" w:sz="4" w:space="0" w:color="auto"/>
            </w:tcBorders>
            <w:hideMark/>
          </w:tcPr>
          <w:p w14:paraId="00746FE4" w14:textId="77777777" w:rsidR="00E63CC4" w:rsidRDefault="00E63CC4">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Funkce</w:t>
            </w:r>
          </w:p>
        </w:tc>
        <w:tc>
          <w:tcPr>
            <w:tcW w:w="2534" w:type="dxa"/>
            <w:tcBorders>
              <w:top w:val="single" w:sz="4" w:space="0" w:color="auto"/>
              <w:left w:val="single" w:sz="4" w:space="0" w:color="auto"/>
              <w:bottom w:val="single" w:sz="4" w:space="0" w:color="auto"/>
              <w:right w:val="single" w:sz="4" w:space="0" w:color="auto"/>
            </w:tcBorders>
            <w:hideMark/>
          </w:tcPr>
          <w:p w14:paraId="0DF522C5" w14:textId="77777777" w:rsidR="00E63CC4" w:rsidRDefault="00E63CC4">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Telefonní číslo</w:t>
            </w:r>
          </w:p>
        </w:tc>
        <w:tc>
          <w:tcPr>
            <w:tcW w:w="2470" w:type="dxa"/>
            <w:tcBorders>
              <w:top w:val="single" w:sz="4" w:space="0" w:color="auto"/>
              <w:left w:val="single" w:sz="4" w:space="0" w:color="auto"/>
              <w:bottom w:val="single" w:sz="4" w:space="0" w:color="auto"/>
              <w:right w:val="single" w:sz="4" w:space="0" w:color="auto"/>
            </w:tcBorders>
          </w:tcPr>
          <w:p w14:paraId="0BAB9E7C" w14:textId="2979E509" w:rsidR="00E63CC4" w:rsidRDefault="00E63CC4">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e-mail</w:t>
            </w:r>
          </w:p>
        </w:tc>
      </w:tr>
      <w:tr w:rsidR="00CF4ED9" w14:paraId="0757459B" w14:textId="01A6687F" w:rsidTr="00CF4ED9">
        <w:tc>
          <w:tcPr>
            <w:tcW w:w="1620" w:type="dxa"/>
            <w:tcBorders>
              <w:top w:val="single" w:sz="4" w:space="0" w:color="auto"/>
              <w:left w:val="single" w:sz="4" w:space="0" w:color="auto"/>
              <w:bottom w:val="single" w:sz="4" w:space="0" w:color="auto"/>
              <w:right w:val="single" w:sz="4" w:space="0" w:color="auto"/>
            </w:tcBorders>
            <w:hideMark/>
          </w:tcPr>
          <w:p w14:paraId="0E94A5D5" w14:textId="43B46172" w:rsidR="00CF4ED9" w:rsidRDefault="00CF4ED9" w:rsidP="00CF4ED9">
            <w:pPr>
              <w:pStyle w:val="9en"/>
              <w:spacing w:line="256" w:lineRule="auto"/>
              <w:ind w:left="0" w:firstLine="0"/>
              <w:rPr>
                <w:rFonts w:ascii="Tahoma" w:hAnsi="Tahoma" w:cs="Tahoma"/>
                <w:i w:val="0"/>
                <w:sz w:val="16"/>
                <w:szCs w:val="16"/>
                <w:lang w:val="cs-CZ" w:eastAsia="en-US"/>
              </w:rPr>
            </w:pPr>
            <w:r w:rsidRPr="00C52D1D">
              <w:rPr>
                <w:rFonts w:ascii="Tahoma" w:hAnsi="Tahoma" w:cs="Tahoma"/>
                <w:sz w:val="16"/>
                <w:szCs w:val="16"/>
              </w:rPr>
              <w:t>XXXXXXXXXXXXXX</w:t>
            </w:r>
          </w:p>
        </w:tc>
        <w:tc>
          <w:tcPr>
            <w:tcW w:w="2436" w:type="dxa"/>
            <w:tcBorders>
              <w:top w:val="single" w:sz="4" w:space="0" w:color="auto"/>
              <w:left w:val="single" w:sz="4" w:space="0" w:color="auto"/>
              <w:bottom w:val="single" w:sz="4" w:space="0" w:color="auto"/>
              <w:right w:val="single" w:sz="4" w:space="0" w:color="auto"/>
            </w:tcBorders>
          </w:tcPr>
          <w:p w14:paraId="77AA96EF" w14:textId="596394A6" w:rsidR="00CF4ED9" w:rsidRDefault="00CF4ED9" w:rsidP="00CF4ED9">
            <w:pPr>
              <w:pStyle w:val="9en"/>
              <w:spacing w:line="256" w:lineRule="auto"/>
              <w:ind w:left="0" w:firstLine="0"/>
              <w:rPr>
                <w:rFonts w:ascii="Tahoma" w:hAnsi="Tahoma" w:cs="Tahoma"/>
                <w:i w:val="0"/>
                <w:sz w:val="16"/>
                <w:szCs w:val="16"/>
                <w:lang w:val="cs-CZ" w:eastAsia="en-US"/>
              </w:rPr>
            </w:pPr>
            <w:r w:rsidRPr="00C52D1D">
              <w:rPr>
                <w:rFonts w:ascii="Tahoma" w:hAnsi="Tahoma" w:cs="Tahoma"/>
                <w:sz w:val="16"/>
                <w:szCs w:val="16"/>
              </w:rPr>
              <w:t>XXXXXXXXXXXXXX</w:t>
            </w:r>
          </w:p>
        </w:tc>
        <w:tc>
          <w:tcPr>
            <w:tcW w:w="2534" w:type="dxa"/>
            <w:tcBorders>
              <w:top w:val="single" w:sz="4" w:space="0" w:color="auto"/>
              <w:left w:val="single" w:sz="4" w:space="0" w:color="auto"/>
              <w:bottom w:val="single" w:sz="4" w:space="0" w:color="auto"/>
              <w:right w:val="single" w:sz="4" w:space="0" w:color="auto"/>
            </w:tcBorders>
          </w:tcPr>
          <w:p w14:paraId="666D3A02" w14:textId="4CBF4E14" w:rsidR="00CF4ED9" w:rsidRDefault="00CF4ED9" w:rsidP="00CF4ED9">
            <w:pPr>
              <w:pStyle w:val="9en"/>
              <w:spacing w:line="256" w:lineRule="auto"/>
              <w:ind w:left="0" w:firstLine="0"/>
              <w:rPr>
                <w:rFonts w:ascii="Tahoma" w:hAnsi="Tahoma" w:cs="Tahoma"/>
                <w:i w:val="0"/>
                <w:sz w:val="16"/>
                <w:szCs w:val="16"/>
                <w:lang w:val="cs-CZ" w:eastAsia="en-US"/>
              </w:rPr>
            </w:pPr>
            <w:r w:rsidRPr="00C52D1D">
              <w:rPr>
                <w:rFonts w:ascii="Tahoma" w:hAnsi="Tahoma" w:cs="Tahoma"/>
                <w:sz w:val="16"/>
                <w:szCs w:val="16"/>
              </w:rPr>
              <w:t>XXXXXXXXXXXXXX</w:t>
            </w:r>
          </w:p>
        </w:tc>
        <w:tc>
          <w:tcPr>
            <w:tcW w:w="2470" w:type="dxa"/>
            <w:tcBorders>
              <w:top w:val="single" w:sz="4" w:space="0" w:color="auto"/>
              <w:left w:val="single" w:sz="4" w:space="0" w:color="auto"/>
              <w:bottom w:val="single" w:sz="4" w:space="0" w:color="auto"/>
              <w:right w:val="single" w:sz="4" w:space="0" w:color="auto"/>
            </w:tcBorders>
          </w:tcPr>
          <w:p w14:paraId="68036FC1" w14:textId="73B9FCBA" w:rsidR="00CF4ED9" w:rsidRDefault="00CF4ED9" w:rsidP="00CF4ED9">
            <w:pPr>
              <w:pStyle w:val="9en"/>
              <w:spacing w:line="256" w:lineRule="auto"/>
              <w:ind w:left="0" w:firstLine="0"/>
              <w:rPr>
                <w:rFonts w:ascii="Tahoma" w:hAnsi="Tahoma" w:cs="Tahoma"/>
                <w:i w:val="0"/>
                <w:sz w:val="16"/>
                <w:szCs w:val="16"/>
                <w:lang w:val="cs-CZ" w:eastAsia="en-US"/>
              </w:rPr>
            </w:pPr>
            <w:r w:rsidRPr="00C52D1D">
              <w:rPr>
                <w:rFonts w:ascii="Tahoma" w:hAnsi="Tahoma" w:cs="Tahoma"/>
                <w:sz w:val="16"/>
                <w:szCs w:val="16"/>
              </w:rPr>
              <w:t>XXXXXXXXXXXXXX</w:t>
            </w:r>
          </w:p>
        </w:tc>
      </w:tr>
      <w:tr w:rsidR="00CF4ED9" w14:paraId="2A3E366F" w14:textId="0B313C26" w:rsidTr="00CF4ED9">
        <w:tc>
          <w:tcPr>
            <w:tcW w:w="1620" w:type="dxa"/>
            <w:tcBorders>
              <w:top w:val="single" w:sz="4" w:space="0" w:color="auto"/>
              <w:left w:val="single" w:sz="4" w:space="0" w:color="auto"/>
              <w:bottom w:val="single" w:sz="4" w:space="0" w:color="auto"/>
              <w:right w:val="single" w:sz="4" w:space="0" w:color="auto"/>
            </w:tcBorders>
          </w:tcPr>
          <w:p w14:paraId="3A160DD8" w14:textId="7A0B22E2" w:rsidR="00CF4ED9" w:rsidRDefault="00CF4ED9" w:rsidP="00CF4ED9">
            <w:pPr>
              <w:spacing w:line="256" w:lineRule="auto"/>
              <w:rPr>
                <w:rFonts w:ascii="Tahoma" w:hAnsi="Tahoma" w:cs="Tahoma"/>
                <w:sz w:val="16"/>
                <w:szCs w:val="16"/>
                <w:lang w:eastAsia="en-US"/>
              </w:rPr>
            </w:pPr>
            <w:r w:rsidRPr="00C52D1D">
              <w:rPr>
                <w:rFonts w:ascii="Tahoma" w:hAnsi="Tahoma" w:cs="Tahoma"/>
                <w:sz w:val="16"/>
                <w:szCs w:val="16"/>
              </w:rPr>
              <w:t>XXXXXXXXXXXXXX</w:t>
            </w:r>
          </w:p>
        </w:tc>
        <w:tc>
          <w:tcPr>
            <w:tcW w:w="2436" w:type="dxa"/>
            <w:tcBorders>
              <w:top w:val="single" w:sz="4" w:space="0" w:color="auto"/>
              <w:left w:val="single" w:sz="4" w:space="0" w:color="auto"/>
              <w:bottom w:val="single" w:sz="4" w:space="0" w:color="auto"/>
              <w:right w:val="single" w:sz="4" w:space="0" w:color="auto"/>
            </w:tcBorders>
          </w:tcPr>
          <w:p w14:paraId="7B1DFCB2" w14:textId="5C4A9765" w:rsidR="00CF4ED9" w:rsidRDefault="00CF4ED9" w:rsidP="00CF4ED9">
            <w:pPr>
              <w:spacing w:line="256" w:lineRule="auto"/>
              <w:rPr>
                <w:rFonts w:ascii="Tahoma" w:hAnsi="Tahoma" w:cs="Tahoma"/>
                <w:sz w:val="16"/>
                <w:szCs w:val="16"/>
                <w:lang w:eastAsia="en-US"/>
              </w:rPr>
            </w:pPr>
            <w:r w:rsidRPr="00C52D1D">
              <w:rPr>
                <w:rFonts w:ascii="Tahoma" w:hAnsi="Tahoma" w:cs="Tahoma"/>
                <w:sz w:val="16"/>
                <w:szCs w:val="16"/>
              </w:rPr>
              <w:t>XXXXXXXXXXXXXX</w:t>
            </w:r>
          </w:p>
        </w:tc>
        <w:tc>
          <w:tcPr>
            <w:tcW w:w="2534" w:type="dxa"/>
            <w:tcBorders>
              <w:top w:val="single" w:sz="4" w:space="0" w:color="auto"/>
              <w:left w:val="single" w:sz="4" w:space="0" w:color="auto"/>
              <w:bottom w:val="single" w:sz="4" w:space="0" w:color="auto"/>
              <w:right w:val="single" w:sz="4" w:space="0" w:color="auto"/>
            </w:tcBorders>
          </w:tcPr>
          <w:p w14:paraId="487421B7" w14:textId="62232EA7" w:rsidR="00CF4ED9" w:rsidRDefault="00CF4ED9" w:rsidP="00CF4ED9">
            <w:pPr>
              <w:spacing w:line="256" w:lineRule="auto"/>
              <w:rPr>
                <w:rFonts w:ascii="Tahoma" w:hAnsi="Tahoma" w:cs="Tahoma"/>
                <w:sz w:val="16"/>
                <w:szCs w:val="16"/>
                <w:lang w:eastAsia="en-US"/>
              </w:rPr>
            </w:pPr>
            <w:r w:rsidRPr="00C52D1D">
              <w:rPr>
                <w:rFonts w:ascii="Tahoma" w:hAnsi="Tahoma" w:cs="Tahoma"/>
                <w:sz w:val="16"/>
                <w:szCs w:val="16"/>
              </w:rPr>
              <w:t>XXXXXXXXXXXXXX</w:t>
            </w:r>
          </w:p>
        </w:tc>
        <w:tc>
          <w:tcPr>
            <w:tcW w:w="2470" w:type="dxa"/>
            <w:tcBorders>
              <w:top w:val="single" w:sz="4" w:space="0" w:color="auto"/>
              <w:left w:val="single" w:sz="4" w:space="0" w:color="auto"/>
              <w:bottom w:val="single" w:sz="4" w:space="0" w:color="auto"/>
              <w:right w:val="single" w:sz="4" w:space="0" w:color="auto"/>
            </w:tcBorders>
          </w:tcPr>
          <w:p w14:paraId="7ADD455C" w14:textId="41215DFC" w:rsidR="00CF4ED9" w:rsidRDefault="00CF4ED9" w:rsidP="00CF4ED9">
            <w:pPr>
              <w:spacing w:line="256" w:lineRule="auto"/>
              <w:rPr>
                <w:rFonts w:ascii="Tahoma" w:hAnsi="Tahoma" w:cs="Tahoma"/>
                <w:sz w:val="16"/>
                <w:szCs w:val="16"/>
                <w:lang w:eastAsia="en-US"/>
              </w:rPr>
            </w:pPr>
            <w:r w:rsidRPr="00C52D1D">
              <w:rPr>
                <w:rFonts w:ascii="Tahoma" w:hAnsi="Tahoma" w:cs="Tahoma"/>
                <w:sz w:val="16"/>
                <w:szCs w:val="16"/>
              </w:rPr>
              <w:t>XXXXXXXXXXXXXX</w:t>
            </w:r>
          </w:p>
        </w:tc>
      </w:tr>
    </w:tbl>
    <w:p w14:paraId="2FBB08B5" w14:textId="77777777" w:rsidR="007F53B1" w:rsidRDefault="007F53B1" w:rsidP="007F53B1">
      <w:pPr>
        <w:pStyle w:val="9en"/>
        <w:ind w:left="180" w:hanging="180"/>
        <w:rPr>
          <w:rFonts w:ascii="Tahoma" w:hAnsi="Tahoma" w:cs="Tahoma"/>
          <w:i w:val="0"/>
          <w:sz w:val="16"/>
          <w:szCs w:val="16"/>
          <w:lang w:val="cs-CZ"/>
        </w:rPr>
      </w:pPr>
    </w:p>
    <w:p w14:paraId="3549CD10" w14:textId="77777777" w:rsidR="007F53B1" w:rsidRDefault="007F53B1" w:rsidP="007F53B1">
      <w:pPr>
        <w:pStyle w:val="9en"/>
        <w:ind w:left="180" w:hanging="180"/>
        <w:rPr>
          <w:rFonts w:ascii="Tahoma" w:hAnsi="Tahoma" w:cs="Tahoma"/>
          <w:i w:val="0"/>
          <w:sz w:val="16"/>
          <w:szCs w:val="16"/>
          <w:lang w:val="cs-CZ"/>
        </w:rPr>
      </w:pPr>
    </w:p>
    <w:p w14:paraId="6B4CB953" w14:textId="77777777" w:rsidR="007F53B1" w:rsidRDefault="007F53B1" w:rsidP="007F53B1">
      <w:pPr>
        <w:pStyle w:val="9en"/>
        <w:ind w:left="180" w:hanging="180"/>
        <w:rPr>
          <w:rFonts w:ascii="Tahoma" w:hAnsi="Tahoma" w:cs="Tahoma"/>
          <w:i w:val="0"/>
          <w:sz w:val="16"/>
          <w:szCs w:val="16"/>
          <w:lang w:val="cs-CZ"/>
        </w:rPr>
      </w:pPr>
      <w:r>
        <w:rPr>
          <w:rFonts w:ascii="Tahoma" w:hAnsi="Tahoma" w:cs="Tahoma"/>
          <w:i w:val="0"/>
          <w:sz w:val="16"/>
          <w:szCs w:val="16"/>
          <w:lang w:val="cs-CZ"/>
        </w:rPr>
        <w:t xml:space="preserve"> B. Seznam kontaktních osob objednatele oprávněných k hlášení požadavků na poskytování podpory</w:t>
      </w:r>
    </w:p>
    <w:p w14:paraId="796E8F2C" w14:textId="77777777" w:rsidR="007F53B1" w:rsidRDefault="007F53B1" w:rsidP="007F53B1">
      <w:pPr>
        <w:pStyle w:val="9en"/>
        <w:rPr>
          <w:rFonts w:ascii="Tahoma" w:hAnsi="Tahoma" w:cs="Tahoma"/>
          <w:i w:val="0"/>
          <w:sz w:val="16"/>
          <w:szCs w:val="16"/>
          <w:lang w:val="cs-CZ"/>
        </w:rPr>
      </w:pPr>
    </w:p>
    <w:tbl>
      <w:tblPr>
        <w:tblW w:w="9060" w:type="dxa"/>
        <w:tblLayout w:type="fixed"/>
        <w:tblLook w:val="01E0" w:firstRow="1" w:lastRow="1" w:firstColumn="1" w:lastColumn="1" w:noHBand="0" w:noVBand="0"/>
      </w:tblPr>
      <w:tblGrid>
        <w:gridCol w:w="1693"/>
        <w:gridCol w:w="3119"/>
        <w:gridCol w:w="2410"/>
        <w:gridCol w:w="1838"/>
      </w:tblGrid>
      <w:tr w:rsidR="7D7081F2" w14:paraId="6C4EEDC4" w14:textId="77777777" w:rsidTr="00CF4ED9">
        <w:trPr>
          <w:trHeight w:val="300"/>
        </w:trPr>
        <w:tc>
          <w:tcPr>
            <w:tcW w:w="1693" w:type="dxa"/>
            <w:tcBorders>
              <w:top w:val="single" w:sz="6" w:space="0" w:color="auto"/>
              <w:left w:val="single" w:sz="6" w:space="0" w:color="auto"/>
              <w:bottom w:val="single" w:sz="6" w:space="0" w:color="auto"/>
              <w:right w:val="single" w:sz="6" w:space="0" w:color="auto"/>
            </w:tcBorders>
            <w:tcMar>
              <w:left w:w="105" w:type="dxa"/>
              <w:right w:w="105" w:type="dxa"/>
            </w:tcMar>
          </w:tcPr>
          <w:p w14:paraId="370EA18B" w14:textId="557D6673" w:rsidR="7D7081F2" w:rsidRPr="001D3DD6" w:rsidRDefault="7D7081F2" w:rsidP="001D3DD6">
            <w:pPr>
              <w:spacing w:line="256" w:lineRule="auto"/>
              <w:rPr>
                <w:rFonts w:ascii="Tahoma" w:eastAsia="Tahoma" w:hAnsi="Tahoma" w:cs="Tahoma"/>
                <w:b/>
                <w:bCs/>
                <w:color w:val="000000" w:themeColor="text1"/>
                <w:sz w:val="16"/>
                <w:szCs w:val="16"/>
              </w:rPr>
            </w:pPr>
            <w:r w:rsidRPr="001D3DD6">
              <w:rPr>
                <w:rFonts w:ascii="Tahoma" w:eastAsia="Tahoma" w:hAnsi="Tahoma" w:cs="Tahoma"/>
                <w:b/>
                <w:bCs/>
                <w:color w:val="000000" w:themeColor="text1"/>
                <w:sz w:val="16"/>
                <w:szCs w:val="16"/>
              </w:rPr>
              <w:t xml:space="preserve">Jméno </w:t>
            </w:r>
          </w:p>
        </w:tc>
        <w:tc>
          <w:tcPr>
            <w:tcW w:w="3119" w:type="dxa"/>
            <w:tcBorders>
              <w:top w:val="single" w:sz="6" w:space="0" w:color="auto"/>
              <w:left w:val="single" w:sz="6" w:space="0" w:color="auto"/>
              <w:bottom w:val="single" w:sz="6" w:space="0" w:color="auto"/>
              <w:right w:val="single" w:sz="6" w:space="0" w:color="auto"/>
            </w:tcBorders>
            <w:tcMar>
              <w:left w:w="105" w:type="dxa"/>
              <w:right w:w="105" w:type="dxa"/>
            </w:tcMar>
          </w:tcPr>
          <w:p w14:paraId="10FC206D" w14:textId="45A8B808" w:rsidR="7D7081F2" w:rsidRPr="001D3DD6" w:rsidRDefault="7D7081F2" w:rsidP="001D3DD6">
            <w:pPr>
              <w:spacing w:line="256" w:lineRule="auto"/>
              <w:rPr>
                <w:rFonts w:ascii="Tahoma" w:eastAsia="Tahoma" w:hAnsi="Tahoma" w:cs="Tahoma"/>
                <w:b/>
                <w:bCs/>
                <w:color w:val="000000" w:themeColor="text1"/>
                <w:sz w:val="16"/>
                <w:szCs w:val="16"/>
              </w:rPr>
            </w:pPr>
            <w:r w:rsidRPr="001D3DD6">
              <w:rPr>
                <w:rFonts w:ascii="Tahoma" w:eastAsia="Tahoma" w:hAnsi="Tahoma" w:cs="Tahoma"/>
                <w:b/>
                <w:bCs/>
                <w:color w:val="000000" w:themeColor="text1"/>
                <w:sz w:val="16"/>
                <w:szCs w:val="16"/>
              </w:rPr>
              <w:t>Funkce</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3FD8823F" w14:textId="57771BCB" w:rsidR="7D7081F2" w:rsidRPr="001D3DD6" w:rsidRDefault="7D7081F2" w:rsidP="001D3DD6">
            <w:pPr>
              <w:spacing w:line="256" w:lineRule="auto"/>
              <w:rPr>
                <w:rFonts w:ascii="Tahoma" w:eastAsia="Tahoma" w:hAnsi="Tahoma" w:cs="Tahoma"/>
                <w:b/>
                <w:bCs/>
                <w:color w:val="000000" w:themeColor="text1"/>
                <w:sz w:val="16"/>
                <w:szCs w:val="16"/>
              </w:rPr>
            </w:pPr>
            <w:r w:rsidRPr="001D3DD6">
              <w:rPr>
                <w:rFonts w:ascii="Tahoma" w:eastAsia="Tahoma" w:hAnsi="Tahoma" w:cs="Tahoma"/>
                <w:b/>
                <w:bCs/>
                <w:color w:val="000000" w:themeColor="text1"/>
                <w:sz w:val="16"/>
                <w:szCs w:val="16"/>
              </w:rPr>
              <w:t>Telefonní číslo</w:t>
            </w:r>
          </w:p>
        </w:tc>
        <w:tc>
          <w:tcPr>
            <w:tcW w:w="1838" w:type="dxa"/>
            <w:tcBorders>
              <w:top w:val="single" w:sz="6" w:space="0" w:color="auto"/>
              <w:left w:val="single" w:sz="6" w:space="0" w:color="auto"/>
              <w:bottom w:val="single" w:sz="6" w:space="0" w:color="auto"/>
              <w:right w:val="single" w:sz="6" w:space="0" w:color="auto"/>
            </w:tcBorders>
            <w:tcMar>
              <w:left w:w="105" w:type="dxa"/>
              <w:right w:w="105" w:type="dxa"/>
            </w:tcMar>
          </w:tcPr>
          <w:p w14:paraId="71E8A7B8" w14:textId="7836E1FF" w:rsidR="7D7081F2" w:rsidRPr="001D3DD6" w:rsidRDefault="7D7081F2" w:rsidP="001D3DD6">
            <w:pPr>
              <w:spacing w:line="256" w:lineRule="auto"/>
              <w:rPr>
                <w:rFonts w:ascii="Tahoma" w:eastAsia="Tahoma" w:hAnsi="Tahoma" w:cs="Tahoma"/>
                <w:b/>
                <w:bCs/>
                <w:color w:val="000000" w:themeColor="text1"/>
                <w:sz w:val="16"/>
                <w:szCs w:val="16"/>
              </w:rPr>
            </w:pPr>
            <w:r w:rsidRPr="001D3DD6">
              <w:rPr>
                <w:rFonts w:ascii="Tahoma" w:eastAsia="Tahoma" w:hAnsi="Tahoma" w:cs="Tahoma"/>
                <w:b/>
                <w:bCs/>
                <w:color w:val="000000" w:themeColor="text1"/>
                <w:sz w:val="16"/>
                <w:szCs w:val="16"/>
              </w:rPr>
              <w:t>e-mail</w:t>
            </w:r>
          </w:p>
        </w:tc>
      </w:tr>
      <w:tr w:rsidR="00CF4ED9" w14:paraId="01400D8E" w14:textId="77777777" w:rsidTr="00CF4ED9">
        <w:trPr>
          <w:trHeight w:val="300"/>
        </w:trPr>
        <w:tc>
          <w:tcPr>
            <w:tcW w:w="1693" w:type="dxa"/>
            <w:tcBorders>
              <w:top w:val="single" w:sz="6" w:space="0" w:color="auto"/>
              <w:left w:val="single" w:sz="6" w:space="0" w:color="auto"/>
              <w:bottom w:val="single" w:sz="6" w:space="0" w:color="auto"/>
              <w:right w:val="single" w:sz="6" w:space="0" w:color="auto"/>
            </w:tcBorders>
            <w:tcMar>
              <w:left w:w="105" w:type="dxa"/>
              <w:right w:w="105" w:type="dxa"/>
            </w:tcMar>
          </w:tcPr>
          <w:p w14:paraId="0360B926" w14:textId="543AD564" w:rsidR="00CF4ED9" w:rsidRPr="001D3DD6" w:rsidRDefault="00CF4ED9" w:rsidP="00CF4ED9">
            <w:pPr>
              <w:spacing w:line="256" w:lineRule="auto"/>
              <w:rPr>
                <w:rFonts w:ascii="Tahoma" w:eastAsia="Tahoma" w:hAnsi="Tahoma" w:cs="Tahoma"/>
                <w:color w:val="000000" w:themeColor="text1"/>
                <w:sz w:val="16"/>
                <w:szCs w:val="16"/>
              </w:rPr>
            </w:pPr>
            <w:r w:rsidRPr="00FC4532">
              <w:rPr>
                <w:rFonts w:ascii="Tahoma" w:hAnsi="Tahoma" w:cs="Tahoma"/>
                <w:sz w:val="16"/>
                <w:szCs w:val="16"/>
              </w:rPr>
              <w:t>XXXXXXXXXXXXXX</w:t>
            </w:r>
          </w:p>
        </w:tc>
        <w:tc>
          <w:tcPr>
            <w:tcW w:w="3119" w:type="dxa"/>
            <w:tcBorders>
              <w:top w:val="single" w:sz="6" w:space="0" w:color="auto"/>
              <w:left w:val="single" w:sz="6" w:space="0" w:color="auto"/>
              <w:bottom w:val="single" w:sz="6" w:space="0" w:color="auto"/>
              <w:right w:val="single" w:sz="6" w:space="0" w:color="auto"/>
            </w:tcBorders>
            <w:tcMar>
              <w:left w:w="105" w:type="dxa"/>
              <w:right w:w="105" w:type="dxa"/>
            </w:tcMar>
          </w:tcPr>
          <w:p w14:paraId="0F49BAD4" w14:textId="3A856DE9" w:rsidR="00CF4ED9" w:rsidRDefault="00CF4ED9" w:rsidP="00CF4ED9">
            <w:pPr>
              <w:spacing w:line="256" w:lineRule="auto"/>
              <w:rPr>
                <w:rFonts w:ascii="Tahoma" w:eastAsia="Tahoma" w:hAnsi="Tahoma" w:cs="Tahoma"/>
                <w:color w:val="000000" w:themeColor="text1"/>
                <w:sz w:val="16"/>
                <w:szCs w:val="16"/>
              </w:rPr>
            </w:pPr>
            <w:r w:rsidRPr="00FC4532">
              <w:rPr>
                <w:rFonts w:ascii="Tahoma" w:hAnsi="Tahoma" w:cs="Tahoma"/>
                <w:sz w:val="16"/>
                <w:szCs w:val="16"/>
              </w:rPr>
              <w:t>XXXXXXXXXXXXXX</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20AD6328" w14:textId="090DA15A" w:rsidR="00CF4ED9" w:rsidRPr="001D3DD6" w:rsidRDefault="00CF4ED9" w:rsidP="00CF4ED9">
            <w:pPr>
              <w:spacing w:line="256" w:lineRule="auto"/>
              <w:rPr>
                <w:rFonts w:ascii="Tahoma" w:eastAsia="Tahoma" w:hAnsi="Tahoma" w:cs="Tahoma"/>
                <w:color w:val="000000" w:themeColor="text1"/>
                <w:sz w:val="16"/>
                <w:szCs w:val="16"/>
              </w:rPr>
            </w:pPr>
            <w:r w:rsidRPr="00FC4532">
              <w:rPr>
                <w:rFonts w:ascii="Tahoma" w:hAnsi="Tahoma" w:cs="Tahoma"/>
                <w:sz w:val="16"/>
                <w:szCs w:val="16"/>
              </w:rPr>
              <w:t>XXXXXXXXXXXXXX</w:t>
            </w:r>
          </w:p>
        </w:tc>
        <w:tc>
          <w:tcPr>
            <w:tcW w:w="1838" w:type="dxa"/>
            <w:tcBorders>
              <w:top w:val="single" w:sz="6" w:space="0" w:color="auto"/>
              <w:left w:val="single" w:sz="6" w:space="0" w:color="auto"/>
              <w:bottom w:val="single" w:sz="6" w:space="0" w:color="auto"/>
              <w:right w:val="single" w:sz="6" w:space="0" w:color="auto"/>
            </w:tcBorders>
            <w:tcMar>
              <w:left w:w="105" w:type="dxa"/>
              <w:right w:w="105" w:type="dxa"/>
            </w:tcMar>
          </w:tcPr>
          <w:p w14:paraId="01974352" w14:textId="7C29D6AC" w:rsidR="00CF4ED9" w:rsidRDefault="00CF4ED9" w:rsidP="00CF4ED9">
            <w:pPr>
              <w:pStyle w:val="9en"/>
              <w:spacing w:line="256" w:lineRule="auto"/>
              <w:ind w:left="0"/>
              <w:rPr>
                <w:rFonts w:ascii="Tahoma" w:eastAsia="Tahoma" w:hAnsi="Tahoma" w:cs="Tahoma"/>
                <w:iCs/>
                <w:color w:val="000000" w:themeColor="text1"/>
                <w:sz w:val="16"/>
                <w:szCs w:val="16"/>
              </w:rPr>
            </w:pPr>
            <w:r w:rsidRPr="00FC4532">
              <w:rPr>
                <w:rFonts w:ascii="Tahoma" w:hAnsi="Tahoma" w:cs="Tahoma"/>
                <w:sz w:val="16"/>
                <w:szCs w:val="16"/>
              </w:rPr>
              <w:t>XXXXXXXXXXXXXX</w:t>
            </w:r>
          </w:p>
        </w:tc>
      </w:tr>
      <w:tr w:rsidR="00CF4ED9" w14:paraId="67FB1F16" w14:textId="77777777" w:rsidTr="00CF4ED9">
        <w:trPr>
          <w:trHeight w:val="300"/>
        </w:trPr>
        <w:tc>
          <w:tcPr>
            <w:tcW w:w="1693" w:type="dxa"/>
            <w:tcBorders>
              <w:top w:val="single" w:sz="6" w:space="0" w:color="auto"/>
              <w:left w:val="single" w:sz="6" w:space="0" w:color="auto"/>
              <w:bottom w:val="single" w:sz="6" w:space="0" w:color="auto"/>
              <w:right w:val="single" w:sz="6" w:space="0" w:color="auto"/>
            </w:tcBorders>
            <w:tcMar>
              <w:left w:w="105" w:type="dxa"/>
              <w:right w:w="105" w:type="dxa"/>
            </w:tcMar>
          </w:tcPr>
          <w:p w14:paraId="48B0AE8B" w14:textId="14910556" w:rsidR="00CF4ED9" w:rsidRDefault="00CF4ED9" w:rsidP="00CF4ED9">
            <w:pPr>
              <w:spacing w:line="256" w:lineRule="auto"/>
              <w:rPr>
                <w:rFonts w:ascii="Tahoma" w:eastAsia="Tahoma" w:hAnsi="Tahoma" w:cs="Tahoma"/>
                <w:color w:val="000000" w:themeColor="text1"/>
                <w:sz w:val="16"/>
                <w:szCs w:val="16"/>
              </w:rPr>
            </w:pPr>
            <w:r w:rsidRPr="00FC4532">
              <w:rPr>
                <w:rFonts w:ascii="Tahoma" w:hAnsi="Tahoma" w:cs="Tahoma"/>
                <w:sz w:val="16"/>
                <w:szCs w:val="16"/>
              </w:rPr>
              <w:t>XXXXXXXXXXXXXX</w:t>
            </w:r>
          </w:p>
        </w:tc>
        <w:tc>
          <w:tcPr>
            <w:tcW w:w="3119" w:type="dxa"/>
            <w:tcBorders>
              <w:top w:val="single" w:sz="6" w:space="0" w:color="auto"/>
              <w:left w:val="single" w:sz="6" w:space="0" w:color="auto"/>
              <w:bottom w:val="single" w:sz="6" w:space="0" w:color="auto"/>
              <w:right w:val="single" w:sz="6" w:space="0" w:color="auto"/>
            </w:tcBorders>
            <w:tcMar>
              <w:left w:w="105" w:type="dxa"/>
              <w:right w:w="105" w:type="dxa"/>
            </w:tcMar>
          </w:tcPr>
          <w:p w14:paraId="618BE799" w14:textId="59B9109F" w:rsidR="00CF4ED9" w:rsidRDefault="00CF4ED9" w:rsidP="00CF4ED9">
            <w:pPr>
              <w:spacing w:line="256" w:lineRule="auto"/>
              <w:rPr>
                <w:rFonts w:ascii="Tahoma" w:eastAsia="Tahoma" w:hAnsi="Tahoma" w:cs="Tahoma"/>
                <w:color w:val="000000" w:themeColor="text1"/>
                <w:sz w:val="16"/>
                <w:szCs w:val="16"/>
              </w:rPr>
            </w:pPr>
            <w:r w:rsidRPr="00FC4532">
              <w:rPr>
                <w:rFonts w:ascii="Tahoma" w:hAnsi="Tahoma" w:cs="Tahoma"/>
                <w:sz w:val="16"/>
                <w:szCs w:val="16"/>
              </w:rPr>
              <w:t>XXXXXXXXXXXXXX</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5890D8B0" w14:textId="2391A847" w:rsidR="00CF4ED9" w:rsidRDefault="00CF4ED9" w:rsidP="00CF4ED9">
            <w:pPr>
              <w:spacing w:line="256" w:lineRule="auto"/>
              <w:rPr>
                <w:rFonts w:ascii="Tahoma" w:eastAsia="Tahoma" w:hAnsi="Tahoma" w:cs="Tahoma"/>
                <w:color w:val="000000" w:themeColor="text1"/>
                <w:sz w:val="16"/>
                <w:szCs w:val="16"/>
              </w:rPr>
            </w:pPr>
            <w:r w:rsidRPr="00FC4532">
              <w:rPr>
                <w:rFonts w:ascii="Tahoma" w:hAnsi="Tahoma" w:cs="Tahoma"/>
                <w:sz w:val="16"/>
                <w:szCs w:val="16"/>
              </w:rPr>
              <w:t>XXXXXXXXXXXXXX</w:t>
            </w:r>
          </w:p>
        </w:tc>
        <w:tc>
          <w:tcPr>
            <w:tcW w:w="1838" w:type="dxa"/>
            <w:tcBorders>
              <w:top w:val="single" w:sz="6" w:space="0" w:color="auto"/>
              <w:left w:val="single" w:sz="6" w:space="0" w:color="auto"/>
              <w:bottom w:val="single" w:sz="6" w:space="0" w:color="auto"/>
              <w:right w:val="single" w:sz="6" w:space="0" w:color="auto"/>
            </w:tcBorders>
            <w:tcMar>
              <w:left w:w="105" w:type="dxa"/>
              <w:right w:w="105" w:type="dxa"/>
            </w:tcMar>
          </w:tcPr>
          <w:p w14:paraId="63D49079" w14:textId="43F97FCA" w:rsidR="00CF4ED9" w:rsidRDefault="00CF4ED9" w:rsidP="00CF4ED9">
            <w:pPr>
              <w:spacing w:line="256" w:lineRule="auto"/>
              <w:rPr>
                <w:rFonts w:ascii="Tahoma" w:eastAsia="Tahoma" w:hAnsi="Tahoma" w:cs="Tahoma"/>
                <w:color w:val="000000" w:themeColor="text1"/>
                <w:sz w:val="16"/>
                <w:szCs w:val="16"/>
              </w:rPr>
            </w:pPr>
            <w:r w:rsidRPr="00FC4532">
              <w:rPr>
                <w:rFonts w:ascii="Tahoma" w:hAnsi="Tahoma" w:cs="Tahoma"/>
                <w:sz w:val="16"/>
                <w:szCs w:val="16"/>
              </w:rPr>
              <w:t>XXXXXXXXXXXXXX</w:t>
            </w:r>
          </w:p>
        </w:tc>
      </w:tr>
      <w:tr w:rsidR="00CF4ED9" w14:paraId="42754C4A" w14:textId="77777777" w:rsidTr="00CF4ED9">
        <w:trPr>
          <w:trHeight w:val="300"/>
        </w:trPr>
        <w:tc>
          <w:tcPr>
            <w:tcW w:w="1693" w:type="dxa"/>
            <w:tcBorders>
              <w:top w:val="single" w:sz="6" w:space="0" w:color="auto"/>
              <w:left w:val="single" w:sz="6" w:space="0" w:color="auto"/>
              <w:bottom w:val="single" w:sz="6" w:space="0" w:color="auto"/>
              <w:right w:val="single" w:sz="6" w:space="0" w:color="auto"/>
            </w:tcBorders>
            <w:tcMar>
              <w:left w:w="105" w:type="dxa"/>
              <w:right w:w="105" w:type="dxa"/>
            </w:tcMar>
          </w:tcPr>
          <w:p w14:paraId="3A026F1C" w14:textId="1A86719C" w:rsidR="00CF4ED9" w:rsidRDefault="00CF4ED9" w:rsidP="00CF4ED9">
            <w:pPr>
              <w:spacing w:line="256" w:lineRule="auto"/>
              <w:rPr>
                <w:rFonts w:ascii="Tahoma" w:eastAsia="Tahoma" w:hAnsi="Tahoma" w:cs="Tahoma"/>
                <w:color w:val="000000" w:themeColor="text1"/>
                <w:sz w:val="16"/>
                <w:szCs w:val="16"/>
              </w:rPr>
            </w:pPr>
            <w:r w:rsidRPr="00FC4532">
              <w:rPr>
                <w:rFonts w:ascii="Tahoma" w:hAnsi="Tahoma" w:cs="Tahoma"/>
                <w:sz w:val="16"/>
                <w:szCs w:val="16"/>
              </w:rPr>
              <w:t>XXXXXXXXXXXXXX</w:t>
            </w:r>
          </w:p>
        </w:tc>
        <w:tc>
          <w:tcPr>
            <w:tcW w:w="3119" w:type="dxa"/>
            <w:tcBorders>
              <w:top w:val="single" w:sz="6" w:space="0" w:color="auto"/>
              <w:left w:val="single" w:sz="6" w:space="0" w:color="auto"/>
              <w:bottom w:val="single" w:sz="6" w:space="0" w:color="auto"/>
              <w:right w:val="single" w:sz="6" w:space="0" w:color="auto"/>
            </w:tcBorders>
            <w:tcMar>
              <w:left w:w="105" w:type="dxa"/>
              <w:right w:w="105" w:type="dxa"/>
            </w:tcMar>
          </w:tcPr>
          <w:p w14:paraId="7D38DDF0" w14:textId="2BBF9A00" w:rsidR="00CF4ED9" w:rsidRDefault="00CF4ED9" w:rsidP="00CF4ED9">
            <w:pPr>
              <w:spacing w:line="256" w:lineRule="auto"/>
              <w:rPr>
                <w:rFonts w:ascii="Tahoma" w:eastAsia="Tahoma" w:hAnsi="Tahoma" w:cs="Tahoma"/>
                <w:color w:val="000000" w:themeColor="text1"/>
                <w:sz w:val="16"/>
                <w:szCs w:val="16"/>
              </w:rPr>
            </w:pPr>
            <w:r w:rsidRPr="00FC4532">
              <w:rPr>
                <w:rFonts w:ascii="Tahoma" w:hAnsi="Tahoma" w:cs="Tahoma"/>
                <w:sz w:val="16"/>
                <w:szCs w:val="16"/>
              </w:rPr>
              <w:t>XXXXXXXXXXXXXX</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6AF133A8" w14:textId="25F16245" w:rsidR="00CF4ED9" w:rsidRDefault="00CF4ED9" w:rsidP="00CF4ED9">
            <w:pPr>
              <w:spacing w:line="256" w:lineRule="auto"/>
              <w:rPr>
                <w:rFonts w:ascii="Tahoma" w:eastAsia="Tahoma" w:hAnsi="Tahoma" w:cs="Tahoma"/>
                <w:color w:val="000000" w:themeColor="text1"/>
                <w:sz w:val="16"/>
                <w:szCs w:val="16"/>
              </w:rPr>
            </w:pPr>
            <w:r w:rsidRPr="00FC4532">
              <w:rPr>
                <w:rFonts w:ascii="Tahoma" w:hAnsi="Tahoma" w:cs="Tahoma"/>
                <w:sz w:val="16"/>
                <w:szCs w:val="16"/>
              </w:rPr>
              <w:t>XXXXXXXXXXXXXX</w:t>
            </w:r>
          </w:p>
        </w:tc>
        <w:tc>
          <w:tcPr>
            <w:tcW w:w="1838" w:type="dxa"/>
            <w:tcBorders>
              <w:top w:val="single" w:sz="6" w:space="0" w:color="auto"/>
              <w:left w:val="single" w:sz="6" w:space="0" w:color="auto"/>
              <w:bottom w:val="single" w:sz="6" w:space="0" w:color="auto"/>
              <w:right w:val="single" w:sz="6" w:space="0" w:color="auto"/>
            </w:tcBorders>
            <w:tcMar>
              <w:left w:w="105" w:type="dxa"/>
              <w:right w:w="105" w:type="dxa"/>
            </w:tcMar>
          </w:tcPr>
          <w:p w14:paraId="4E3E76A5" w14:textId="55A84837" w:rsidR="00CF4ED9" w:rsidRDefault="00CF4ED9" w:rsidP="00CF4ED9">
            <w:pPr>
              <w:spacing w:line="256" w:lineRule="auto"/>
              <w:rPr>
                <w:rFonts w:ascii="Tahoma" w:eastAsia="Tahoma" w:hAnsi="Tahoma" w:cs="Tahoma"/>
                <w:color w:val="000000" w:themeColor="text1"/>
                <w:sz w:val="16"/>
                <w:szCs w:val="16"/>
              </w:rPr>
            </w:pPr>
            <w:r w:rsidRPr="00FC4532">
              <w:rPr>
                <w:rFonts w:ascii="Tahoma" w:hAnsi="Tahoma" w:cs="Tahoma"/>
                <w:sz w:val="16"/>
                <w:szCs w:val="16"/>
              </w:rPr>
              <w:t>XXXXXXXXXXXXXX</w:t>
            </w:r>
          </w:p>
        </w:tc>
      </w:tr>
    </w:tbl>
    <w:p w14:paraId="04F7994A" w14:textId="1242F206" w:rsidR="007F53B1" w:rsidRDefault="007F53B1" w:rsidP="007F53B1">
      <w:pPr>
        <w:pStyle w:val="9en"/>
        <w:rPr>
          <w:rFonts w:ascii="Arial" w:hAnsi="Arial" w:cs="Arial"/>
          <w:i w:val="0"/>
          <w:sz w:val="20"/>
          <w:szCs w:val="20"/>
          <w:lang w:val="cs-CZ"/>
        </w:rPr>
      </w:pPr>
    </w:p>
    <w:p w14:paraId="277431A7" w14:textId="77777777" w:rsidR="004B1B06" w:rsidRPr="00FA0510" w:rsidRDefault="004B1B06">
      <w:pPr>
        <w:rPr>
          <w:rFonts w:ascii="Tahoma" w:hAnsi="Tahoma" w:cs="Tahoma"/>
          <w:b/>
          <w:sz w:val="16"/>
          <w:szCs w:val="16"/>
          <w:lang w:eastAsia="en-US"/>
        </w:rPr>
      </w:pPr>
    </w:p>
    <w:sectPr w:rsidR="004B1B06" w:rsidRPr="00FA0510" w:rsidSect="00F07458">
      <w:headerReference w:type="default" r:id="rId18"/>
      <w:footerReference w:type="default" r:id="rId1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BD2D" w14:textId="77777777" w:rsidR="00015A11" w:rsidRDefault="00015A11" w:rsidP="00D36440">
      <w:r>
        <w:separator/>
      </w:r>
    </w:p>
  </w:endnote>
  <w:endnote w:type="continuationSeparator" w:id="0">
    <w:p w14:paraId="10B2C34A" w14:textId="77777777" w:rsidR="00015A11" w:rsidRDefault="00015A11" w:rsidP="00D36440">
      <w:r>
        <w:continuationSeparator/>
      </w:r>
    </w:p>
  </w:endnote>
  <w:endnote w:type="continuationNotice" w:id="1">
    <w:p w14:paraId="0F438A21" w14:textId="77777777" w:rsidR="00015A11" w:rsidRDefault="00015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MT">
    <w:altName w:val="Arial"/>
    <w:charset w:val="EE"/>
    <w:family w:val="swiss"/>
    <w:pitch w:val="variable"/>
  </w:font>
  <w:font w:name="HG Mincho Light J">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8B18" w14:textId="77777777" w:rsidR="009E17D5" w:rsidRDefault="009E17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157482"/>
      <w:docPartObj>
        <w:docPartGallery w:val="Page Numbers (Bottom of Page)"/>
        <w:docPartUnique/>
      </w:docPartObj>
    </w:sdtPr>
    <w:sdtEndPr>
      <w:rPr>
        <w:b/>
        <w:i w:val="0"/>
      </w:rPr>
    </w:sdtEndPr>
    <w:sdtContent>
      <w:p w14:paraId="277431BB" w14:textId="7B5AAB8D" w:rsidR="00D14C24" w:rsidRPr="00F07458" w:rsidRDefault="00B16F87" w:rsidP="00B16F87">
        <w:pPr>
          <w:pStyle w:val="Zpat"/>
          <w:jc w:val="center"/>
          <w:rPr>
            <w:b/>
            <w:i w:val="0"/>
          </w:rPr>
        </w:pPr>
        <w:r w:rsidRPr="00F07458">
          <w:rPr>
            <w:b/>
            <w:i w:val="0"/>
          </w:rPr>
          <w:fldChar w:fldCharType="begin"/>
        </w:r>
        <w:r w:rsidRPr="00447D31">
          <w:rPr>
            <w:b/>
            <w:i w:val="0"/>
          </w:rPr>
          <w:instrText>PAGE   \* MERGEFORMAT</w:instrText>
        </w:r>
        <w:r w:rsidRPr="00F07458">
          <w:rPr>
            <w:b/>
            <w:i w:val="0"/>
          </w:rPr>
          <w:fldChar w:fldCharType="separate"/>
        </w:r>
        <w:r w:rsidR="00A46AEE">
          <w:rPr>
            <w:b/>
            <w:i w:val="0"/>
            <w:noProof/>
          </w:rPr>
          <w:t>1</w:t>
        </w:r>
        <w:r w:rsidRPr="00F07458">
          <w:rPr>
            <w:b/>
            <w:i w:val="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C885" w14:textId="77777777" w:rsidR="009E17D5" w:rsidRDefault="009E17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29C4" w14:textId="43E15C66" w:rsidR="00B16F87" w:rsidRPr="00357DA7" w:rsidRDefault="00B16F87">
    <w:pPr>
      <w:pStyle w:val="Zpat"/>
      <w:jc w:val="center"/>
      <w:rPr>
        <w:b/>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CAA9" w14:textId="77777777" w:rsidR="00015A11" w:rsidRDefault="00015A11" w:rsidP="00D36440">
      <w:r>
        <w:separator/>
      </w:r>
    </w:p>
  </w:footnote>
  <w:footnote w:type="continuationSeparator" w:id="0">
    <w:p w14:paraId="2BEE7F0D" w14:textId="77777777" w:rsidR="00015A11" w:rsidRDefault="00015A11" w:rsidP="00D36440">
      <w:r>
        <w:continuationSeparator/>
      </w:r>
    </w:p>
  </w:footnote>
  <w:footnote w:type="continuationNotice" w:id="1">
    <w:p w14:paraId="733FAAF5" w14:textId="77777777" w:rsidR="00015A11" w:rsidRDefault="00015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48B1" w14:textId="77777777" w:rsidR="009E17D5" w:rsidRDefault="009E17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65D8" w14:textId="4B1C6FFA" w:rsidR="00D14C24" w:rsidRPr="00090868" w:rsidRDefault="00D14C24" w:rsidP="00090868">
    <w:pPr>
      <w:pStyle w:val="Zhlav"/>
      <w:jc w:val="right"/>
      <w:rPr>
        <w:i w:val="0"/>
      </w:rPr>
    </w:pPr>
    <w:r w:rsidRPr="00090868">
      <w:rPr>
        <w:rFonts w:ascii="Arial" w:hAnsi="Arial" w:cs="Arial"/>
        <w:b/>
        <w:i w:val="0"/>
        <w:sz w:val="18"/>
        <w:szCs w:val="18"/>
      </w:rPr>
      <w:t xml:space="preserve">PO </w:t>
    </w:r>
    <w:r w:rsidR="003C1FE1">
      <w:rPr>
        <w:rFonts w:ascii="Arial" w:hAnsi="Arial" w:cs="Arial"/>
        <w:b/>
        <w:i w:val="0"/>
        <w:sz w:val="18"/>
        <w:szCs w:val="18"/>
      </w:rPr>
      <w:t>912/S/22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62DD" w14:textId="77777777" w:rsidR="009E17D5" w:rsidRDefault="009E17D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3AB9" w14:textId="5AD81A0E" w:rsidR="004F7C58" w:rsidRPr="00090868" w:rsidRDefault="00B16F87" w:rsidP="00447D31">
    <w:pPr>
      <w:pStyle w:val="Zhlav"/>
      <w:rPr>
        <w:i w:val="0"/>
      </w:rPr>
    </w:pPr>
    <w:r>
      <w:rPr>
        <w:rFonts w:ascii="Tahoma" w:hAnsi="Tahoma" w:cs="Tahoma"/>
        <w:color w:val="000000"/>
        <w:sz w:val="16"/>
        <w:szCs w:val="16"/>
      </w:rPr>
      <w:t xml:space="preserve">Příloha č. 1 </w:t>
    </w:r>
    <w:r>
      <w:rPr>
        <w:rFonts w:ascii="Tahoma" w:hAnsi="Tahoma" w:cs="Tahoma"/>
        <w:sz w:val="16"/>
        <w:szCs w:val="16"/>
      </w:rPr>
      <w:t>Seznam kontaktních osob</w:t>
    </w:r>
    <w:r>
      <w:rPr>
        <w:rFonts w:ascii="Arial" w:hAnsi="Arial" w:cs="Arial"/>
        <w:b/>
        <w:sz w:val="18"/>
        <w:szCs w:val="18"/>
      </w:rPr>
      <w:tab/>
    </w:r>
    <w:r>
      <w:rPr>
        <w:rFonts w:ascii="Arial" w:hAnsi="Arial" w:cs="Arial"/>
        <w:b/>
        <w:sz w:val="18"/>
        <w:szCs w:val="18"/>
      </w:rPr>
      <w:tab/>
    </w:r>
    <w:r w:rsidR="004F7C58" w:rsidRPr="00090868">
      <w:rPr>
        <w:rFonts w:ascii="Arial" w:hAnsi="Arial" w:cs="Arial"/>
        <w:b/>
        <w:i w:val="0"/>
        <w:sz w:val="18"/>
        <w:szCs w:val="18"/>
      </w:rPr>
      <w:t xml:space="preserve">PO </w:t>
    </w:r>
    <w:r w:rsidR="004F7C58">
      <w:rPr>
        <w:rFonts w:ascii="Arial" w:hAnsi="Arial" w:cs="Arial"/>
        <w:b/>
        <w:i w:val="0"/>
        <w:sz w:val="18"/>
        <w:szCs w:val="18"/>
      </w:rPr>
      <w:t>912/S/22</w:t>
    </w:r>
  </w:p>
  <w:p w14:paraId="0086D85E" w14:textId="7637EEFB" w:rsidR="00B16F87" w:rsidRPr="00090868" w:rsidRDefault="00B16F87" w:rsidP="002F6123">
    <w:pPr>
      <w:autoSpaceDE w:val="0"/>
      <w:autoSpaceDN w:val="0"/>
      <w:adjustRightInd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284"/>
        </w:tabs>
        <w:ind w:left="284" w:hanging="284"/>
      </w:pPr>
      <w:rPr>
        <w:rFonts w:ascii="Tahoma" w:hAnsi="Tahoma" w:cs="Times New Roman" w:hint="default"/>
        <w:color w:val="auto"/>
        <w:sz w:val="16"/>
        <w:szCs w:val="16"/>
      </w:rPr>
    </w:lvl>
  </w:abstractNum>
  <w:abstractNum w:abstractNumId="2" w15:restartNumberingAfterBreak="0">
    <w:nsid w:val="00000003"/>
    <w:multiLevelType w:val="multilevel"/>
    <w:tmpl w:val="00000003"/>
    <w:name w:val="WW8Num8"/>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3" w15:restartNumberingAfterBreak="0">
    <w:nsid w:val="00000005"/>
    <w:multiLevelType w:val="multilevel"/>
    <w:tmpl w:val="00000005"/>
    <w:name w:val="WW8Num12"/>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4" w15:restartNumberingAfterBreak="0">
    <w:nsid w:val="00000007"/>
    <w:multiLevelType w:val="multilevel"/>
    <w:tmpl w:val="E048B80A"/>
    <w:name w:val="WW8Num15"/>
    <w:lvl w:ilvl="0">
      <w:start w:val="1"/>
      <w:numFmt w:val="decimal"/>
      <w:lvlText w:val="%1."/>
      <w:lvlJc w:val="left"/>
      <w:pPr>
        <w:tabs>
          <w:tab w:val="num" w:pos="284"/>
        </w:tabs>
        <w:ind w:left="284" w:hanging="284"/>
      </w:pPr>
      <w:rPr>
        <w:rFonts w:ascii="Tahoma" w:hAnsi="Tahoma" w:cs="Times New Roman"/>
        <w:b w:val="0"/>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5" w15:restartNumberingAfterBreak="0">
    <w:nsid w:val="00000009"/>
    <w:multiLevelType w:val="multilevel"/>
    <w:tmpl w:val="00000009"/>
    <w:name w:val="WW8Num24"/>
    <w:lvl w:ilvl="0">
      <w:start w:val="1"/>
      <w:numFmt w:val="upperRoman"/>
      <w:pStyle w:val="SSlnek"/>
      <w:suff w:val="nothing"/>
      <w:lvlText w:val="Článek %1."/>
      <w:lvlJc w:val="left"/>
      <w:pPr>
        <w:tabs>
          <w:tab w:val="num" w:pos="0"/>
        </w:tabs>
        <w:ind w:left="5322"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2."/>
      <w:lvlJc w:val="left"/>
      <w:pPr>
        <w:tabs>
          <w:tab w:val="num" w:pos="0"/>
        </w:tabs>
        <w:ind w:left="862" w:hanging="360"/>
      </w:pPr>
      <w:rPr>
        <w:rFonts w:cs="Times New Roman" w:hint="default"/>
        <w:b/>
        <w:bCs w:val="0"/>
        <w:i w:val="0"/>
        <w:iCs w:val="0"/>
        <w:caps w:val="0"/>
        <w:smallCaps w:val="0"/>
        <w:strike w:val="0"/>
        <w:dstrike w:val="0"/>
        <w:vanish w:val="0"/>
        <w:color w:val="000000"/>
        <w:spacing w:val="0"/>
        <w:kern w:val="1"/>
        <w:position w:val="0"/>
        <w:sz w:val="24"/>
        <w:u w:val="none"/>
        <w:vertAlign w:val="baseline"/>
      </w:rPr>
    </w:lvl>
    <w:lvl w:ilvl="2">
      <w:start w:val="1"/>
      <w:numFmt w:val="decimal"/>
      <w:lvlText w:val="%2.%3."/>
      <w:lvlJc w:val="left"/>
      <w:pPr>
        <w:tabs>
          <w:tab w:val="num" w:pos="0"/>
        </w:tabs>
        <w:ind w:left="1353"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3">
      <w:start w:val="1"/>
      <w:numFmt w:val="lowerLetter"/>
      <w:lvlText w:val="%4)"/>
      <w:lvlJc w:val="left"/>
      <w:pPr>
        <w:tabs>
          <w:tab w:val="num" w:pos="0"/>
        </w:tabs>
        <w:ind w:left="1582"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4">
      <w:start w:val="1"/>
      <w:numFmt w:val="none"/>
      <w:suff w:val="nothing"/>
      <w:lvlText w:val=""/>
      <w:lvlJc w:val="left"/>
      <w:pPr>
        <w:tabs>
          <w:tab w:val="num" w:pos="0"/>
        </w:tabs>
        <w:ind w:left="1942" w:hanging="360"/>
      </w:pPr>
      <w:rPr>
        <w:rFonts w:cs="Times New Roman" w:hint="default"/>
      </w:rPr>
    </w:lvl>
    <w:lvl w:ilvl="5">
      <w:start w:val="1"/>
      <w:numFmt w:val="lowerRoman"/>
      <w:lvlText w:val="(%6)"/>
      <w:lvlJc w:val="left"/>
      <w:pPr>
        <w:tabs>
          <w:tab w:val="num" w:pos="0"/>
        </w:tabs>
        <w:ind w:left="2302" w:hanging="360"/>
      </w:pPr>
      <w:rPr>
        <w:rFonts w:cs="Times New Roman" w:hint="default"/>
      </w:rPr>
    </w:lvl>
    <w:lvl w:ilvl="6">
      <w:start w:val="1"/>
      <w:numFmt w:val="decimal"/>
      <w:lvlText w:val="%7."/>
      <w:lvlJc w:val="left"/>
      <w:pPr>
        <w:tabs>
          <w:tab w:val="num" w:pos="0"/>
        </w:tabs>
        <w:ind w:left="2662" w:hanging="360"/>
      </w:pPr>
      <w:rPr>
        <w:rFonts w:cs="Times New Roman" w:hint="default"/>
      </w:rPr>
    </w:lvl>
    <w:lvl w:ilvl="7">
      <w:start w:val="1"/>
      <w:numFmt w:val="lowerLetter"/>
      <w:lvlText w:val="%8."/>
      <w:lvlJc w:val="left"/>
      <w:pPr>
        <w:tabs>
          <w:tab w:val="num" w:pos="0"/>
        </w:tabs>
        <w:ind w:left="3022" w:hanging="360"/>
      </w:pPr>
      <w:rPr>
        <w:rFonts w:cs="Times New Roman" w:hint="default"/>
      </w:rPr>
    </w:lvl>
    <w:lvl w:ilvl="8">
      <w:start w:val="1"/>
      <w:numFmt w:val="lowerRoman"/>
      <w:lvlText w:val="%9."/>
      <w:lvlJc w:val="left"/>
      <w:pPr>
        <w:tabs>
          <w:tab w:val="num" w:pos="0"/>
        </w:tabs>
        <w:ind w:left="3382" w:hanging="360"/>
      </w:pPr>
      <w:rPr>
        <w:rFonts w:cs="Times New Roman" w:hint="default"/>
      </w:rPr>
    </w:lvl>
  </w:abstractNum>
  <w:abstractNum w:abstractNumId="6" w15:restartNumberingAfterBreak="0">
    <w:nsid w:val="0000000A"/>
    <w:multiLevelType w:val="singleLevel"/>
    <w:tmpl w:val="0000000A"/>
    <w:name w:val="WW8Num31"/>
    <w:lvl w:ilvl="0">
      <w:start w:val="1"/>
      <w:numFmt w:val="bullet"/>
      <w:lvlText w:val=""/>
      <w:lvlJc w:val="left"/>
      <w:pPr>
        <w:tabs>
          <w:tab w:val="num" w:pos="1004"/>
        </w:tabs>
        <w:ind w:left="1004" w:hanging="360"/>
      </w:pPr>
      <w:rPr>
        <w:rFonts w:ascii="Symbol" w:hAnsi="Symbol" w:cs="Symbol" w:hint="default"/>
        <w:color w:val="auto"/>
      </w:rPr>
    </w:lvl>
  </w:abstractNum>
  <w:abstractNum w:abstractNumId="7" w15:restartNumberingAfterBreak="0">
    <w:nsid w:val="0000000B"/>
    <w:multiLevelType w:val="multilevel"/>
    <w:tmpl w:val="0000000B"/>
    <w:name w:val="WW8Num32"/>
    <w:lvl w:ilvl="0">
      <w:start w:val="1"/>
      <w:numFmt w:val="decimal"/>
      <w:lvlText w:val="%1."/>
      <w:lvlJc w:val="left"/>
      <w:pPr>
        <w:tabs>
          <w:tab w:val="num" w:pos="284"/>
        </w:tabs>
        <w:ind w:left="284" w:hanging="284"/>
      </w:pPr>
      <w:rPr>
        <w:rFonts w:ascii="Tahoma" w:eastAsia="MS Mincho" w:hAnsi="Tahoma" w:cs="Times New Roman"/>
        <w:sz w:val="16"/>
        <w:szCs w:val="16"/>
      </w:rPr>
    </w:lvl>
    <w:lvl w:ilvl="1">
      <w:start w:val="1"/>
      <w:numFmt w:val="lowerLetter"/>
      <w:lvlText w:val="%2)"/>
      <w:lvlJc w:val="left"/>
      <w:pPr>
        <w:tabs>
          <w:tab w:val="num" w:pos="284"/>
        </w:tabs>
        <w:ind w:left="568" w:hanging="284"/>
      </w:pPr>
      <w:rPr>
        <w:rFonts w:ascii="Tahoma" w:eastAsia="MS Mincho"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eastAsia="MS Mincho" w:hAnsi="Tahoma" w:cs="Times New Roman"/>
        <w:sz w:val="16"/>
        <w:szCs w:val="16"/>
      </w:rPr>
    </w:lvl>
    <w:lvl w:ilvl="4">
      <w:start w:val="1"/>
      <w:numFmt w:val="decimal"/>
      <w:lvlText w:val="(%5)"/>
      <w:lvlJc w:val="left"/>
      <w:pPr>
        <w:tabs>
          <w:tab w:val="num" w:pos="708"/>
        </w:tabs>
        <w:ind w:left="2268" w:hanging="708"/>
      </w:pPr>
      <w:rPr>
        <w:rFonts w:ascii="Tahoma" w:eastAsia="MS Mincho" w:hAnsi="Tahoma" w:cs="Times New Roman"/>
        <w:sz w:val="16"/>
        <w:szCs w:val="16"/>
      </w:rPr>
    </w:lvl>
    <w:lvl w:ilvl="5">
      <w:start w:val="1"/>
      <w:numFmt w:val="lowerLetter"/>
      <w:lvlText w:val="(%6)"/>
      <w:lvlJc w:val="left"/>
      <w:pPr>
        <w:tabs>
          <w:tab w:val="num" w:pos="708"/>
        </w:tabs>
        <w:ind w:left="2976" w:hanging="708"/>
      </w:pPr>
      <w:rPr>
        <w:rFonts w:ascii="Tahoma" w:eastAsia="MS Mincho" w:hAnsi="Tahoma" w:cs="Times New Roman"/>
        <w:sz w:val="16"/>
        <w:szCs w:val="16"/>
      </w:rPr>
    </w:lvl>
    <w:lvl w:ilvl="6">
      <w:start w:val="1"/>
      <w:numFmt w:val="lowerRoman"/>
      <w:lvlText w:val="(%7)"/>
      <w:lvlJc w:val="left"/>
      <w:pPr>
        <w:tabs>
          <w:tab w:val="num" w:pos="708"/>
        </w:tabs>
        <w:ind w:left="3684" w:hanging="708"/>
      </w:pPr>
      <w:rPr>
        <w:rFonts w:ascii="Tahoma" w:eastAsia="MS Mincho" w:hAnsi="Tahoma" w:cs="Times New Roman"/>
        <w:sz w:val="16"/>
        <w:szCs w:val="16"/>
      </w:rPr>
    </w:lvl>
    <w:lvl w:ilvl="7">
      <w:start w:val="1"/>
      <w:numFmt w:val="lowerLetter"/>
      <w:lvlText w:val="(%8)"/>
      <w:lvlJc w:val="left"/>
      <w:pPr>
        <w:tabs>
          <w:tab w:val="num" w:pos="708"/>
        </w:tabs>
        <w:ind w:left="4392" w:hanging="708"/>
      </w:pPr>
      <w:rPr>
        <w:rFonts w:ascii="Tahoma" w:eastAsia="MS Mincho" w:hAnsi="Tahoma" w:cs="Times New Roman"/>
        <w:sz w:val="16"/>
        <w:szCs w:val="16"/>
      </w:rPr>
    </w:lvl>
    <w:lvl w:ilvl="8">
      <w:start w:val="1"/>
      <w:numFmt w:val="lowerRoman"/>
      <w:lvlText w:val="(%9)"/>
      <w:lvlJc w:val="left"/>
      <w:pPr>
        <w:tabs>
          <w:tab w:val="num" w:pos="708"/>
        </w:tabs>
        <w:ind w:left="5100" w:hanging="708"/>
      </w:pPr>
      <w:rPr>
        <w:rFonts w:ascii="Tahoma" w:eastAsia="MS Mincho" w:hAnsi="Tahoma" w:cs="Times New Roman"/>
        <w:sz w:val="16"/>
        <w:szCs w:val="16"/>
      </w:rPr>
    </w:lvl>
  </w:abstractNum>
  <w:abstractNum w:abstractNumId="8" w15:restartNumberingAfterBreak="0">
    <w:nsid w:val="0000000C"/>
    <w:multiLevelType w:val="multilevel"/>
    <w:tmpl w:val="0000000C"/>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9" w15:restartNumberingAfterBreak="0">
    <w:nsid w:val="0000000D"/>
    <w:multiLevelType w:val="multilevel"/>
    <w:tmpl w:val="0000000D"/>
    <w:name w:val="WW8Num43"/>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10" w15:restartNumberingAfterBreak="0">
    <w:nsid w:val="0000000E"/>
    <w:multiLevelType w:val="multilevel"/>
    <w:tmpl w:val="0000000E"/>
    <w:name w:val="WW8Num46"/>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11" w15:restartNumberingAfterBreak="0">
    <w:nsid w:val="07E17DDD"/>
    <w:multiLevelType w:val="hybridMultilevel"/>
    <w:tmpl w:val="78C45ECC"/>
    <w:lvl w:ilvl="0" w:tplc="5146568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0CE67C94"/>
    <w:multiLevelType w:val="hybridMultilevel"/>
    <w:tmpl w:val="BE4E4526"/>
    <w:lvl w:ilvl="0" w:tplc="1D801C9E">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35C70C1"/>
    <w:multiLevelType w:val="multilevel"/>
    <w:tmpl w:val="EC16AFE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CE41B1"/>
    <w:multiLevelType w:val="hybridMultilevel"/>
    <w:tmpl w:val="B060E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EA6695"/>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6" w15:restartNumberingAfterBreak="0">
    <w:nsid w:val="2BAC259E"/>
    <w:multiLevelType w:val="hybridMultilevel"/>
    <w:tmpl w:val="8CAE9B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D583528"/>
    <w:multiLevelType w:val="hybridMultilevel"/>
    <w:tmpl w:val="E826B8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36A6D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F41BC2"/>
    <w:multiLevelType w:val="hybridMultilevel"/>
    <w:tmpl w:val="9EFEF4E6"/>
    <w:lvl w:ilvl="0" w:tplc="0405000D">
      <w:start w:val="1"/>
      <w:numFmt w:val="bullet"/>
      <w:pStyle w:val="Odrazky"/>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7D1B2B"/>
    <w:multiLevelType w:val="hybridMultilevel"/>
    <w:tmpl w:val="54A4A18E"/>
    <w:lvl w:ilvl="0" w:tplc="70C01230">
      <w:start w:val="1"/>
      <w:numFmt w:val="decimal"/>
      <w:pStyle w:val="Odrazkya"/>
      <w:lvlText w:val="%1."/>
      <w:lvlJc w:val="left"/>
      <w:pPr>
        <w:ind w:left="360" w:hanging="360"/>
      </w:pPr>
      <w:rPr>
        <w:rFonts w:ascii="Calibri" w:hAnsi="Calibri"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15:restartNumberingAfterBreak="0">
    <w:nsid w:val="5A2D36FE"/>
    <w:multiLevelType w:val="multilevel"/>
    <w:tmpl w:val="C7A8FFC2"/>
    <w:lvl w:ilvl="0">
      <w:start w:val="1"/>
      <w:numFmt w:val="decimal"/>
      <w:pStyle w:val="Nadpis1"/>
      <w:lvlText w:val="%1."/>
      <w:lvlJc w:val="left"/>
      <w:pPr>
        <w:tabs>
          <w:tab w:val="num" w:pos="510"/>
        </w:tabs>
        <w:ind w:left="510" w:hanging="510"/>
      </w:pPr>
      <w:rPr>
        <w:rFonts w:ascii="Calibri" w:hAnsi="Calibri" w:hint="default"/>
        <w:b/>
        <w:i w:val="0"/>
        <w:sz w:val="28"/>
        <w:szCs w:val="28"/>
      </w:rPr>
    </w:lvl>
    <w:lvl w:ilvl="1">
      <w:start w:val="1"/>
      <w:numFmt w:val="decimal"/>
      <w:pStyle w:val="Nadpis2"/>
      <w:lvlText w:val="%1.%2."/>
      <w:lvlJc w:val="left"/>
      <w:pPr>
        <w:tabs>
          <w:tab w:val="num" w:pos="794"/>
        </w:tabs>
        <w:ind w:left="794" w:hanging="794"/>
      </w:pPr>
      <w:rPr>
        <w:rFonts w:ascii="Tahoma" w:hAnsi="Tahoma" w:hint="default"/>
        <w:b/>
        <w:i w:val="0"/>
        <w:sz w:val="16"/>
        <w:szCs w:val="24"/>
      </w:rPr>
    </w:lvl>
    <w:lvl w:ilvl="2">
      <w:start w:val="1"/>
      <w:numFmt w:val="decimal"/>
      <w:pStyle w:val="Nadpis3"/>
      <w:lvlText w:val="%1.%2.%3."/>
      <w:lvlJc w:val="left"/>
      <w:pPr>
        <w:tabs>
          <w:tab w:val="num" w:pos="1021"/>
        </w:tabs>
        <w:ind w:left="1021" w:hanging="1021"/>
      </w:pPr>
      <w:rPr>
        <w:rFonts w:ascii="Calibri" w:hAnsi="Calibri" w:hint="default"/>
        <w:b/>
        <w:i w:val="0"/>
        <w:sz w:val="22"/>
        <w:szCs w:val="22"/>
      </w:rPr>
    </w:lvl>
    <w:lvl w:ilvl="3">
      <w:start w:val="1"/>
      <w:numFmt w:val="decimal"/>
      <w:pStyle w:val="Nadpis4"/>
      <w:lvlText w:val="%1.%2.%3.%4."/>
      <w:lvlJc w:val="left"/>
      <w:pPr>
        <w:tabs>
          <w:tab w:val="num" w:pos="1134"/>
        </w:tabs>
        <w:ind w:left="1134" w:hanging="1134"/>
      </w:pPr>
      <w:rPr>
        <w:rFonts w:ascii="Calibri" w:hAnsi="Calibri" w:hint="default"/>
        <w:b w:val="0"/>
        <w:i w:val="0"/>
        <w:sz w:val="20"/>
        <w:szCs w:val="20"/>
      </w:rPr>
    </w:lvl>
    <w:lvl w:ilvl="4">
      <w:start w:val="1"/>
      <w:numFmt w:val="decimal"/>
      <w:pStyle w:val="Nadpis5"/>
      <w:lvlText w:val="%1.%2.%3.%4.%5."/>
      <w:lvlJc w:val="left"/>
      <w:pPr>
        <w:tabs>
          <w:tab w:val="num" w:pos="1247"/>
        </w:tabs>
        <w:ind w:left="1247" w:hanging="1247"/>
      </w:pPr>
      <w:rPr>
        <w:rFonts w:ascii="Calibri" w:hAnsi="Calibri" w:hint="default"/>
        <w:b w:val="0"/>
        <w:i w:val="0"/>
        <w:sz w:val="20"/>
        <w:szCs w:val="20"/>
      </w:rPr>
    </w:lvl>
    <w:lvl w:ilvl="5">
      <w:start w:val="1"/>
      <w:numFmt w:val="decimal"/>
      <w:lvlText w:val="%1.%2.%3.%4.%5.%6."/>
      <w:lvlJc w:val="left"/>
      <w:pPr>
        <w:tabs>
          <w:tab w:val="num" w:pos="1474"/>
        </w:tabs>
        <w:ind w:left="1474" w:hanging="1474"/>
      </w:pPr>
      <w:rPr>
        <w:rFonts w:ascii="Verdana" w:hAnsi="Verdana" w:hint="default"/>
        <w:b w:val="0"/>
        <w:i w:val="0"/>
        <w:sz w:val="20"/>
        <w:szCs w:val="2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C73767E"/>
    <w:multiLevelType w:val="hybridMultilevel"/>
    <w:tmpl w:val="2A869DA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660634B7"/>
    <w:multiLevelType w:val="multilevel"/>
    <w:tmpl w:val="E2625076"/>
    <w:lvl w:ilvl="0">
      <w:start w:val="1"/>
      <w:numFmt w:val="decimal"/>
      <w:pStyle w:val="Odrazky1"/>
      <w:lvlText w:val="%1."/>
      <w:lvlJc w:val="left"/>
      <w:pPr>
        <w:tabs>
          <w:tab w:val="num" w:pos="360"/>
        </w:tabs>
        <w:ind w:left="360" w:hanging="360"/>
      </w:pPr>
      <w:rPr>
        <w:rFonts w:hint="default"/>
        <w:color w:val="auto"/>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520"/>
        </w:tabs>
        <w:ind w:left="2234" w:hanging="2234"/>
      </w:pPr>
      <w:rPr>
        <w:rFonts w:hint="default"/>
      </w:rPr>
    </w:lvl>
    <w:lvl w:ilvl="5">
      <w:start w:val="1"/>
      <w:numFmt w:val="decimal"/>
      <w:lvlText w:val="%1.%2.%3.%4.%5.%6."/>
      <w:lvlJc w:val="left"/>
      <w:pPr>
        <w:tabs>
          <w:tab w:val="num" w:pos="2880"/>
        </w:tabs>
        <w:ind w:left="2736" w:hanging="27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A0C603E"/>
    <w:multiLevelType w:val="hybridMultilevel"/>
    <w:tmpl w:val="CA3CF1F0"/>
    <w:lvl w:ilvl="0" w:tplc="04050001">
      <w:start w:val="1"/>
      <w:numFmt w:val="bullet"/>
      <w:lvlText w:val=""/>
      <w:lvlJc w:val="left"/>
      <w:pPr>
        <w:ind w:left="1512" w:hanging="360"/>
      </w:pPr>
      <w:rPr>
        <w:rFonts w:ascii="Symbol" w:hAnsi="Symbol" w:hint="default"/>
      </w:rPr>
    </w:lvl>
    <w:lvl w:ilvl="1" w:tplc="04050003">
      <w:start w:val="1"/>
      <w:numFmt w:val="bullet"/>
      <w:lvlText w:val="o"/>
      <w:lvlJc w:val="left"/>
      <w:pPr>
        <w:ind w:left="2232" w:hanging="360"/>
      </w:pPr>
      <w:rPr>
        <w:rFonts w:ascii="Courier New" w:hAnsi="Courier New" w:cs="Courier New" w:hint="default"/>
      </w:rPr>
    </w:lvl>
    <w:lvl w:ilvl="2" w:tplc="04050005">
      <w:start w:val="1"/>
      <w:numFmt w:val="bullet"/>
      <w:lvlText w:val=""/>
      <w:lvlJc w:val="left"/>
      <w:pPr>
        <w:ind w:left="2952" w:hanging="360"/>
      </w:pPr>
      <w:rPr>
        <w:rFonts w:ascii="Wingdings" w:hAnsi="Wingdings" w:hint="default"/>
      </w:rPr>
    </w:lvl>
    <w:lvl w:ilvl="3" w:tplc="04050001">
      <w:start w:val="1"/>
      <w:numFmt w:val="bullet"/>
      <w:lvlText w:val=""/>
      <w:lvlJc w:val="left"/>
      <w:pPr>
        <w:ind w:left="3672" w:hanging="360"/>
      </w:pPr>
      <w:rPr>
        <w:rFonts w:ascii="Symbol" w:hAnsi="Symbol" w:hint="default"/>
      </w:rPr>
    </w:lvl>
    <w:lvl w:ilvl="4" w:tplc="04050003">
      <w:start w:val="1"/>
      <w:numFmt w:val="bullet"/>
      <w:lvlText w:val="o"/>
      <w:lvlJc w:val="left"/>
      <w:pPr>
        <w:ind w:left="4392" w:hanging="360"/>
      </w:pPr>
      <w:rPr>
        <w:rFonts w:ascii="Courier New" w:hAnsi="Courier New" w:cs="Courier New" w:hint="default"/>
      </w:rPr>
    </w:lvl>
    <w:lvl w:ilvl="5" w:tplc="04050005">
      <w:start w:val="1"/>
      <w:numFmt w:val="bullet"/>
      <w:lvlText w:val=""/>
      <w:lvlJc w:val="left"/>
      <w:pPr>
        <w:ind w:left="5112" w:hanging="360"/>
      </w:pPr>
      <w:rPr>
        <w:rFonts w:ascii="Wingdings" w:hAnsi="Wingdings" w:hint="default"/>
      </w:rPr>
    </w:lvl>
    <w:lvl w:ilvl="6" w:tplc="04050001">
      <w:start w:val="1"/>
      <w:numFmt w:val="bullet"/>
      <w:lvlText w:val=""/>
      <w:lvlJc w:val="left"/>
      <w:pPr>
        <w:ind w:left="5832" w:hanging="360"/>
      </w:pPr>
      <w:rPr>
        <w:rFonts w:ascii="Symbol" w:hAnsi="Symbol" w:hint="default"/>
      </w:rPr>
    </w:lvl>
    <w:lvl w:ilvl="7" w:tplc="04050003">
      <w:start w:val="1"/>
      <w:numFmt w:val="bullet"/>
      <w:lvlText w:val="o"/>
      <w:lvlJc w:val="left"/>
      <w:pPr>
        <w:ind w:left="6552" w:hanging="360"/>
      </w:pPr>
      <w:rPr>
        <w:rFonts w:ascii="Courier New" w:hAnsi="Courier New" w:cs="Courier New" w:hint="default"/>
      </w:rPr>
    </w:lvl>
    <w:lvl w:ilvl="8" w:tplc="04050005">
      <w:start w:val="1"/>
      <w:numFmt w:val="bullet"/>
      <w:lvlText w:val=""/>
      <w:lvlJc w:val="left"/>
      <w:pPr>
        <w:ind w:left="7272" w:hanging="360"/>
      </w:pPr>
      <w:rPr>
        <w:rFonts w:ascii="Wingdings" w:hAnsi="Wingdings" w:hint="default"/>
      </w:rPr>
    </w:lvl>
  </w:abstractNum>
  <w:abstractNum w:abstractNumId="25" w15:restartNumberingAfterBreak="0">
    <w:nsid w:val="7E4E3ECC"/>
    <w:multiLevelType w:val="hybridMultilevel"/>
    <w:tmpl w:val="B8508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5"/>
  </w:num>
  <w:num w:numId="18">
    <w:abstractNumId w:val="25"/>
  </w:num>
  <w:num w:numId="19">
    <w:abstractNumId w:val="14"/>
  </w:num>
  <w:num w:numId="2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1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AD"/>
    <w:rsid w:val="000044BD"/>
    <w:rsid w:val="00012559"/>
    <w:rsid w:val="00015A11"/>
    <w:rsid w:val="00027DA5"/>
    <w:rsid w:val="00031E1E"/>
    <w:rsid w:val="000328E9"/>
    <w:rsid w:val="00037572"/>
    <w:rsid w:val="0004468D"/>
    <w:rsid w:val="000620E7"/>
    <w:rsid w:val="00062B57"/>
    <w:rsid w:val="000649BB"/>
    <w:rsid w:val="00074A06"/>
    <w:rsid w:val="00077658"/>
    <w:rsid w:val="00077C58"/>
    <w:rsid w:val="00084C16"/>
    <w:rsid w:val="00090868"/>
    <w:rsid w:val="000974FD"/>
    <w:rsid w:val="000A30F0"/>
    <w:rsid w:val="000B0AB4"/>
    <w:rsid w:val="000B3D1A"/>
    <w:rsid w:val="000B67C6"/>
    <w:rsid w:val="000C24D0"/>
    <w:rsid w:val="000E40D9"/>
    <w:rsid w:val="000F076E"/>
    <w:rsid w:val="000F0A8B"/>
    <w:rsid w:val="000F1A78"/>
    <w:rsid w:val="000F4C45"/>
    <w:rsid w:val="000F7A3E"/>
    <w:rsid w:val="00102F98"/>
    <w:rsid w:val="001134A4"/>
    <w:rsid w:val="00120D90"/>
    <w:rsid w:val="001212A5"/>
    <w:rsid w:val="00122DFC"/>
    <w:rsid w:val="0012691E"/>
    <w:rsid w:val="00130515"/>
    <w:rsid w:val="0013488F"/>
    <w:rsid w:val="001508D7"/>
    <w:rsid w:val="00152123"/>
    <w:rsid w:val="00153C17"/>
    <w:rsid w:val="00162ABE"/>
    <w:rsid w:val="001659D1"/>
    <w:rsid w:val="001739CD"/>
    <w:rsid w:val="00173C46"/>
    <w:rsid w:val="00184E7E"/>
    <w:rsid w:val="001952E5"/>
    <w:rsid w:val="00197311"/>
    <w:rsid w:val="001A2629"/>
    <w:rsid w:val="001A3C8C"/>
    <w:rsid w:val="001A531E"/>
    <w:rsid w:val="001A64FB"/>
    <w:rsid w:val="001B5C50"/>
    <w:rsid w:val="001B6AC7"/>
    <w:rsid w:val="001C22AB"/>
    <w:rsid w:val="001C3728"/>
    <w:rsid w:val="001D26D9"/>
    <w:rsid w:val="001D27A2"/>
    <w:rsid w:val="001D3DD6"/>
    <w:rsid w:val="001F0D43"/>
    <w:rsid w:val="001F42C3"/>
    <w:rsid w:val="001F64DC"/>
    <w:rsid w:val="001F6743"/>
    <w:rsid w:val="001F776A"/>
    <w:rsid w:val="00200177"/>
    <w:rsid w:val="00203627"/>
    <w:rsid w:val="00206FE7"/>
    <w:rsid w:val="00217B6F"/>
    <w:rsid w:val="0022259E"/>
    <w:rsid w:val="002271AF"/>
    <w:rsid w:val="00241794"/>
    <w:rsid w:val="002525F9"/>
    <w:rsid w:val="0025537A"/>
    <w:rsid w:val="00260EDE"/>
    <w:rsid w:val="00261C60"/>
    <w:rsid w:val="00271B62"/>
    <w:rsid w:val="00277366"/>
    <w:rsid w:val="00277B37"/>
    <w:rsid w:val="00280C6A"/>
    <w:rsid w:val="00283414"/>
    <w:rsid w:val="00283508"/>
    <w:rsid w:val="00283A88"/>
    <w:rsid w:val="0029592B"/>
    <w:rsid w:val="002A4719"/>
    <w:rsid w:val="002B5D72"/>
    <w:rsid w:val="002B645E"/>
    <w:rsid w:val="002B76CC"/>
    <w:rsid w:val="002C0C33"/>
    <w:rsid w:val="002C22D8"/>
    <w:rsid w:val="002C2B49"/>
    <w:rsid w:val="002E0FAF"/>
    <w:rsid w:val="002E1DDA"/>
    <w:rsid w:val="002E327C"/>
    <w:rsid w:val="002F141E"/>
    <w:rsid w:val="002F6123"/>
    <w:rsid w:val="003056C6"/>
    <w:rsid w:val="00310016"/>
    <w:rsid w:val="00320D04"/>
    <w:rsid w:val="00332A8E"/>
    <w:rsid w:val="00335F9A"/>
    <w:rsid w:val="0034003F"/>
    <w:rsid w:val="0034437B"/>
    <w:rsid w:val="00357B97"/>
    <w:rsid w:val="00357DA7"/>
    <w:rsid w:val="00363DDD"/>
    <w:rsid w:val="00370446"/>
    <w:rsid w:val="00370940"/>
    <w:rsid w:val="003778EB"/>
    <w:rsid w:val="003841A7"/>
    <w:rsid w:val="003910AD"/>
    <w:rsid w:val="00392712"/>
    <w:rsid w:val="00396836"/>
    <w:rsid w:val="003975AD"/>
    <w:rsid w:val="003A17A3"/>
    <w:rsid w:val="003A1CC2"/>
    <w:rsid w:val="003A63B7"/>
    <w:rsid w:val="003A7586"/>
    <w:rsid w:val="003B1F7A"/>
    <w:rsid w:val="003B5090"/>
    <w:rsid w:val="003C01D5"/>
    <w:rsid w:val="003C1FE1"/>
    <w:rsid w:val="003C3C6F"/>
    <w:rsid w:val="003E2693"/>
    <w:rsid w:val="003E28E2"/>
    <w:rsid w:val="003F43C9"/>
    <w:rsid w:val="003F5B69"/>
    <w:rsid w:val="00401BC4"/>
    <w:rsid w:val="00404701"/>
    <w:rsid w:val="00406D9C"/>
    <w:rsid w:val="0042224B"/>
    <w:rsid w:val="00427FA4"/>
    <w:rsid w:val="004303FD"/>
    <w:rsid w:val="004345F3"/>
    <w:rsid w:val="00437B52"/>
    <w:rsid w:val="00447D31"/>
    <w:rsid w:val="004539B7"/>
    <w:rsid w:val="00453D02"/>
    <w:rsid w:val="00457395"/>
    <w:rsid w:val="004602D1"/>
    <w:rsid w:val="00460FCC"/>
    <w:rsid w:val="00470392"/>
    <w:rsid w:val="004A5CE0"/>
    <w:rsid w:val="004B1B06"/>
    <w:rsid w:val="004B2F6E"/>
    <w:rsid w:val="004B5DE8"/>
    <w:rsid w:val="004C1488"/>
    <w:rsid w:val="004C5BD7"/>
    <w:rsid w:val="004C6212"/>
    <w:rsid w:val="004D2523"/>
    <w:rsid w:val="004D2FD2"/>
    <w:rsid w:val="004D6111"/>
    <w:rsid w:val="004D796B"/>
    <w:rsid w:val="004E1B60"/>
    <w:rsid w:val="004E4229"/>
    <w:rsid w:val="004F2292"/>
    <w:rsid w:val="004F4EC1"/>
    <w:rsid w:val="004F61F0"/>
    <w:rsid w:val="004F7C58"/>
    <w:rsid w:val="0050207D"/>
    <w:rsid w:val="00504A37"/>
    <w:rsid w:val="00505A12"/>
    <w:rsid w:val="00507869"/>
    <w:rsid w:val="0051195A"/>
    <w:rsid w:val="00517591"/>
    <w:rsid w:val="00526033"/>
    <w:rsid w:val="00532D40"/>
    <w:rsid w:val="0053469B"/>
    <w:rsid w:val="00535CA0"/>
    <w:rsid w:val="00536792"/>
    <w:rsid w:val="005636C3"/>
    <w:rsid w:val="005721AF"/>
    <w:rsid w:val="005766EB"/>
    <w:rsid w:val="00585039"/>
    <w:rsid w:val="00585965"/>
    <w:rsid w:val="0059549E"/>
    <w:rsid w:val="005B2E9F"/>
    <w:rsid w:val="005B3EB7"/>
    <w:rsid w:val="005B64CD"/>
    <w:rsid w:val="005C2344"/>
    <w:rsid w:val="005E2036"/>
    <w:rsid w:val="005E4B3F"/>
    <w:rsid w:val="005E4B7F"/>
    <w:rsid w:val="005F2CC6"/>
    <w:rsid w:val="005F7E22"/>
    <w:rsid w:val="0060167D"/>
    <w:rsid w:val="006041C3"/>
    <w:rsid w:val="006047B3"/>
    <w:rsid w:val="00604BA2"/>
    <w:rsid w:val="00606D50"/>
    <w:rsid w:val="00616BDB"/>
    <w:rsid w:val="0062162B"/>
    <w:rsid w:val="00621790"/>
    <w:rsid w:val="00627316"/>
    <w:rsid w:val="006277AC"/>
    <w:rsid w:val="006325C3"/>
    <w:rsid w:val="00633AAE"/>
    <w:rsid w:val="00635EEF"/>
    <w:rsid w:val="00644D5B"/>
    <w:rsid w:val="00652424"/>
    <w:rsid w:val="00652A31"/>
    <w:rsid w:val="0066017C"/>
    <w:rsid w:val="0066461A"/>
    <w:rsid w:val="00666067"/>
    <w:rsid w:val="006725AB"/>
    <w:rsid w:val="00681CE3"/>
    <w:rsid w:val="0068674F"/>
    <w:rsid w:val="00693566"/>
    <w:rsid w:val="006A05EE"/>
    <w:rsid w:val="006A0C53"/>
    <w:rsid w:val="006A4B5B"/>
    <w:rsid w:val="006A5D55"/>
    <w:rsid w:val="006A68C1"/>
    <w:rsid w:val="006A6AD0"/>
    <w:rsid w:val="006C1FEC"/>
    <w:rsid w:val="006C6974"/>
    <w:rsid w:val="006D7AB8"/>
    <w:rsid w:val="006F0604"/>
    <w:rsid w:val="006F5448"/>
    <w:rsid w:val="006F6DB3"/>
    <w:rsid w:val="006F702A"/>
    <w:rsid w:val="007018B7"/>
    <w:rsid w:val="00701A60"/>
    <w:rsid w:val="00701BA9"/>
    <w:rsid w:val="00701EF5"/>
    <w:rsid w:val="00707D5D"/>
    <w:rsid w:val="007164AE"/>
    <w:rsid w:val="00724502"/>
    <w:rsid w:val="007256BA"/>
    <w:rsid w:val="007334E1"/>
    <w:rsid w:val="007451D0"/>
    <w:rsid w:val="0075576B"/>
    <w:rsid w:val="00760177"/>
    <w:rsid w:val="00764D7A"/>
    <w:rsid w:val="0076507A"/>
    <w:rsid w:val="0076654D"/>
    <w:rsid w:val="00781663"/>
    <w:rsid w:val="007906DD"/>
    <w:rsid w:val="00791F43"/>
    <w:rsid w:val="007B1A86"/>
    <w:rsid w:val="007B69CB"/>
    <w:rsid w:val="007C0243"/>
    <w:rsid w:val="007D2F2A"/>
    <w:rsid w:val="007E00A0"/>
    <w:rsid w:val="007E0E29"/>
    <w:rsid w:val="007E18A6"/>
    <w:rsid w:val="007E471D"/>
    <w:rsid w:val="007E7776"/>
    <w:rsid w:val="007F1C7D"/>
    <w:rsid w:val="007F3D36"/>
    <w:rsid w:val="007F53B1"/>
    <w:rsid w:val="00810340"/>
    <w:rsid w:val="00814395"/>
    <w:rsid w:val="008171AD"/>
    <w:rsid w:val="00824400"/>
    <w:rsid w:val="0082484F"/>
    <w:rsid w:val="008265A3"/>
    <w:rsid w:val="00827BDE"/>
    <w:rsid w:val="008326BD"/>
    <w:rsid w:val="00834F6C"/>
    <w:rsid w:val="008350CB"/>
    <w:rsid w:val="008366A4"/>
    <w:rsid w:val="00836CDB"/>
    <w:rsid w:val="00841858"/>
    <w:rsid w:val="00846675"/>
    <w:rsid w:val="00852022"/>
    <w:rsid w:val="008604C5"/>
    <w:rsid w:val="00880A47"/>
    <w:rsid w:val="0088169C"/>
    <w:rsid w:val="008840B5"/>
    <w:rsid w:val="0088795E"/>
    <w:rsid w:val="00890233"/>
    <w:rsid w:val="008919B2"/>
    <w:rsid w:val="0089561F"/>
    <w:rsid w:val="00897393"/>
    <w:rsid w:val="008A1BE8"/>
    <w:rsid w:val="008B301C"/>
    <w:rsid w:val="008B5B1C"/>
    <w:rsid w:val="008B6B02"/>
    <w:rsid w:val="008C26A3"/>
    <w:rsid w:val="008D3421"/>
    <w:rsid w:val="008D4D93"/>
    <w:rsid w:val="008D621D"/>
    <w:rsid w:val="008E704A"/>
    <w:rsid w:val="008F06FE"/>
    <w:rsid w:val="0091091B"/>
    <w:rsid w:val="00923B19"/>
    <w:rsid w:val="0093041F"/>
    <w:rsid w:val="00932E85"/>
    <w:rsid w:val="009415AF"/>
    <w:rsid w:val="00941CBE"/>
    <w:rsid w:val="00944E31"/>
    <w:rsid w:val="009451EE"/>
    <w:rsid w:val="009531A0"/>
    <w:rsid w:val="009567B1"/>
    <w:rsid w:val="0096760C"/>
    <w:rsid w:val="00974009"/>
    <w:rsid w:val="00974EA9"/>
    <w:rsid w:val="00996275"/>
    <w:rsid w:val="009A20B2"/>
    <w:rsid w:val="009A5503"/>
    <w:rsid w:val="009B7FAF"/>
    <w:rsid w:val="009C6CC6"/>
    <w:rsid w:val="009D72E1"/>
    <w:rsid w:val="009E17D5"/>
    <w:rsid w:val="009E777B"/>
    <w:rsid w:val="00A020E5"/>
    <w:rsid w:val="00A13491"/>
    <w:rsid w:val="00A2243D"/>
    <w:rsid w:val="00A22C6E"/>
    <w:rsid w:val="00A2491A"/>
    <w:rsid w:val="00A25DDB"/>
    <w:rsid w:val="00A2714A"/>
    <w:rsid w:val="00A31BCC"/>
    <w:rsid w:val="00A33A8F"/>
    <w:rsid w:val="00A35397"/>
    <w:rsid w:val="00A35D5D"/>
    <w:rsid w:val="00A45215"/>
    <w:rsid w:val="00A46AEE"/>
    <w:rsid w:val="00A52770"/>
    <w:rsid w:val="00A531AE"/>
    <w:rsid w:val="00A542E1"/>
    <w:rsid w:val="00A63469"/>
    <w:rsid w:val="00A72DC5"/>
    <w:rsid w:val="00A75B9E"/>
    <w:rsid w:val="00A770A4"/>
    <w:rsid w:val="00A828E8"/>
    <w:rsid w:val="00AA5256"/>
    <w:rsid w:val="00AA73AA"/>
    <w:rsid w:val="00AB7DF0"/>
    <w:rsid w:val="00AC6C1F"/>
    <w:rsid w:val="00AC7485"/>
    <w:rsid w:val="00AD06E6"/>
    <w:rsid w:val="00AD0E62"/>
    <w:rsid w:val="00AD2A89"/>
    <w:rsid w:val="00AD6790"/>
    <w:rsid w:val="00AE483A"/>
    <w:rsid w:val="00AE5723"/>
    <w:rsid w:val="00AE6A0D"/>
    <w:rsid w:val="00AE6C0C"/>
    <w:rsid w:val="00AF47B8"/>
    <w:rsid w:val="00B01F9D"/>
    <w:rsid w:val="00B038A9"/>
    <w:rsid w:val="00B04C75"/>
    <w:rsid w:val="00B13DF8"/>
    <w:rsid w:val="00B16F87"/>
    <w:rsid w:val="00B3107B"/>
    <w:rsid w:val="00B34B8A"/>
    <w:rsid w:val="00B37FCD"/>
    <w:rsid w:val="00B46202"/>
    <w:rsid w:val="00B50812"/>
    <w:rsid w:val="00B534C6"/>
    <w:rsid w:val="00B6202E"/>
    <w:rsid w:val="00B70783"/>
    <w:rsid w:val="00B71557"/>
    <w:rsid w:val="00B72413"/>
    <w:rsid w:val="00B728C5"/>
    <w:rsid w:val="00B86E4F"/>
    <w:rsid w:val="00B9437A"/>
    <w:rsid w:val="00B96F84"/>
    <w:rsid w:val="00BA1DB6"/>
    <w:rsid w:val="00BA2E7A"/>
    <w:rsid w:val="00BB558B"/>
    <w:rsid w:val="00BC49CE"/>
    <w:rsid w:val="00BC7F3F"/>
    <w:rsid w:val="00BD7161"/>
    <w:rsid w:val="00BE46FA"/>
    <w:rsid w:val="00BE619F"/>
    <w:rsid w:val="00BF767D"/>
    <w:rsid w:val="00C036C6"/>
    <w:rsid w:val="00C07076"/>
    <w:rsid w:val="00C103A1"/>
    <w:rsid w:val="00C20508"/>
    <w:rsid w:val="00C20864"/>
    <w:rsid w:val="00C22D83"/>
    <w:rsid w:val="00C24357"/>
    <w:rsid w:val="00C467A5"/>
    <w:rsid w:val="00C50ACB"/>
    <w:rsid w:val="00C516A6"/>
    <w:rsid w:val="00C53604"/>
    <w:rsid w:val="00C552A5"/>
    <w:rsid w:val="00C638AD"/>
    <w:rsid w:val="00C64A65"/>
    <w:rsid w:val="00C65AFA"/>
    <w:rsid w:val="00C6697D"/>
    <w:rsid w:val="00C7386B"/>
    <w:rsid w:val="00C7729F"/>
    <w:rsid w:val="00C82467"/>
    <w:rsid w:val="00C86F5D"/>
    <w:rsid w:val="00C87584"/>
    <w:rsid w:val="00C94B1E"/>
    <w:rsid w:val="00CA0FFB"/>
    <w:rsid w:val="00CA638D"/>
    <w:rsid w:val="00CB2099"/>
    <w:rsid w:val="00CB3E4E"/>
    <w:rsid w:val="00CB6D7F"/>
    <w:rsid w:val="00CC1690"/>
    <w:rsid w:val="00CC2764"/>
    <w:rsid w:val="00CC42D7"/>
    <w:rsid w:val="00CC51DC"/>
    <w:rsid w:val="00CC5266"/>
    <w:rsid w:val="00CE068B"/>
    <w:rsid w:val="00CE33BC"/>
    <w:rsid w:val="00CF198C"/>
    <w:rsid w:val="00CF2839"/>
    <w:rsid w:val="00CF395F"/>
    <w:rsid w:val="00CF4ED9"/>
    <w:rsid w:val="00D026C5"/>
    <w:rsid w:val="00D149BB"/>
    <w:rsid w:val="00D14C24"/>
    <w:rsid w:val="00D154F8"/>
    <w:rsid w:val="00D22EDE"/>
    <w:rsid w:val="00D31CBB"/>
    <w:rsid w:val="00D36440"/>
    <w:rsid w:val="00D4373A"/>
    <w:rsid w:val="00D51F54"/>
    <w:rsid w:val="00D54C67"/>
    <w:rsid w:val="00D5787E"/>
    <w:rsid w:val="00D870A9"/>
    <w:rsid w:val="00D905C3"/>
    <w:rsid w:val="00D96941"/>
    <w:rsid w:val="00D97C57"/>
    <w:rsid w:val="00DA12E3"/>
    <w:rsid w:val="00DA3442"/>
    <w:rsid w:val="00DA410B"/>
    <w:rsid w:val="00DA5ABE"/>
    <w:rsid w:val="00DB2820"/>
    <w:rsid w:val="00DB7E8E"/>
    <w:rsid w:val="00DC0606"/>
    <w:rsid w:val="00DC684D"/>
    <w:rsid w:val="00DC70F4"/>
    <w:rsid w:val="00DD278C"/>
    <w:rsid w:val="00DD6C52"/>
    <w:rsid w:val="00DE08D1"/>
    <w:rsid w:val="00DE0CC8"/>
    <w:rsid w:val="00DE491F"/>
    <w:rsid w:val="00DE6BA9"/>
    <w:rsid w:val="00DF66AB"/>
    <w:rsid w:val="00E11D1C"/>
    <w:rsid w:val="00E15A4D"/>
    <w:rsid w:val="00E17105"/>
    <w:rsid w:val="00E21855"/>
    <w:rsid w:val="00E238BC"/>
    <w:rsid w:val="00E319F3"/>
    <w:rsid w:val="00E33DDD"/>
    <w:rsid w:val="00E37322"/>
    <w:rsid w:val="00E40F8E"/>
    <w:rsid w:val="00E422A8"/>
    <w:rsid w:val="00E42813"/>
    <w:rsid w:val="00E4398B"/>
    <w:rsid w:val="00E44408"/>
    <w:rsid w:val="00E53AE8"/>
    <w:rsid w:val="00E53F3E"/>
    <w:rsid w:val="00E63CC4"/>
    <w:rsid w:val="00E6534E"/>
    <w:rsid w:val="00E76E0A"/>
    <w:rsid w:val="00E80915"/>
    <w:rsid w:val="00E82157"/>
    <w:rsid w:val="00E87C3A"/>
    <w:rsid w:val="00E94D86"/>
    <w:rsid w:val="00E95F8C"/>
    <w:rsid w:val="00EA7B38"/>
    <w:rsid w:val="00EA7FDB"/>
    <w:rsid w:val="00EB1D09"/>
    <w:rsid w:val="00EB7CA3"/>
    <w:rsid w:val="00EC047E"/>
    <w:rsid w:val="00ED0633"/>
    <w:rsid w:val="00ED2658"/>
    <w:rsid w:val="00ED663A"/>
    <w:rsid w:val="00EF77D7"/>
    <w:rsid w:val="00F07458"/>
    <w:rsid w:val="00F13F03"/>
    <w:rsid w:val="00F267AF"/>
    <w:rsid w:val="00F31E98"/>
    <w:rsid w:val="00F32B1F"/>
    <w:rsid w:val="00F4322D"/>
    <w:rsid w:val="00F43AFE"/>
    <w:rsid w:val="00F44389"/>
    <w:rsid w:val="00F44544"/>
    <w:rsid w:val="00F501BC"/>
    <w:rsid w:val="00F54F97"/>
    <w:rsid w:val="00F61224"/>
    <w:rsid w:val="00F61605"/>
    <w:rsid w:val="00F6189E"/>
    <w:rsid w:val="00F62881"/>
    <w:rsid w:val="00F72363"/>
    <w:rsid w:val="00F72E21"/>
    <w:rsid w:val="00F75CDC"/>
    <w:rsid w:val="00F81520"/>
    <w:rsid w:val="00F868A9"/>
    <w:rsid w:val="00F9444F"/>
    <w:rsid w:val="00FA12AC"/>
    <w:rsid w:val="00FA532E"/>
    <w:rsid w:val="00FA5AB9"/>
    <w:rsid w:val="00FB08FE"/>
    <w:rsid w:val="00FB28EE"/>
    <w:rsid w:val="00FB351F"/>
    <w:rsid w:val="00FB42D9"/>
    <w:rsid w:val="00FD1CAB"/>
    <w:rsid w:val="00FD3639"/>
    <w:rsid w:val="00FD7605"/>
    <w:rsid w:val="00FE55B1"/>
    <w:rsid w:val="00FF2FE0"/>
    <w:rsid w:val="00FF48A0"/>
    <w:rsid w:val="26A94D61"/>
    <w:rsid w:val="4A4B4DD3"/>
    <w:rsid w:val="7D708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743080"/>
  <w15:chartTrackingRefBased/>
  <w15:docId w15:val="{7A78FD93-CD96-4C6A-98F0-697EA795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5AD"/>
    <w:pPr>
      <w:spacing w:after="0" w:line="240" w:lineRule="auto"/>
    </w:pPr>
    <w:rPr>
      <w:rFonts w:ascii="Calibri" w:eastAsia="Times New Roman" w:hAnsi="Calibri" w:cs="Times New Roman"/>
      <w:szCs w:val="24"/>
      <w:lang w:eastAsia="cs-CZ"/>
    </w:rPr>
  </w:style>
  <w:style w:type="paragraph" w:styleId="Nadpis1">
    <w:name w:val="heading 1"/>
    <w:aliases w:val="FE Nadpis 1,NADPIS 1"/>
    <w:basedOn w:val="Normln"/>
    <w:next w:val="Normln"/>
    <w:link w:val="Nadpis1Char"/>
    <w:qFormat/>
    <w:rsid w:val="003975AD"/>
    <w:pPr>
      <w:keepNext/>
      <w:numPr>
        <w:numId w:val="1"/>
      </w:numPr>
      <w:spacing w:before="240" w:after="60"/>
      <w:outlineLvl w:val="0"/>
    </w:pPr>
    <w:rPr>
      <w:rFonts w:cs="Arial"/>
      <w:b/>
      <w:bCs/>
      <w:kern w:val="32"/>
      <w:sz w:val="28"/>
      <w:szCs w:val="28"/>
    </w:rPr>
  </w:style>
  <w:style w:type="paragraph" w:styleId="Nadpis2">
    <w:name w:val="heading 2"/>
    <w:basedOn w:val="Normln"/>
    <w:next w:val="Normln"/>
    <w:link w:val="Nadpis2Char"/>
    <w:qFormat/>
    <w:rsid w:val="003975AD"/>
    <w:pPr>
      <w:keepNext/>
      <w:numPr>
        <w:ilvl w:val="1"/>
        <w:numId w:val="1"/>
      </w:numPr>
      <w:spacing w:before="240" w:after="60"/>
      <w:outlineLvl w:val="1"/>
    </w:pPr>
    <w:rPr>
      <w:rFonts w:cs="Arial"/>
      <w:b/>
      <w:bCs/>
      <w:iCs/>
      <w:sz w:val="24"/>
    </w:rPr>
  </w:style>
  <w:style w:type="paragraph" w:styleId="Nadpis3">
    <w:name w:val="heading 3"/>
    <w:basedOn w:val="Normln"/>
    <w:next w:val="Normln"/>
    <w:link w:val="Nadpis3Char"/>
    <w:qFormat/>
    <w:rsid w:val="003975AD"/>
    <w:pPr>
      <w:keepNext/>
      <w:numPr>
        <w:ilvl w:val="2"/>
        <w:numId w:val="1"/>
      </w:numPr>
      <w:spacing w:before="240" w:after="60"/>
      <w:outlineLvl w:val="2"/>
    </w:pPr>
    <w:rPr>
      <w:rFonts w:cs="Arial"/>
      <w:b/>
      <w:bCs/>
      <w:szCs w:val="20"/>
    </w:rPr>
  </w:style>
  <w:style w:type="paragraph" w:styleId="Nadpis4">
    <w:name w:val="heading 4"/>
    <w:basedOn w:val="Normln"/>
    <w:next w:val="Normln"/>
    <w:link w:val="Nadpis4Char"/>
    <w:qFormat/>
    <w:rsid w:val="003975AD"/>
    <w:pPr>
      <w:keepNext/>
      <w:numPr>
        <w:ilvl w:val="3"/>
        <w:numId w:val="1"/>
      </w:numPr>
      <w:spacing w:before="240" w:after="60"/>
      <w:outlineLvl w:val="3"/>
    </w:pPr>
    <w:rPr>
      <w:bCs/>
      <w:szCs w:val="20"/>
      <w:u w:val="single"/>
    </w:rPr>
  </w:style>
  <w:style w:type="paragraph" w:styleId="Nadpis5">
    <w:name w:val="heading 5"/>
    <w:basedOn w:val="Normln"/>
    <w:next w:val="Normln"/>
    <w:link w:val="Nadpis5Char"/>
    <w:qFormat/>
    <w:rsid w:val="003975AD"/>
    <w:pPr>
      <w:numPr>
        <w:ilvl w:val="4"/>
        <w:numId w:val="1"/>
      </w:numPr>
      <w:spacing w:before="240" w:after="60"/>
      <w:outlineLvl w:val="4"/>
    </w:pPr>
    <w:rPr>
      <w:bCs/>
      <w:iCs/>
      <w:szCs w:val="20"/>
    </w:rPr>
  </w:style>
  <w:style w:type="paragraph" w:styleId="Nadpis6">
    <w:name w:val="heading 6"/>
    <w:basedOn w:val="Nadpis5"/>
    <w:next w:val="Normln"/>
    <w:link w:val="Nadpis6Char"/>
    <w:qFormat/>
    <w:rsid w:val="003975AD"/>
    <w:pPr>
      <w:keepNext/>
      <w:keepLines/>
      <w:numPr>
        <w:ilvl w:val="0"/>
        <w:numId w:val="0"/>
      </w:numPr>
      <w:tabs>
        <w:tab w:val="num" w:pos="1152"/>
      </w:tabs>
      <w:suppressAutoHyphens/>
      <w:spacing w:before="80" w:after="40" w:line="276" w:lineRule="auto"/>
      <w:ind w:left="1152" w:hanging="1152"/>
      <w:outlineLvl w:val="5"/>
    </w:pPr>
    <w:rPr>
      <w:rFonts w:asciiTheme="minorHAnsi" w:eastAsiaTheme="minorHAnsi" w:hAnsiTheme="minorHAnsi" w:cstheme="minorBidi"/>
      <w:b/>
      <w:bCs w:val="0"/>
      <w:iCs w:val="0"/>
      <w:kern w:val="28"/>
      <w:sz w:val="20"/>
      <w:szCs w:val="22"/>
      <w:lang w:eastAsia="en-US"/>
    </w:rPr>
  </w:style>
  <w:style w:type="paragraph" w:styleId="Nadpis7">
    <w:name w:val="heading 7"/>
    <w:basedOn w:val="Nadpis6"/>
    <w:next w:val="Normln"/>
    <w:link w:val="Nadpis7Char"/>
    <w:qFormat/>
    <w:rsid w:val="003975AD"/>
    <w:pPr>
      <w:tabs>
        <w:tab w:val="clear" w:pos="1152"/>
        <w:tab w:val="num" w:pos="1296"/>
      </w:tabs>
      <w:ind w:left="1296" w:hanging="1296"/>
      <w:outlineLvl w:val="6"/>
    </w:pPr>
  </w:style>
  <w:style w:type="paragraph" w:styleId="Nadpis8">
    <w:name w:val="heading 8"/>
    <w:basedOn w:val="Nadpis7"/>
    <w:next w:val="Normln"/>
    <w:link w:val="Nadpis8Char"/>
    <w:qFormat/>
    <w:rsid w:val="003975AD"/>
    <w:pPr>
      <w:tabs>
        <w:tab w:val="clear" w:pos="1296"/>
        <w:tab w:val="num" w:pos="1440"/>
      </w:tabs>
      <w:spacing w:before="60" w:after="20"/>
      <w:ind w:left="1440" w:hanging="1440"/>
      <w:outlineLvl w:val="7"/>
    </w:pPr>
    <w:rPr>
      <w:b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FE Nadpis 1 Char,NADPIS 1 Char"/>
    <w:basedOn w:val="Standardnpsmoodstavce"/>
    <w:link w:val="Nadpis1"/>
    <w:rsid w:val="003975AD"/>
    <w:rPr>
      <w:rFonts w:ascii="Calibri" w:eastAsia="Times New Roman" w:hAnsi="Calibri" w:cs="Arial"/>
      <w:b/>
      <w:bCs/>
      <w:kern w:val="32"/>
      <w:sz w:val="28"/>
      <w:szCs w:val="28"/>
      <w:lang w:eastAsia="cs-CZ"/>
    </w:rPr>
  </w:style>
  <w:style w:type="character" w:customStyle="1" w:styleId="Nadpis2Char">
    <w:name w:val="Nadpis 2 Char"/>
    <w:basedOn w:val="Standardnpsmoodstavce"/>
    <w:link w:val="Nadpis2"/>
    <w:rsid w:val="003975AD"/>
    <w:rPr>
      <w:rFonts w:ascii="Calibri" w:eastAsia="Times New Roman" w:hAnsi="Calibri" w:cs="Arial"/>
      <w:b/>
      <w:bCs/>
      <w:iCs/>
      <w:sz w:val="24"/>
      <w:szCs w:val="24"/>
      <w:lang w:eastAsia="cs-CZ"/>
    </w:rPr>
  </w:style>
  <w:style w:type="character" w:customStyle="1" w:styleId="Nadpis3Char">
    <w:name w:val="Nadpis 3 Char"/>
    <w:basedOn w:val="Standardnpsmoodstavce"/>
    <w:link w:val="Nadpis3"/>
    <w:rsid w:val="003975AD"/>
    <w:rPr>
      <w:rFonts w:ascii="Calibri" w:eastAsia="Times New Roman" w:hAnsi="Calibri" w:cs="Arial"/>
      <w:b/>
      <w:bCs/>
      <w:szCs w:val="20"/>
      <w:lang w:eastAsia="cs-CZ"/>
    </w:rPr>
  </w:style>
  <w:style w:type="character" w:customStyle="1" w:styleId="Nadpis4Char">
    <w:name w:val="Nadpis 4 Char"/>
    <w:basedOn w:val="Standardnpsmoodstavce"/>
    <w:link w:val="Nadpis4"/>
    <w:rsid w:val="003975AD"/>
    <w:rPr>
      <w:rFonts w:ascii="Calibri" w:eastAsia="Times New Roman" w:hAnsi="Calibri" w:cs="Times New Roman"/>
      <w:bCs/>
      <w:szCs w:val="20"/>
      <w:u w:val="single"/>
      <w:lang w:eastAsia="cs-CZ"/>
    </w:rPr>
  </w:style>
  <w:style w:type="character" w:customStyle="1" w:styleId="Nadpis5Char">
    <w:name w:val="Nadpis 5 Char"/>
    <w:basedOn w:val="Standardnpsmoodstavce"/>
    <w:link w:val="Nadpis5"/>
    <w:rsid w:val="003975AD"/>
    <w:rPr>
      <w:rFonts w:ascii="Calibri" w:eastAsia="Times New Roman" w:hAnsi="Calibri" w:cs="Times New Roman"/>
      <w:bCs/>
      <w:iCs/>
      <w:szCs w:val="20"/>
      <w:lang w:eastAsia="cs-CZ"/>
    </w:rPr>
  </w:style>
  <w:style w:type="character" w:customStyle="1" w:styleId="Nadpis6Char">
    <w:name w:val="Nadpis 6 Char"/>
    <w:basedOn w:val="Standardnpsmoodstavce"/>
    <w:link w:val="Nadpis6"/>
    <w:rsid w:val="003975AD"/>
    <w:rPr>
      <w:b/>
      <w:kern w:val="28"/>
      <w:sz w:val="20"/>
    </w:rPr>
  </w:style>
  <w:style w:type="character" w:customStyle="1" w:styleId="Nadpis7Char">
    <w:name w:val="Nadpis 7 Char"/>
    <w:basedOn w:val="Standardnpsmoodstavce"/>
    <w:link w:val="Nadpis7"/>
    <w:rsid w:val="003975AD"/>
    <w:rPr>
      <w:b/>
      <w:kern w:val="28"/>
      <w:sz w:val="20"/>
    </w:rPr>
  </w:style>
  <w:style w:type="character" w:customStyle="1" w:styleId="Nadpis8Char">
    <w:name w:val="Nadpis 8 Char"/>
    <w:basedOn w:val="Standardnpsmoodstavce"/>
    <w:link w:val="Nadpis8"/>
    <w:rsid w:val="003975AD"/>
    <w:rPr>
      <w:kern w:val="28"/>
      <w:sz w:val="20"/>
    </w:rPr>
  </w:style>
  <w:style w:type="paragraph" w:styleId="Zhlav">
    <w:name w:val="header"/>
    <w:basedOn w:val="Normln"/>
    <w:link w:val="ZhlavChar"/>
    <w:uiPriority w:val="99"/>
    <w:rsid w:val="003975AD"/>
    <w:pPr>
      <w:tabs>
        <w:tab w:val="center" w:pos="4536"/>
        <w:tab w:val="right" w:pos="9072"/>
      </w:tabs>
      <w:spacing w:before="240"/>
    </w:pPr>
    <w:rPr>
      <w:i/>
    </w:rPr>
  </w:style>
  <w:style w:type="character" w:customStyle="1" w:styleId="ZhlavChar">
    <w:name w:val="Záhlaví Char"/>
    <w:basedOn w:val="Standardnpsmoodstavce"/>
    <w:link w:val="Zhlav"/>
    <w:rsid w:val="003975AD"/>
    <w:rPr>
      <w:rFonts w:ascii="Calibri" w:eastAsia="Times New Roman" w:hAnsi="Calibri" w:cs="Times New Roman"/>
      <w:i/>
      <w:szCs w:val="24"/>
      <w:lang w:eastAsia="cs-CZ"/>
    </w:rPr>
  </w:style>
  <w:style w:type="paragraph" w:styleId="Zpat">
    <w:name w:val="footer"/>
    <w:basedOn w:val="Normln"/>
    <w:link w:val="ZpatChar"/>
    <w:uiPriority w:val="99"/>
    <w:qFormat/>
    <w:rsid w:val="003975AD"/>
    <w:pPr>
      <w:tabs>
        <w:tab w:val="center" w:pos="4536"/>
        <w:tab w:val="right" w:pos="9072"/>
      </w:tabs>
    </w:pPr>
    <w:rPr>
      <w:i/>
      <w:sz w:val="18"/>
    </w:rPr>
  </w:style>
  <w:style w:type="character" w:customStyle="1" w:styleId="ZpatChar">
    <w:name w:val="Zápatí Char"/>
    <w:basedOn w:val="Standardnpsmoodstavce"/>
    <w:link w:val="Zpat"/>
    <w:uiPriority w:val="99"/>
    <w:rsid w:val="003975AD"/>
    <w:rPr>
      <w:rFonts w:ascii="Calibri" w:eastAsia="Times New Roman" w:hAnsi="Calibri" w:cs="Times New Roman"/>
      <w:i/>
      <w:sz w:val="18"/>
      <w:szCs w:val="24"/>
      <w:lang w:eastAsia="cs-CZ"/>
    </w:rPr>
  </w:style>
  <w:style w:type="paragraph" w:customStyle="1" w:styleId="Odrazky">
    <w:name w:val="Odrazky"/>
    <w:basedOn w:val="Normln"/>
    <w:qFormat/>
    <w:rsid w:val="003975AD"/>
    <w:pPr>
      <w:numPr>
        <w:numId w:val="2"/>
      </w:numPr>
      <w:tabs>
        <w:tab w:val="left" w:pos="357"/>
      </w:tabs>
      <w:spacing w:after="60"/>
    </w:pPr>
  </w:style>
  <w:style w:type="paragraph" w:customStyle="1" w:styleId="Odrazkya">
    <w:name w:val="Odrazky a"/>
    <w:aliases w:val="b,c"/>
    <w:basedOn w:val="Odrazky"/>
    <w:qFormat/>
    <w:rsid w:val="003975AD"/>
    <w:pPr>
      <w:numPr>
        <w:numId w:val="3"/>
      </w:numPr>
      <w:tabs>
        <w:tab w:val="left" w:pos="357"/>
      </w:tabs>
    </w:pPr>
  </w:style>
  <w:style w:type="paragraph" w:styleId="Textbubliny">
    <w:name w:val="Balloon Text"/>
    <w:basedOn w:val="Normln"/>
    <w:link w:val="TextbublinyChar"/>
    <w:rsid w:val="003975AD"/>
    <w:rPr>
      <w:rFonts w:ascii="Tahoma" w:hAnsi="Tahoma" w:cs="Tahoma"/>
      <w:sz w:val="16"/>
      <w:szCs w:val="16"/>
    </w:rPr>
  </w:style>
  <w:style w:type="character" w:customStyle="1" w:styleId="TextbublinyChar">
    <w:name w:val="Text bubliny Char"/>
    <w:basedOn w:val="Standardnpsmoodstavce"/>
    <w:link w:val="Textbubliny"/>
    <w:rsid w:val="003975AD"/>
    <w:rPr>
      <w:rFonts w:ascii="Tahoma" w:eastAsia="Times New Roman" w:hAnsi="Tahoma" w:cs="Tahoma"/>
      <w:sz w:val="16"/>
      <w:szCs w:val="16"/>
      <w:lang w:eastAsia="cs-CZ"/>
    </w:rPr>
  </w:style>
  <w:style w:type="paragraph" w:customStyle="1" w:styleId="titulekpodobrzek">
    <w:name w:val="titulek pod obrázek"/>
    <w:basedOn w:val="Normln"/>
    <w:rsid w:val="003975AD"/>
    <w:rPr>
      <w:b/>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Odstavec,A-Odrážky1"/>
    <w:basedOn w:val="Normln"/>
    <w:link w:val="OdstavecseseznamemChar"/>
    <w:uiPriority w:val="34"/>
    <w:qFormat/>
    <w:rsid w:val="003975AD"/>
    <w:pPr>
      <w:ind w:left="708"/>
    </w:pPr>
  </w:style>
  <w:style w:type="paragraph" w:customStyle="1" w:styleId="podnzev">
    <w:name w:val="podnázev"/>
    <w:basedOn w:val="nzev"/>
    <w:next w:val="Normln"/>
    <w:link w:val="podnzevChar"/>
    <w:qFormat/>
    <w:rsid w:val="003975AD"/>
    <w:pPr>
      <w:outlineLvl w:val="0"/>
    </w:pPr>
    <w:rPr>
      <w:b w:val="0"/>
      <w:bCs w:val="0"/>
      <w:kern w:val="28"/>
      <w:sz w:val="28"/>
    </w:rPr>
  </w:style>
  <w:style w:type="character" w:styleId="Hypertextovodkaz">
    <w:name w:val="Hyperlink"/>
    <w:basedOn w:val="Standardnpsmoodstavce"/>
    <w:uiPriority w:val="99"/>
    <w:unhideWhenUsed/>
    <w:rsid w:val="003975AD"/>
    <w:rPr>
      <w:color w:val="0000FF"/>
      <w:u w:val="single"/>
    </w:rPr>
  </w:style>
  <w:style w:type="character" w:customStyle="1" w:styleId="podnzevChar">
    <w:name w:val="podnázev Char"/>
    <w:basedOn w:val="Standardnpsmoodstavce"/>
    <w:link w:val="podnzev"/>
    <w:rsid w:val="003975AD"/>
    <w:rPr>
      <w:rFonts w:ascii="Calibri" w:eastAsia="Times New Roman" w:hAnsi="Calibri" w:cs="Times New Roman"/>
      <w:caps/>
      <w:kern w:val="28"/>
      <w:sz w:val="28"/>
      <w:szCs w:val="32"/>
      <w:lang w:eastAsia="cs-CZ"/>
    </w:rPr>
  </w:style>
  <w:style w:type="paragraph" w:styleId="Obsah1">
    <w:name w:val="toc 1"/>
    <w:basedOn w:val="Normln"/>
    <w:next w:val="Normln"/>
    <w:autoRedefine/>
    <w:uiPriority w:val="39"/>
    <w:qFormat/>
    <w:rsid w:val="003975AD"/>
    <w:pPr>
      <w:tabs>
        <w:tab w:val="left" w:pos="440"/>
        <w:tab w:val="right" w:leader="dot" w:pos="9878"/>
      </w:tabs>
    </w:pPr>
    <w:rPr>
      <w:sz w:val="24"/>
    </w:rPr>
  </w:style>
  <w:style w:type="paragraph" w:styleId="Obsah2">
    <w:name w:val="toc 2"/>
    <w:basedOn w:val="Normln"/>
    <w:next w:val="Normln"/>
    <w:autoRedefine/>
    <w:uiPriority w:val="39"/>
    <w:qFormat/>
    <w:rsid w:val="003975AD"/>
    <w:pPr>
      <w:ind w:left="220"/>
    </w:pPr>
  </w:style>
  <w:style w:type="paragraph" w:styleId="Obsah3">
    <w:name w:val="toc 3"/>
    <w:basedOn w:val="Normln"/>
    <w:next w:val="Normln"/>
    <w:autoRedefine/>
    <w:uiPriority w:val="39"/>
    <w:qFormat/>
    <w:rsid w:val="003975AD"/>
    <w:pPr>
      <w:ind w:left="440"/>
    </w:pPr>
    <w:rPr>
      <w:sz w:val="20"/>
    </w:rPr>
  </w:style>
  <w:style w:type="paragraph" w:customStyle="1" w:styleId="nzev">
    <w:name w:val="název"/>
    <w:basedOn w:val="Normln"/>
    <w:next w:val="podnzev"/>
    <w:autoRedefine/>
    <w:rsid w:val="003975AD"/>
    <w:pPr>
      <w:tabs>
        <w:tab w:val="left" w:pos="5580"/>
        <w:tab w:val="left" w:pos="10440"/>
        <w:tab w:val="right" w:pos="10490"/>
      </w:tabs>
    </w:pPr>
    <w:rPr>
      <w:b/>
      <w:bCs/>
      <w:caps/>
      <w:sz w:val="36"/>
      <w:szCs w:val="32"/>
    </w:rPr>
  </w:style>
  <w:style w:type="table" w:styleId="Mkatabulky">
    <w:name w:val="Table Grid"/>
    <w:basedOn w:val="Normlntabulka"/>
    <w:uiPriority w:val="99"/>
    <w:rsid w:val="003975A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3975AD"/>
    <w:pPr>
      <w:spacing w:before="100" w:beforeAutospacing="1" w:after="100" w:afterAutospacing="1"/>
    </w:pPr>
    <w:rPr>
      <w:rFonts w:ascii="Times New Roman" w:hAnsi="Times New Roman"/>
      <w:sz w:val="24"/>
    </w:rPr>
  </w:style>
  <w:style w:type="paragraph" w:customStyle="1" w:styleId="nomargin">
    <w:name w:val="nomargin"/>
    <w:basedOn w:val="Normln"/>
    <w:rsid w:val="003975AD"/>
    <w:pPr>
      <w:spacing w:line="336" w:lineRule="auto"/>
    </w:pPr>
    <w:rPr>
      <w:rFonts w:ascii="Times New Roman" w:hAnsi="Times New Roman"/>
      <w:sz w:val="17"/>
      <w:szCs w:val="17"/>
    </w:rPr>
  </w:style>
  <w:style w:type="character" w:styleId="Znakapoznpodarou">
    <w:name w:val="footnote reference"/>
    <w:basedOn w:val="Standardnpsmoodstavce"/>
    <w:uiPriority w:val="99"/>
    <w:unhideWhenUsed/>
    <w:rsid w:val="003975AD"/>
    <w:rPr>
      <w:vertAlign w:val="superscript"/>
    </w:rPr>
  </w:style>
  <w:style w:type="paragraph" w:styleId="Bezmezer">
    <w:name w:val="No Spacing"/>
    <w:uiPriority w:val="1"/>
    <w:qFormat/>
    <w:rsid w:val="003975AD"/>
    <w:pPr>
      <w:spacing w:after="0" w:line="240" w:lineRule="auto"/>
    </w:pPr>
    <w:rPr>
      <w:rFonts w:ascii="Calibri" w:eastAsia="Times New Roman" w:hAnsi="Calibri" w:cs="Calibri"/>
      <w:lang w:val="en-US"/>
    </w:rPr>
  </w:style>
  <w:style w:type="paragraph" w:styleId="Titulek">
    <w:name w:val="caption"/>
    <w:basedOn w:val="Normln"/>
    <w:next w:val="Normln"/>
    <w:unhideWhenUsed/>
    <w:qFormat/>
    <w:rsid w:val="003975AD"/>
    <w:rPr>
      <w:b/>
      <w:bCs/>
      <w:sz w:val="20"/>
      <w:szCs w:val="20"/>
    </w:rPr>
  </w:style>
  <w:style w:type="paragraph" w:customStyle="1" w:styleId="Default">
    <w:name w:val="Default"/>
    <w:rsid w:val="003975AD"/>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Textpoznpodarou">
    <w:name w:val="footnote text"/>
    <w:basedOn w:val="Normln"/>
    <w:link w:val="TextpoznpodarouChar"/>
    <w:uiPriority w:val="99"/>
    <w:unhideWhenUsed/>
    <w:rsid w:val="003975AD"/>
    <w:pPr>
      <w:jc w:val="both"/>
    </w:pPr>
    <w:rPr>
      <w:rFonts w:ascii="Verdana" w:hAnsi="Verdana"/>
      <w:sz w:val="20"/>
      <w:szCs w:val="20"/>
    </w:rPr>
  </w:style>
  <w:style w:type="character" w:customStyle="1" w:styleId="TextpoznpodarouChar">
    <w:name w:val="Text pozn. pod čarou Char"/>
    <w:basedOn w:val="Standardnpsmoodstavce"/>
    <w:link w:val="Textpoznpodarou"/>
    <w:uiPriority w:val="99"/>
    <w:rsid w:val="003975AD"/>
    <w:rPr>
      <w:rFonts w:ascii="Verdana" w:eastAsia="Times New Roman" w:hAnsi="Verdana" w:cs="Times New Roman"/>
      <w:sz w:val="20"/>
      <w:szCs w:val="20"/>
      <w:lang w:eastAsia="cs-CZ"/>
    </w:rPr>
  </w:style>
  <w:style w:type="character" w:customStyle="1" w:styleId="tucne1">
    <w:name w:val="tucne1"/>
    <w:basedOn w:val="Standardnpsmoodstavce"/>
    <w:rsid w:val="003975AD"/>
    <w:rPr>
      <w:b/>
      <w:bCs/>
    </w:rPr>
  </w:style>
  <w:style w:type="character" w:customStyle="1" w:styleId="tucne">
    <w:name w:val="tucne"/>
    <w:basedOn w:val="Standardnpsmoodstavce"/>
    <w:rsid w:val="003975AD"/>
  </w:style>
  <w:style w:type="paragraph" w:styleId="Obsah4">
    <w:name w:val="toc 4"/>
    <w:basedOn w:val="Normln"/>
    <w:next w:val="Normln"/>
    <w:autoRedefine/>
    <w:uiPriority w:val="39"/>
    <w:unhideWhenUsed/>
    <w:rsid w:val="003975AD"/>
    <w:pPr>
      <w:spacing w:line="276" w:lineRule="auto"/>
      <w:ind w:left="658"/>
    </w:pPr>
    <w:rPr>
      <w:rFonts w:asciiTheme="minorHAnsi" w:eastAsiaTheme="minorEastAsia" w:hAnsiTheme="minorHAnsi" w:cstheme="minorBidi"/>
      <w:sz w:val="18"/>
      <w:szCs w:val="22"/>
    </w:rPr>
  </w:style>
  <w:style w:type="paragraph" w:styleId="Obsah5">
    <w:name w:val="toc 5"/>
    <w:basedOn w:val="Normln"/>
    <w:next w:val="Normln"/>
    <w:autoRedefine/>
    <w:uiPriority w:val="39"/>
    <w:unhideWhenUsed/>
    <w:rsid w:val="003975AD"/>
    <w:pPr>
      <w:spacing w:after="100" w:line="276"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3975AD"/>
    <w:pPr>
      <w:spacing w:after="100" w:line="276"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3975AD"/>
    <w:pPr>
      <w:spacing w:after="100" w:line="276"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3975AD"/>
    <w:pPr>
      <w:spacing w:after="100" w:line="276"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3975AD"/>
    <w:pPr>
      <w:spacing w:after="100" w:line="276" w:lineRule="auto"/>
      <w:ind w:left="1760"/>
    </w:pPr>
    <w:rPr>
      <w:rFonts w:asciiTheme="minorHAnsi" w:eastAsiaTheme="minorEastAsia" w:hAnsiTheme="minorHAnsi" w:cstheme="minorBidi"/>
      <w:szCs w:val="22"/>
    </w:rPr>
  </w:style>
  <w:style w:type="paragraph" w:styleId="Zkladntext">
    <w:name w:val="Body Text"/>
    <w:basedOn w:val="Normln"/>
    <w:link w:val="ZkladntextChar"/>
    <w:rsid w:val="003975AD"/>
    <w:rPr>
      <w:rFonts w:ascii="Times New Roman" w:hAnsi="Times New Roman"/>
      <w:color w:val="0000FF"/>
      <w:sz w:val="24"/>
    </w:rPr>
  </w:style>
  <w:style w:type="character" w:customStyle="1" w:styleId="ZkladntextChar">
    <w:name w:val="Základní text Char"/>
    <w:basedOn w:val="Standardnpsmoodstavce"/>
    <w:link w:val="Zkladntext"/>
    <w:rsid w:val="003975AD"/>
    <w:rPr>
      <w:rFonts w:ascii="Times New Roman" w:eastAsia="Times New Roman" w:hAnsi="Times New Roman" w:cs="Times New Roman"/>
      <w:color w:val="0000FF"/>
      <w:sz w:val="24"/>
      <w:szCs w:val="24"/>
      <w:lang w:eastAsia="cs-CZ"/>
    </w:rPr>
  </w:style>
  <w:style w:type="paragraph" w:customStyle="1" w:styleId="Bodclanku">
    <w:name w:val="Bod clanku"/>
    <w:basedOn w:val="Normln"/>
    <w:rsid w:val="003975AD"/>
    <w:pPr>
      <w:tabs>
        <w:tab w:val="num" w:pos="792"/>
      </w:tabs>
      <w:spacing w:before="120" w:after="120"/>
      <w:ind w:left="792" w:hanging="432"/>
      <w:jc w:val="both"/>
    </w:pPr>
    <w:rPr>
      <w:rFonts w:ascii="Times New Roman" w:hAnsi="Times New Roman"/>
      <w:sz w:val="24"/>
      <w:szCs w:val="20"/>
    </w:rPr>
  </w:style>
  <w:style w:type="paragraph" w:customStyle="1" w:styleId="Clanek">
    <w:name w:val="Clanek"/>
    <w:basedOn w:val="Normln"/>
    <w:next w:val="Bodclanku"/>
    <w:rsid w:val="003975AD"/>
    <w:pPr>
      <w:keepNext/>
      <w:tabs>
        <w:tab w:val="num" w:pos="360"/>
      </w:tabs>
      <w:spacing w:before="360" w:after="240"/>
      <w:ind w:left="360" w:hanging="360"/>
    </w:pPr>
    <w:rPr>
      <w:rFonts w:ascii="Times New Roman" w:hAnsi="Times New Roman"/>
      <w:b/>
      <w:caps/>
      <w:sz w:val="24"/>
      <w:szCs w:val="20"/>
      <w:lang w:val="en-US"/>
    </w:rPr>
  </w:style>
  <w:style w:type="character" w:customStyle="1" w:styleId="platne">
    <w:name w:val="platne"/>
    <w:basedOn w:val="Standardnpsmoodstavce"/>
    <w:rsid w:val="003975AD"/>
  </w:style>
  <w:style w:type="paragraph" w:customStyle="1" w:styleId="Zkladntext31">
    <w:name w:val="Základní text 31"/>
    <w:basedOn w:val="Normln"/>
    <w:rsid w:val="003975AD"/>
    <w:pPr>
      <w:suppressAutoHyphens/>
      <w:jc w:val="both"/>
    </w:pPr>
    <w:rPr>
      <w:rFonts w:ascii="Times New Roman" w:hAnsi="Times New Roman"/>
      <w:sz w:val="24"/>
      <w:szCs w:val="20"/>
      <w:lang w:eastAsia="ar-SA"/>
    </w:rPr>
  </w:style>
  <w:style w:type="paragraph" w:styleId="Zkladntextodsazen">
    <w:name w:val="Body Text Indent"/>
    <w:basedOn w:val="Normln"/>
    <w:link w:val="ZkladntextodsazenChar"/>
    <w:rsid w:val="003975AD"/>
    <w:pPr>
      <w:suppressAutoHyphens/>
      <w:spacing w:after="120"/>
      <w:ind w:left="283"/>
    </w:pPr>
    <w:rPr>
      <w:rFonts w:ascii="Times New Roman" w:hAnsi="Times New Roman"/>
      <w:sz w:val="24"/>
      <w:lang w:eastAsia="ar-SA"/>
    </w:rPr>
  </w:style>
  <w:style w:type="character" w:customStyle="1" w:styleId="ZkladntextodsazenChar">
    <w:name w:val="Základní text odsazený Char"/>
    <w:basedOn w:val="Standardnpsmoodstavce"/>
    <w:link w:val="Zkladntextodsazen"/>
    <w:rsid w:val="003975AD"/>
    <w:rPr>
      <w:rFonts w:ascii="Times New Roman" w:eastAsia="Times New Roman" w:hAnsi="Times New Roman" w:cs="Times New Roman"/>
      <w:sz w:val="24"/>
      <w:szCs w:val="24"/>
      <w:lang w:eastAsia="ar-SA"/>
    </w:rPr>
  </w:style>
  <w:style w:type="character" w:styleId="Sledovanodkaz">
    <w:name w:val="FollowedHyperlink"/>
    <w:basedOn w:val="Standardnpsmoodstavce"/>
    <w:uiPriority w:val="99"/>
    <w:unhideWhenUsed/>
    <w:rsid w:val="003975AD"/>
    <w:rPr>
      <w:color w:val="800080"/>
      <w:u w:val="single"/>
    </w:rPr>
  </w:style>
  <w:style w:type="paragraph" w:customStyle="1" w:styleId="font5">
    <w:name w:val="font5"/>
    <w:basedOn w:val="Normln"/>
    <w:rsid w:val="003975AD"/>
    <w:pPr>
      <w:spacing w:before="100" w:beforeAutospacing="1" w:after="100" w:afterAutospacing="1"/>
    </w:pPr>
    <w:rPr>
      <w:rFonts w:ascii="Times New Roman" w:hAnsi="Times New Roman"/>
      <w:b/>
      <w:bCs/>
      <w:color w:val="0000FF"/>
      <w:sz w:val="24"/>
    </w:rPr>
  </w:style>
  <w:style w:type="paragraph" w:customStyle="1" w:styleId="font6">
    <w:name w:val="font6"/>
    <w:basedOn w:val="Normln"/>
    <w:rsid w:val="003975AD"/>
    <w:pPr>
      <w:spacing w:before="100" w:beforeAutospacing="1" w:after="100" w:afterAutospacing="1"/>
    </w:pPr>
    <w:rPr>
      <w:rFonts w:ascii="Times New Roman" w:hAnsi="Times New Roman"/>
      <w:color w:val="000000"/>
      <w:sz w:val="24"/>
    </w:rPr>
  </w:style>
  <w:style w:type="paragraph" w:customStyle="1" w:styleId="font7">
    <w:name w:val="font7"/>
    <w:basedOn w:val="Normln"/>
    <w:rsid w:val="003975AD"/>
    <w:pPr>
      <w:spacing w:before="100" w:beforeAutospacing="1" w:after="100" w:afterAutospacing="1"/>
    </w:pPr>
    <w:rPr>
      <w:rFonts w:ascii="Times New Roman" w:hAnsi="Times New Roman"/>
      <w:color w:val="0000FF"/>
      <w:sz w:val="24"/>
    </w:rPr>
  </w:style>
  <w:style w:type="paragraph" w:customStyle="1" w:styleId="font8">
    <w:name w:val="font8"/>
    <w:basedOn w:val="Normln"/>
    <w:rsid w:val="003975AD"/>
    <w:pPr>
      <w:spacing w:before="100" w:beforeAutospacing="1" w:after="100" w:afterAutospacing="1"/>
    </w:pPr>
    <w:rPr>
      <w:rFonts w:ascii="Times New Roman" w:hAnsi="Times New Roman"/>
      <w:color w:val="FF0000"/>
      <w:sz w:val="24"/>
    </w:rPr>
  </w:style>
  <w:style w:type="paragraph" w:customStyle="1" w:styleId="font9">
    <w:name w:val="font9"/>
    <w:basedOn w:val="Normln"/>
    <w:rsid w:val="003975AD"/>
    <w:pPr>
      <w:spacing w:before="100" w:beforeAutospacing="1" w:after="100" w:afterAutospacing="1"/>
    </w:pPr>
    <w:rPr>
      <w:rFonts w:ascii="Times New Roman" w:hAnsi="Times New Roman"/>
      <w:b/>
      <w:bCs/>
      <w:color w:val="0066CC"/>
      <w:sz w:val="24"/>
    </w:rPr>
  </w:style>
  <w:style w:type="paragraph" w:customStyle="1" w:styleId="xl65">
    <w:name w:val="xl65"/>
    <w:basedOn w:val="Normln"/>
    <w:rsid w:val="003975AD"/>
    <w:pPr>
      <w:spacing w:before="100" w:beforeAutospacing="1" w:after="100" w:afterAutospacing="1"/>
      <w:textAlignment w:val="center"/>
    </w:pPr>
    <w:rPr>
      <w:rFonts w:ascii="Times New Roman" w:hAnsi="Times New Roman"/>
      <w:sz w:val="24"/>
    </w:rPr>
  </w:style>
  <w:style w:type="paragraph" w:customStyle="1" w:styleId="xl66">
    <w:name w:val="xl66"/>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w:hAnsi="Times New Roman"/>
      <w:b/>
      <w:bCs/>
      <w:color w:val="0000FF"/>
      <w:sz w:val="24"/>
    </w:rPr>
  </w:style>
  <w:style w:type="paragraph" w:customStyle="1" w:styleId="xl67">
    <w:name w:val="xl67"/>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800000"/>
      <w:sz w:val="24"/>
    </w:rPr>
  </w:style>
  <w:style w:type="paragraph" w:customStyle="1" w:styleId="xl68">
    <w:name w:val="xl68"/>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w:hAnsi="Times New Roman"/>
      <w:color w:val="0000FF"/>
      <w:sz w:val="24"/>
    </w:rPr>
  </w:style>
  <w:style w:type="paragraph" w:customStyle="1" w:styleId="xl69">
    <w:name w:val="xl69"/>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Times New Roman" w:hAnsi="Times New Roman"/>
      <w:b/>
      <w:bCs/>
      <w:color w:val="0000FF"/>
      <w:sz w:val="24"/>
    </w:rPr>
  </w:style>
  <w:style w:type="paragraph" w:customStyle="1" w:styleId="xl70">
    <w:name w:val="xl70"/>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Times New Roman" w:hAnsi="Times New Roman"/>
      <w:color w:val="0000FF"/>
      <w:sz w:val="24"/>
    </w:rPr>
  </w:style>
  <w:style w:type="paragraph" w:customStyle="1" w:styleId="xl71">
    <w:name w:val="xl71"/>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olor w:val="800000"/>
      <w:sz w:val="24"/>
    </w:rPr>
  </w:style>
  <w:style w:type="paragraph" w:customStyle="1" w:styleId="xl72">
    <w:name w:val="xl72"/>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olor w:val="993300"/>
      <w:sz w:val="24"/>
    </w:rPr>
  </w:style>
  <w:style w:type="paragraph" w:customStyle="1" w:styleId="xl73">
    <w:name w:val="xl73"/>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w:hAnsi="Times New Roman"/>
      <w:b/>
      <w:bCs/>
      <w:color w:val="000000"/>
      <w:sz w:val="24"/>
    </w:rPr>
  </w:style>
  <w:style w:type="paragraph" w:customStyle="1" w:styleId="xl74">
    <w:name w:val="xl74"/>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993300"/>
      <w:sz w:val="24"/>
    </w:rPr>
  </w:style>
  <w:style w:type="paragraph" w:customStyle="1" w:styleId="xl75">
    <w:name w:val="xl75"/>
    <w:basedOn w:val="Normln"/>
    <w:rsid w:val="003975AD"/>
    <w:pPr>
      <w:pBdr>
        <w:top w:val="single" w:sz="4" w:space="0" w:color="000000"/>
        <w:left w:val="single" w:sz="8" w:space="0" w:color="000000"/>
        <w:right w:val="single" w:sz="4" w:space="0" w:color="000000"/>
      </w:pBdr>
      <w:spacing w:before="100" w:beforeAutospacing="1" w:after="100" w:afterAutospacing="1"/>
    </w:pPr>
    <w:rPr>
      <w:rFonts w:ascii="Times New Roman" w:hAnsi="Times New Roman"/>
      <w:b/>
      <w:bCs/>
      <w:color w:val="0000FF"/>
      <w:sz w:val="24"/>
    </w:rPr>
  </w:style>
  <w:style w:type="paragraph" w:customStyle="1" w:styleId="xl76">
    <w:name w:val="xl76"/>
    <w:basedOn w:val="Normln"/>
    <w:rsid w:val="003975AD"/>
    <w:pPr>
      <w:pBdr>
        <w:top w:val="single" w:sz="4" w:space="0" w:color="000000"/>
        <w:left w:val="single" w:sz="4" w:space="0" w:color="000000"/>
        <w:right w:val="single" w:sz="4" w:space="0" w:color="000000"/>
      </w:pBdr>
      <w:spacing w:before="100" w:beforeAutospacing="1" w:after="100" w:afterAutospacing="1"/>
    </w:pPr>
    <w:rPr>
      <w:rFonts w:ascii="Times New Roman" w:hAnsi="Times New Roman"/>
      <w:color w:val="800000"/>
      <w:sz w:val="24"/>
    </w:rPr>
  </w:style>
  <w:style w:type="paragraph" w:customStyle="1" w:styleId="xl77">
    <w:name w:val="xl77"/>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olor w:val="800000"/>
      <w:sz w:val="24"/>
    </w:rPr>
  </w:style>
  <w:style w:type="paragraph" w:customStyle="1" w:styleId="xl78">
    <w:name w:val="xl78"/>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Times New Roman" w:hAnsi="Times New Roman"/>
      <w:b/>
      <w:bCs/>
      <w:color w:val="800000"/>
      <w:sz w:val="24"/>
    </w:rPr>
  </w:style>
  <w:style w:type="paragraph" w:customStyle="1" w:styleId="xl79">
    <w:name w:val="xl79"/>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Times New Roman" w:hAnsi="Times New Roman"/>
      <w:b/>
      <w:bCs/>
      <w:color w:val="000000"/>
      <w:sz w:val="24"/>
    </w:rPr>
  </w:style>
  <w:style w:type="paragraph" w:customStyle="1" w:styleId="xl80">
    <w:name w:val="xl80"/>
    <w:basedOn w:val="Normln"/>
    <w:rsid w:val="003975AD"/>
    <w:pPr>
      <w:pBdr>
        <w:top w:val="single" w:sz="4" w:space="0" w:color="000000"/>
        <w:left w:val="single" w:sz="8" w:space="0" w:color="000000"/>
        <w:bottom w:val="single" w:sz="8" w:space="0" w:color="000000"/>
        <w:right w:val="single" w:sz="4" w:space="0" w:color="000000"/>
      </w:pBdr>
      <w:spacing w:before="100" w:beforeAutospacing="1" w:after="100" w:afterAutospacing="1"/>
    </w:pPr>
    <w:rPr>
      <w:rFonts w:ascii="Times New Roman" w:hAnsi="Times New Roman"/>
      <w:b/>
      <w:bCs/>
      <w:color w:val="0000FF"/>
      <w:sz w:val="24"/>
    </w:rPr>
  </w:style>
  <w:style w:type="paragraph" w:customStyle="1" w:styleId="xl81">
    <w:name w:val="xl81"/>
    <w:basedOn w:val="Normln"/>
    <w:rsid w:val="003975A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rFonts w:ascii="Times New Roman" w:hAnsi="Times New Roman"/>
      <w:color w:val="800000"/>
      <w:sz w:val="24"/>
    </w:rPr>
  </w:style>
  <w:style w:type="paragraph" w:customStyle="1" w:styleId="xl82">
    <w:name w:val="xl82"/>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color w:val="800000"/>
      <w:sz w:val="24"/>
    </w:rPr>
  </w:style>
  <w:style w:type="paragraph" w:customStyle="1" w:styleId="xl83">
    <w:name w:val="xl83"/>
    <w:basedOn w:val="Normln"/>
    <w:rsid w:val="003975AD"/>
    <w:pPr>
      <w:pBdr>
        <w:top w:val="single" w:sz="4" w:space="0" w:color="000000"/>
        <w:left w:val="single" w:sz="4" w:space="0" w:color="000000"/>
        <w:bottom w:val="single" w:sz="4" w:space="0" w:color="000000"/>
      </w:pBdr>
      <w:spacing w:before="100" w:beforeAutospacing="1" w:after="100" w:afterAutospacing="1"/>
      <w:jc w:val="center"/>
    </w:pPr>
    <w:rPr>
      <w:rFonts w:ascii="Times New Roman" w:hAnsi="Times New Roman"/>
      <w:color w:val="000000"/>
      <w:sz w:val="24"/>
    </w:rPr>
  </w:style>
  <w:style w:type="paragraph" w:customStyle="1" w:styleId="xl84">
    <w:name w:val="xl84"/>
    <w:basedOn w:val="Normln"/>
    <w:rsid w:val="003975AD"/>
    <w:pPr>
      <w:pBdr>
        <w:top w:val="single" w:sz="4" w:space="0" w:color="000000"/>
        <w:left w:val="single" w:sz="4" w:space="0" w:color="000000"/>
        <w:bottom w:val="single" w:sz="4" w:space="0" w:color="000000"/>
      </w:pBdr>
      <w:shd w:val="clear" w:color="000000" w:fill="FFFF00"/>
      <w:spacing w:before="100" w:beforeAutospacing="1" w:after="100" w:afterAutospacing="1"/>
      <w:jc w:val="center"/>
      <w:textAlignment w:val="center"/>
    </w:pPr>
    <w:rPr>
      <w:rFonts w:ascii="Times New Roman" w:hAnsi="Times New Roman"/>
      <w:color w:val="000000"/>
      <w:sz w:val="24"/>
    </w:rPr>
  </w:style>
  <w:style w:type="paragraph" w:customStyle="1" w:styleId="xl85">
    <w:name w:val="xl85"/>
    <w:basedOn w:val="Normln"/>
    <w:rsid w:val="003975AD"/>
    <w:pPr>
      <w:pBdr>
        <w:top w:val="single" w:sz="4" w:space="0" w:color="000000"/>
        <w:left w:val="single" w:sz="4" w:space="0" w:color="000000"/>
        <w:bottom w:val="single" w:sz="4" w:space="0" w:color="000000"/>
      </w:pBdr>
      <w:spacing w:before="100" w:beforeAutospacing="1" w:after="100" w:afterAutospacing="1"/>
      <w:jc w:val="center"/>
    </w:pPr>
    <w:rPr>
      <w:rFonts w:ascii="Times New Roman" w:hAnsi="Times New Roman"/>
      <w:color w:val="FF0000"/>
      <w:sz w:val="24"/>
    </w:rPr>
  </w:style>
  <w:style w:type="paragraph" w:customStyle="1" w:styleId="xl86">
    <w:name w:val="xl86"/>
    <w:basedOn w:val="Normln"/>
    <w:rsid w:val="003975AD"/>
    <w:pPr>
      <w:pBdr>
        <w:top w:val="single" w:sz="4" w:space="0" w:color="000000"/>
        <w:left w:val="single" w:sz="4" w:space="0" w:color="000000"/>
        <w:bottom w:val="single" w:sz="4" w:space="0" w:color="000000"/>
      </w:pBdr>
      <w:shd w:val="clear" w:color="000000" w:fill="FFFF00"/>
      <w:spacing w:before="100" w:beforeAutospacing="1" w:after="100" w:afterAutospacing="1"/>
      <w:jc w:val="center"/>
    </w:pPr>
    <w:rPr>
      <w:rFonts w:ascii="Times New Roman" w:hAnsi="Times New Roman"/>
      <w:color w:val="000000"/>
      <w:sz w:val="24"/>
    </w:rPr>
  </w:style>
  <w:style w:type="paragraph" w:customStyle="1" w:styleId="xl87">
    <w:name w:val="xl87"/>
    <w:basedOn w:val="Normln"/>
    <w:rsid w:val="003975AD"/>
    <w:pPr>
      <w:pBdr>
        <w:top w:val="single" w:sz="4" w:space="0" w:color="000000"/>
        <w:left w:val="single" w:sz="4" w:space="0" w:color="000000"/>
        <w:bottom w:val="single" w:sz="4" w:space="0" w:color="000000"/>
      </w:pBdr>
      <w:spacing w:before="100" w:beforeAutospacing="1" w:after="100" w:afterAutospacing="1"/>
      <w:jc w:val="center"/>
    </w:pPr>
    <w:rPr>
      <w:rFonts w:ascii="Times New Roman" w:hAnsi="Times New Roman"/>
      <w:b/>
      <w:bCs/>
      <w:color w:val="000000"/>
      <w:sz w:val="24"/>
    </w:rPr>
  </w:style>
  <w:style w:type="paragraph" w:customStyle="1" w:styleId="xl88">
    <w:name w:val="xl88"/>
    <w:basedOn w:val="Normln"/>
    <w:rsid w:val="003975AD"/>
    <w:pPr>
      <w:pBdr>
        <w:top w:val="single" w:sz="4" w:space="0" w:color="000000"/>
        <w:left w:val="single" w:sz="4" w:space="0" w:color="000000"/>
      </w:pBdr>
      <w:spacing w:before="100" w:beforeAutospacing="1" w:after="100" w:afterAutospacing="1"/>
      <w:jc w:val="center"/>
    </w:pPr>
    <w:rPr>
      <w:rFonts w:ascii="Times New Roman" w:hAnsi="Times New Roman"/>
      <w:color w:val="FF0000"/>
      <w:sz w:val="24"/>
    </w:rPr>
  </w:style>
  <w:style w:type="paragraph" w:customStyle="1" w:styleId="xl89">
    <w:name w:val="xl89"/>
    <w:basedOn w:val="Normln"/>
    <w:rsid w:val="003975AD"/>
    <w:pPr>
      <w:pBdr>
        <w:top w:val="single" w:sz="4" w:space="0" w:color="000000"/>
        <w:left w:val="single" w:sz="4" w:space="0" w:color="000000"/>
      </w:pBdr>
      <w:shd w:val="clear" w:color="000000" w:fill="FFFF00"/>
      <w:spacing w:before="100" w:beforeAutospacing="1" w:after="100" w:afterAutospacing="1"/>
      <w:jc w:val="center"/>
    </w:pPr>
    <w:rPr>
      <w:rFonts w:ascii="Times New Roman" w:hAnsi="Times New Roman"/>
      <w:color w:val="000000"/>
      <w:sz w:val="24"/>
    </w:rPr>
  </w:style>
  <w:style w:type="paragraph" w:customStyle="1" w:styleId="xl90">
    <w:name w:val="xl90"/>
    <w:basedOn w:val="Normln"/>
    <w:rsid w:val="003975AD"/>
    <w:pPr>
      <w:pBdr>
        <w:top w:val="single" w:sz="4" w:space="0" w:color="000000"/>
        <w:left w:val="single" w:sz="4" w:space="0" w:color="000000"/>
        <w:bottom w:val="single" w:sz="4" w:space="0" w:color="000000"/>
      </w:pBdr>
      <w:spacing w:before="100" w:beforeAutospacing="1" w:after="100" w:afterAutospacing="1"/>
      <w:jc w:val="center"/>
    </w:pPr>
    <w:rPr>
      <w:rFonts w:ascii="Times New Roman" w:hAnsi="Times New Roman"/>
      <w:b/>
      <w:bCs/>
      <w:color w:val="0000FF"/>
      <w:sz w:val="24"/>
    </w:rPr>
  </w:style>
  <w:style w:type="paragraph" w:customStyle="1" w:styleId="xl91">
    <w:name w:val="xl91"/>
    <w:basedOn w:val="Normln"/>
    <w:rsid w:val="003975AD"/>
    <w:pPr>
      <w:pBdr>
        <w:top w:val="single" w:sz="4" w:space="0" w:color="000000"/>
        <w:left w:val="single" w:sz="4" w:space="0" w:color="000000"/>
        <w:bottom w:val="single" w:sz="8" w:space="0" w:color="000000"/>
      </w:pBdr>
      <w:spacing w:before="100" w:beforeAutospacing="1" w:after="100" w:afterAutospacing="1"/>
      <w:jc w:val="center"/>
    </w:pPr>
    <w:rPr>
      <w:rFonts w:ascii="Times New Roman" w:hAnsi="Times New Roman"/>
      <w:color w:val="000000"/>
      <w:sz w:val="24"/>
    </w:rPr>
  </w:style>
  <w:style w:type="paragraph" w:customStyle="1" w:styleId="xl92">
    <w:name w:val="xl92"/>
    <w:basedOn w:val="Normln"/>
    <w:rsid w:val="003975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93">
    <w:name w:val="xl93"/>
    <w:basedOn w:val="Normln"/>
    <w:rsid w:val="00397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94">
    <w:name w:val="xl94"/>
    <w:basedOn w:val="Normln"/>
    <w:rsid w:val="003975A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rPr>
  </w:style>
  <w:style w:type="paragraph" w:customStyle="1" w:styleId="xl95">
    <w:name w:val="xl95"/>
    <w:basedOn w:val="Normln"/>
    <w:rsid w:val="003975AD"/>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rPr>
  </w:style>
  <w:style w:type="paragraph" w:customStyle="1" w:styleId="xl96">
    <w:name w:val="xl96"/>
    <w:basedOn w:val="Normln"/>
    <w:rsid w:val="003975AD"/>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rPr>
  </w:style>
  <w:style w:type="paragraph" w:customStyle="1" w:styleId="xl97">
    <w:name w:val="xl97"/>
    <w:basedOn w:val="Normln"/>
    <w:rsid w:val="003975AD"/>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rPr>
  </w:style>
  <w:style w:type="paragraph" w:customStyle="1" w:styleId="xl98">
    <w:name w:val="xl98"/>
    <w:basedOn w:val="Normln"/>
    <w:rsid w:val="003975AD"/>
    <w:pPr>
      <w:pBdr>
        <w:top w:val="single" w:sz="8" w:space="0" w:color="000000"/>
        <w:left w:val="single" w:sz="8" w:space="0" w:color="000000"/>
        <w:right w:val="single" w:sz="4" w:space="0" w:color="000000"/>
      </w:pBdr>
      <w:spacing w:before="100" w:beforeAutospacing="1" w:after="100" w:afterAutospacing="1"/>
      <w:jc w:val="center"/>
      <w:textAlignment w:val="center"/>
    </w:pPr>
    <w:rPr>
      <w:rFonts w:ascii="Times New Roman" w:hAnsi="Times New Roman"/>
      <w:b/>
      <w:bCs/>
      <w:color w:val="000000"/>
      <w:sz w:val="24"/>
    </w:rPr>
  </w:style>
  <w:style w:type="paragraph" w:customStyle="1" w:styleId="xl99">
    <w:name w:val="xl99"/>
    <w:basedOn w:val="Normln"/>
    <w:rsid w:val="003975AD"/>
    <w:pPr>
      <w:pBdr>
        <w:top w:val="single" w:sz="8" w:space="0" w:color="000000"/>
        <w:left w:val="single" w:sz="4" w:space="0" w:color="000000"/>
        <w:right w:val="single" w:sz="4" w:space="0" w:color="000000"/>
      </w:pBdr>
      <w:spacing w:before="100" w:beforeAutospacing="1" w:after="100" w:afterAutospacing="1"/>
      <w:jc w:val="center"/>
    </w:pPr>
    <w:rPr>
      <w:rFonts w:ascii="Times New Roman" w:hAnsi="Times New Roman"/>
      <w:b/>
      <w:bCs/>
      <w:color w:val="000000"/>
      <w:sz w:val="24"/>
    </w:rPr>
  </w:style>
  <w:style w:type="paragraph" w:customStyle="1" w:styleId="xl100">
    <w:name w:val="xl100"/>
    <w:basedOn w:val="Normln"/>
    <w:rsid w:val="003975AD"/>
    <w:pPr>
      <w:pBdr>
        <w:top w:val="single" w:sz="8" w:space="0" w:color="000000"/>
        <w:left w:val="single" w:sz="4" w:space="0" w:color="000000"/>
      </w:pBdr>
      <w:spacing w:before="100" w:beforeAutospacing="1" w:after="100" w:afterAutospacing="1"/>
      <w:jc w:val="center"/>
    </w:pPr>
    <w:rPr>
      <w:rFonts w:ascii="Times New Roman" w:hAnsi="Times New Roman"/>
      <w:b/>
      <w:bCs/>
      <w:color w:val="000000"/>
      <w:sz w:val="24"/>
    </w:rPr>
  </w:style>
  <w:style w:type="paragraph" w:customStyle="1" w:styleId="xl101">
    <w:name w:val="xl101"/>
    <w:basedOn w:val="Normln"/>
    <w:rsid w:val="003975AD"/>
    <w:pPr>
      <w:pBdr>
        <w:left w:val="single" w:sz="8" w:space="0" w:color="000000"/>
        <w:bottom w:val="single" w:sz="4" w:space="0" w:color="000000"/>
        <w:right w:val="single" w:sz="4" w:space="0" w:color="000000"/>
      </w:pBdr>
      <w:spacing w:before="100" w:beforeAutospacing="1" w:after="100" w:afterAutospacing="1"/>
    </w:pPr>
    <w:rPr>
      <w:rFonts w:ascii="Times New Roman" w:hAnsi="Times New Roman"/>
      <w:b/>
      <w:bCs/>
      <w:color w:val="0000FF"/>
      <w:sz w:val="24"/>
    </w:rPr>
  </w:style>
  <w:style w:type="paragraph" w:customStyle="1" w:styleId="xl102">
    <w:name w:val="xl102"/>
    <w:basedOn w:val="Normln"/>
    <w:rsid w:val="003975AD"/>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800000"/>
      <w:sz w:val="24"/>
    </w:rPr>
  </w:style>
  <w:style w:type="paragraph" w:customStyle="1" w:styleId="xl103">
    <w:name w:val="xl103"/>
    <w:basedOn w:val="Normln"/>
    <w:rsid w:val="003975AD"/>
    <w:pPr>
      <w:pBdr>
        <w:left w:val="single" w:sz="4" w:space="0" w:color="000000"/>
        <w:bottom w:val="single" w:sz="4" w:space="0" w:color="000000"/>
      </w:pBdr>
      <w:spacing w:before="100" w:beforeAutospacing="1" w:after="100" w:afterAutospacing="1"/>
      <w:jc w:val="center"/>
    </w:pPr>
    <w:rPr>
      <w:rFonts w:ascii="Times New Roman" w:hAnsi="Times New Roman"/>
      <w:color w:val="000000"/>
      <w:sz w:val="24"/>
    </w:rPr>
  </w:style>
  <w:style w:type="paragraph" w:customStyle="1" w:styleId="xl104">
    <w:name w:val="xl104"/>
    <w:basedOn w:val="Normln"/>
    <w:rsid w:val="003975AD"/>
    <w:pPr>
      <w:pBdr>
        <w:top w:val="single" w:sz="8" w:space="0" w:color="auto"/>
        <w:left w:val="single" w:sz="4" w:space="0" w:color="auto"/>
        <w:right w:val="single" w:sz="8" w:space="0" w:color="auto"/>
      </w:pBdr>
      <w:spacing w:before="100" w:beforeAutospacing="1" w:after="100" w:afterAutospacing="1"/>
      <w:jc w:val="center"/>
    </w:pPr>
    <w:rPr>
      <w:rFonts w:ascii="Times New Roman" w:hAnsi="Times New Roman"/>
      <w:b/>
      <w:bCs/>
      <w:color w:val="000000"/>
      <w:sz w:val="24"/>
    </w:rPr>
  </w:style>
  <w:style w:type="paragraph" w:customStyle="1" w:styleId="xl105">
    <w:name w:val="xl105"/>
    <w:basedOn w:val="Normln"/>
    <w:rsid w:val="003975AD"/>
    <w:pPr>
      <w:pBdr>
        <w:top w:val="single" w:sz="4" w:space="0" w:color="auto"/>
        <w:bottom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106">
    <w:name w:val="xl106"/>
    <w:basedOn w:val="Normln"/>
    <w:rsid w:val="003975A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107">
    <w:name w:val="xl107"/>
    <w:basedOn w:val="Normln"/>
    <w:rsid w:val="003975AD"/>
    <w:pPr>
      <w:pBdr>
        <w:top w:val="single" w:sz="4" w:space="0" w:color="000000"/>
        <w:left w:val="single" w:sz="8" w:space="0" w:color="000000"/>
        <w:bottom w:val="single" w:sz="4" w:space="0" w:color="000000"/>
        <w:right w:val="single" w:sz="4" w:space="0" w:color="000000"/>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08">
    <w:name w:val="xl108"/>
    <w:basedOn w:val="Normln"/>
    <w:rsid w:val="003975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09">
    <w:name w:val="xl109"/>
    <w:basedOn w:val="Normln"/>
    <w:rsid w:val="003975AD"/>
    <w:pPr>
      <w:pBdr>
        <w:top w:val="single" w:sz="4" w:space="0" w:color="000000"/>
        <w:left w:val="single" w:sz="8" w:space="0" w:color="000000"/>
        <w:bottom w:val="single" w:sz="4" w:space="0" w:color="000000"/>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10">
    <w:name w:val="xl110"/>
    <w:basedOn w:val="Normln"/>
    <w:rsid w:val="003975AD"/>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11">
    <w:name w:val="xl111"/>
    <w:basedOn w:val="Normln"/>
    <w:rsid w:val="00397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12">
    <w:name w:val="xl112"/>
    <w:basedOn w:val="Normln"/>
    <w:rsid w:val="003975A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13">
    <w:name w:val="xl113"/>
    <w:basedOn w:val="Normln"/>
    <w:rsid w:val="003975AD"/>
    <w:pPr>
      <w:pBdr>
        <w:top w:val="single" w:sz="4" w:space="0" w:color="000000"/>
        <w:bottom w:val="single" w:sz="4" w:space="0" w:color="000000"/>
      </w:pBdr>
      <w:shd w:val="clear" w:color="000000" w:fill="FFFF00"/>
      <w:spacing w:before="100" w:beforeAutospacing="1" w:after="100" w:afterAutospacing="1"/>
      <w:textAlignment w:val="center"/>
    </w:pPr>
    <w:rPr>
      <w:rFonts w:ascii="Times New Roman" w:hAnsi="Times New Roman"/>
      <w:b/>
      <w:bCs/>
      <w:color w:val="000000"/>
      <w:sz w:val="24"/>
    </w:rPr>
  </w:style>
  <w:style w:type="table" w:styleId="Jednoduchtabulka1">
    <w:name w:val="Table Simple 1"/>
    <w:basedOn w:val="Normlntabulka"/>
    <w:rsid w:val="003975AD"/>
    <w:pPr>
      <w:spacing w:after="0" w:line="240" w:lineRule="auto"/>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podtitul">
    <w:name w:val="podtitul"/>
    <w:basedOn w:val="Normln"/>
    <w:rsid w:val="003975AD"/>
    <w:rPr>
      <w:b/>
      <w:sz w:val="32"/>
    </w:rPr>
  </w:style>
  <w:style w:type="paragraph" w:customStyle="1" w:styleId="Odrazky1">
    <w:name w:val="Odrazky 1"/>
    <w:aliases w:val="2,3"/>
    <w:basedOn w:val="Normln"/>
    <w:rsid w:val="003975AD"/>
    <w:pPr>
      <w:numPr>
        <w:numId w:val="4"/>
      </w:numPr>
    </w:pPr>
    <w:rPr>
      <w:szCs w:val="20"/>
    </w:rPr>
  </w:style>
  <w:style w:type="paragraph" w:styleId="Prosttext">
    <w:name w:val="Plain Text"/>
    <w:basedOn w:val="Normln"/>
    <w:link w:val="ProsttextChar"/>
    <w:uiPriority w:val="99"/>
    <w:unhideWhenUsed/>
    <w:rsid w:val="003975AD"/>
    <w:rPr>
      <w:rFonts w:eastAsiaTheme="minorHAnsi" w:cstheme="minorBidi"/>
      <w:szCs w:val="21"/>
      <w:lang w:eastAsia="en-US"/>
    </w:rPr>
  </w:style>
  <w:style w:type="character" w:customStyle="1" w:styleId="ProsttextChar">
    <w:name w:val="Prostý text Char"/>
    <w:basedOn w:val="Standardnpsmoodstavce"/>
    <w:link w:val="Prosttext"/>
    <w:uiPriority w:val="99"/>
    <w:rsid w:val="003975AD"/>
    <w:rPr>
      <w:rFonts w:ascii="Calibri" w:hAnsi="Calibri"/>
      <w:szCs w:val="21"/>
    </w:rPr>
  </w:style>
  <w:style w:type="paragraph" w:styleId="Rozloendokumentu">
    <w:name w:val="Document Map"/>
    <w:basedOn w:val="Normln"/>
    <w:link w:val="RozloendokumentuChar"/>
    <w:rsid w:val="003975AD"/>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rsid w:val="003975AD"/>
    <w:rPr>
      <w:rFonts w:ascii="Tahoma" w:eastAsia="Times New Roman" w:hAnsi="Tahoma" w:cs="Tahoma"/>
      <w:szCs w:val="20"/>
      <w:shd w:val="clear" w:color="auto" w:fill="000080"/>
      <w:lang w:eastAsia="cs-CZ"/>
    </w:rPr>
  </w:style>
  <w:style w:type="paragraph" w:customStyle="1" w:styleId="Titul">
    <w:name w:val="Titul"/>
    <w:basedOn w:val="Normln"/>
    <w:rsid w:val="003975AD"/>
    <w:rPr>
      <w:b/>
      <w:sz w:val="72"/>
    </w:rPr>
  </w:style>
  <w:style w:type="table" w:styleId="Profesionlntabulka">
    <w:name w:val="Table Professional"/>
    <w:basedOn w:val="Normlntabulka"/>
    <w:rsid w:val="003975AD"/>
    <w:pPr>
      <w:spacing w:after="0" w:line="240" w:lineRule="auto"/>
    </w:pPr>
    <w:rPr>
      <w:rFonts w:ascii="Times New Roman" w:eastAsia="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adpisobsahu">
    <w:name w:val="TOC Heading"/>
    <w:basedOn w:val="Nadpis1"/>
    <w:next w:val="Normln"/>
    <w:uiPriority w:val="39"/>
    <w:semiHidden/>
    <w:unhideWhenUsed/>
    <w:qFormat/>
    <w:rsid w:val="003975AD"/>
    <w:pPr>
      <w:keepLines/>
      <w:numPr>
        <w:numId w:val="0"/>
      </w:numPr>
      <w:spacing w:before="480" w:after="0" w:line="276" w:lineRule="auto"/>
      <w:outlineLvl w:val="9"/>
    </w:pPr>
    <w:rPr>
      <w:rFonts w:ascii="Cambria" w:hAnsi="Cambria" w:cs="Times New Roman"/>
      <w:color w:val="365F91"/>
      <w:kern w:val="0"/>
      <w:lang w:eastAsia="en-US"/>
    </w:rPr>
  </w:style>
  <w:style w:type="paragraph" w:styleId="Rejstk1">
    <w:name w:val="index 1"/>
    <w:basedOn w:val="Normln"/>
    <w:next w:val="Normln"/>
    <w:autoRedefine/>
    <w:rsid w:val="003975AD"/>
    <w:pPr>
      <w:ind w:left="220" w:hanging="220"/>
    </w:pPr>
  </w:style>
  <w:style w:type="paragraph" w:customStyle="1" w:styleId="Barevnseznamzvraznn11">
    <w:name w:val="Barevný seznam – zvýraznění 11"/>
    <w:basedOn w:val="Normln"/>
    <w:uiPriority w:val="99"/>
    <w:rsid w:val="003975AD"/>
    <w:pPr>
      <w:ind w:left="708"/>
    </w:pPr>
    <w:rPr>
      <w:rFonts w:cs="Calibri"/>
      <w:szCs w:val="22"/>
    </w:rPr>
  </w:style>
  <w:style w:type="character" w:styleId="Odkaznakoment">
    <w:name w:val="annotation reference"/>
    <w:basedOn w:val="Standardnpsmoodstavce"/>
    <w:uiPriority w:val="99"/>
    <w:rsid w:val="003975AD"/>
    <w:rPr>
      <w:sz w:val="16"/>
      <w:szCs w:val="16"/>
    </w:rPr>
  </w:style>
  <w:style w:type="paragraph" w:styleId="Textkomente">
    <w:name w:val="annotation text"/>
    <w:basedOn w:val="Normln"/>
    <w:link w:val="TextkomenteChar"/>
    <w:uiPriority w:val="99"/>
    <w:rsid w:val="003975AD"/>
    <w:rPr>
      <w:sz w:val="20"/>
      <w:szCs w:val="20"/>
    </w:rPr>
  </w:style>
  <w:style w:type="character" w:customStyle="1" w:styleId="TextkomenteChar">
    <w:name w:val="Text komentáře Char"/>
    <w:basedOn w:val="Standardnpsmoodstavce"/>
    <w:link w:val="Textkomente"/>
    <w:uiPriority w:val="99"/>
    <w:rsid w:val="003975AD"/>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rsid w:val="003975AD"/>
    <w:rPr>
      <w:b/>
      <w:bCs/>
    </w:rPr>
  </w:style>
  <w:style w:type="character" w:customStyle="1" w:styleId="PedmtkomenteChar">
    <w:name w:val="Předmět komentáře Char"/>
    <w:basedOn w:val="TextkomenteChar"/>
    <w:link w:val="Pedmtkomente"/>
    <w:rsid w:val="003975AD"/>
    <w:rPr>
      <w:rFonts w:ascii="Calibri" w:eastAsia="Times New Roman" w:hAnsi="Calibri" w:cs="Times New Roman"/>
      <w:b/>
      <w:bCs/>
      <w:sz w:val="20"/>
      <w:szCs w:val="20"/>
      <w:lang w:eastAsia="cs-CZ"/>
    </w:rPr>
  </w:style>
  <w:style w:type="paragraph" w:styleId="Revize">
    <w:name w:val="Revision"/>
    <w:hidden/>
    <w:uiPriority w:val="99"/>
    <w:semiHidden/>
    <w:rsid w:val="003975AD"/>
    <w:pPr>
      <w:spacing w:after="0" w:line="240" w:lineRule="auto"/>
    </w:pPr>
    <w:rPr>
      <w:rFonts w:ascii="Calibri" w:eastAsia="Times New Roman" w:hAnsi="Calibri" w:cs="Times New Roman"/>
      <w:szCs w:val="24"/>
      <w:lang w:eastAsia="cs-CZ"/>
    </w:rPr>
  </w:style>
  <w:style w:type="paragraph" w:customStyle="1" w:styleId="Normlntun">
    <w:name w:val="Normální tučný"/>
    <w:basedOn w:val="Normln"/>
    <w:link w:val="NormlntunChar"/>
    <w:qFormat/>
    <w:rsid w:val="003975AD"/>
    <w:pPr>
      <w:spacing w:before="240"/>
    </w:pPr>
    <w:rPr>
      <w:b/>
    </w:rPr>
  </w:style>
  <w:style w:type="character" w:customStyle="1" w:styleId="NormlntunChar">
    <w:name w:val="Normální tučný Char"/>
    <w:basedOn w:val="Standardnpsmoodstavce"/>
    <w:link w:val="Normlntun"/>
    <w:rsid w:val="003975AD"/>
    <w:rPr>
      <w:rFonts w:ascii="Calibri" w:eastAsia="Times New Roman" w:hAnsi="Calibri" w:cs="Times New Roman"/>
      <w:b/>
      <w:szCs w:val="24"/>
      <w:lang w:eastAsia="cs-CZ"/>
    </w:rPr>
  </w:style>
  <w:style w:type="paragraph" w:styleId="Nzev0">
    <w:name w:val="Title"/>
    <w:basedOn w:val="Normln"/>
    <w:link w:val="NzevChar"/>
    <w:qFormat/>
    <w:rsid w:val="003975AD"/>
    <w:pPr>
      <w:jc w:val="center"/>
    </w:pPr>
    <w:rPr>
      <w:rFonts w:ascii="Times New Roman" w:hAnsi="Times New Roman"/>
      <w:b/>
      <w:sz w:val="28"/>
      <w:szCs w:val="20"/>
    </w:rPr>
  </w:style>
  <w:style w:type="character" w:customStyle="1" w:styleId="NzevChar">
    <w:name w:val="Název Char"/>
    <w:basedOn w:val="Standardnpsmoodstavce"/>
    <w:link w:val="Nzev0"/>
    <w:rsid w:val="003975AD"/>
    <w:rPr>
      <w:rFonts w:ascii="Times New Roman" w:eastAsia="Times New Roman" w:hAnsi="Times New Roman" w:cs="Times New Roman"/>
      <w:b/>
      <w:sz w:val="28"/>
      <w:szCs w:val="20"/>
      <w:lang w:eastAsia="cs-CZ"/>
    </w:rPr>
  </w:style>
  <w:style w:type="paragraph" w:styleId="Zkladntextodsazen3">
    <w:name w:val="Body Text Indent 3"/>
    <w:basedOn w:val="Normln"/>
    <w:link w:val="Zkladntextodsazen3Char"/>
    <w:rsid w:val="003975AD"/>
    <w:pPr>
      <w:autoSpaceDE w:val="0"/>
      <w:autoSpaceDN w:val="0"/>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3975AD"/>
    <w:rPr>
      <w:rFonts w:ascii="Times New Roman" w:eastAsia="Times New Roman" w:hAnsi="Times New Roman" w:cs="Times New Roman"/>
      <w:sz w:val="16"/>
      <w:szCs w:val="16"/>
      <w:lang w:eastAsia="cs-CZ"/>
    </w:rPr>
  </w:style>
  <w:style w:type="paragraph" w:customStyle="1" w:styleId="SSNzev1">
    <w:name w:val="SS_Název 1"/>
    <w:basedOn w:val="Normln"/>
    <w:next w:val="Normln"/>
    <w:rsid w:val="003975AD"/>
    <w:pPr>
      <w:jc w:val="center"/>
    </w:pPr>
    <w:rPr>
      <w:rFonts w:ascii="Verdana" w:eastAsia="Calibri" w:hAnsi="Verdana"/>
      <w:b/>
      <w:caps/>
      <w:sz w:val="32"/>
      <w:szCs w:val="32"/>
      <w:lang w:eastAsia="en-US"/>
    </w:rPr>
  </w:style>
  <w:style w:type="paragraph" w:customStyle="1" w:styleId="Zkladntext21">
    <w:name w:val="Základní text 21"/>
    <w:basedOn w:val="Normln"/>
    <w:rsid w:val="003975AD"/>
    <w:pPr>
      <w:suppressAutoHyphens/>
      <w:spacing w:after="120" w:line="480" w:lineRule="auto"/>
    </w:pPr>
    <w:rPr>
      <w:rFonts w:ascii="Times New Roman" w:hAnsi="Times New Roman"/>
      <w:sz w:val="20"/>
      <w:szCs w:val="20"/>
      <w:lang w:eastAsia="zh-CN"/>
    </w:rPr>
  </w:style>
  <w:style w:type="paragraph" w:customStyle="1" w:styleId="SSlnek">
    <w:name w:val="SS_Článek"/>
    <w:basedOn w:val="Normln"/>
    <w:next w:val="SSlnek-zkladntext"/>
    <w:rsid w:val="003975AD"/>
    <w:pPr>
      <w:keepNext/>
      <w:numPr>
        <w:numId w:val="11"/>
      </w:numPr>
      <w:suppressAutoHyphens/>
      <w:spacing w:before="360"/>
      <w:jc w:val="center"/>
    </w:pPr>
    <w:rPr>
      <w:rFonts w:ascii="Verdana" w:eastAsia="Calibri" w:hAnsi="Verdana" w:cs="Verdana"/>
      <w:b/>
      <w:sz w:val="28"/>
      <w:szCs w:val="28"/>
      <w:lang w:eastAsia="zh-CN"/>
    </w:rPr>
  </w:style>
  <w:style w:type="paragraph" w:customStyle="1" w:styleId="SSlnek-zkladntext">
    <w:name w:val="SS_Článek - základní text"/>
    <w:basedOn w:val="Normln"/>
    <w:next w:val="SSOdstavec"/>
    <w:rsid w:val="003975AD"/>
    <w:pPr>
      <w:keepNext/>
      <w:suppressAutoHyphens/>
      <w:spacing w:before="20"/>
      <w:jc w:val="center"/>
    </w:pPr>
    <w:rPr>
      <w:rFonts w:ascii="Verdana" w:eastAsia="Calibri" w:hAnsi="Verdana" w:cs="Verdana"/>
      <w:b/>
      <w:sz w:val="24"/>
      <w:lang w:eastAsia="zh-CN"/>
    </w:rPr>
  </w:style>
  <w:style w:type="paragraph" w:customStyle="1" w:styleId="SSOdstavec">
    <w:name w:val="SS_Odstavec"/>
    <w:basedOn w:val="Normln"/>
    <w:rsid w:val="003975AD"/>
    <w:pPr>
      <w:suppressAutoHyphens/>
      <w:spacing w:before="120"/>
      <w:jc w:val="both"/>
    </w:pPr>
    <w:rPr>
      <w:rFonts w:ascii="Verdana" w:eastAsia="Calibri" w:hAnsi="Verdana" w:cs="Verdana"/>
      <w:sz w:val="20"/>
      <w:szCs w:val="20"/>
      <w:lang w:eastAsia="zh-CN"/>
    </w:rPr>
  </w:style>
  <w:style w:type="paragraph" w:customStyle="1" w:styleId="9en">
    <w:name w:val="9 en"/>
    <w:basedOn w:val="Normln"/>
    <w:qFormat/>
    <w:rsid w:val="003975AD"/>
    <w:pPr>
      <w:widowControl w:val="0"/>
      <w:tabs>
        <w:tab w:val="left" w:pos="2835"/>
      </w:tabs>
      <w:suppressAutoHyphens/>
      <w:spacing w:before="57"/>
      <w:ind w:left="567" w:hanging="567"/>
    </w:pPr>
    <w:rPr>
      <w:rFonts w:ascii="Arial MT" w:eastAsia="HG Mincho Light J" w:hAnsi="Arial MT"/>
      <w:i/>
      <w:color w:val="000000"/>
      <w:sz w:val="18"/>
      <w:lang w:val="en-GB"/>
    </w:r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Odstavec Char"/>
    <w:link w:val="Odstavecseseznamem"/>
    <w:uiPriority w:val="34"/>
    <w:qFormat/>
    <w:locked/>
    <w:rsid w:val="003975AD"/>
    <w:rPr>
      <w:rFonts w:ascii="Calibri" w:eastAsia="Times New Roman" w:hAnsi="Calibri" w:cs="Times New Roman"/>
      <w:szCs w:val="24"/>
      <w:lang w:eastAsia="cs-CZ"/>
    </w:rPr>
  </w:style>
  <w:style w:type="character" w:styleId="Siln">
    <w:name w:val="Strong"/>
    <w:basedOn w:val="Standardnpsmoodstavce"/>
    <w:qFormat/>
    <w:rsid w:val="003975AD"/>
    <w:rPr>
      <w:b/>
      <w:bCs/>
    </w:rPr>
  </w:style>
  <w:style w:type="character" w:customStyle="1" w:styleId="Nevyeenzmnka1">
    <w:name w:val="Nevyřešená zmínka1"/>
    <w:basedOn w:val="Standardnpsmoodstavce"/>
    <w:uiPriority w:val="99"/>
    <w:unhideWhenUsed/>
    <w:rsid w:val="00FB08FE"/>
    <w:rPr>
      <w:color w:val="605E5C"/>
      <w:shd w:val="clear" w:color="auto" w:fill="E1DFDD"/>
    </w:rPr>
  </w:style>
  <w:style w:type="paragraph" w:customStyle="1" w:styleId="paragraph">
    <w:name w:val="paragraph"/>
    <w:basedOn w:val="Normln"/>
    <w:rsid w:val="00635EEF"/>
    <w:pPr>
      <w:spacing w:before="100" w:beforeAutospacing="1" w:after="100" w:afterAutospacing="1"/>
    </w:pPr>
    <w:rPr>
      <w:rFonts w:ascii="Times New Roman" w:hAnsi="Times New Roman"/>
      <w:sz w:val="24"/>
    </w:rPr>
  </w:style>
  <w:style w:type="character" w:customStyle="1" w:styleId="eop">
    <w:name w:val="eop"/>
    <w:basedOn w:val="Standardnpsmoodstavce"/>
    <w:rsid w:val="00635EEF"/>
  </w:style>
  <w:style w:type="paragraph" w:customStyle="1" w:styleId="TableParagraph">
    <w:name w:val="Table Paragraph"/>
    <w:basedOn w:val="Normln"/>
    <w:uiPriority w:val="1"/>
    <w:qFormat/>
    <w:rsid w:val="004D796B"/>
    <w:pPr>
      <w:widowControl w:val="0"/>
    </w:pPr>
    <w:rPr>
      <w:rFonts w:asciiTheme="minorHAnsi" w:eastAsiaTheme="minorHAnsi" w:hAnsiTheme="minorHAnsi" w:cstheme="minorBidi"/>
      <w:szCs w:val="22"/>
      <w:lang w:val="en-US" w:eastAsia="en-US"/>
    </w:rPr>
  </w:style>
  <w:style w:type="character" w:customStyle="1" w:styleId="normaltextrun">
    <w:name w:val="normaltextrun"/>
    <w:basedOn w:val="Standardnpsmoodstavce"/>
    <w:rsid w:val="00FD3639"/>
  </w:style>
  <w:style w:type="character" w:customStyle="1" w:styleId="Zmnka1">
    <w:name w:val="Zmínka1"/>
    <w:basedOn w:val="Standardnpsmoodstavce"/>
    <w:uiPriority w:val="99"/>
    <w:unhideWhenUsed/>
    <w:rsid w:val="001D27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7631">
      <w:bodyDiv w:val="1"/>
      <w:marLeft w:val="0"/>
      <w:marRight w:val="0"/>
      <w:marTop w:val="0"/>
      <w:marBottom w:val="0"/>
      <w:divBdr>
        <w:top w:val="none" w:sz="0" w:space="0" w:color="auto"/>
        <w:left w:val="none" w:sz="0" w:space="0" w:color="auto"/>
        <w:bottom w:val="none" w:sz="0" w:space="0" w:color="auto"/>
        <w:right w:val="none" w:sz="0" w:space="0" w:color="auto"/>
      </w:divBdr>
    </w:div>
    <w:div w:id="230312962">
      <w:bodyDiv w:val="1"/>
      <w:marLeft w:val="0"/>
      <w:marRight w:val="0"/>
      <w:marTop w:val="0"/>
      <w:marBottom w:val="0"/>
      <w:divBdr>
        <w:top w:val="none" w:sz="0" w:space="0" w:color="auto"/>
        <w:left w:val="none" w:sz="0" w:space="0" w:color="auto"/>
        <w:bottom w:val="none" w:sz="0" w:space="0" w:color="auto"/>
        <w:right w:val="none" w:sz="0" w:space="0" w:color="auto"/>
      </w:divBdr>
    </w:div>
    <w:div w:id="408966417">
      <w:bodyDiv w:val="1"/>
      <w:marLeft w:val="0"/>
      <w:marRight w:val="0"/>
      <w:marTop w:val="0"/>
      <w:marBottom w:val="0"/>
      <w:divBdr>
        <w:top w:val="none" w:sz="0" w:space="0" w:color="auto"/>
        <w:left w:val="none" w:sz="0" w:space="0" w:color="auto"/>
        <w:bottom w:val="none" w:sz="0" w:space="0" w:color="auto"/>
        <w:right w:val="none" w:sz="0" w:space="0" w:color="auto"/>
      </w:divBdr>
    </w:div>
    <w:div w:id="471604441">
      <w:bodyDiv w:val="1"/>
      <w:marLeft w:val="0"/>
      <w:marRight w:val="0"/>
      <w:marTop w:val="0"/>
      <w:marBottom w:val="0"/>
      <w:divBdr>
        <w:top w:val="none" w:sz="0" w:space="0" w:color="auto"/>
        <w:left w:val="none" w:sz="0" w:space="0" w:color="auto"/>
        <w:bottom w:val="none" w:sz="0" w:space="0" w:color="auto"/>
        <w:right w:val="none" w:sz="0" w:space="0" w:color="auto"/>
      </w:divBdr>
    </w:div>
    <w:div w:id="477310563">
      <w:bodyDiv w:val="1"/>
      <w:marLeft w:val="0"/>
      <w:marRight w:val="0"/>
      <w:marTop w:val="0"/>
      <w:marBottom w:val="0"/>
      <w:divBdr>
        <w:top w:val="none" w:sz="0" w:space="0" w:color="auto"/>
        <w:left w:val="none" w:sz="0" w:space="0" w:color="auto"/>
        <w:bottom w:val="none" w:sz="0" w:space="0" w:color="auto"/>
        <w:right w:val="none" w:sz="0" w:space="0" w:color="auto"/>
      </w:divBdr>
    </w:div>
    <w:div w:id="501773235">
      <w:bodyDiv w:val="1"/>
      <w:marLeft w:val="0"/>
      <w:marRight w:val="0"/>
      <w:marTop w:val="0"/>
      <w:marBottom w:val="0"/>
      <w:divBdr>
        <w:top w:val="none" w:sz="0" w:space="0" w:color="auto"/>
        <w:left w:val="none" w:sz="0" w:space="0" w:color="auto"/>
        <w:bottom w:val="none" w:sz="0" w:space="0" w:color="auto"/>
        <w:right w:val="none" w:sz="0" w:space="0" w:color="auto"/>
      </w:divBdr>
    </w:div>
    <w:div w:id="668559385">
      <w:bodyDiv w:val="1"/>
      <w:marLeft w:val="0"/>
      <w:marRight w:val="0"/>
      <w:marTop w:val="0"/>
      <w:marBottom w:val="0"/>
      <w:divBdr>
        <w:top w:val="none" w:sz="0" w:space="0" w:color="auto"/>
        <w:left w:val="none" w:sz="0" w:space="0" w:color="auto"/>
        <w:bottom w:val="none" w:sz="0" w:space="0" w:color="auto"/>
        <w:right w:val="none" w:sz="0" w:space="0" w:color="auto"/>
      </w:divBdr>
    </w:div>
    <w:div w:id="716858499">
      <w:bodyDiv w:val="1"/>
      <w:marLeft w:val="0"/>
      <w:marRight w:val="0"/>
      <w:marTop w:val="0"/>
      <w:marBottom w:val="0"/>
      <w:divBdr>
        <w:top w:val="none" w:sz="0" w:space="0" w:color="auto"/>
        <w:left w:val="none" w:sz="0" w:space="0" w:color="auto"/>
        <w:bottom w:val="none" w:sz="0" w:space="0" w:color="auto"/>
        <w:right w:val="none" w:sz="0" w:space="0" w:color="auto"/>
      </w:divBdr>
    </w:div>
    <w:div w:id="724722613">
      <w:bodyDiv w:val="1"/>
      <w:marLeft w:val="0"/>
      <w:marRight w:val="0"/>
      <w:marTop w:val="0"/>
      <w:marBottom w:val="0"/>
      <w:divBdr>
        <w:top w:val="none" w:sz="0" w:space="0" w:color="auto"/>
        <w:left w:val="none" w:sz="0" w:space="0" w:color="auto"/>
        <w:bottom w:val="none" w:sz="0" w:space="0" w:color="auto"/>
        <w:right w:val="none" w:sz="0" w:space="0" w:color="auto"/>
      </w:divBdr>
    </w:div>
    <w:div w:id="806512735">
      <w:bodyDiv w:val="1"/>
      <w:marLeft w:val="0"/>
      <w:marRight w:val="0"/>
      <w:marTop w:val="0"/>
      <w:marBottom w:val="0"/>
      <w:divBdr>
        <w:top w:val="none" w:sz="0" w:space="0" w:color="auto"/>
        <w:left w:val="none" w:sz="0" w:space="0" w:color="auto"/>
        <w:bottom w:val="none" w:sz="0" w:space="0" w:color="auto"/>
        <w:right w:val="none" w:sz="0" w:space="0" w:color="auto"/>
      </w:divBdr>
    </w:div>
    <w:div w:id="849684329">
      <w:bodyDiv w:val="1"/>
      <w:marLeft w:val="0"/>
      <w:marRight w:val="0"/>
      <w:marTop w:val="0"/>
      <w:marBottom w:val="0"/>
      <w:divBdr>
        <w:top w:val="none" w:sz="0" w:space="0" w:color="auto"/>
        <w:left w:val="none" w:sz="0" w:space="0" w:color="auto"/>
        <w:bottom w:val="none" w:sz="0" w:space="0" w:color="auto"/>
        <w:right w:val="none" w:sz="0" w:space="0" w:color="auto"/>
      </w:divBdr>
    </w:div>
    <w:div w:id="926577624">
      <w:bodyDiv w:val="1"/>
      <w:marLeft w:val="0"/>
      <w:marRight w:val="0"/>
      <w:marTop w:val="0"/>
      <w:marBottom w:val="0"/>
      <w:divBdr>
        <w:top w:val="none" w:sz="0" w:space="0" w:color="auto"/>
        <w:left w:val="none" w:sz="0" w:space="0" w:color="auto"/>
        <w:bottom w:val="none" w:sz="0" w:space="0" w:color="auto"/>
        <w:right w:val="none" w:sz="0" w:space="0" w:color="auto"/>
      </w:divBdr>
    </w:div>
    <w:div w:id="952245613">
      <w:bodyDiv w:val="1"/>
      <w:marLeft w:val="0"/>
      <w:marRight w:val="0"/>
      <w:marTop w:val="0"/>
      <w:marBottom w:val="0"/>
      <w:divBdr>
        <w:top w:val="none" w:sz="0" w:space="0" w:color="auto"/>
        <w:left w:val="none" w:sz="0" w:space="0" w:color="auto"/>
        <w:bottom w:val="none" w:sz="0" w:space="0" w:color="auto"/>
        <w:right w:val="none" w:sz="0" w:space="0" w:color="auto"/>
      </w:divBdr>
    </w:div>
    <w:div w:id="985627845">
      <w:bodyDiv w:val="1"/>
      <w:marLeft w:val="0"/>
      <w:marRight w:val="0"/>
      <w:marTop w:val="0"/>
      <w:marBottom w:val="0"/>
      <w:divBdr>
        <w:top w:val="none" w:sz="0" w:space="0" w:color="auto"/>
        <w:left w:val="none" w:sz="0" w:space="0" w:color="auto"/>
        <w:bottom w:val="none" w:sz="0" w:space="0" w:color="auto"/>
        <w:right w:val="none" w:sz="0" w:space="0" w:color="auto"/>
      </w:divBdr>
    </w:div>
    <w:div w:id="1299215877">
      <w:bodyDiv w:val="1"/>
      <w:marLeft w:val="0"/>
      <w:marRight w:val="0"/>
      <w:marTop w:val="0"/>
      <w:marBottom w:val="0"/>
      <w:divBdr>
        <w:top w:val="none" w:sz="0" w:space="0" w:color="auto"/>
        <w:left w:val="none" w:sz="0" w:space="0" w:color="auto"/>
        <w:bottom w:val="none" w:sz="0" w:space="0" w:color="auto"/>
        <w:right w:val="none" w:sz="0" w:space="0" w:color="auto"/>
      </w:divBdr>
    </w:div>
    <w:div w:id="1338003071">
      <w:bodyDiv w:val="1"/>
      <w:marLeft w:val="0"/>
      <w:marRight w:val="0"/>
      <w:marTop w:val="0"/>
      <w:marBottom w:val="0"/>
      <w:divBdr>
        <w:top w:val="none" w:sz="0" w:space="0" w:color="auto"/>
        <w:left w:val="none" w:sz="0" w:space="0" w:color="auto"/>
        <w:bottom w:val="none" w:sz="0" w:space="0" w:color="auto"/>
        <w:right w:val="none" w:sz="0" w:space="0" w:color="auto"/>
      </w:divBdr>
    </w:div>
    <w:div w:id="1773352759">
      <w:bodyDiv w:val="1"/>
      <w:marLeft w:val="0"/>
      <w:marRight w:val="0"/>
      <w:marTop w:val="0"/>
      <w:marBottom w:val="0"/>
      <w:divBdr>
        <w:top w:val="none" w:sz="0" w:space="0" w:color="auto"/>
        <w:left w:val="none" w:sz="0" w:space="0" w:color="auto"/>
        <w:bottom w:val="none" w:sz="0" w:space="0" w:color="auto"/>
        <w:right w:val="none" w:sz="0" w:space="0" w:color="auto"/>
      </w:divBdr>
    </w:div>
    <w:div w:id="203969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1124-912/912-2022%20RS.docx</ZkracenyRetezec>
    <Smazat xmlns="acca34e4-9ecd-41c8-99eb-d6aa654aaa55">&lt;a href="/sites/evidencesmluv/_layouts/15/IniWrkflIP.aspx?List=%7b77659FB5-C430-479E-BF06-0B5A5E07A4EB%7d&amp;amp;ID=2855&amp;amp;ItemGuid=%7b20A7CA04-2A0F-49FD-B726-C1E503B33D52%7d&amp;amp;TemplateID=%7bd3f8102e-f4a5-4901-b93c-fb146a9d820d%7d"&gt;&lt;img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4931A2C3-4664-4ACA-9DB7-5934C4796E22}">
  <ds:schemaRefs>
    <ds:schemaRef ds:uri="http://schemas.openxmlformats.org/officeDocument/2006/bibliography"/>
  </ds:schemaRefs>
</ds:datastoreItem>
</file>

<file path=customXml/itemProps2.xml><?xml version="1.0" encoding="utf-8"?>
<ds:datastoreItem xmlns:ds="http://schemas.openxmlformats.org/officeDocument/2006/customXml" ds:itemID="{9DB066DC-22D8-483E-A03E-A520A4DE5290}">
  <ds:schemaRefs>
    <ds:schemaRef ds:uri="http://schemas.microsoft.com/sharepoint/v3/contenttype/forms"/>
  </ds:schemaRefs>
</ds:datastoreItem>
</file>

<file path=customXml/itemProps3.xml><?xml version="1.0" encoding="utf-8"?>
<ds:datastoreItem xmlns:ds="http://schemas.openxmlformats.org/officeDocument/2006/customXml" ds:itemID="{94B20FF5-5382-4211-BF91-F6155A50549A}"/>
</file>

<file path=customXml/itemProps4.xml><?xml version="1.0" encoding="utf-8"?>
<ds:datastoreItem xmlns:ds="http://schemas.openxmlformats.org/officeDocument/2006/customXml" ds:itemID="{E059EF4E-3CAB-47CD-BD4F-D83B01D6D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46C1F3-DEDB-4BE3-8845-F150934356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2552</Words>
  <Characters>15057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Turek</dc:creator>
  <cp:keywords/>
  <dc:description/>
  <cp:lastModifiedBy>Pauly Michael, Mgr.</cp:lastModifiedBy>
  <cp:revision>5</cp:revision>
  <dcterms:created xsi:type="dcterms:W3CDTF">2022-12-13T11:24:00Z</dcterms:created>
  <dcterms:modified xsi:type="dcterms:W3CDTF">2022-12-13T11:54:00Z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MSIP_Label_2063cd7f-2d21-486a-9f29-9c1683fdd175_Enabled">
    <vt:lpwstr>true</vt:lpwstr>
  </property>
  <property fmtid="{D5CDD505-2E9C-101B-9397-08002B2CF9AE}" pid="4" name="MSIP_Label_2063cd7f-2d21-486a-9f29-9c1683fdd175_SetDate">
    <vt:lpwstr>2021-04-30T13:19:58Z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_dlc_DocIdItemGuid">
    <vt:lpwstr>378ccb52-d9f9-4d09-ab4d-28c00e2ddc01</vt:lpwstr>
  </property>
  <property fmtid="{D5CDD505-2E9C-101B-9397-08002B2CF9AE}" pid="12" name="WorkflowChangePath">
    <vt:lpwstr>a95a2dc2-7576-4e02-851a-82c926069501,2;a95a2dc2-7576-4e02-851a-82c926069501,2;a95a2dc2-7576-4e02-851a-82c926069501,2;</vt:lpwstr>
  </property>
</Properties>
</file>