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1868" w14:textId="77777777" w:rsidR="0031520D" w:rsidRDefault="008E62C6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2C0EFD" wp14:editId="58480CA0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D0A79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1A67A2BE" w14:textId="77777777" w:rsidR="002513DC" w:rsidRDefault="008E62C6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1934C2" wp14:editId="6509E020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EEF4" w14:textId="77777777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336009110" w:edGrp="everyone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4D2240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957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DE720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4D2240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permEnd w:id="3360091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1934C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" filled="f" stroked="f">
                <v:textbox style="mso-fit-shape-to-text:t">
                  <w:txbxContent>
                    <w:p w14:paraId="3804EEF4" w14:textId="77777777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336009110" w:edGrp="everyone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4D2240">
                        <w:rPr>
                          <w:rFonts w:ascii="Arial" w:hAnsi="Arial" w:cs="Arial"/>
                          <w:sz w:val="50"/>
                          <w:szCs w:val="50"/>
                        </w:rPr>
                        <w:t>957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DE720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4D2240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permEnd w:id="336009110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B2440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29"/>
        <w:gridCol w:w="4530"/>
      </w:tblGrid>
      <w:tr w:rsidR="004C15C6" w:rsidRPr="009261D3" w14:paraId="5460BC99" w14:textId="77777777" w:rsidTr="009261D3">
        <w:tc>
          <w:tcPr>
            <w:tcW w:w="5152" w:type="dxa"/>
            <w:shd w:val="clear" w:color="auto" w:fill="auto"/>
          </w:tcPr>
          <w:p w14:paraId="360A5AD5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14:paraId="464B5DF8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14:paraId="65A5E99E" w14:textId="77777777" w:rsidTr="009261D3">
        <w:tc>
          <w:tcPr>
            <w:tcW w:w="5152" w:type="dxa"/>
            <w:shd w:val="clear" w:color="auto" w:fill="auto"/>
          </w:tcPr>
          <w:p w14:paraId="1E301AB1" w14:textId="77777777" w:rsidR="005734C6" w:rsidRPr="009261D3" w:rsidRDefault="00FF4D0A" w:rsidP="00FF4D0A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Media4free s.r.o.</w:t>
            </w:r>
            <w:r>
              <w:rPr>
                <w:rFonts w:ascii="Arial" w:hAnsi="Arial" w:cs="Arial"/>
                <w:sz w:val="24"/>
                <w:szCs w:val="24"/>
              </w:rPr>
              <w:br/>
              <w:t>IČ 29012775</w:t>
            </w:r>
            <w:r w:rsidRPr="00DA1AD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17" w:type="dxa"/>
            <w:shd w:val="clear" w:color="auto" w:fill="auto"/>
          </w:tcPr>
          <w:p w14:paraId="367CBB5D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6A2CA810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4E386061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63D638A9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2C4899EA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78457CC6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1CD09ECF" w14:textId="77777777"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0A692DD0" w14:textId="77777777"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0F4A66" w14:textId="77777777" w:rsidR="0047411D" w:rsidRPr="009261D3" w:rsidRDefault="0047411D" w:rsidP="004D2240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442187670" w:edGrp="everyone"/>
            <w:r w:rsidR="004D2240">
              <w:rPr>
                <w:rFonts w:ascii="Arial" w:hAnsi="Arial" w:cs="Arial"/>
                <w:sz w:val="24"/>
                <w:szCs w:val="24"/>
              </w:rPr>
              <w:t>12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71D33">
              <w:rPr>
                <w:rFonts w:ascii="Arial" w:hAnsi="Arial" w:cs="Arial"/>
                <w:sz w:val="24"/>
                <w:szCs w:val="24"/>
              </w:rPr>
              <w:t>1</w:t>
            </w:r>
            <w:r w:rsidR="00A21DD1">
              <w:rPr>
                <w:rFonts w:ascii="Arial" w:hAnsi="Arial" w:cs="Arial"/>
                <w:sz w:val="24"/>
                <w:szCs w:val="24"/>
              </w:rPr>
              <w:t>2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4D2240">
              <w:rPr>
                <w:rFonts w:ascii="Arial" w:hAnsi="Arial" w:cs="Arial"/>
                <w:sz w:val="24"/>
                <w:szCs w:val="24"/>
              </w:rPr>
              <w:t>2</w:t>
            </w:r>
            <w:permEnd w:id="442187670"/>
          </w:p>
        </w:tc>
      </w:tr>
    </w:tbl>
    <w:p w14:paraId="290045F1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0A87F31D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1C865ABB" w14:textId="77777777" w:rsidR="00A21DD1" w:rsidRPr="00075284" w:rsidRDefault="00FF4D0A" w:rsidP="000752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Mediální spolupráce s časopisem Artikl na období </w:t>
      </w:r>
      <w:r w:rsidR="004D2240">
        <w:rPr>
          <w:rFonts w:ascii="Arial" w:hAnsi="Arial" w:cs="Arial"/>
          <w:sz w:val="24"/>
          <w:szCs w:val="24"/>
        </w:rPr>
        <w:t>srpen–prosinec 2022</w:t>
      </w: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14:paraId="49FAF027" w14:textId="77777777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7E70" w14:textId="77777777" w:rsidR="00A62080" w:rsidRDefault="00A62080" w:rsidP="00574EBC">
            <w:pPr>
              <w:pStyle w:val="TEXT"/>
              <w:spacing w:after="0" w:line="240" w:lineRule="auto"/>
              <w:rPr>
                <w:rStyle w:val="A1"/>
                <w:rFonts w:cs="Arial"/>
                <w:position w:val="0"/>
                <w:sz w:val="50"/>
                <w:szCs w:val="50"/>
              </w:rPr>
            </w:pPr>
          </w:p>
          <w:p w14:paraId="43268BF8" w14:textId="77777777" w:rsidR="00B13168" w:rsidRDefault="00B13168" w:rsidP="00574EBC">
            <w:pPr>
              <w:pStyle w:val="TEXT"/>
              <w:spacing w:after="0" w:line="240" w:lineRule="auto"/>
              <w:rPr>
                <w:rStyle w:val="A1"/>
                <w:rFonts w:cs="Arial"/>
                <w:position w:val="0"/>
                <w:sz w:val="50"/>
                <w:szCs w:val="50"/>
              </w:rPr>
            </w:pPr>
          </w:p>
          <w:p w14:paraId="38D4778B" w14:textId="77777777" w:rsidR="002151F5" w:rsidRPr="00563932" w:rsidRDefault="002151F5" w:rsidP="004D2240">
            <w:pPr>
              <w:rPr>
                <w:sz w:val="24"/>
              </w:rPr>
            </w:pPr>
            <w:r w:rsidRPr="00563932">
              <w:rPr>
                <w:rStyle w:val="A1"/>
                <w:rFonts w:cs="Arial"/>
                <w:sz w:val="50"/>
                <w:szCs w:val="50"/>
              </w:rPr>
              <w:t xml:space="preserve">Cena celkem </w:t>
            </w:r>
            <w:r w:rsidR="004D2240">
              <w:rPr>
                <w:rStyle w:val="A1"/>
                <w:rFonts w:ascii="Arial" w:hAnsi="Arial" w:cs="Arial"/>
                <w:sz w:val="50"/>
                <w:szCs w:val="50"/>
              </w:rPr>
              <w:t>66</w:t>
            </w:r>
            <w:r w:rsidR="00FF4D0A">
              <w:rPr>
                <w:rStyle w:val="A1"/>
                <w:rFonts w:ascii="Arial" w:hAnsi="Arial" w:cs="Arial"/>
                <w:sz w:val="50"/>
                <w:szCs w:val="50"/>
              </w:rPr>
              <w:t xml:space="preserve"> </w:t>
            </w:r>
            <w:r w:rsidR="004D2240">
              <w:rPr>
                <w:rStyle w:val="A1"/>
                <w:rFonts w:ascii="Arial" w:hAnsi="Arial" w:cs="Arial"/>
                <w:sz w:val="50"/>
                <w:szCs w:val="50"/>
              </w:rPr>
              <w:t>298</w:t>
            </w:r>
            <w:r w:rsidR="00B13168">
              <w:rPr>
                <w:rStyle w:val="A1"/>
                <w:rFonts w:ascii="Arial" w:hAnsi="Arial" w:cs="Arial"/>
                <w:sz w:val="50"/>
                <w:szCs w:val="50"/>
              </w:rPr>
              <w:t xml:space="preserve"> Kč </w:t>
            </w:r>
          </w:p>
        </w:tc>
      </w:tr>
    </w:tbl>
    <w:p w14:paraId="3ADBEE25" w14:textId="77777777" w:rsidR="002151F5" w:rsidRDefault="002151F5" w:rsidP="002151F5">
      <w:pPr>
        <w:pStyle w:val="TEXT"/>
        <w:spacing w:after="0"/>
        <w:rPr>
          <w:sz w:val="24"/>
        </w:rPr>
      </w:pPr>
    </w:p>
    <w:p w14:paraId="224BE373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54617CBB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14:paraId="5BA3C31C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3AFAF67D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CEEA1C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44F7FFB3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79195376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6C9416E5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34810315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54600469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2960A70" w14:textId="77777777" w:rsidR="00EB32EC" w:rsidRPr="0096185A" w:rsidRDefault="008452F0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Kristýna Černá</w:t>
            </w:r>
          </w:p>
          <w:p w14:paraId="511B1971" w14:textId="77777777"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7ABEB15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1302479427" w:edGrp="everyone"/>
            <w:r w:rsidRPr="009261D3">
              <w:rPr>
                <w:position w:val="8"/>
              </w:rPr>
              <w:t>Michaela Vrchotová</w:t>
            </w:r>
          </w:p>
          <w:permEnd w:id="1302479427"/>
          <w:p w14:paraId="396645BE" w14:textId="77777777"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14:paraId="238E5DF2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27B6D12D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2B837108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083F4AFA" w14:textId="77777777" w:rsidR="00166146" w:rsidRDefault="00166146" w:rsidP="00166146"/>
    <w:sectPr w:rsid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93A9" w14:textId="77777777" w:rsidR="00C1481A" w:rsidRDefault="00C1481A" w:rsidP="00626BB8">
      <w:pPr>
        <w:spacing w:after="0" w:line="240" w:lineRule="auto"/>
      </w:pPr>
      <w:r>
        <w:separator/>
      </w:r>
    </w:p>
  </w:endnote>
  <w:endnote w:type="continuationSeparator" w:id="0">
    <w:p w14:paraId="66079BBE" w14:textId="77777777" w:rsidR="00C1481A" w:rsidRDefault="00C1481A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AC8A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51C6" w14:textId="77777777" w:rsidR="00C1481A" w:rsidRDefault="00C1481A" w:rsidP="00626BB8">
      <w:pPr>
        <w:spacing w:after="0" w:line="240" w:lineRule="auto"/>
      </w:pPr>
      <w:r>
        <w:separator/>
      </w:r>
    </w:p>
  </w:footnote>
  <w:footnote w:type="continuationSeparator" w:id="0">
    <w:p w14:paraId="4390CA08" w14:textId="77777777" w:rsidR="00C1481A" w:rsidRDefault="00C1481A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5C3A"/>
    <w:rsid w:val="000260A4"/>
    <w:rsid w:val="00062BB1"/>
    <w:rsid w:val="00075284"/>
    <w:rsid w:val="00084904"/>
    <w:rsid w:val="000A5CFA"/>
    <w:rsid w:val="000B1D90"/>
    <w:rsid w:val="000B4BCD"/>
    <w:rsid w:val="000B73C7"/>
    <w:rsid w:val="000E3E49"/>
    <w:rsid w:val="000E6F4D"/>
    <w:rsid w:val="00117387"/>
    <w:rsid w:val="00130217"/>
    <w:rsid w:val="00145297"/>
    <w:rsid w:val="00155C5D"/>
    <w:rsid w:val="00166146"/>
    <w:rsid w:val="00187F3F"/>
    <w:rsid w:val="00194E52"/>
    <w:rsid w:val="00197EC2"/>
    <w:rsid w:val="001B0887"/>
    <w:rsid w:val="001C45F3"/>
    <w:rsid w:val="001C5B23"/>
    <w:rsid w:val="001D0D4F"/>
    <w:rsid w:val="001D2801"/>
    <w:rsid w:val="001F0E0A"/>
    <w:rsid w:val="002151F5"/>
    <w:rsid w:val="00220EC9"/>
    <w:rsid w:val="002225ED"/>
    <w:rsid w:val="00232F9E"/>
    <w:rsid w:val="00243D1F"/>
    <w:rsid w:val="002513DC"/>
    <w:rsid w:val="0026061B"/>
    <w:rsid w:val="00263649"/>
    <w:rsid w:val="00285C5D"/>
    <w:rsid w:val="00290142"/>
    <w:rsid w:val="00291152"/>
    <w:rsid w:val="00293521"/>
    <w:rsid w:val="002C023A"/>
    <w:rsid w:val="002E0D6F"/>
    <w:rsid w:val="002F23DE"/>
    <w:rsid w:val="00301A78"/>
    <w:rsid w:val="003121BC"/>
    <w:rsid w:val="0031507B"/>
    <w:rsid w:val="0031520D"/>
    <w:rsid w:val="00324CEC"/>
    <w:rsid w:val="0034794D"/>
    <w:rsid w:val="0036726D"/>
    <w:rsid w:val="00371D33"/>
    <w:rsid w:val="003A3422"/>
    <w:rsid w:val="003A39A4"/>
    <w:rsid w:val="004064FE"/>
    <w:rsid w:val="004140A7"/>
    <w:rsid w:val="00415CBD"/>
    <w:rsid w:val="00431D98"/>
    <w:rsid w:val="004354B3"/>
    <w:rsid w:val="0047411D"/>
    <w:rsid w:val="004974F0"/>
    <w:rsid w:val="004A56A8"/>
    <w:rsid w:val="004A76C9"/>
    <w:rsid w:val="004C15C6"/>
    <w:rsid w:val="004D2240"/>
    <w:rsid w:val="004D5380"/>
    <w:rsid w:val="004E401F"/>
    <w:rsid w:val="004E40E5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74EBC"/>
    <w:rsid w:val="005806E7"/>
    <w:rsid w:val="00584BF2"/>
    <w:rsid w:val="005A393F"/>
    <w:rsid w:val="005B1211"/>
    <w:rsid w:val="005D2D31"/>
    <w:rsid w:val="005E2DC9"/>
    <w:rsid w:val="005E570C"/>
    <w:rsid w:val="005F049B"/>
    <w:rsid w:val="00626BB8"/>
    <w:rsid w:val="0063051F"/>
    <w:rsid w:val="00632169"/>
    <w:rsid w:val="006370FA"/>
    <w:rsid w:val="0065200C"/>
    <w:rsid w:val="00667C48"/>
    <w:rsid w:val="00671B3A"/>
    <w:rsid w:val="00687D6F"/>
    <w:rsid w:val="00711092"/>
    <w:rsid w:val="00747B09"/>
    <w:rsid w:val="00776C21"/>
    <w:rsid w:val="00791E2C"/>
    <w:rsid w:val="007A3A9A"/>
    <w:rsid w:val="00815A5C"/>
    <w:rsid w:val="008452F0"/>
    <w:rsid w:val="008546BA"/>
    <w:rsid w:val="00857190"/>
    <w:rsid w:val="00857441"/>
    <w:rsid w:val="0086527A"/>
    <w:rsid w:val="008661D7"/>
    <w:rsid w:val="00880543"/>
    <w:rsid w:val="008A1B83"/>
    <w:rsid w:val="008B1152"/>
    <w:rsid w:val="008D02E6"/>
    <w:rsid w:val="008D13D7"/>
    <w:rsid w:val="008D2912"/>
    <w:rsid w:val="008E62C6"/>
    <w:rsid w:val="00901983"/>
    <w:rsid w:val="009261D3"/>
    <w:rsid w:val="00926E2E"/>
    <w:rsid w:val="00934C98"/>
    <w:rsid w:val="00952E2F"/>
    <w:rsid w:val="009564C0"/>
    <w:rsid w:val="00960F84"/>
    <w:rsid w:val="0096185A"/>
    <w:rsid w:val="00974B2A"/>
    <w:rsid w:val="00983093"/>
    <w:rsid w:val="00986801"/>
    <w:rsid w:val="009A7FC7"/>
    <w:rsid w:val="009B4324"/>
    <w:rsid w:val="009C34B4"/>
    <w:rsid w:val="009C796B"/>
    <w:rsid w:val="00A072B6"/>
    <w:rsid w:val="00A21DD1"/>
    <w:rsid w:val="00A34090"/>
    <w:rsid w:val="00A467E2"/>
    <w:rsid w:val="00A62080"/>
    <w:rsid w:val="00A85613"/>
    <w:rsid w:val="00AB5401"/>
    <w:rsid w:val="00AD78DE"/>
    <w:rsid w:val="00B13168"/>
    <w:rsid w:val="00B709F0"/>
    <w:rsid w:val="00B72C3D"/>
    <w:rsid w:val="00B73FAB"/>
    <w:rsid w:val="00B86FAC"/>
    <w:rsid w:val="00B93AAA"/>
    <w:rsid w:val="00BD51D1"/>
    <w:rsid w:val="00BD5B19"/>
    <w:rsid w:val="00C1481A"/>
    <w:rsid w:val="00C41BCA"/>
    <w:rsid w:val="00C44DEF"/>
    <w:rsid w:val="00C61173"/>
    <w:rsid w:val="00C64B5C"/>
    <w:rsid w:val="00CA0580"/>
    <w:rsid w:val="00CA0AA7"/>
    <w:rsid w:val="00CA7EC1"/>
    <w:rsid w:val="00CE1ADE"/>
    <w:rsid w:val="00D03569"/>
    <w:rsid w:val="00D3369B"/>
    <w:rsid w:val="00D66130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C0A2D"/>
    <w:rsid w:val="00EC2992"/>
    <w:rsid w:val="00ED7039"/>
    <w:rsid w:val="00F003D4"/>
    <w:rsid w:val="00F11B48"/>
    <w:rsid w:val="00F44E06"/>
    <w:rsid w:val="00F57E18"/>
    <w:rsid w:val="00F720A7"/>
    <w:rsid w:val="00F85F7C"/>
    <w:rsid w:val="00FA273E"/>
    <w:rsid w:val="00FB0A28"/>
    <w:rsid w:val="00FF4D0A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6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2021-12-21T15:12:00Z</cp:lastPrinted>
  <dcterms:created xsi:type="dcterms:W3CDTF">2022-12-13T15:14:00Z</dcterms:created>
  <dcterms:modified xsi:type="dcterms:W3CDTF">2022-12-13T15:14:00Z</dcterms:modified>
</cp:coreProperties>
</file>