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91C2" w14:textId="0E5507FC" w:rsidR="0081417B" w:rsidRDefault="0081417B" w:rsidP="0081417B">
      <w:pPr>
        <w:pStyle w:val="Normlnweb"/>
        <w:shd w:val="clear" w:color="auto" w:fill="FFFFFF"/>
        <w:contextualSpacing/>
        <w:jc w:val="right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color w:val="000000"/>
          <w:sz w:val="21"/>
          <w:szCs w:val="21"/>
        </w:rPr>
        <w:t xml:space="preserve">V Pardubicích dne </w:t>
      </w:r>
      <w:r w:rsidR="00E97043">
        <w:rPr>
          <w:color w:val="000000"/>
          <w:sz w:val="21"/>
          <w:szCs w:val="21"/>
        </w:rPr>
        <w:t>13</w:t>
      </w:r>
      <w:r>
        <w:rPr>
          <w:color w:val="000000"/>
          <w:sz w:val="21"/>
          <w:szCs w:val="21"/>
        </w:rPr>
        <w:t xml:space="preserve">. </w:t>
      </w:r>
      <w:r w:rsidR="00E97043">
        <w:rPr>
          <w:color w:val="000000"/>
          <w:sz w:val="21"/>
          <w:szCs w:val="21"/>
        </w:rPr>
        <w:t>12</w:t>
      </w:r>
      <w:r>
        <w:rPr>
          <w:color w:val="000000"/>
          <w:sz w:val="21"/>
          <w:szCs w:val="21"/>
        </w:rPr>
        <w:t>. 20</w:t>
      </w:r>
      <w:r w:rsidR="007114B9">
        <w:rPr>
          <w:color w:val="000000"/>
          <w:sz w:val="21"/>
          <w:szCs w:val="21"/>
        </w:rPr>
        <w:t>2</w:t>
      </w:r>
      <w:r w:rsidR="00E97043">
        <w:rPr>
          <w:color w:val="000000"/>
          <w:sz w:val="21"/>
          <w:szCs w:val="21"/>
        </w:rPr>
        <w:t>2</w:t>
      </w:r>
    </w:p>
    <w:p w14:paraId="32B26E02" w14:textId="77777777" w:rsidR="0081417B" w:rsidRDefault="0081417B" w:rsidP="0081417B">
      <w:pPr>
        <w:pStyle w:val="Normlnweb"/>
        <w:contextualSpacing/>
        <w:rPr>
          <w:sz w:val="21"/>
          <w:szCs w:val="21"/>
        </w:rPr>
      </w:pPr>
    </w:p>
    <w:p w14:paraId="023314DA" w14:textId="77777777" w:rsidR="0081417B" w:rsidRDefault="0081417B" w:rsidP="003E6864">
      <w:pPr>
        <w:pStyle w:val="Normlnweb"/>
        <w:contextualSpacing/>
        <w:rPr>
          <w:sz w:val="21"/>
          <w:szCs w:val="21"/>
        </w:rPr>
      </w:pPr>
    </w:p>
    <w:p w14:paraId="7CB3A5AA" w14:textId="77777777"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Mgr. Vladislav Valenta</w:t>
      </w:r>
    </w:p>
    <w:p w14:paraId="12E76CFD" w14:textId="77777777"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ZŠ P</w:t>
      </w:r>
      <w:r w:rsidR="002D20A4">
        <w:rPr>
          <w:sz w:val="21"/>
          <w:szCs w:val="21"/>
        </w:rPr>
        <w:t>rodloužená 283</w:t>
      </w:r>
    </w:p>
    <w:p w14:paraId="534CE4A0" w14:textId="77777777"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Pardubice</w:t>
      </w:r>
    </w:p>
    <w:p w14:paraId="47EBA93D" w14:textId="77777777" w:rsidR="003E6864" w:rsidRDefault="002D20A4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5 3 0  0 9</w:t>
      </w:r>
    </w:p>
    <w:p w14:paraId="36C85E34" w14:textId="79A98FD9" w:rsidR="003E6864" w:rsidRDefault="00E97043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IČO 60159064</w:t>
      </w:r>
    </w:p>
    <w:p w14:paraId="3FD2D0F3" w14:textId="77777777" w:rsidR="003E6864" w:rsidRDefault="003E6864" w:rsidP="003E6864">
      <w:pPr>
        <w:pStyle w:val="Normlnweb"/>
        <w:contextualSpacing/>
        <w:rPr>
          <w:sz w:val="21"/>
          <w:szCs w:val="21"/>
        </w:rPr>
      </w:pPr>
    </w:p>
    <w:p w14:paraId="6114D716" w14:textId="5661AD35" w:rsidR="0081417B" w:rsidRDefault="008F5C73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MULTIP</w:t>
      </w:r>
      <w:r w:rsidR="001B7D94">
        <w:rPr>
          <w:sz w:val="21"/>
          <w:szCs w:val="21"/>
        </w:rPr>
        <w:t xml:space="preserve"> Moravia s.r.o.</w:t>
      </w:r>
    </w:p>
    <w:p w14:paraId="7C3EB83F" w14:textId="50814756" w:rsidR="00062E31" w:rsidRDefault="00062E31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>Palackého 1135/27</w:t>
      </w:r>
    </w:p>
    <w:p w14:paraId="1C4481EA" w14:textId="3CC47611" w:rsidR="008F5C73" w:rsidRDefault="00062E31" w:rsidP="003E6864">
      <w:pPr>
        <w:pStyle w:val="Normlnweb"/>
        <w:contextualSpacing/>
        <w:rPr>
          <w:sz w:val="21"/>
          <w:szCs w:val="21"/>
        </w:rPr>
      </w:pPr>
      <w:r>
        <w:rPr>
          <w:sz w:val="21"/>
          <w:szCs w:val="21"/>
        </w:rPr>
        <w:t xml:space="preserve">741 01 </w:t>
      </w:r>
      <w:r w:rsidR="008F5C73">
        <w:rPr>
          <w:sz w:val="21"/>
          <w:szCs w:val="21"/>
        </w:rPr>
        <w:t>Nový Jičín</w:t>
      </w:r>
    </w:p>
    <w:p w14:paraId="778C3F68" w14:textId="58E4B971" w:rsidR="0081417B" w:rsidRDefault="0081417B" w:rsidP="003E6864">
      <w:pPr>
        <w:pStyle w:val="Normlnweb"/>
        <w:contextualSpacing/>
        <w:rPr>
          <w:sz w:val="21"/>
          <w:szCs w:val="21"/>
        </w:rPr>
      </w:pPr>
    </w:p>
    <w:p w14:paraId="59AAF8A5" w14:textId="77777777" w:rsidR="008D62DE" w:rsidRDefault="008D62DE" w:rsidP="003E6864">
      <w:pPr>
        <w:pStyle w:val="Normlnweb"/>
        <w:contextualSpacing/>
        <w:rPr>
          <w:sz w:val="21"/>
          <w:szCs w:val="21"/>
        </w:rPr>
      </w:pPr>
    </w:p>
    <w:p w14:paraId="5A695F82" w14:textId="77777777" w:rsidR="003E6864" w:rsidRDefault="003E6864" w:rsidP="003E6864">
      <w:pPr>
        <w:pStyle w:val="Normlnweb"/>
        <w:shd w:val="clear" w:color="auto" w:fill="FFFFFF"/>
        <w:contextualSpacing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781D944" w14:textId="094EA4B8" w:rsidR="003E6864" w:rsidRDefault="003E6864" w:rsidP="003E6864">
      <w:pPr>
        <w:pStyle w:val="Normlnweb"/>
        <w:contextualSpacing/>
        <w:rPr>
          <w:sz w:val="21"/>
          <w:szCs w:val="21"/>
        </w:rPr>
      </w:pPr>
      <w:r>
        <w:rPr>
          <w:color w:val="000000"/>
          <w:sz w:val="21"/>
          <w:szCs w:val="21"/>
        </w:rPr>
        <w:t>Vážen</w:t>
      </w:r>
      <w:r w:rsidR="00F2632E">
        <w:rPr>
          <w:color w:val="000000"/>
          <w:sz w:val="21"/>
          <w:szCs w:val="21"/>
        </w:rPr>
        <w:t>á</w:t>
      </w:r>
      <w:r w:rsidR="006E4939">
        <w:rPr>
          <w:color w:val="000000"/>
          <w:sz w:val="21"/>
          <w:szCs w:val="21"/>
        </w:rPr>
        <w:t xml:space="preserve"> pan</w:t>
      </w:r>
      <w:r w:rsidR="00F2632E">
        <w:rPr>
          <w:color w:val="000000"/>
          <w:sz w:val="21"/>
          <w:szCs w:val="21"/>
        </w:rPr>
        <w:t>í</w:t>
      </w:r>
      <w:r>
        <w:rPr>
          <w:color w:val="000000"/>
          <w:sz w:val="21"/>
          <w:szCs w:val="21"/>
        </w:rPr>
        <w:t>,</w:t>
      </w:r>
    </w:p>
    <w:p w14:paraId="6B78D3C7" w14:textId="2432FBB6" w:rsidR="003E6864" w:rsidRDefault="003E6864" w:rsidP="003E6864">
      <w:pPr>
        <w:pStyle w:val="Normlnweb"/>
        <w:contextualSpacing/>
        <w:rPr>
          <w:sz w:val="21"/>
          <w:szCs w:val="21"/>
        </w:rPr>
      </w:pPr>
    </w:p>
    <w:p w14:paraId="3D343289" w14:textId="313426DE" w:rsidR="006F2AF3" w:rsidRDefault="006F2AF3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    objednáváme u Vás školní nábytek dle Vaší nabídky v celkové částce 171 346,50 Kč (jedno sto sedmdesát jeden tisíc tři sta čtyřicet šest CZK, 50 hal.)</w:t>
      </w:r>
      <w:r w:rsidR="00766856">
        <w:rPr>
          <w:color w:val="000000"/>
          <w:sz w:val="21"/>
          <w:szCs w:val="21"/>
        </w:rPr>
        <w:t>.</w:t>
      </w:r>
    </w:p>
    <w:p w14:paraId="38C3EE5D" w14:textId="4F9C315A" w:rsidR="00766856" w:rsidRDefault="00766856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</w:p>
    <w:p w14:paraId="361E1779" w14:textId="3B774543" w:rsidR="00766856" w:rsidRDefault="00766856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</w:p>
    <w:p w14:paraId="69A9000B" w14:textId="137384A2" w:rsidR="00766856" w:rsidRDefault="00766856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</w:p>
    <w:p w14:paraId="1F3C3280" w14:textId="77777777" w:rsidR="00766856" w:rsidRDefault="00766856" w:rsidP="00766856">
      <w:pPr>
        <w:pStyle w:val="Normlnweb"/>
        <w:jc w:val="center"/>
        <w:rPr>
          <w:rStyle w:val="Hypertextovodkaz"/>
          <w:b/>
          <w:bCs/>
          <w:color w:val="1B59D3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Potvrzení této objednávky zašlete prosím do pěti dnů elektronicky na moji adresu: </w:t>
      </w:r>
      <w:r>
        <w:rPr>
          <w:b/>
          <w:bCs/>
          <w:color w:val="1B59D3"/>
          <w:sz w:val="21"/>
          <w:szCs w:val="21"/>
        </w:rPr>
        <w:t>valentav</w:t>
      </w:r>
      <w:hyperlink r:id="rId5" w:tgtFrame="_blank" w:history="1">
        <w:r>
          <w:rPr>
            <w:rStyle w:val="Hypertextovodkaz"/>
            <w:b/>
            <w:bCs/>
            <w:color w:val="1B59D3"/>
            <w:sz w:val="21"/>
            <w:szCs w:val="21"/>
          </w:rPr>
          <w:t>@zsprodlouzenapce.cz</w:t>
        </w:r>
      </w:hyperlink>
    </w:p>
    <w:p w14:paraId="79A76178" w14:textId="77777777" w:rsidR="00766856" w:rsidRDefault="00766856" w:rsidP="00766856">
      <w:pPr>
        <w:pStyle w:val="Normlnweb"/>
        <w:rPr>
          <w:sz w:val="21"/>
          <w:szCs w:val="21"/>
        </w:rPr>
      </w:pPr>
    </w:p>
    <w:p w14:paraId="25532205" w14:textId="77777777" w:rsidR="00766856" w:rsidRDefault="00766856" w:rsidP="00766856">
      <w:pPr>
        <w:pStyle w:val="Normlnweb"/>
        <w:shd w:val="clear" w:color="auto" w:fill="FFFFFF"/>
        <w:spacing w:beforeAutospacing="0" w:afterAutospacing="0"/>
        <w:contextualSpacing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 V souladu se zákonem č. 340/2015 Sb. vyjadřujete potvrzením této objednávky souhlas se zveřejněním v registru smluv.</w:t>
      </w:r>
    </w:p>
    <w:p w14:paraId="78F7E3D5" w14:textId="77777777" w:rsidR="00766856" w:rsidRDefault="00766856" w:rsidP="00766856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>Tato objednávka, písemně akceptovaná dodavatelem, je smlouvou.</w:t>
      </w:r>
    </w:p>
    <w:p w14:paraId="58EC5CE3" w14:textId="4F986A0D" w:rsidR="00766856" w:rsidRDefault="00766856" w:rsidP="00766856">
      <w:pPr>
        <w:pStyle w:val="Normlnweb"/>
        <w:rPr>
          <w:sz w:val="21"/>
          <w:szCs w:val="21"/>
        </w:rPr>
      </w:pPr>
      <w:r>
        <w:rPr>
          <w:sz w:val="21"/>
          <w:szCs w:val="21"/>
        </w:rPr>
        <w:br/>
        <w:t>       1. Smluvní strany se dohodly, že škola bezodkladně po uzavření této smlouvy odešle smlouvu k řádnému uveřejnění do registru smluv vedeného Ministerstvem vnitra ČR. 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  <w:t xml:space="preserve">       2. Smluvní strany prohlašují, že žádná část smlouvy nenaplňuje znaky obchodního tajemství (§ 504 z. č. 89/2012 Sb., občanský zákoník). Pro případ, kdy je v uzavřené smlouvě uvedeno rodné číslo, </w:t>
      </w:r>
    </w:p>
    <w:p w14:paraId="7EB449B3" w14:textId="77777777" w:rsidR="00766856" w:rsidRDefault="00766856" w:rsidP="00766856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 xml:space="preserve">e-mailová adresa, telefonní číslo, číslo účtu fyzické osoby, bydliště/sídlo fyzické osoby, se smluvní strany   dohodly, že smlouva bude uveřejněna bez těchto údajů. Dále se smluvní strany dohodly, že smlouva bude </w:t>
      </w:r>
    </w:p>
    <w:p w14:paraId="657C650A" w14:textId="77777777" w:rsidR="00766856" w:rsidRDefault="00766856" w:rsidP="00766856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 xml:space="preserve">uveřejněna bez podpisů. </w:t>
      </w:r>
    </w:p>
    <w:p w14:paraId="703D2B23" w14:textId="77777777" w:rsidR="00766856" w:rsidRDefault="00766856" w:rsidP="00766856">
      <w:pPr>
        <w:pStyle w:val="Normlnweb"/>
        <w:rPr>
          <w:sz w:val="21"/>
          <w:szCs w:val="21"/>
        </w:rPr>
      </w:pPr>
    </w:p>
    <w:p w14:paraId="75ACDD3D" w14:textId="77777777" w:rsidR="00766856" w:rsidRDefault="00766856" w:rsidP="00766856">
      <w:pPr>
        <w:pStyle w:val="Normlnweb"/>
        <w:rPr>
          <w:sz w:val="21"/>
          <w:szCs w:val="21"/>
        </w:rPr>
      </w:pPr>
      <w:r>
        <w:rPr>
          <w:sz w:val="21"/>
          <w:szCs w:val="21"/>
        </w:rPr>
        <w:t xml:space="preserve">        3. Dodavatel svým podpisem stvrzuje akceptaci objednávky, včetně výše uvedených podmínek. </w:t>
      </w:r>
    </w:p>
    <w:p w14:paraId="03B0735C" w14:textId="77777777" w:rsidR="00766856" w:rsidRDefault="00766856" w:rsidP="00766856">
      <w:pPr>
        <w:pStyle w:val="Normlnweb"/>
        <w:rPr>
          <w:sz w:val="21"/>
          <w:szCs w:val="21"/>
        </w:rPr>
      </w:pPr>
    </w:p>
    <w:p w14:paraId="23465030" w14:textId="77777777" w:rsidR="00766856" w:rsidRDefault="00766856" w:rsidP="00766856">
      <w:pPr>
        <w:pStyle w:val="Normlnweb"/>
        <w:shd w:val="clear" w:color="auto" w:fill="FFFFFF"/>
        <w:ind w:left="720"/>
        <w:contextualSpacing/>
        <w:rPr>
          <w:sz w:val="21"/>
          <w:szCs w:val="21"/>
        </w:rPr>
      </w:pPr>
      <w:r>
        <w:rPr>
          <w:color w:val="000000"/>
          <w:sz w:val="21"/>
          <w:szCs w:val="21"/>
        </w:rPr>
        <w:t> Za potvrzení objednávky Vám předem mnohokrát děkuji.</w:t>
      </w:r>
    </w:p>
    <w:p w14:paraId="5B7F0B04" w14:textId="77777777" w:rsidR="00766856" w:rsidRDefault="00766856" w:rsidP="00766856">
      <w:pPr>
        <w:pStyle w:val="Normlnweb"/>
        <w:rPr>
          <w:sz w:val="21"/>
          <w:szCs w:val="21"/>
        </w:rPr>
      </w:pPr>
    </w:p>
    <w:p w14:paraId="33D68088" w14:textId="77777777" w:rsidR="00766856" w:rsidRDefault="00766856" w:rsidP="00766856">
      <w:pPr>
        <w:pStyle w:val="Normlnweb"/>
        <w:shd w:val="clear" w:color="auto" w:fill="FFFFFF"/>
        <w:ind w:left="720"/>
        <w:contextualSpacing/>
        <w:jc w:val="right"/>
        <w:rPr>
          <w:sz w:val="21"/>
          <w:szCs w:val="21"/>
        </w:rPr>
      </w:pP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  <w:t>                                                           Mgr. Bc. Jana Smetanová, ředitelka školy</w:t>
      </w:r>
    </w:p>
    <w:p w14:paraId="470DA059" w14:textId="77777777" w:rsidR="00766856" w:rsidRDefault="00766856" w:rsidP="00766856">
      <w:pPr>
        <w:pStyle w:val="Normlnweb"/>
        <w:rPr>
          <w:sz w:val="21"/>
          <w:szCs w:val="21"/>
        </w:rPr>
      </w:pPr>
    </w:p>
    <w:tbl>
      <w:tblPr>
        <w:tblpPr w:leftFromText="141" w:rightFromText="141" w:vertAnchor="text" w:horzAnchor="margin" w:tblpXSpec="center" w:tblpY="-864"/>
        <w:tblW w:w="10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337"/>
        <w:gridCol w:w="452"/>
        <w:gridCol w:w="807"/>
        <w:gridCol w:w="735"/>
        <w:gridCol w:w="892"/>
        <w:gridCol w:w="991"/>
        <w:gridCol w:w="1198"/>
        <w:gridCol w:w="1202"/>
        <w:gridCol w:w="146"/>
      </w:tblGrid>
      <w:tr w:rsidR="008D62DE" w:rsidRPr="006F2AF3" w14:paraId="6FA86F77" w14:textId="77777777" w:rsidTr="008D62DE">
        <w:trPr>
          <w:trHeight w:val="4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A9F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B86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4148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418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676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BD5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EA0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B7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2AF3"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282B4CB" wp14:editId="5B5EA4CA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68580</wp:posOffset>
                  </wp:positionV>
                  <wp:extent cx="1021080" cy="586740"/>
                  <wp:effectExtent l="0" t="0" r="0" b="3810"/>
                  <wp:wrapNone/>
                  <wp:docPr id="1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FFDF1F-5EAB-BE66-A5CD-87F5466BA97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Obrázek 1">
                            <a:extLst>
                              <a:ext uri="{FF2B5EF4-FFF2-40B4-BE49-F238E27FC236}">
                                <a16:creationId xmlns:a16="http://schemas.microsoft.com/office/drawing/2014/main" id="{A9FFDF1F-5EAB-BE66-A5CD-87F5466BA97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5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8"/>
            </w:tblGrid>
            <w:tr w:rsidR="008D62DE" w:rsidRPr="006F2AF3" w14:paraId="45CDD23B" w14:textId="77777777" w:rsidTr="004231B8">
              <w:trPr>
                <w:trHeight w:val="483"/>
                <w:tblCellSpacing w:w="0" w:type="dxa"/>
              </w:trPr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5E396C" w14:textId="77777777" w:rsidR="008D62DE" w:rsidRPr="006F2AF3" w:rsidRDefault="008D62DE" w:rsidP="0046252A">
                  <w:pPr>
                    <w:framePr w:hSpace="141" w:wrap="around" w:vAnchor="text" w:hAnchor="margin" w:xAlign="center" w:y="-864"/>
                    <w:spacing w:before="0" w:beforeAutospacing="0" w:after="0" w:afterAutospacing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406EDC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156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108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564E37E1" w14:textId="77777777" w:rsidTr="008D62DE">
        <w:trPr>
          <w:trHeight w:val="48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2E6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6F1B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32"/>
                <w:szCs w:val="32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32"/>
                <w:szCs w:val="32"/>
                <w:lang w:eastAsia="cs-CZ"/>
              </w:rPr>
              <w:t>ZŠ Pardubice, Prodloužená 283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3627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32"/>
                <w:szCs w:val="32"/>
                <w:lang w:eastAsia="cs-CZ"/>
              </w:rPr>
            </w:pPr>
          </w:p>
        </w:tc>
      </w:tr>
      <w:tr w:rsidR="008D62DE" w:rsidRPr="006F2AF3" w14:paraId="2FF4218C" w14:textId="77777777" w:rsidTr="008D62DE">
        <w:trPr>
          <w:trHeight w:val="10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980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FA7A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7A5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89A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16B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9AA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3A7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3D7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A8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108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146760E6" w14:textId="77777777" w:rsidTr="008D62DE">
        <w:trPr>
          <w:trHeight w:val="773"/>
        </w:trPr>
        <w:tc>
          <w:tcPr>
            <w:tcW w:w="561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7B4E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pol.</w:t>
            </w:r>
          </w:p>
        </w:tc>
        <w:tc>
          <w:tcPr>
            <w:tcW w:w="3337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4C35B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52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78367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ks/ </w:t>
            </w:r>
            <w:proofErr w:type="spellStart"/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bm</w:t>
            </w:r>
            <w:proofErr w:type="spellEnd"/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/ m</w:t>
            </w: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807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CA8DE50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cena za ks v Kč bez DPH</w:t>
            </w:r>
          </w:p>
        </w:tc>
        <w:tc>
          <w:tcPr>
            <w:tcW w:w="735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5590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DPH za ks v Kč</w:t>
            </w:r>
          </w:p>
        </w:tc>
        <w:tc>
          <w:tcPr>
            <w:tcW w:w="892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C14998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cena za ks v Kč včetně DPH</w:t>
            </w:r>
          </w:p>
        </w:tc>
        <w:tc>
          <w:tcPr>
            <w:tcW w:w="991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D53079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cena za pol. celkem v Kč bez DPH</w:t>
            </w:r>
          </w:p>
        </w:tc>
        <w:tc>
          <w:tcPr>
            <w:tcW w:w="1198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55812F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DPH za polož. celkem</w:t>
            </w:r>
          </w:p>
        </w:tc>
        <w:tc>
          <w:tcPr>
            <w:tcW w:w="1202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14:paraId="6EDD3E8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cena za položku celkem včetně DPH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0AA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474A65AF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070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4AA6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Dodávka nábytku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B31F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8180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DF1AD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D315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BD3D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AC02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09E13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0241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1FB791CA" w14:textId="77777777" w:rsidTr="008D62DE">
        <w:trPr>
          <w:trHeight w:val="729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BDF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1.1.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3B34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Školní lavice GABI-</w:t>
            </w:r>
            <w:proofErr w:type="spellStart"/>
            <w:proofErr w:type="gramStart"/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dvoumístná,pevná</w:t>
            </w:r>
            <w:proofErr w:type="spellEnd"/>
            <w:proofErr w:type="gramEnd"/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s pracovní deskou s litou hranou PUR, s koši, vel. č. 6,barva RAL 3003. Kód produktu 2050.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7381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5F03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2 583,47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DF581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542,53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14:paraId="5DD0292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3 126,00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C951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77 504,13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FE8B7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16 275,87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2EF887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93 780,00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7B8C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52B8ACDE" w14:textId="77777777" w:rsidTr="008D62DE">
        <w:trPr>
          <w:trHeight w:val="555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0A36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8DEDC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Školní židle GABI s anatomicky tvarovaným sedákem a opěrákem, pevná, vel. č.6, barva RAL 3003. Kód produktu 1040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A8C38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20234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1 128,93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782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237,07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14:paraId="52FC71C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1 366,00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535A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67 735,54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761F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14 224,46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471475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81 960,00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956A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4948CDE4" w14:textId="77777777" w:rsidTr="008D62DE">
        <w:trPr>
          <w:trHeight w:val="277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CA4A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847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Dodávka nábytku celkem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5DB7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800D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522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984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CFFB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145 239,67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BB99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30 500,33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ACD8F0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175 740,00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304C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62DE" w:rsidRPr="006F2AF3" w14:paraId="6FBD0859" w14:textId="77777777" w:rsidTr="008D62DE">
        <w:trPr>
          <w:trHeight w:val="277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F8E74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BDD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Sleva na dodávku nábytku </w:t>
            </w:r>
            <w:proofErr w:type="gramStart"/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5%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71EA4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755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-3 630,99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26F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-762,51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14:paraId="4FB16B5B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-4 393,50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0608B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-3 630,99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9035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-762,51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98D27A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-4 393,50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23A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4F581EF2" w14:textId="77777777" w:rsidTr="008D62DE">
        <w:trPr>
          <w:trHeight w:val="41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252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B6B4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F928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4478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497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3DC8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0FF4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98B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048631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706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105A49BB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8099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850AB4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Ostatní náklady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83FE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9D2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5C15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8189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4A38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2A59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56B3F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1A7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7FF1FF9B" w14:textId="77777777" w:rsidTr="008D62DE">
        <w:trPr>
          <w:trHeight w:val="189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34E4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2.1.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9043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lang w:eastAsia="cs-CZ"/>
              </w:rPr>
              <w:t xml:space="preserve">roznos, </w:t>
            </w:r>
            <w:proofErr w:type="gramStart"/>
            <w:r w:rsidRPr="006F2AF3">
              <w:rPr>
                <w:rFonts w:ascii="Times New Roman CE" w:eastAsia="Times New Roman" w:hAnsi="Times New Roman CE" w:cs="Times New Roman CE"/>
                <w:lang w:eastAsia="cs-CZ"/>
              </w:rPr>
              <w:t>ustavení  a</w:t>
            </w:r>
            <w:proofErr w:type="gramEnd"/>
            <w:r w:rsidRPr="006F2AF3">
              <w:rPr>
                <w:rFonts w:ascii="Times New Roman CE" w:eastAsia="Times New Roman" w:hAnsi="Times New Roman CE" w:cs="Times New Roman CE"/>
                <w:lang w:eastAsia="cs-CZ"/>
              </w:rPr>
              <w:t xml:space="preserve"> montáž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8A4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991D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F36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14:paraId="00924110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AE5A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B5444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A0C8210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73B8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07E80104" w14:textId="77777777" w:rsidTr="008D62DE">
        <w:trPr>
          <w:trHeight w:val="189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CC2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2.2.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DA57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lang w:eastAsia="cs-CZ"/>
              </w:rPr>
              <w:t>doprava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18F7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B90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768A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99CCFF"/>
            <w:noWrap/>
            <w:vAlign w:val="center"/>
            <w:hideMark/>
          </w:tcPr>
          <w:p w14:paraId="621F6CCA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D675C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166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CD043EB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C90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8D62DE" w:rsidRPr="006F2AF3" w14:paraId="33A97F5B" w14:textId="77777777" w:rsidTr="008D62DE">
        <w:trPr>
          <w:trHeight w:val="189"/>
        </w:trPr>
        <w:tc>
          <w:tcPr>
            <w:tcW w:w="56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B9B9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D9D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 xml:space="preserve">   Ostatní náklady celkem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AD9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A68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81C8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B233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2A2F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38B9E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9FFFB7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0F1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D62DE" w:rsidRPr="006F2AF3" w14:paraId="43B1C806" w14:textId="77777777" w:rsidTr="008D62DE">
        <w:trPr>
          <w:trHeight w:val="222"/>
        </w:trPr>
        <w:tc>
          <w:tcPr>
            <w:tcW w:w="5892" w:type="dxa"/>
            <w:gridSpan w:val="5"/>
            <w:tcBorders>
              <w:top w:val="single" w:sz="8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87A10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  Za zakázku celkem v Kč (bez DPH, DPH </w:t>
            </w:r>
            <w:proofErr w:type="gramStart"/>
            <w:r w:rsidRPr="006F2A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cs-CZ"/>
              </w:rPr>
              <w:t>21%</w:t>
            </w:r>
            <w:proofErr w:type="gramEnd"/>
            <w:r w:rsidRPr="006F2AF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, s DPH) </w:t>
            </w:r>
          </w:p>
        </w:tc>
        <w:tc>
          <w:tcPr>
            <w:tcW w:w="892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92A4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181AD1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141 608,68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9BE2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29 737,82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90020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6F2AF3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171 346,50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D088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</w:p>
        </w:tc>
      </w:tr>
      <w:tr w:rsidR="008D62DE" w:rsidRPr="006F2AF3" w14:paraId="4399A61B" w14:textId="77777777" w:rsidTr="008D62DE">
        <w:trPr>
          <w:trHeight w:val="1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671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7DB0B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F31C" w14:textId="77777777" w:rsidR="008D62DE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F9D6944" w14:textId="77777777" w:rsidR="008D62DE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DC255B" w14:textId="77777777" w:rsidR="008D62DE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C91CAC1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3EE1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25BD" w14:textId="77777777" w:rsidR="008D62DE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8A5A1FE" w14:textId="77777777" w:rsidR="008D62DE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544816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87F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DB0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B21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134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21C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739DEC0D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62E1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3828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40C4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BED6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E021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2166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31BC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C91E1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4B9D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AEEF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6C682B18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97C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C53E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ACD7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9D35B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249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DF11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37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70E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B9C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731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6D7C4363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2D9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C53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7C3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C110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6B6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8AD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137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3AF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9F7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FF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2C92B937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1C2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19A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DD7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976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831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E60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482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8B7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D7E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B50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5E1A39A8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4D9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A4A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0AA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EDCD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CDB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528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BA3D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B50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21D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D2B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3EE8863B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C73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382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277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6D9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717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1D5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85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71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F2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45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0EAB2553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4E7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EF1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617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5A49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9A1F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63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A22B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190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C701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6AA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11F2770A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96A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52A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75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6038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4241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88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A02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A89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5238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102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6EE0CB22" w14:textId="77777777" w:rsidTr="008D62DE">
        <w:trPr>
          <w:trHeight w:val="213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853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520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132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C0AC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51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E00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08C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BD6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60A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7AED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6A01C2D6" w14:textId="77777777" w:rsidTr="008D62DE">
        <w:trPr>
          <w:trHeight w:val="18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CCE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06B3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C4C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4E78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4582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65F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8BF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D35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31BA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A236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D62DE" w:rsidRPr="006F2AF3" w14:paraId="6CA28985" w14:textId="77777777" w:rsidTr="008D62DE">
        <w:trPr>
          <w:trHeight w:val="197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880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1B4F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592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BCDC" w14:textId="77777777" w:rsidR="008D62DE" w:rsidRPr="006F2AF3" w:rsidRDefault="008D62DE" w:rsidP="008D62D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0DF4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1A4E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D73C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FBC7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D91D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DC85" w14:textId="77777777" w:rsidR="008D62DE" w:rsidRPr="006F2AF3" w:rsidRDefault="008D62DE" w:rsidP="008D62D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1B3FE23" w14:textId="77777777" w:rsidR="00766856" w:rsidRDefault="00766856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</w:p>
    <w:p w14:paraId="16838E16" w14:textId="77777777" w:rsidR="006F2AF3" w:rsidRDefault="006F2AF3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</w:p>
    <w:p w14:paraId="4FEE8D13" w14:textId="77777777" w:rsidR="006F2AF3" w:rsidRDefault="006F2AF3" w:rsidP="006F2AF3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</w:p>
    <w:p w14:paraId="52EF30E9" w14:textId="77777777" w:rsidR="006F2AF3" w:rsidRDefault="006F2AF3" w:rsidP="003E6864">
      <w:pPr>
        <w:pStyle w:val="Normlnweb"/>
        <w:contextualSpacing/>
        <w:rPr>
          <w:sz w:val="21"/>
          <w:szCs w:val="21"/>
        </w:rPr>
      </w:pPr>
    </w:p>
    <w:p w14:paraId="604E070A" w14:textId="75D32F93" w:rsidR="00BC3857" w:rsidRDefault="003E6864" w:rsidP="003E6864">
      <w:pPr>
        <w:pStyle w:val="Normlnweb"/>
        <w:shd w:val="clear" w:color="auto" w:fill="FFFFFF"/>
        <w:contextualSpacing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    </w:t>
      </w:r>
    </w:p>
    <w:p w14:paraId="15615D7A" w14:textId="038D56F7" w:rsidR="003E6864" w:rsidRPr="006E4939" w:rsidRDefault="003C5EC4" w:rsidP="003E6864">
      <w:pPr>
        <w:pStyle w:val="Normlnweb"/>
        <w:shd w:val="clear" w:color="auto" w:fill="FFFFFF"/>
        <w:contextualSpacing/>
        <w:jc w:val="both"/>
        <w:rPr>
          <w:color w:val="FF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14:paraId="534BBF40" w14:textId="77777777" w:rsidR="003E6864" w:rsidRDefault="003E6864" w:rsidP="003E6864">
      <w:pPr>
        <w:pStyle w:val="Normlnweb"/>
        <w:contextualSpacing/>
        <w:rPr>
          <w:sz w:val="21"/>
          <w:szCs w:val="21"/>
        </w:rPr>
      </w:pPr>
    </w:p>
    <w:p w14:paraId="1BF4E15B" w14:textId="34F13A86" w:rsidR="003E6864" w:rsidRDefault="003E6864" w:rsidP="003E6864">
      <w:pPr>
        <w:pStyle w:val="Normlnweb"/>
        <w:shd w:val="clear" w:color="auto" w:fill="FFFFFF"/>
        <w:contextualSpacing/>
        <w:jc w:val="both"/>
        <w:rPr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7596C60D" w14:textId="77777777" w:rsidR="003E6864" w:rsidRDefault="003E6864" w:rsidP="003E6864">
      <w:pPr>
        <w:pStyle w:val="Normlnweb"/>
        <w:spacing w:before="0" w:beforeAutospacing="0" w:after="0" w:afterAutospacing="0"/>
        <w:contextualSpacing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3438CBA5" w14:textId="77777777" w:rsidR="000C2E15" w:rsidRDefault="000C2E15">
      <w:pPr>
        <w:contextualSpacing/>
      </w:pPr>
    </w:p>
    <w:sectPr w:rsidR="000C2E15" w:rsidSect="00343787">
      <w:pgSz w:w="11905" w:h="16840"/>
      <w:pgMar w:top="1418" w:right="1474" w:bottom="1418" w:left="1416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64"/>
    <w:rsid w:val="00062E31"/>
    <w:rsid w:val="000C2E15"/>
    <w:rsid w:val="001B7D94"/>
    <w:rsid w:val="001F6BB8"/>
    <w:rsid w:val="002C4B83"/>
    <w:rsid w:val="002D20A4"/>
    <w:rsid w:val="00310BCC"/>
    <w:rsid w:val="00343787"/>
    <w:rsid w:val="00374B6E"/>
    <w:rsid w:val="003B1582"/>
    <w:rsid w:val="003C5EC4"/>
    <w:rsid w:val="003E6864"/>
    <w:rsid w:val="004135F7"/>
    <w:rsid w:val="00421030"/>
    <w:rsid w:val="0046252A"/>
    <w:rsid w:val="004A5C34"/>
    <w:rsid w:val="005076AE"/>
    <w:rsid w:val="006E4939"/>
    <w:rsid w:val="006F2AF3"/>
    <w:rsid w:val="007114B9"/>
    <w:rsid w:val="00766856"/>
    <w:rsid w:val="0081417B"/>
    <w:rsid w:val="00896FB8"/>
    <w:rsid w:val="008A56BD"/>
    <w:rsid w:val="008C051A"/>
    <w:rsid w:val="008D62DE"/>
    <w:rsid w:val="008F5C73"/>
    <w:rsid w:val="0095362E"/>
    <w:rsid w:val="009C0D56"/>
    <w:rsid w:val="009D4EEA"/>
    <w:rsid w:val="00A11FBB"/>
    <w:rsid w:val="00A34CB7"/>
    <w:rsid w:val="00A63565"/>
    <w:rsid w:val="00AB327E"/>
    <w:rsid w:val="00BC3857"/>
    <w:rsid w:val="00CD37D3"/>
    <w:rsid w:val="00CF71F4"/>
    <w:rsid w:val="00D1667B"/>
    <w:rsid w:val="00E91FD8"/>
    <w:rsid w:val="00E97043"/>
    <w:rsid w:val="00EC4E54"/>
    <w:rsid w:val="00F24245"/>
    <w:rsid w:val="00F2632E"/>
    <w:rsid w:val="00F7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3192"/>
  <w15:chartTrackingRefBased/>
  <w15:docId w15:val="{053EC0AB-9DC5-49AA-887E-7086281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 w:line="312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864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3E686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1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valentav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5C1D7-0AFF-4B1C-A336-0D91CCA2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Valenta</dc:creator>
  <cp:keywords/>
  <dc:description/>
  <cp:lastModifiedBy>Vladislav Valenta</cp:lastModifiedBy>
  <cp:revision>2</cp:revision>
  <cp:lastPrinted>2022-12-13T10:23:00Z</cp:lastPrinted>
  <dcterms:created xsi:type="dcterms:W3CDTF">2022-12-13T10:31:00Z</dcterms:created>
  <dcterms:modified xsi:type="dcterms:W3CDTF">2022-12-13T10:31:00Z</dcterms:modified>
</cp:coreProperties>
</file>