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60196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O/04/20160196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7203212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27203212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/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 xml:space="preserve">     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Atelier Schlitz,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Atelier Schlitz,s.r.o.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  <w:b/>
              </w:rPr>
              <w:t xml:space="preserve">  </w:t>
            </w:r>
            <w:bookmarkStart w:id="2" w:name="Text25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.SML_HLA_VYR_TEL"/>
                  <w:textInput>
                    <w:default w:val="234 128 283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234 128 283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bookmarkStart w:id="3" w:name="Text26"/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.SML_HLA_VYR_MAIL"/>
                  <w:textInput>
                    <w:default w:val="zuzana.lacinova@praha16.eu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zuzana.lacinova@praha16.eu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bookmarkStart w:id="4" w:name="_GoBack"/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>V </w:t>
      </w:r>
      <w:proofErr w:type="gramStart"/>
      <w:r>
        <w:rPr>
          <w:rFonts w:ascii="Arial" w:hAnsi="Arial" w:cs="Arial"/>
        </w:rPr>
        <w:t xml:space="preserve">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7.9.2016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7.9.2016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zpracování studie  a prováděcí projektové dokumentacečásti nábřeží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zpracování </w:t>
      </w:r>
      <w:proofErr w:type="gramStart"/>
      <w:r w:rsidR="0043505B" w:rsidRPr="00806621">
        <w:rPr>
          <w:rFonts w:ascii="Arial" w:hAnsi="Arial" w:cs="Arial"/>
          <w:b/>
          <w:sz w:val="26"/>
          <w:szCs w:val="26"/>
          <w:u w:val="single"/>
        </w:rPr>
        <w:t>studie  a prováděcí</w:t>
      </w:r>
      <w:proofErr w:type="gramEnd"/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projektové dokumentacečásti nábřeží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bookmarkEnd w:id="8"/>
      <w:r w:rsidR="009F054E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MSWField: SML_HLA.SML_HLA_NAZEV"/>
            <w:textInput>
              <w:default w:val="zpracování studie a prováděcí projektové dokumentace včetně grafického návrhu informační tabule na část nábřeží navazující na Místo u řeky dle cenové nabídky."/>
            </w:textInput>
          </w:ffData>
        </w:fldChar>
      </w:r>
      <w:r w:rsidR="009F054E">
        <w:rPr>
          <w:rFonts w:ascii="Arial" w:hAnsi="Arial" w:cs="Arial"/>
        </w:rPr>
        <w:instrText xml:space="preserve"> FORMTEXT </w:instrText>
      </w:r>
      <w:r w:rsidR="009F054E">
        <w:rPr>
          <w:rFonts w:ascii="Arial" w:hAnsi="Arial" w:cs="Arial"/>
        </w:rPr>
      </w:r>
      <w:r w:rsidR="009F054E">
        <w:rPr>
          <w:rFonts w:ascii="Arial" w:hAnsi="Arial" w:cs="Arial"/>
        </w:rPr>
        <w:fldChar w:fldCharType="separate"/>
      </w:r>
      <w:r w:rsidR="009F054E">
        <w:rPr>
          <w:rFonts w:ascii="Arial" w:hAnsi="Arial" w:cs="Arial"/>
          <w:noProof/>
        </w:rPr>
        <w:t>zpracování studie a prováděcí projektové dokumentace včetně grafického návrhu informační tabule na část nábřeží navazující na Místo u řeky dle cenové nabídky.</w:t>
      </w:r>
      <w:r w:rsidR="009F054E">
        <w:rPr>
          <w:rFonts w:ascii="Arial" w:hAnsi="Arial" w:cs="Arial"/>
        </w:rPr>
        <w:fldChar w:fldCharType="end"/>
      </w:r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84 70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84 700,00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15.10.2016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15.10.2016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9F054E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133FAB" w:rsidRDefault="00133FAB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  <w:r w:rsidRPr="00AB7F7A">
      <w:rPr>
        <w:rFonts w:ascii="Arial" w:hAnsi="Arial" w:cs="Arial"/>
        <w:sz w:val="20"/>
      </w:rPr>
      <w:t xml:space="preserve">Česká spořitelna a.s., číslo účtu </w:t>
    </w:r>
    <w:r w:rsidR="001C531F">
      <w:rPr>
        <w:rFonts w:ascii="Arial" w:hAnsi="Arial" w:cs="Arial"/>
        <w:sz w:val="20"/>
      </w:rPr>
      <w:t>19</w:t>
    </w:r>
    <w:r w:rsidRPr="00AB7F7A">
      <w:rPr>
        <w:rFonts w:ascii="Arial" w:hAnsi="Arial" w:cs="Arial"/>
        <w:sz w:val="20"/>
      </w:rPr>
      <w:t>-</w:t>
    </w:r>
    <w:r w:rsidR="001C531F">
      <w:rPr>
        <w:rFonts w:ascii="Arial" w:hAnsi="Arial" w:cs="Arial"/>
        <w:sz w:val="20"/>
      </w:rPr>
      <w:t>2000861379</w:t>
    </w:r>
    <w:r w:rsidRPr="00AB7F7A">
      <w:rPr>
        <w:rFonts w:ascii="Arial" w:hAnsi="Arial" w:cs="Arial"/>
        <w:sz w:val="20"/>
      </w:rPr>
      <w:t>/0800</w:t>
    </w: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9F054E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7C34F5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34761631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C34F5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054E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30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6</TotalTime>
  <Pages>1</Pages>
  <Words>100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dcterms:created xsi:type="dcterms:W3CDTF">2016-09-07T11:51:00Z</dcterms:created>
  <dcterms:modified xsi:type="dcterms:W3CDTF">2016-09-07T11:54:00Z</dcterms:modified>
</cp:coreProperties>
</file>