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0D5E" w14:textId="76769C5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938F9">
        <w:rPr>
          <w:rFonts w:ascii="Arial" w:hAnsi="Arial" w:cs="Arial"/>
          <w:b/>
          <w:sz w:val="32"/>
          <w:szCs w:val="32"/>
        </w:rPr>
        <w:t>23</w:t>
      </w:r>
    </w:p>
    <w:p w14:paraId="69AC87DE" w14:textId="262C837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938F9">
        <w:rPr>
          <w:rFonts w:ascii="Arial" w:hAnsi="Arial" w:cs="Arial"/>
          <w:b/>
          <w:sz w:val="32"/>
          <w:szCs w:val="32"/>
        </w:rPr>
        <w:t>54N99/06</w:t>
      </w:r>
    </w:p>
    <w:p w14:paraId="1AE53CB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75830D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D56B6E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2B43727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B4AE95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2C9A54AF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7AF8D2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7E30615" w14:textId="42ECB61E" w:rsidR="001348FD" w:rsidRPr="005B31C8" w:rsidRDefault="001348FD" w:rsidP="005B31C8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5B31C8" w:rsidRPr="005B31C8">
        <w:rPr>
          <w:rFonts w:ascii="Arial" w:hAnsi="Arial" w:cs="Arial"/>
          <w:iCs/>
          <w:sz w:val="22"/>
          <w:szCs w:val="22"/>
        </w:rPr>
        <w:t>Ing. Eva Schmidtmajerová, CSc.,</w:t>
      </w:r>
      <w:r w:rsidRPr="00012682">
        <w:rPr>
          <w:rFonts w:ascii="Arial" w:hAnsi="Arial" w:cs="Arial"/>
          <w:sz w:val="22"/>
          <w:szCs w:val="22"/>
        </w:rPr>
        <w:t xml:space="preserve"> ředitelka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 w:rsidR="005B31C8">
        <w:rPr>
          <w:rFonts w:ascii="Arial" w:hAnsi="Arial" w:cs="Arial"/>
          <w:sz w:val="22"/>
          <w:szCs w:val="22"/>
        </w:rPr>
        <w:t>Jihočeský</w:t>
      </w:r>
      <w:r w:rsidRPr="00012682">
        <w:rPr>
          <w:rFonts w:ascii="Arial" w:hAnsi="Arial" w:cs="Arial"/>
          <w:sz w:val="22"/>
          <w:szCs w:val="22"/>
        </w:rPr>
        <w:t xml:space="preserve"> kraj, </w:t>
      </w:r>
      <w:r w:rsidR="005B31C8">
        <w:rPr>
          <w:rFonts w:ascii="Arial" w:hAnsi="Arial" w:cs="Arial"/>
          <w:iCs/>
          <w:sz w:val="22"/>
          <w:szCs w:val="22"/>
        </w:rPr>
        <w:t>Rudolfovská 80, 370 01 České Budějovice,</w:t>
      </w:r>
    </w:p>
    <w:p w14:paraId="1B6D14E5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C750A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36F2BF4" w14:textId="77EF9248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5B31C8">
        <w:rPr>
          <w:rFonts w:ascii="Arial" w:hAnsi="Arial" w:cs="Arial"/>
          <w:sz w:val="22"/>
          <w:szCs w:val="22"/>
        </w:rPr>
        <w:t>50016-3723001/0710</w:t>
      </w:r>
    </w:p>
    <w:p w14:paraId="0AF61C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ADC4A3" w14:textId="742E2D44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0B5D73C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2FC64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2D7617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C32F3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670516" w14:textId="2766F143" w:rsidR="00B40406" w:rsidRPr="00586721" w:rsidRDefault="004800E5" w:rsidP="00B40406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Zemědělské družstvo Milevsko</w:t>
      </w:r>
    </w:p>
    <w:p w14:paraId="703AF2A2" w14:textId="59900577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4800E5">
        <w:rPr>
          <w:rFonts w:ascii="Arial" w:hAnsi="Arial" w:cs="Arial"/>
          <w:i w:val="0"/>
          <w:iCs w:val="0"/>
          <w:sz w:val="22"/>
          <w:szCs w:val="22"/>
        </w:rPr>
        <w:t>Velká 82, PSČ 399 01 Milevsko</w:t>
      </w:r>
    </w:p>
    <w:p w14:paraId="2EDF7163" w14:textId="78FF8932" w:rsidR="00B40406" w:rsidRPr="0001268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4800E5">
        <w:rPr>
          <w:rFonts w:ascii="Arial" w:hAnsi="Arial" w:cs="Arial"/>
          <w:i w:val="0"/>
          <w:iCs w:val="0"/>
          <w:sz w:val="22"/>
          <w:szCs w:val="22"/>
        </w:rPr>
        <w:t>001 12 470</w:t>
      </w:r>
    </w:p>
    <w:p w14:paraId="4D0DAA25" w14:textId="58C42F64" w:rsidR="00B40406" w:rsidRPr="00012682" w:rsidRDefault="00B40406" w:rsidP="00B40406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DIČ: </w:t>
      </w:r>
      <w:r w:rsidR="004800E5">
        <w:rPr>
          <w:rFonts w:ascii="Arial" w:hAnsi="Arial" w:cs="Arial"/>
          <w:iCs/>
          <w:sz w:val="22"/>
          <w:szCs w:val="22"/>
        </w:rPr>
        <w:t>CZ00112470</w:t>
      </w:r>
    </w:p>
    <w:p w14:paraId="20453CB6" w14:textId="32352736" w:rsidR="00B40406" w:rsidRPr="00012682" w:rsidRDefault="00B40406" w:rsidP="00B4040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>zapsán</w:t>
      </w:r>
      <w:r w:rsidR="004800E5">
        <w:rPr>
          <w:rFonts w:ascii="Arial" w:hAnsi="Arial" w:cs="Arial"/>
          <w:sz w:val="22"/>
          <w:szCs w:val="22"/>
        </w:rPr>
        <w:t>o</w:t>
      </w:r>
      <w:r w:rsidRPr="00012682">
        <w:rPr>
          <w:rFonts w:ascii="Arial" w:hAnsi="Arial" w:cs="Arial"/>
          <w:sz w:val="22"/>
          <w:szCs w:val="22"/>
        </w:rPr>
        <w:t xml:space="preserve"> v obchodním rejstříku vedeném </w:t>
      </w:r>
      <w:r w:rsidR="004800E5">
        <w:rPr>
          <w:rFonts w:ascii="Arial" w:hAnsi="Arial" w:cs="Arial"/>
          <w:sz w:val="22"/>
          <w:szCs w:val="22"/>
        </w:rPr>
        <w:t xml:space="preserve">Krajským soudem v Českých Budějovicích, oddíl </w:t>
      </w:r>
      <w:proofErr w:type="spellStart"/>
      <w:r w:rsidR="009C6686">
        <w:rPr>
          <w:rFonts w:ascii="Arial" w:hAnsi="Arial" w:cs="Arial"/>
          <w:sz w:val="22"/>
          <w:szCs w:val="22"/>
        </w:rPr>
        <w:t>DrXXXXII</w:t>
      </w:r>
      <w:proofErr w:type="spellEnd"/>
      <w:r w:rsidR="009C6686">
        <w:rPr>
          <w:rFonts w:ascii="Arial" w:hAnsi="Arial" w:cs="Arial"/>
          <w:sz w:val="22"/>
          <w:szCs w:val="22"/>
        </w:rPr>
        <w:t>, vložka 2309,</w:t>
      </w:r>
    </w:p>
    <w:p w14:paraId="1B36E1D8" w14:textId="59BAAC14" w:rsidR="00B40406" w:rsidRPr="00012682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12682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 w:rsidR="009C6686">
        <w:rPr>
          <w:rFonts w:ascii="Arial" w:hAnsi="Arial" w:cs="Arial"/>
          <w:sz w:val="22"/>
          <w:szCs w:val="22"/>
          <w:lang w:eastAsia="cs-CZ"/>
        </w:rPr>
        <w:t xml:space="preserve">: </w:t>
      </w:r>
      <w:r w:rsidR="00CE31F2">
        <w:rPr>
          <w:rFonts w:ascii="Arial" w:hAnsi="Arial" w:cs="Arial"/>
          <w:sz w:val="22"/>
          <w:szCs w:val="22"/>
          <w:lang w:eastAsia="cs-CZ"/>
        </w:rPr>
        <w:t>Ing. Pavel Kubeš – předseda představenstva a Ing. Zdeněk Pavlík – místopředseda představenstva</w:t>
      </w:r>
    </w:p>
    <w:p w14:paraId="4241381A" w14:textId="77777777" w:rsidR="00CE31F2" w:rsidRDefault="00CE31F2" w:rsidP="00D8249E">
      <w:pPr>
        <w:pStyle w:val="Zkladntext3"/>
        <w:rPr>
          <w:rFonts w:ascii="Arial" w:hAnsi="Arial" w:cs="Arial"/>
          <w:sz w:val="22"/>
          <w:szCs w:val="22"/>
        </w:rPr>
      </w:pPr>
    </w:p>
    <w:p w14:paraId="2FF22A42" w14:textId="7F001C0E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84BF52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50998F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C3DF88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7305E3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3EA28C7" w14:textId="3D77AA89" w:rsidR="002D41FD" w:rsidRPr="00012682" w:rsidRDefault="002D41FD" w:rsidP="00CF52C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7960BB">
        <w:rPr>
          <w:rFonts w:ascii="Arial" w:hAnsi="Arial" w:cs="Arial"/>
          <w:sz w:val="22"/>
          <w:szCs w:val="22"/>
        </w:rPr>
        <w:t>23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7960BB">
        <w:rPr>
          <w:rFonts w:ascii="Arial" w:hAnsi="Arial" w:cs="Arial"/>
          <w:sz w:val="22"/>
          <w:szCs w:val="22"/>
        </w:rPr>
        <w:t>54N99/06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7960BB">
        <w:rPr>
          <w:rFonts w:ascii="Arial" w:hAnsi="Arial" w:cs="Arial"/>
          <w:sz w:val="22"/>
          <w:szCs w:val="22"/>
        </w:rPr>
        <w:t xml:space="preserve"> </w:t>
      </w:r>
      <w:r w:rsidR="003E246C">
        <w:rPr>
          <w:rFonts w:ascii="Arial" w:hAnsi="Arial" w:cs="Arial"/>
          <w:sz w:val="22"/>
          <w:szCs w:val="22"/>
        </w:rPr>
        <w:t>1. 10. 1999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3E246C">
        <w:rPr>
          <w:rFonts w:ascii="Arial" w:hAnsi="Arial" w:cs="Arial"/>
          <w:sz w:val="22"/>
          <w:szCs w:val="22"/>
        </w:rPr>
        <w:t>22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3E246C">
        <w:rPr>
          <w:rFonts w:ascii="Arial" w:hAnsi="Arial" w:cs="Arial"/>
          <w:sz w:val="22"/>
          <w:szCs w:val="22"/>
        </w:rPr>
        <w:t xml:space="preserve"> 20. 8. 2019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nájmu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nájemného</w:t>
      </w:r>
    </w:p>
    <w:p w14:paraId="592B3DB9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EBBD78" w14:textId="6BA624AD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B229D0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29D0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6019D9" w:rsidRPr="002E7633">
        <w:rPr>
          <w:rFonts w:ascii="Arial" w:hAnsi="Arial" w:cs="Arial"/>
          <w:iCs/>
          <w:sz w:val="22"/>
          <w:szCs w:val="22"/>
          <w:u w:val="single"/>
        </w:rPr>
        <w:t>4.873,00</w:t>
      </w:r>
      <w:r w:rsidR="002D41FD" w:rsidRPr="002E7633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="002D41FD" w:rsidRPr="002E7633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6019D9" w:rsidRPr="002E7633">
        <w:rPr>
          <w:rFonts w:ascii="Arial" w:hAnsi="Arial" w:cs="Arial"/>
          <w:iCs/>
          <w:sz w:val="22"/>
          <w:szCs w:val="22"/>
        </w:rPr>
        <w:t>čtyřitisíceosmsetsedmdesáttři</w:t>
      </w:r>
      <w:proofErr w:type="spellEnd"/>
      <w:r w:rsidR="002D41FD" w:rsidRPr="002E7633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0D0879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038D6F" w14:textId="0BDECB28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D967DB">
        <w:rPr>
          <w:rFonts w:ascii="Arial" w:hAnsi="Arial" w:cs="Arial"/>
          <w:sz w:val="22"/>
          <w:szCs w:val="22"/>
        </w:rPr>
        <w:t xml:space="preserve">sníženo z důvodu </w:t>
      </w:r>
      <w:r w:rsidR="00177AAB" w:rsidRPr="00D967DB">
        <w:rPr>
          <w:rFonts w:ascii="Arial" w:hAnsi="Arial" w:cs="Arial"/>
          <w:sz w:val="22"/>
          <w:szCs w:val="22"/>
        </w:rPr>
        <w:t>zúžení předmětu nájmu o níže uvedené pozemky</w:t>
      </w:r>
      <w:r w:rsidR="00225776" w:rsidRPr="00D967DB">
        <w:rPr>
          <w:rFonts w:ascii="Arial" w:hAnsi="Arial" w:cs="Arial"/>
          <w:sz w:val="22"/>
          <w:szCs w:val="22"/>
        </w:rPr>
        <w:t xml:space="preserve"> na částku </w:t>
      </w:r>
      <w:r w:rsidR="00EE5D11" w:rsidRPr="00D967DB">
        <w:rPr>
          <w:rFonts w:ascii="Arial" w:hAnsi="Arial" w:cs="Arial"/>
          <w:b/>
          <w:bCs/>
          <w:sz w:val="22"/>
          <w:szCs w:val="22"/>
          <w:u w:val="single"/>
        </w:rPr>
        <w:t>4.086,00</w:t>
      </w:r>
      <w:r w:rsidR="002D41FD" w:rsidRPr="00D967D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2D41FD" w:rsidRPr="00D967D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967DB" w:rsidRPr="00D967DB">
        <w:rPr>
          <w:rFonts w:ascii="Arial" w:hAnsi="Arial" w:cs="Arial"/>
          <w:sz w:val="22"/>
          <w:szCs w:val="22"/>
        </w:rPr>
        <w:t>čtyřitiísecosmdesátšest</w:t>
      </w:r>
      <w:proofErr w:type="spellEnd"/>
      <w:r w:rsidR="002D41FD" w:rsidRPr="00D967DB">
        <w:rPr>
          <w:rFonts w:ascii="Arial" w:hAnsi="Arial" w:cs="Arial"/>
          <w:sz w:val="22"/>
          <w:szCs w:val="22"/>
        </w:rPr>
        <w:t xml:space="preserve"> korun českých).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</w:p>
    <w:p w14:paraId="14558FED" w14:textId="5CA8F983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C51051" w14:textId="52EF2726" w:rsidR="00D8067F" w:rsidRPr="00BA7053" w:rsidRDefault="00217781" w:rsidP="00BA70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053">
        <w:rPr>
          <w:rFonts w:ascii="Arial" w:hAnsi="Arial" w:cs="Arial"/>
          <w:sz w:val="22"/>
          <w:szCs w:val="22"/>
        </w:rPr>
        <w:t>Dne 26. 9. 2022 jste nabyli vlastnické právo k</w:t>
      </w:r>
      <w:r w:rsidR="00D8067F" w:rsidRPr="00BA7053">
        <w:rPr>
          <w:rFonts w:ascii="Arial" w:hAnsi="Arial" w:cs="Arial"/>
          <w:sz w:val="22"/>
          <w:szCs w:val="22"/>
        </w:rPr>
        <w:t> </w:t>
      </w:r>
      <w:r w:rsidRPr="00BA7053">
        <w:rPr>
          <w:rFonts w:ascii="Arial" w:hAnsi="Arial" w:cs="Arial"/>
          <w:sz w:val="22"/>
          <w:szCs w:val="22"/>
        </w:rPr>
        <w:t>pozemkům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2410"/>
        <w:gridCol w:w="2409"/>
      </w:tblGrid>
      <w:tr w:rsidR="00D8067F" w:rsidRPr="00012682" w14:paraId="68E438A2" w14:textId="77777777" w:rsidTr="00D8067F">
        <w:trPr>
          <w:cantSplit/>
        </w:trPr>
        <w:tc>
          <w:tcPr>
            <w:tcW w:w="2122" w:type="dxa"/>
          </w:tcPr>
          <w:p w14:paraId="01C0C567" w14:textId="009A1082" w:rsidR="00D8067F" w:rsidRPr="00012682" w:rsidRDefault="00BA7053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D8067F" w:rsidRPr="00012682">
              <w:rPr>
                <w:rFonts w:ascii="Arial" w:hAnsi="Arial" w:cs="Arial"/>
                <w:sz w:val="22"/>
                <w:szCs w:val="22"/>
              </w:rPr>
              <w:t>bec</w:t>
            </w:r>
          </w:p>
        </w:tc>
        <w:tc>
          <w:tcPr>
            <w:tcW w:w="2126" w:type="dxa"/>
          </w:tcPr>
          <w:p w14:paraId="5B61C474" w14:textId="499128B3" w:rsidR="00D8067F" w:rsidRPr="00012682" w:rsidRDefault="00BA7053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2410" w:type="dxa"/>
          </w:tcPr>
          <w:p w14:paraId="50BA6D49" w14:textId="22F32B10" w:rsidR="00D8067F" w:rsidRPr="00012682" w:rsidRDefault="00BA7053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8067F" w:rsidRPr="00012682">
              <w:rPr>
                <w:rFonts w:ascii="Arial" w:hAnsi="Arial" w:cs="Arial"/>
                <w:sz w:val="22"/>
                <w:szCs w:val="22"/>
              </w:rPr>
              <w:t>ruh evidence</w:t>
            </w:r>
          </w:p>
        </w:tc>
        <w:tc>
          <w:tcPr>
            <w:tcW w:w="2409" w:type="dxa"/>
          </w:tcPr>
          <w:p w14:paraId="1AFF5D84" w14:textId="22661B55" w:rsidR="00D8067F" w:rsidRPr="00012682" w:rsidRDefault="00BA7053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Parcelní číslo</w:t>
            </w:r>
            <w:r w:rsidR="00D8067F" w:rsidRPr="000126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8067F" w:rsidRPr="00012682" w14:paraId="272BDD0E" w14:textId="77777777" w:rsidTr="00D8067F">
        <w:trPr>
          <w:cantSplit/>
        </w:trPr>
        <w:tc>
          <w:tcPr>
            <w:tcW w:w="2122" w:type="dxa"/>
          </w:tcPr>
          <w:p w14:paraId="165D9C96" w14:textId="77777777" w:rsidR="00D8067F" w:rsidRPr="00012682" w:rsidRDefault="00D8067F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Kučeř</w:t>
            </w:r>
          </w:p>
        </w:tc>
        <w:tc>
          <w:tcPr>
            <w:tcW w:w="2126" w:type="dxa"/>
          </w:tcPr>
          <w:p w14:paraId="204CD207" w14:textId="77777777" w:rsidR="00D8067F" w:rsidRPr="00012682" w:rsidRDefault="00D8067F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Kučeř</w:t>
            </w:r>
          </w:p>
        </w:tc>
        <w:tc>
          <w:tcPr>
            <w:tcW w:w="2410" w:type="dxa"/>
          </w:tcPr>
          <w:p w14:paraId="3E221E79" w14:textId="77777777" w:rsidR="00D8067F" w:rsidRPr="00012682" w:rsidRDefault="00D8067F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3DF7F02F" w14:textId="77777777" w:rsidR="00D8067F" w:rsidRPr="00012682" w:rsidRDefault="00D8067F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110/3</w:t>
            </w:r>
          </w:p>
        </w:tc>
      </w:tr>
      <w:tr w:rsidR="00D8067F" w:rsidRPr="00012682" w14:paraId="4F7281CF" w14:textId="77777777" w:rsidTr="00D8067F">
        <w:trPr>
          <w:cantSplit/>
        </w:trPr>
        <w:tc>
          <w:tcPr>
            <w:tcW w:w="2122" w:type="dxa"/>
          </w:tcPr>
          <w:p w14:paraId="58CC2B97" w14:textId="77777777" w:rsidR="00D8067F" w:rsidRDefault="00D8067F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Kučeř</w:t>
            </w:r>
          </w:p>
        </w:tc>
        <w:tc>
          <w:tcPr>
            <w:tcW w:w="2126" w:type="dxa"/>
          </w:tcPr>
          <w:p w14:paraId="2BB120F7" w14:textId="77777777" w:rsidR="00D8067F" w:rsidRDefault="00D8067F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Kučeř</w:t>
            </w:r>
          </w:p>
        </w:tc>
        <w:tc>
          <w:tcPr>
            <w:tcW w:w="2410" w:type="dxa"/>
          </w:tcPr>
          <w:p w14:paraId="454A66CB" w14:textId="77777777" w:rsidR="00D8067F" w:rsidRDefault="00D8067F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52564306" w14:textId="77777777" w:rsidR="00D8067F" w:rsidRDefault="00D8067F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1674/3</w:t>
            </w:r>
          </w:p>
        </w:tc>
      </w:tr>
    </w:tbl>
    <w:p w14:paraId="11003D7D" w14:textId="77777777" w:rsidR="00D8067F" w:rsidRDefault="00D806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37C596" w14:textId="1C558CC5" w:rsidR="000C49C4" w:rsidRPr="00E95D78" w:rsidRDefault="00217781" w:rsidP="000C49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</w:t>
      </w:r>
      <w:r w:rsidR="00D8067F">
        <w:rPr>
          <w:rFonts w:ascii="Arial" w:hAnsi="Arial" w:cs="Arial"/>
          <w:sz w:val="22"/>
          <w:szCs w:val="22"/>
        </w:rPr>
        <w:t xml:space="preserve">kupní smlouvy č. </w:t>
      </w:r>
      <w:r w:rsidR="00F50F40">
        <w:rPr>
          <w:rFonts w:ascii="Arial" w:hAnsi="Arial" w:cs="Arial"/>
          <w:sz w:val="22"/>
          <w:szCs w:val="22"/>
        </w:rPr>
        <w:t>1009932206.</w:t>
      </w:r>
      <w:r w:rsidRPr="00E95D78">
        <w:rPr>
          <w:rFonts w:ascii="Arial" w:hAnsi="Arial" w:cs="Arial"/>
          <w:sz w:val="22"/>
          <w:szCs w:val="22"/>
        </w:rPr>
        <w:t xml:space="preserve"> </w:t>
      </w:r>
      <w:bookmarkStart w:id="0" w:name="_Hlk13749583"/>
      <w:r w:rsidR="000C49C4"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="000C49C4"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="000C49C4" w:rsidRPr="00E95D78">
        <w:rPr>
          <w:rFonts w:ascii="Arial" w:hAnsi="Arial" w:cs="Arial"/>
          <w:sz w:val="22"/>
          <w:szCs w:val="22"/>
        </w:rPr>
        <w:t xml:space="preserve"> pronajímateli nájemné.</w:t>
      </w:r>
    </w:p>
    <w:p w14:paraId="2A427D2C" w14:textId="685D99D1" w:rsidR="002D41FD" w:rsidRPr="00BA7053" w:rsidRDefault="002D41FD" w:rsidP="00F50F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7074E8" w14:textId="77777777" w:rsidR="005D6719" w:rsidRDefault="005D67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9E2E374" w14:textId="54B47DB5" w:rsidR="00BA7053" w:rsidRPr="003F329A" w:rsidRDefault="00BA7053" w:rsidP="00F50F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F329A">
        <w:rPr>
          <w:rFonts w:ascii="Arial" w:hAnsi="Arial" w:cs="Arial"/>
          <w:sz w:val="22"/>
          <w:szCs w:val="22"/>
        </w:rPr>
        <w:lastRenderedPageBreak/>
        <w:t xml:space="preserve">Současně se z předmětu nájemní smlouvy odstraňuje </w:t>
      </w:r>
      <w:r w:rsidR="00EB5FFB" w:rsidRPr="003F329A">
        <w:rPr>
          <w:rFonts w:ascii="Arial" w:hAnsi="Arial" w:cs="Arial"/>
          <w:sz w:val="22"/>
          <w:szCs w:val="22"/>
        </w:rPr>
        <w:t>zaniklý</w:t>
      </w:r>
      <w:r w:rsidRPr="003F329A">
        <w:rPr>
          <w:rFonts w:ascii="Arial" w:hAnsi="Arial" w:cs="Arial"/>
          <w:sz w:val="22"/>
          <w:szCs w:val="22"/>
        </w:rPr>
        <w:t xml:space="preserve"> pozemek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2410"/>
        <w:gridCol w:w="2409"/>
      </w:tblGrid>
      <w:tr w:rsidR="00BA7053" w:rsidRPr="003F329A" w14:paraId="058CCF93" w14:textId="77777777" w:rsidTr="00A56FE2">
        <w:trPr>
          <w:cantSplit/>
        </w:trPr>
        <w:tc>
          <w:tcPr>
            <w:tcW w:w="2122" w:type="dxa"/>
          </w:tcPr>
          <w:p w14:paraId="517C2533" w14:textId="77777777" w:rsidR="00BA7053" w:rsidRPr="003F329A" w:rsidRDefault="00BA7053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29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22ABFDD4" w14:textId="77777777" w:rsidR="00BA7053" w:rsidRPr="003F329A" w:rsidRDefault="00BA7053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29A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2410" w:type="dxa"/>
          </w:tcPr>
          <w:p w14:paraId="3B3581DC" w14:textId="77777777" w:rsidR="00BA7053" w:rsidRPr="003F329A" w:rsidRDefault="00BA7053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29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409" w:type="dxa"/>
          </w:tcPr>
          <w:p w14:paraId="0EC3B894" w14:textId="77777777" w:rsidR="00BA7053" w:rsidRPr="003F329A" w:rsidRDefault="00BA7053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29A">
              <w:rPr>
                <w:rFonts w:ascii="Arial" w:hAnsi="Arial" w:cs="Arial"/>
                <w:sz w:val="22"/>
                <w:szCs w:val="22"/>
              </w:rPr>
              <w:t xml:space="preserve">Parcelní číslo </w:t>
            </w:r>
          </w:p>
        </w:tc>
      </w:tr>
      <w:tr w:rsidR="00BA7053" w:rsidRPr="003F329A" w14:paraId="45DADD86" w14:textId="77777777" w:rsidTr="00A56FE2">
        <w:trPr>
          <w:cantSplit/>
        </w:trPr>
        <w:tc>
          <w:tcPr>
            <w:tcW w:w="2122" w:type="dxa"/>
          </w:tcPr>
          <w:p w14:paraId="0603EAA9" w14:textId="019D3E41" w:rsidR="00BA7053" w:rsidRPr="003F329A" w:rsidRDefault="008026D9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29A">
              <w:rPr>
                <w:rFonts w:ascii="Arial" w:hAnsi="Arial" w:cs="Arial"/>
                <w:sz w:val="22"/>
                <w:szCs w:val="22"/>
              </w:rPr>
              <w:t>Jickovice</w:t>
            </w:r>
          </w:p>
        </w:tc>
        <w:tc>
          <w:tcPr>
            <w:tcW w:w="2126" w:type="dxa"/>
          </w:tcPr>
          <w:p w14:paraId="5F4E07F8" w14:textId="217A27EC" w:rsidR="00BA7053" w:rsidRPr="003F329A" w:rsidRDefault="008026D9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29A">
              <w:rPr>
                <w:rFonts w:ascii="Arial" w:hAnsi="Arial" w:cs="Arial"/>
                <w:sz w:val="22"/>
                <w:szCs w:val="22"/>
              </w:rPr>
              <w:t>Jickovice</w:t>
            </w:r>
          </w:p>
        </w:tc>
        <w:tc>
          <w:tcPr>
            <w:tcW w:w="2410" w:type="dxa"/>
          </w:tcPr>
          <w:p w14:paraId="4F94A63C" w14:textId="310F1735" w:rsidR="00BA7053" w:rsidRPr="003F329A" w:rsidRDefault="008026D9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29A">
              <w:rPr>
                <w:rFonts w:ascii="Arial" w:hAnsi="Arial" w:cs="Arial"/>
                <w:sz w:val="22"/>
                <w:szCs w:val="22"/>
              </w:rPr>
              <w:t>PK</w:t>
            </w:r>
          </w:p>
        </w:tc>
        <w:tc>
          <w:tcPr>
            <w:tcW w:w="2409" w:type="dxa"/>
          </w:tcPr>
          <w:p w14:paraId="14BA3047" w14:textId="30E1C235" w:rsidR="00BA7053" w:rsidRPr="003F329A" w:rsidRDefault="008026D9" w:rsidP="00A56F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29A">
              <w:rPr>
                <w:rFonts w:ascii="Arial" w:hAnsi="Arial" w:cs="Arial"/>
                <w:sz w:val="22"/>
                <w:szCs w:val="22"/>
              </w:rPr>
              <w:t>238/1</w:t>
            </w:r>
          </w:p>
        </w:tc>
      </w:tr>
    </w:tbl>
    <w:p w14:paraId="2D5BC4FE" w14:textId="2B31EECB" w:rsidR="00BA7053" w:rsidRPr="00BA7053" w:rsidRDefault="00CF52C7" w:rsidP="00F50F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F329A">
        <w:rPr>
          <w:rFonts w:ascii="Arial" w:hAnsi="Arial" w:cs="Arial"/>
          <w:sz w:val="22"/>
          <w:szCs w:val="22"/>
        </w:rPr>
        <w:t>na zák</w:t>
      </w:r>
      <w:r w:rsidR="005D6719" w:rsidRPr="003F329A">
        <w:rPr>
          <w:rFonts w:ascii="Arial" w:hAnsi="Arial" w:cs="Arial"/>
          <w:sz w:val="22"/>
          <w:szCs w:val="22"/>
        </w:rPr>
        <w:t>l</w:t>
      </w:r>
      <w:r w:rsidRPr="003F329A">
        <w:rPr>
          <w:rFonts w:ascii="Arial" w:hAnsi="Arial" w:cs="Arial"/>
          <w:sz w:val="22"/>
          <w:szCs w:val="22"/>
        </w:rPr>
        <w:t xml:space="preserve">adě Oznámení </w:t>
      </w:r>
      <w:r w:rsidR="005D6719" w:rsidRPr="003F329A">
        <w:rPr>
          <w:rFonts w:ascii="Arial" w:hAnsi="Arial" w:cs="Arial"/>
          <w:sz w:val="22"/>
          <w:szCs w:val="22"/>
        </w:rPr>
        <w:t>Katastrálního pracoviště Písek ze dne 19. 6. 2020</w:t>
      </w:r>
      <w:r w:rsidR="00CA61F4" w:rsidRPr="003F329A">
        <w:rPr>
          <w:rFonts w:ascii="Arial" w:hAnsi="Arial" w:cs="Arial"/>
          <w:sz w:val="22"/>
          <w:szCs w:val="22"/>
        </w:rPr>
        <w:t xml:space="preserve"> o opravě chyby v katastru nemovitostí</w:t>
      </w:r>
      <w:r w:rsidR="00DE6B32" w:rsidRPr="003F329A">
        <w:rPr>
          <w:rFonts w:ascii="Arial" w:hAnsi="Arial" w:cs="Arial"/>
          <w:sz w:val="22"/>
          <w:szCs w:val="22"/>
        </w:rPr>
        <w:t xml:space="preserve"> (čj. OR-170/2020-305-15</w:t>
      </w:r>
      <w:r w:rsidR="00D0083D" w:rsidRPr="003F329A">
        <w:rPr>
          <w:rFonts w:ascii="Arial" w:hAnsi="Arial" w:cs="Arial"/>
          <w:sz w:val="22"/>
          <w:szCs w:val="22"/>
        </w:rPr>
        <w:t>)</w:t>
      </w:r>
      <w:r w:rsidR="007E5181" w:rsidRPr="003F329A">
        <w:rPr>
          <w:rFonts w:ascii="Arial" w:hAnsi="Arial" w:cs="Arial"/>
          <w:sz w:val="22"/>
          <w:szCs w:val="22"/>
        </w:rPr>
        <w:t>, kterému předcházela obnova katastrálního operátu v katastrálním území Jickovice.</w:t>
      </w:r>
    </w:p>
    <w:bookmarkEnd w:id="0"/>
    <w:p w14:paraId="53C8C89D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0B288853" w14:textId="6A594641" w:rsidR="005E5049" w:rsidRPr="00611E43" w:rsidRDefault="00611E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C48A2">
        <w:rPr>
          <w:rFonts w:ascii="Arial" w:hAnsi="Arial" w:cs="Arial"/>
          <w:b/>
          <w:bCs/>
          <w:sz w:val="22"/>
          <w:szCs w:val="22"/>
          <w:u w:val="single"/>
        </w:rPr>
        <w:t>K 1.</w:t>
      </w:r>
      <w:r w:rsidR="00F5500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C48A2">
        <w:rPr>
          <w:rFonts w:ascii="Arial" w:hAnsi="Arial" w:cs="Arial"/>
          <w:b/>
          <w:bCs/>
          <w:sz w:val="22"/>
          <w:szCs w:val="22"/>
          <w:u w:val="single"/>
        </w:rPr>
        <w:t>10.</w:t>
      </w:r>
      <w:r w:rsidR="00F5500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C48A2">
        <w:rPr>
          <w:rFonts w:ascii="Arial" w:hAnsi="Arial" w:cs="Arial"/>
          <w:b/>
          <w:bCs/>
          <w:sz w:val="22"/>
          <w:szCs w:val="22"/>
          <w:u w:val="single"/>
        </w:rPr>
        <w:t>2022</w:t>
      </w:r>
      <w:r>
        <w:rPr>
          <w:rFonts w:ascii="Arial" w:hAnsi="Arial" w:cs="Arial"/>
          <w:sz w:val="22"/>
          <w:szCs w:val="22"/>
        </w:rPr>
        <w:t xml:space="preserve"> </w:t>
      </w:r>
      <w:r w:rsidR="00C12A7E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 xml:space="preserve"> nájemce povinen zaplati</w:t>
      </w:r>
      <w:r w:rsidR="00C12A7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částku</w:t>
      </w:r>
      <w:r w:rsidR="007A402E">
        <w:rPr>
          <w:rFonts w:ascii="Arial" w:hAnsi="Arial" w:cs="Arial"/>
          <w:sz w:val="22"/>
          <w:szCs w:val="22"/>
        </w:rPr>
        <w:t xml:space="preserve"> </w:t>
      </w:r>
      <w:r w:rsidR="007A402E" w:rsidRPr="001C13BF">
        <w:rPr>
          <w:rFonts w:ascii="Arial" w:hAnsi="Arial" w:cs="Arial"/>
          <w:b/>
          <w:bCs/>
          <w:sz w:val="22"/>
          <w:szCs w:val="22"/>
          <w:u w:val="single"/>
        </w:rPr>
        <w:t>4.862,00 Kč</w:t>
      </w:r>
      <w:r w:rsidR="001C13BF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C13BF">
        <w:rPr>
          <w:rFonts w:ascii="Arial" w:hAnsi="Arial" w:cs="Arial"/>
          <w:sz w:val="22"/>
          <w:szCs w:val="22"/>
        </w:rPr>
        <w:t>čtyřitisíceosmsetšedesátdva</w:t>
      </w:r>
      <w:proofErr w:type="spellEnd"/>
      <w:r w:rsidR="001C13BF">
        <w:rPr>
          <w:rFonts w:ascii="Arial" w:hAnsi="Arial" w:cs="Arial"/>
          <w:sz w:val="22"/>
          <w:szCs w:val="22"/>
        </w:rPr>
        <w:t xml:space="preserve"> korun českých)</w:t>
      </w:r>
      <w:r w:rsidR="00AC48A2">
        <w:rPr>
          <w:rFonts w:ascii="Arial" w:hAnsi="Arial" w:cs="Arial"/>
          <w:sz w:val="22"/>
          <w:szCs w:val="22"/>
        </w:rPr>
        <w:t>. Předpis k 1. 10. 2022 bude opraven na tuto částku na místo původní částky ve výši 4.873,00 Kč</w:t>
      </w:r>
      <w:r w:rsidR="00D34AF2">
        <w:rPr>
          <w:rFonts w:ascii="Arial" w:hAnsi="Arial" w:cs="Arial"/>
          <w:sz w:val="22"/>
          <w:szCs w:val="22"/>
        </w:rPr>
        <w:t>. Vzniklý přeplatek</w:t>
      </w:r>
      <w:r w:rsidR="00B142E5">
        <w:rPr>
          <w:rFonts w:ascii="Arial" w:hAnsi="Arial" w:cs="Arial"/>
          <w:sz w:val="22"/>
          <w:szCs w:val="22"/>
        </w:rPr>
        <w:t xml:space="preserve"> ve výši 11,00 Kč</w:t>
      </w:r>
      <w:r w:rsidR="00D34AF2">
        <w:rPr>
          <w:rFonts w:ascii="Arial" w:hAnsi="Arial" w:cs="Arial"/>
          <w:sz w:val="22"/>
          <w:szCs w:val="22"/>
        </w:rPr>
        <w:t xml:space="preserve"> bude použit na plnění nájemného za další období.</w:t>
      </w:r>
    </w:p>
    <w:p w14:paraId="2BA97D13" w14:textId="202FFE99" w:rsidR="00611E43" w:rsidRDefault="00611E43">
      <w:pPr>
        <w:tabs>
          <w:tab w:val="left" w:pos="568"/>
        </w:tabs>
        <w:jc w:val="both"/>
        <w:rPr>
          <w:rFonts w:ascii="Arial" w:hAnsi="Arial" w:cs="Arial"/>
        </w:rPr>
      </w:pPr>
    </w:p>
    <w:p w14:paraId="2D0291B3" w14:textId="497D4BA0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34A4F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683282" w:rsidRPr="00034A4F">
        <w:rPr>
          <w:rFonts w:ascii="Arial" w:hAnsi="Arial" w:cs="Arial"/>
          <w:b/>
          <w:bCs/>
          <w:sz w:val="22"/>
          <w:szCs w:val="22"/>
          <w:u w:val="single"/>
        </w:rPr>
        <w:t> 1. 10. 2023</w:t>
      </w:r>
      <w:r w:rsidRPr="00012682">
        <w:rPr>
          <w:rFonts w:ascii="Arial" w:hAnsi="Arial" w:cs="Arial"/>
          <w:sz w:val="22"/>
          <w:szCs w:val="22"/>
        </w:rPr>
        <w:t xml:space="preserve"> je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0A155F" w:rsidRPr="003F285A">
        <w:rPr>
          <w:rFonts w:ascii="Arial" w:hAnsi="Arial" w:cs="Arial"/>
          <w:sz w:val="22"/>
          <w:szCs w:val="22"/>
          <w:u w:val="single"/>
        </w:rPr>
        <w:t>4.086</w:t>
      </w:r>
      <w:proofErr w:type="gramEnd"/>
      <w:r w:rsidR="00034A4F" w:rsidRPr="003F285A">
        <w:rPr>
          <w:rFonts w:ascii="Arial" w:hAnsi="Arial" w:cs="Arial"/>
          <w:sz w:val="22"/>
          <w:szCs w:val="22"/>
          <w:u w:val="single"/>
        </w:rPr>
        <w:t>,00</w:t>
      </w:r>
      <w:r w:rsidRPr="003F285A">
        <w:rPr>
          <w:rFonts w:ascii="Arial" w:hAnsi="Arial" w:cs="Arial"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34A4F">
        <w:rPr>
          <w:rFonts w:ascii="Arial" w:hAnsi="Arial" w:cs="Arial"/>
          <w:sz w:val="22"/>
          <w:szCs w:val="22"/>
        </w:rPr>
        <w:t>čtyřitisíceosmdesátšest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  <w:r w:rsidR="0024091A">
        <w:rPr>
          <w:rFonts w:ascii="Arial" w:hAnsi="Arial" w:cs="Arial"/>
          <w:sz w:val="22"/>
          <w:szCs w:val="22"/>
        </w:rPr>
        <w:t xml:space="preserve"> Vzhledem k výše uvedenému přeplatku </w:t>
      </w:r>
      <w:r w:rsidR="00383947">
        <w:rPr>
          <w:rFonts w:ascii="Arial" w:hAnsi="Arial" w:cs="Arial"/>
          <w:sz w:val="22"/>
          <w:szCs w:val="22"/>
        </w:rPr>
        <w:t xml:space="preserve">činí celková částka k úhradě </w:t>
      </w:r>
      <w:r w:rsidR="00383947" w:rsidRPr="004B429A">
        <w:rPr>
          <w:rFonts w:ascii="Arial" w:hAnsi="Arial" w:cs="Arial"/>
          <w:b/>
          <w:bCs/>
          <w:sz w:val="22"/>
          <w:szCs w:val="22"/>
          <w:u w:val="single"/>
        </w:rPr>
        <w:t>4.0</w:t>
      </w:r>
      <w:r w:rsidR="004B181D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383947" w:rsidRPr="004B429A">
        <w:rPr>
          <w:rFonts w:ascii="Arial" w:hAnsi="Arial" w:cs="Arial"/>
          <w:b/>
          <w:bCs/>
          <w:sz w:val="22"/>
          <w:szCs w:val="22"/>
          <w:u w:val="single"/>
        </w:rPr>
        <w:t>5,00</w:t>
      </w:r>
      <w:r w:rsidR="004B429A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383947" w:rsidRPr="004B429A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383947">
        <w:rPr>
          <w:rFonts w:ascii="Arial" w:hAnsi="Arial" w:cs="Arial"/>
          <w:sz w:val="22"/>
          <w:szCs w:val="22"/>
        </w:rPr>
        <w:t xml:space="preserve"> (</w:t>
      </w:r>
      <w:r w:rsidR="004B429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4B429A">
        <w:rPr>
          <w:rFonts w:ascii="Arial" w:hAnsi="Arial" w:cs="Arial"/>
          <w:sz w:val="22"/>
          <w:szCs w:val="22"/>
        </w:rPr>
        <w:t>čtyřitisíce</w:t>
      </w:r>
      <w:r w:rsidR="004B181D">
        <w:rPr>
          <w:rFonts w:ascii="Arial" w:hAnsi="Arial" w:cs="Arial"/>
          <w:sz w:val="22"/>
          <w:szCs w:val="22"/>
        </w:rPr>
        <w:t>sedmdesát</w:t>
      </w:r>
      <w:r w:rsidR="004B429A">
        <w:rPr>
          <w:rFonts w:ascii="Arial" w:hAnsi="Arial" w:cs="Arial"/>
          <w:sz w:val="22"/>
          <w:szCs w:val="22"/>
        </w:rPr>
        <w:t>pět</w:t>
      </w:r>
      <w:proofErr w:type="spellEnd"/>
      <w:r w:rsidR="004B429A">
        <w:rPr>
          <w:rFonts w:ascii="Arial" w:hAnsi="Arial" w:cs="Arial"/>
          <w:sz w:val="22"/>
          <w:szCs w:val="22"/>
        </w:rPr>
        <w:t xml:space="preserve"> korun českých).</w:t>
      </w:r>
    </w:p>
    <w:p w14:paraId="569C46A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1A3907" w14:textId="7F583C8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180AA07B" w14:textId="3A17B3D3" w:rsidR="001C25C8" w:rsidRPr="00322CC4" w:rsidRDefault="00034A4F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6ABB477A" w14:textId="6C6F214F" w:rsidR="001C25C8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EDD563" w14:textId="4254A033" w:rsidR="00576745" w:rsidRPr="00172AFE" w:rsidRDefault="00576745" w:rsidP="00576745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172AFE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D77565">
        <w:rPr>
          <w:rFonts w:ascii="Arial" w:hAnsi="Arial" w:cs="Arial"/>
          <w:bCs/>
          <w:sz w:val="22"/>
          <w:szCs w:val="22"/>
        </w:rPr>
        <w:t>P</w:t>
      </w:r>
      <w:r w:rsidRPr="00172AFE">
        <w:rPr>
          <w:rFonts w:ascii="Arial" w:hAnsi="Arial" w:cs="Arial"/>
          <w:bCs/>
          <w:sz w:val="22"/>
          <w:szCs w:val="22"/>
        </w:rPr>
        <w:t>ronajímatel</w:t>
      </w:r>
      <w:r w:rsidRPr="00172AFE">
        <w:rPr>
          <w:rFonts w:ascii="Arial" w:hAnsi="Arial" w:cs="Arial"/>
          <w:i/>
          <w:sz w:val="22"/>
          <w:szCs w:val="22"/>
        </w:rPr>
        <w:t xml:space="preserve"> </w:t>
      </w:r>
      <w:r w:rsidRPr="00172AFE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172AFE">
        <w:rPr>
          <w:rFonts w:ascii="Arial" w:hAnsi="Arial" w:cs="Arial"/>
          <w:bCs/>
          <w:sz w:val="22"/>
          <w:szCs w:val="22"/>
        </w:rPr>
        <w:t>pronajímatel</w:t>
      </w:r>
      <w:r w:rsidRPr="00172AF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7E5DC224" w14:textId="77777777" w:rsidR="00576745" w:rsidRPr="00012682" w:rsidRDefault="0057674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D120F2" w14:textId="707525D1" w:rsidR="009D0FCE" w:rsidRPr="00012682" w:rsidRDefault="0057674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62A4F">
        <w:rPr>
          <w:b w:val="0"/>
          <w:bCs w:val="0"/>
          <w:sz w:val="22"/>
          <w:szCs w:val="22"/>
        </w:rPr>
        <w:t>23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02E9B91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6F524EA" w14:textId="6CE2B15D" w:rsidR="00467D2E" w:rsidRPr="00012682" w:rsidRDefault="0057674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……</w:t>
      </w:r>
      <w:r w:rsidR="00162A4F">
        <w:rPr>
          <w:rFonts w:ascii="Arial" w:hAnsi="Arial" w:cs="Arial"/>
          <w:b w:val="0"/>
          <w:sz w:val="22"/>
          <w:szCs w:val="22"/>
        </w:rPr>
        <w:t>………….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..,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59604C4" w14:textId="43341005" w:rsidR="00F15706" w:rsidRPr="00012682" w:rsidRDefault="00F15706" w:rsidP="00162A4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741B249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E61879E" w14:textId="59D54DA0" w:rsidR="004868E7" w:rsidRPr="00012682" w:rsidRDefault="00576745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8450CE"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450CE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8450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3E9C7DD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952303" w14:textId="63371CE9" w:rsidR="002D41FD" w:rsidRPr="00012682" w:rsidRDefault="005767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0396922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5830CED" w14:textId="39436C0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V</w:t>
      </w:r>
      <w:r w:rsidR="008450CE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33C8E">
        <w:rPr>
          <w:rFonts w:ascii="Arial" w:hAnsi="Arial" w:cs="Arial"/>
          <w:sz w:val="22"/>
          <w:szCs w:val="22"/>
        </w:rPr>
        <w:t>5. 12. 2022</w:t>
      </w:r>
    </w:p>
    <w:p w14:paraId="4F93B63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0C1445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1670BC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93BB33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2577B0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118B0C3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B41F93D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D036F2E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7CCFF4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E69BF74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9E28042" w14:textId="4C21B7C5" w:rsidR="005D2FA7" w:rsidRPr="00AD7E29" w:rsidRDefault="00AD7E29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AD7E29">
        <w:rPr>
          <w:rFonts w:ascii="Arial" w:hAnsi="Arial" w:cs="Arial"/>
          <w:iCs/>
          <w:sz w:val="22"/>
          <w:szCs w:val="22"/>
        </w:rPr>
        <w:t>Ing. Eva Schmidtmajerová, CSc.,</w:t>
      </w:r>
      <w:r w:rsidR="005D2FA7" w:rsidRPr="00AD7E29">
        <w:rPr>
          <w:rFonts w:ascii="Arial" w:hAnsi="Arial" w:cs="Arial"/>
          <w:iCs/>
          <w:sz w:val="22"/>
          <w:szCs w:val="22"/>
        </w:rPr>
        <w:tab/>
      </w:r>
      <w:r w:rsidR="00D77565">
        <w:rPr>
          <w:rFonts w:ascii="Arial" w:hAnsi="Arial" w:cs="Arial"/>
          <w:iCs/>
          <w:sz w:val="22"/>
          <w:szCs w:val="22"/>
        </w:rPr>
        <w:t>Zemědělské družstvo Milevsko</w:t>
      </w:r>
    </w:p>
    <w:p w14:paraId="615F49E1" w14:textId="6718506F" w:rsidR="00C75308" w:rsidRPr="00012682" w:rsidRDefault="008579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ředitelka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>ského pozemkového úřadu</w:t>
      </w:r>
      <w:r w:rsidR="00AD7E29">
        <w:rPr>
          <w:rFonts w:ascii="Arial" w:hAnsi="Arial" w:cs="Arial"/>
          <w:sz w:val="22"/>
          <w:szCs w:val="22"/>
        </w:rPr>
        <w:tab/>
      </w:r>
      <w:r w:rsidR="00D77565">
        <w:rPr>
          <w:rFonts w:ascii="Arial" w:hAnsi="Arial" w:cs="Arial"/>
          <w:sz w:val="22"/>
          <w:szCs w:val="22"/>
        </w:rPr>
        <w:t>Ing. Pavel Kubeš</w:t>
      </w:r>
    </w:p>
    <w:p w14:paraId="1FA217C7" w14:textId="65017A09" w:rsidR="001368E5" w:rsidRDefault="00AD7E29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D77565">
        <w:rPr>
          <w:rFonts w:ascii="Arial" w:hAnsi="Arial" w:cs="Arial"/>
          <w:iCs/>
          <w:sz w:val="22"/>
          <w:szCs w:val="22"/>
        </w:rPr>
        <w:t>předseda představenstva</w:t>
      </w:r>
    </w:p>
    <w:p w14:paraId="04B39765" w14:textId="78C3B549" w:rsidR="00D77565" w:rsidRDefault="00D77565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070EA92F" w14:textId="46B146E3" w:rsidR="00D77565" w:rsidRDefault="00D77565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Ing. Zdeněk Pavlík</w:t>
      </w:r>
    </w:p>
    <w:p w14:paraId="19F950A7" w14:textId="77399C16" w:rsidR="00D77565" w:rsidRPr="00012682" w:rsidRDefault="00D77565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2876FB5F" w14:textId="7825E383" w:rsidR="005F7A40" w:rsidRPr="00D77565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77962953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6BC4FBC" w14:textId="4B11DE0F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114BBF6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1FBBA8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12F7F2B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62E825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14A3444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6C4028C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58A299A3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4B89025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22B049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75BF7EA" w14:textId="1B91C5F9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576745">
        <w:rPr>
          <w:rFonts w:ascii="Arial" w:hAnsi="Arial" w:cs="Arial"/>
          <w:bCs/>
          <w:i/>
        </w:rPr>
        <w:t>Mgr. Olga Hubáčková</w:t>
      </w:r>
    </w:p>
    <w:p w14:paraId="0E42846F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28DF412F" w14:textId="77777777" w:rsidR="005F7A40" w:rsidRPr="00012682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17D47E05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4DF34667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8E0CD4A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33304AA1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5EABC58C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EC67B80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1F7CD011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1246EBAE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5CC1AF9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233951A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4FEBEDB2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290AAB0B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4388B95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F3A605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D8EFCD7" w14:textId="035407EF" w:rsidR="003704D4" w:rsidRPr="00012682" w:rsidRDefault="003704D4" w:rsidP="00576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Datum registrace </w:t>
      </w:r>
      <w:r w:rsidR="009111EB">
        <w:rPr>
          <w:rFonts w:ascii="Arial" w:hAnsi="Arial" w:cs="Arial"/>
          <w:sz w:val="22"/>
          <w:szCs w:val="22"/>
        </w:rPr>
        <w:t>12.12.2022</w:t>
      </w:r>
    </w:p>
    <w:p w14:paraId="61869B18" w14:textId="77777777" w:rsidR="003704D4" w:rsidRPr="00012682" w:rsidRDefault="003704D4" w:rsidP="00576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3F8E381" w14:textId="77777777" w:rsidR="003704D4" w:rsidRPr="00012682" w:rsidRDefault="003704D4" w:rsidP="00576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3C8208" w14:textId="1557BA31" w:rsidR="003704D4" w:rsidRPr="00012682" w:rsidRDefault="003704D4" w:rsidP="0057674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576745">
        <w:rPr>
          <w:rFonts w:ascii="Arial" w:hAnsi="Arial" w:cs="Arial"/>
          <w:sz w:val="22"/>
          <w:szCs w:val="22"/>
        </w:rPr>
        <w:t>: Ing. Monika Fiktusová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255799E" w14:textId="77777777" w:rsidR="003704D4" w:rsidRPr="00012682" w:rsidRDefault="003704D4" w:rsidP="00576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28F64C" w14:textId="32B96EE4" w:rsidR="00576745" w:rsidRDefault="003704D4" w:rsidP="00576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76745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111EB">
        <w:rPr>
          <w:rFonts w:ascii="Arial" w:hAnsi="Arial" w:cs="Arial"/>
          <w:sz w:val="22"/>
          <w:szCs w:val="22"/>
        </w:rPr>
        <w:t>12.12.2022</w:t>
      </w:r>
      <w:r w:rsidRPr="00012682">
        <w:rPr>
          <w:rFonts w:ascii="Arial" w:hAnsi="Arial" w:cs="Arial"/>
          <w:sz w:val="22"/>
          <w:szCs w:val="22"/>
        </w:rPr>
        <w:tab/>
      </w:r>
    </w:p>
    <w:p w14:paraId="5427A765" w14:textId="399BC34A" w:rsidR="003704D4" w:rsidRPr="00012682" w:rsidRDefault="00D77565" w:rsidP="005767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704D4" w:rsidRPr="00012682">
        <w:rPr>
          <w:rFonts w:ascii="Arial" w:hAnsi="Arial" w:cs="Arial"/>
          <w:sz w:val="22"/>
          <w:szCs w:val="22"/>
        </w:rPr>
        <w:tab/>
      </w:r>
      <w:r w:rsidR="003704D4"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04DB76B" w14:textId="612AEF28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576745">
        <w:rPr>
          <w:rFonts w:ascii="Arial" w:hAnsi="Arial" w:cs="Arial"/>
          <w:sz w:val="22"/>
          <w:szCs w:val="22"/>
        </w:rPr>
        <w:t xml:space="preserve">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979A" w14:textId="77777777" w:rsidR="00930C5C" w:rsidRDefault="00930C5C">
      <w:r>
        <w:separator/>
      </w:r>
    </w:p>
  </w:endnote>
  <w:endnote w:type="continuationSeparator" w:id="0">
    <w:p w14:paraId="7FCF891D" w14:textId="77777777" w:rsidR="00930C5C" w:rsidRDefault="0093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035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6B69" w14:textId="77777777" w:rsidR="00930C5C" w:rsidRDefault="00930C5C">
      <w:r>
        <w:separator/>
      </w:r>
    </w:p>
  </w:footnote>
  <w:footnote w:type="continuationSeparator" w:id="0">
    <w:p w14:paraId="2C5102D9" w14:textId="77777777" w:rsidR="00930C5C" w:rsidRDefault="0093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C2348C"/>
    <w:multiLevelType w:val="hybridMultilevel"/>
    <w:tmpl w:val="8C924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4A4F"/>
    <w:rsid w:val="00046CDD"/>
    <w:rsid w:val="00050F97"/>
    <w:rsid w:val="000565C1"/>
    <w:rsid w:val="000572F3"/>
    <w:rsid w:val="00067080"/>
    <w:rsid w:val="00077673"/>
    <w:rsid w:val="00087781"/>
    <w:rsid w:val="000A155F"/>
    <w:rsid w:val="000A502A"/>
    <w:rsid w:val="000C49C4"/>
    <w:rsid w:val="000D7166"/>
    <w:rsid w:val="00102D7E"/>
    <w:rsid w:val="00103950"/>
    <w:rsid w:val="0010690D"/>
    <w:rsid w:val="00114EB8"/>
    <w:rsid w:val="00122535"/>
    <w:rsid w:val="00130D8D"/>
    <w:rsid w:val="001348FD"/>
    <w:rsid w:val="001368E5"/>
    <w:rsid w:val="001503AA"/>
    <w:rsid w:val="00154196"/>
    <w:rsid w:val="00162A4F"/>
    <w:rsid w:val="00170CAC"/>
    <w:rsid w:val="00177AAB"/>
    <w:rsid w:val="00190D43"/>
    <w:rsid w:val="0019783F"/>
    <w:rsid w:val="001A4792"/>
    <w:rsid w:val="001B216F"/>
    <w:rsid w:val="001B7A57"/>
    <w:rsid w:val="001C13BF"/>
    <w:rsid w:val="001C25C8"/>
    <w:rsid w:val="001F0B34"/>
    <w:rsid w:val="001F3F2B"/>
    <w:rsid w:val="00204B81"/>
    <w:rsid w:val="00213718"/>
    <w:rsid w:val="00215BBB"/>
    <w:rsid w:val="00217781"/>
    <w:rsid w:val="00222730"/>
    <w:rsid w:val="0022443A"/>
    <w:rsid w:val="00225776"/>
    <w:rsid w:val="00225E39"/>
    <w:rsid w:val="0024091A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2E7633"/>
    <w:rsid w:val="002F44A2"/>
    <w:rsid w:val="00305428"/>
    <w:rsid w:val="003218F9"/>
    <w:rsid w:val="00323B39"/>
    <w:rsid w:val="00333C8E"/>
    <w:rsid w:val="003521A1"/>
    <w:rsid w:val="00356ABE"/>
    <w:rsid w:val="00360C47"/>
    <w:rsid w:val="003704D4"/>
    <w:rsid w:val="00383947"/>
    <w:rsid w:val="00385448"/>
    <w:rsid w:val="003A1E76"/>
    <w:rsid w:val="003A46C1"/>
    <w:rsid w:val="003A55A2"/>
    <w:rsid w:val="003B08DA"/>
    <w:rsid w:val="003C0E44"/>
    <w:rsid w:val="003E246C"/>
    <w:rsid w:val="003F285A"/>
    <w:rsid w:val="003F329A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00E5"/>
    <w:rsid w:val="004868E7"/>
    <w:rsid w:val="00496D0F"/>
    <w:rsid w:val="0049716D"/>
    <w:rsid w:val="004A21F7"/>
    <w:rsid w:val="004B181D"/>
    <w:rsid w:val="004B2063"/>
    <w:rsid w:val="004B429A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76745"/>
    <w:rsid w:val="005807F7"/>
    <w:rsid w:val="00582A09"/>
    <w:rsid w:val="005846F8"/>
    <w:rsid w:val="00586721"/>
    <w:rsid w:val="005A269F"/>
    <w:rsid w:val="005B0302"/>
    <w:rsid w:val="005B31C8"/>
    <w:rsid w:val="005C754B"/>
    <w:rsid w:val="005D2084"/>
    <w:rsid w:val="005D2FA7"/>
    <w:rsid w:val="005D6719"/>
    <w:rsid w:val="005E5049"/>
    <w:rsid w:val="005E7B44"/>
    <w:rsid w:val="005F2170"/>
    <w:rsid w:val="005F7A40"/>
    <w:rsid w:val="006019D9"/>
    <w:rsid w:val="00607328"/>
    <w:rsid w:val="00611E43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3282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77AD4"/>
    <w:rsid w:val="00794619"/>
    <w:rsid w:val="007960BB"/>
    <w:rsid w:val="007A008D"/>
    <w:rsid w:val="007A1ACA"/>
    <w:rsid w:val="007A2BEE"/>
    <w:rsid w:val="007A402E"/>
    <w:rsid w:val="007D07E1"/>
    <w:rsid w:val="007D790A"/>
    <w:rsid w:val="007E1F63"/>
    <w:rsid w:val="007E5181"/>
    <w:rsid w:val="007F3DBD"/>
    <w:rsid w:val="007F69ED"/>
    <w:rsid w:val="008026D9"/>
    <w:rsid w:val="008079B7"/>
    <w:rsid w:val="00811A55"/>
    <w:rsid w:val="0082449F"/>
    <w:rsid w:val="008314F7"/>
    <w:rsid w:val="008450CE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11EB"/>
    <w:rsid w:val="00913668"/>
    <w:rsid w:val="00925E66"/>
    <w:rsid w:val="00930C5C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B10B9"/>
    <w:rsid w:val="009C6686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48A2"/>
    <w:rsid w:val="00AD16CE"/>
    <w:rsid w:val="00AD1795"/>
    <w:rsid w:val="00AD7E29"/>
    <w:rsid w:val="00AE4A81"/>
    <w:rsid w:val="00AE5DAF"/>
    <w:rsid w:val="00B03572"/>
    <w:rsid w:val="00B142E5"/>
    <w:rsid w:val="00B146F4"/>
    <w:rsid w:val="00B229D0"/>
    <w:rsid w:val="00B25530"/>
    <w:rsid w:val="00B31E60"/>
    <w:rsid w:val="00B34F9C"/>
    <w:rsid w:val="00B40406"/>
    <w:rsid w:val="00B4090C"/>
    <w:rsid w:val="00B46632"/>
    <w:rsid w:val="00B7052F"/>
    <w:rsid w:val="00B9377A"/>
    <w:rsid w:val="00B938F9"/>
    <w:rsid w:val="00B978D3"/>
    <w:rsid w:val="00BA0C9E"/>
    <w:rsid w:val="00BA7053"/>
    <w:rsid w:val="00BB39F7"/>
    <w:rsid w:val="00BB4202"/>
    <w:rsid w:val="00BB6DA4"/>
    <w:rsid w:val="00BF1C1F"/>
    <w:rsid w:val="00BF2938"/>
    <w:rsid w:val="00C018CB"/>
    <w:rsid w:val="00C07446"/>
    <w:rsid w:val="00C078F8"/>
    <w:rsid w:val="00C12A7E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1F4"/>
    <w:rsid w:val="00CA67BD"/>
    <w:rsid w:val="00CC1B80"/>
    <w:rsid w:val="00CD6A20"/>
    <w:rsid w:val="00CE31F2"/>
    <w:rsid w:val="00CF0064"/>
    <w:rsid w:val="00CF02BD"/>
    <w:rsid w:val="00CF308B"/>
    <w:rsid w:val="00CF52C7"/>
    <w:rsid w:val="00CF65D7"/>
    <w:rsid w:val="00D0083D"/>
    <w:rsid w:val="00D03CAC"/>
    <w:rsid w:val="00D102DB"/>
    <w:rsid w:val="00D34AF2"/>
    <w:rsid w:val="00D45BE7"/>
    <w:rsid w:val="00D5225E"/>
    <w:rsid w:val="00D524F4"/>
    <w:rsid w:val="00D64885"/>
    <w:rsid w:val="00D66C91"/>
    <w:rsid w:val="00D67087"/>
    <w:rsid w:val="00D70EC4"/>
    <w:rsid w:val="00D73F98"/>
    <w:rsid w:val="00D77565"/>
    <w:rsid w:val="00D8067F"/>
    <w:rsid w:val="00D80A35"/>
    <w:rsid w:val="00D8249E"/>
    <w:rsid w:val="00D9187C"/>
    <w:rsid w:val="00D94BCA"/>
    <w:rsid w:val="00D967DB"/>
    <w:rsid w:val="00DA0C28"/>
    <w:rsid w:val="00DC3DE0"/>
    <w:rsid w:val="00DC5D41"/>
    <w:rsid w:val="00DC6ABD"/>
    <w:rsid w:val="00DC78E5"/>
    <w:rsid w:val="00DE6B32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5FFB"/>
    <w:rsid w:val="00EC0EBF"/>
    <w:rsid w:val="00ED6048"/>
    <w:rsid w:val="00ED6B69"/>
    <w:rsid w:val="00EE5D11"/>
    <w:rsid w:val="00F00411"/>
    <w:rsid w:val="00F02E2F"/>
    <w:rsid w:val="00F15706"/>
    <w:rsid w:val="00F16FC7"/>
    <w:rsid w:val="00F22A3B"/>
    <w:rsid w:val="00F50F40"/>
    <w:rsid w:val="00F527F1"/>
    <w:rsid w:val="00F53542"/>
    <w:rsid w:val="00F5500C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689E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BD7A625"/>
  <w15:chartTrackingRefBased/>
  <w15:docId w15:val="{A6463B1A-06D6-4F6E-BDC9-5FCB72D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CCC5994-21E0-489F-ABC8-CBE70A9E065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3</cp:revision>
  <cp:lastPrinted>2013-12-10T07:29:00Z</cp:lastPrinted>
  <dcterms:created xsi:type="dcterms:W3CDTF">2022-12-12T07:56:00Z</dcterms:created>
  <dcterms:modified xsi:type="dcterms:W3CDTF">2022-12-12T11:34:00Z</dcterms:modified>
</cp:coreProperties>
</file>