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54" w:rsidRDefault="00AE6349" w:rsidP="005450C4">
      <w:pPr>
        <w:pStyle w:val="Bezmezer"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AE6349" w:rsidRPr="00F75DD8" w:rsidRDefault="00AE6349" w:rsidP="00AE6349">
      <w:pPr>
        <w:pStyle w:val="Bezmezer"/>
        <w:ind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F75DD8">
        <w:rPr>
          <w:rFonts w:ascii="Arial" w:hAnsi="Arial" w:cs="Arial"/>
          <w:b/>
          <w:sz w:val="24"/>
          <w:szCs w:val="24"/>
        </w:rPr>
        <w:t>ke Smlouvě o</w:t>
      </w:r>
      <w:r w:rsidR="00F75DD8" w:rsidRPr="00F75DD8">
        <w:rPr>
          <w:rFonts w:ascii="Arial" w:hAnsi="Arial" w:cs="Arial"/>
          <w:b/>
        </w:rPr>
        <w:t xml:space="preserve"> nájmu prostor sloužících k podnikání – bufet v areálu Krytý bazén Ostrava-Poruba</w:t>
      </w:r>
      <w:r w:rsidR="00F75DD8" w:rsidRPr="00F75DD8">
        <w:rPr>
          <w:rFonts w:ascii="Arial" w:hAnsi="Arial" w:cs="Arial"/>
          <w:b/>
          <w:bCs/>
        </w:rPr>
        <w:t xml:space="preserve"> </w:t>
      </w:r>
      <w:r w:rsidR="00F75DD8" w:rsidRPr="00F75DD8">
        <w:rPr>
          <w:rFonts w:ascii="Arial" w:hAnsi="Arial" w:cs="Arial"/>
          <w:b/>
        </w:rPr>
        <w:t xml:space="preserve">č. 22SMOU010000013 </w:t>
      </w:r>
      <w:r w:rsidRPr="00F75DD8">
        <w:rPr>
          <w:rFonts w:ascii="Arial" w:hAnsi="Arial" w:cs="Arial"/>
          <w:b/>
          <w:sz w:val="24"/>
          <w:szCs w:val="24"/>
        </w:rPr>
        <w:t xml:space="preserve"> </w:t>
      </w:r>
    </w:p>
    <w:p w:rsidR="00AE6349" w:rsidRPr="00D20D77" w:rsidRDefault="00AE6349" w:rsidP="00AE6349">
      <w:pPr>
        <w:pStyle w:val="Bezmezer"/>
        <w:tabs>
          <w:tab w:val="left" w:pos="2127"/>
        </w:tabs>
        <w:jc w:val="center"/>
        <w:rPr>
          <w:rFonts w:ascii="Arial" w:hAnsi="Arial" w:cs="Arial"/>
        </w:rPr>
      </w:pPr>
      <w:r w:rsidRPr="00D20D77">
        <w:rPr>
          <w:rFonts w:ascii="Arial" w:hAnsi="Arial" w:cs="Arial"/>
        </w:rPr>
        <w:t xml:space="preserve">uzavřená podle ustanovení § </w:t>
      </w:r>
      <w:smartTag w:uri="urn:schemas-microsoft-com:office:smarttags" w:element="metricconverter">
        <w:smartTagPr>
          <w:attr w:name="ProductID" w:val="2302 a"/>
        </w:smartTagPr>
        <w:r w:rsidRPr="00D20D77">
          <w:rPr>
            <w:rFonts w:ascii="Arial" w:hAnsi="Arial" w:cs="Arial"/>
          </w:rPr>
          <w:t>2302 a</w:t>
        </w:r>
      </w:smartTag>
      <w:r w:rsidRPr="00D20D77">
        <w:rPr>
          <w:rFonts w:ascii="Arial" w:hAnsi="Arial" w:cs="Arial"/>
        </w:rPr>
        <w:t xml:space="preserve"> násl. zákona č. 89/2012 Sb., občanský zákoník v platném znění</w:t>
      </w:r>
    </w:p>
    <w:p w:rsidR="00AE6349" w:rsidRPr="00D20D77" w:rsidRDefault="00AE6349" w:rsidP="00AE6349">
      <w:pPr>
        <w:pStyle w:val="Bezmezer"/>
        <w:tabs>
          <w:tab w:val="left" w:pos="2127"/>
        </w:tabs>
        <w:jc w:val="center"/>
        <w:rPr>
          <w:rFonts w:ascii="Arial" w:hAnsi="Arial" w:cs="Arial"/>
          <w:b/>
        </w:rPr>
      </w:pPr>
    </w:p>
    <w:p w:rsidR="00AE6349" w:rsidRPr="00D20D77" w:rsidRDefault="00AE6349" w:rsidP="005450C4">
      <w:pPr>
        <w:pStyle w:val="Bezmezer"/>
        <w:jc w:val="center"/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>I</w:t>
      </w:r>
      <w:r w:rsidR="00F75DD8">
        <w:rPr>
          <w:rFonts w:ascii="Arial" w:hAnsi="Arial" w:cs="Arial"/>
          <w:b/>
        </w:rPr>
        <w:t>.</w:t>
      </w:r>
    </w:p>
    <w:p w:rsidR="00AE6349" w:rsidRPr="00D20D77" w:rsidRDefault="00AE6349" w:rsidP="00AE6349">
      <w:pPr>
        <w:pStyle w:val="Bezmezer"/>
        <w:jc w:val="center"/>
        <w:rPr>
          <w:rFonts w:ascii="Arial" w:hAnsi="Arial" w:cs="Arial"/>
          <w:b/>
          <w:bCs/>
        </w:rPr>
      </w:pPr>
      <w:r w:rsidRPr="00D20D77">
        <w:rPr>
          <w:rFonts w:ascii="Arial" w:hAnsi="Arial" w:cs="Arial"/>
          <w:b/>
          <w:bCs/>
        </w:rPr>
        <w:t>Smluvní strany</w:t>
      </w: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 xml:space="preserve">1. Pronajímatel: </w:t>
      </w: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  <w:b/>
        </w:rPr>
      </w:pPr>
      <w:r w:rsidRPr="00D20D77">
        <w:rPr>
          <w:rFonts w:ascii="Arial" w:hAnsi="Arial" w:cs="Arial"/>
        </w:rPr>
        <w:t>Název:</w:t>
      </w:r>
      <w:r w:rsidRPr="00D20D77">
        <w:rPr>
          <w:rFonts w:ascii="Arial" w:hAnsi="Arial" w:cs="Arial"/>
        </w:rPr>
        <w:tab/>
        <w:t xml:space="preserve">  </w:t>
      </w:r>
      <w:r w:rsidRPr="00D20D77">
        <w:rPr>
          <w:rFonts w:ascii="Arial" w:hAnsi="Arial" w:cs="Arial"/>
          <w:b/>
        </w:rPr>
        <w:t>Sportovní a rekreační zařízení města Ostravy, s.r.o.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</w:rPr>
      </w:pPr>
      <w:r w:rsidRPr="00D20D77">
        <w:rPr>
          <w:rFonts w:ascii="Arial" w:hAnsi="Arial" w:cs="Arial"/>
          <w:b/>
        </w:rPr>
        <w:tab/>
        <w:t xml:space="preserve">  </w:t>
      </w:r>
      <w:r w:rsidRPr="00D20D77">
        <w:rPr>
          <w:rFonts w:ascii="Arial" w:hAnsi="Arial" w:cs="Arial"/>
        </w:rPr>
        <w:t>Krajský soud v Ostravě, oddíl C, vložka 17345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Sídlo:</w:t>
      </w:r>
      <w:r w:rsidRPr="00D20D77">
        <w:rPr>
          <w:rFonts w:ascii="Arial" w:hAnsi="Arial" w:cs="Arial"/>
        </w:rPr>
        <w:tab/>
        <w:t xml:space="preserve">  Čkalovova 6144/20, Poruba, 708 00 Ostrava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Jednatel:</w:t>
      </w:r>
      <w:r w:rsidRPr="00D20D77">
        <w:rPr>
          <w:rFonts w:ascii="Arial" w:hAnsi="Arial" w:cs="Arial"/>
        </w:rPr>
        <w:tab/>
        <w:t xml:space="preserve">  Ing. </w:t>
      </w:r>
      <w:smartTag w:uri="urn:schemas-microsoft-com:office:smarttags" w:element="PersonName">
        <w:smartTagPr>
          <w:attr w:name="ProductID" w:val="Jaroslav Kovář"/>
        </w:smartTagPr>
        <w:r w:rsidRPr="00D20D77">
          <w:rPr>
            <w:rFonts w:ascii="Arial" w:hAnsi="Arial" w:cs="Arial"/>
          </w:rPr>
          <w:t>Jaroslav Kovář</w:t>
        </w:r>
      </w:smartTag>
      <w:r w:rsidRPr="00D20D77">
        <w:rPr>
          <w:rFonts w:ascii="Arial" w:hAnsi="Arial" w:cs="Arial"/>
        </w:rPr>
        <w:t>, jednatel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IČO, DIČ:</w:t>
      </w:r>
      <w:r w:rsidRPr="00D20D77">
        <w:rPr>
          <w:rFonts w:ascii="Arial" w:hAnsi="Arial" w:cs="Arial"/>
        </w:rPr>
        <w:tab/>
        <w:t xml:space="preserve">  253 85 691, CZ25385691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Bankovní spojení:</w:t>
      </w:r>
      <w:r w:rsidRPr="00D20D77">
        <w:rPr>
          <w:rFonts w:ascii="Arial" w:hAnsi="Arial" w:cs="Arial"/>
        </w:rPr>
        <w:tab/>
        <w:t xml:space="preserve">  </w:t>
      </w:r>
      <w:r w:rsidR="005E1A4C">
        <w:rPr>
          <w:rFonts w:ascii="Arial" w:hAnsi="Arial" w:cs="Arial"/>
        </w:rPr>
        <w:t>XXXXXXXXXX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(dále jen pronajímatel)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  <w:u w:val="single"/>
        </w:rPr>
      </w:pPr>
      <w:r w:rsidRPr="00D20D77">
        <w:rPr>
          <w:rFonts w:ascii="Arial" w:hAnsi="Arial" w:cs="Arial"/>
        </w:rPr>
        <w:t>a</w:t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  <w:b/>
        </w:rPr>
      </w:pPr>
    </w:p>
    <w:p w:rsidR="00AE6349" w:rsidRPr="00D20D77" w:rsidRDefault="00AE6349" w:rsidP="005450C4">
      <w:pPr>
        <w:pStyle w:val="Bezmezer"/>
        <w:tabs>
          <w:tab w:val="left" w:pos="2127"/>
        </w:tabs>
        <w:outlineLvl w:val="0"/>
        <w:rPr>
          <w:rFonts w:ascii="Arial" w:hAnsi="Arial" w:cs="Arial"/>
        </w:rPr>
      </w:pPr>
      <w:r w:rsidRPr="00D20D77">
        <w:rPr>
          <w:rFonts w:ascii="Arial" w:hAnsi="Arial" w:cs="Arial"/>
          <w:b/>
        </w:rPr>
        <w:t>2. Nájemce:</w:t>
      </w:r>
      <w:r w:rsidRPr="00D20D77">
        <w:rPr>
          <w:rFonts w:ascii="Arial" w:hAnsi="Arial" w:cs="Arial"/>
        </w:rPr>
        <w:tab/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  <w:b/>
        </w:rPr>
      </w:pPr>
      <w:r w:rsidRPr="0034502E">
        <w:rPr>
          <w:rFonts w:ascii="Arial" w:hAnsi="Arial" w:cs="Arial"/>
        </w:rPr>
        <w:t xml:space="preserve">Název:                      </w:t>
      </w:r>
      <w:r>
        <w:rPr>
          <w:rFonts w:ascii="Arial" w:hAnsi="Arial" w:cs="Arial"/>
        </w:rPr>
        <w:t xml:space="preserve">  </w:t>
      </w:r>
      <w:r w:rsidRPr="0034502E">
        <w:rPr>
          <w:rFonts w:ascii="Arial" w:hAnsi="Arial" w:cs="Arial"/>
          <w:b/>
        </w:rPr>
        <w:t>Markéta Mravcová</w:t>
      </w:r>
    </w:p>
    <w:p w:rsidR="00F75DD8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bookmarkStart w:id="0" w:name="Text50"/>
      <w:r w:rsidRPr="0034502E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fyzická osoba podnikající dle živnostenského zákona </w:t>
      </w:r>
      <w:r w:rsidRPr="0034502E">
        <w:rPr>
          <w:rFonts w:ascii="Arial" w:hAnsi="Arial" w:cs="Arial"/>
        </w:rPr>
        <w:t xml:space="preserve">   </w:t>
      </w:r>
      <w:bookmarkEnd w:id="0"/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 w:rsidRPr="0034502E">
        <w:rPr>
          <w:rFonts w:ascii="Arial" w:hAnsi="Arial" w:cs="Arial"/>
        </w:rPr>
        <w:t xml:space="preserve">Sídlo:                        </w:t>
      </w:r>
      <w:r>
        <w:rPr>
          <w:rFonts w:ascii="Arial" w:hAnsi="Arial" w:cs="Arial"/>
        </w:rPr>
        <w:t xml:space="preserve">  </w:t>
      </w:r>
      <w:r w:rsidR="005E1A4C">
        <w:rPr>
          <w:rFonts w:ascii="Arial" w:hAnsi="Arial" w:cs="Arial"/>
        </w:rPr>
        <w:t>XXXXXXXXX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 w:rsidRPr="0034502E">
        <w:rPr>
          <w:rFonts w:ascii="Arial" w:hAnsi="Arial" w:cs="Arial"/>
        </w:rPr>
        <w:t xml:space="preserve">Kontakt:                    </w:t>
      </w:r>
      <w:r>
        <w:rPr>
          <w:rFonts w:ascii="Arial" w:hAnsi="Arial" w:cs="Arial"/>
        </w:rPr>
        <w:t xml:space="preserve">  </w:t>
      </w:r>
      <w:r w:rsidR="005E1A4C">
        <w:rPr>
          <w:rFonts w:ascii="Arial" w:hAnsi="Arial" w:cs="Arial"/>
        </w:rPr>
        <w:t>XXXXXXXXXX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 w:rsidRPr="0034502E">
        <w:rPr>
          <w:rFonts w:ascii="Arial" w:hAnsi="Arial" w:cs="Arial"/>
        </w:rPr>
        <w:t xml:space="preserve">IČO:                          </w:t>
      </w:r>
      <w:r>
        <w:rPr>
          <w:rFonts w:ascii="Arial" w:hAnsi="Arial" w:cs="Arial"/>
        </w:rPr>
        <w:t xml:space="preserve">  </w:t>
      </w:r>
      <w:r w:rsidRPr="0034502E">
        <w:rPr>
          <w:rFonts w:ascii="Arial" w:hAnsi="Arial" w:cs="Arial"/>
        </w:rPr>
        <w:t>17091721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  <w:b/>
          <w:bCs/>
          <w:color w:val="FF0000"/>
        </w:rPr>
      </w:pPr>
      <w:r w:rsidRPr="0034502E">
        <w:rPr>
          <w:rFonts w:ascii="Arial" w:hAnsi="Arial" w:cs="Arial"/>
        </w:rPr>
        <w:t xml:space="preserve">DIČ:                           </w:t>
      </w:r>
      <w:r>
        <w:rPr>
          <w:rFonts w:ascii="Arial" w:hAnsi="Arial" w:cs="Arial"/>
        </w:rPr>
        <w:t xml:space="preserve"> </w:t>
      </w:r>
      <w:r w:rsidRPr="0034502E">
        <w:rPr>
          <w:rFonts w:ascii="Arial" w:hAnsi="Arial" w:cs="Arial"/>
        </w:rPr>
        <w:t>neplátce DPH</w:t>
      </w:r>
    </w:p>
    <w:p w:rsidR="00F75DD8" w:rsidRPr="0034502E" w:rsidRDefault="00F75DD8" w:rsidP="00F75DD8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</w:p>
    <w:p w:rsidR="00AE6349" w:rsidRPr="00D20D77" w:rsidRDefault="00AE6349" w:rsidP="00AE6349">
      <w:pPr>
        <w:pStyle w:val="Bezmezer"/>
        <w:tabs>
          <w:tab w:val="left" w:pos="2127"/>
        </w:tabs>
        <w:rPr>
          <w:rFonts w:ascii="Arial" w:hAnsi="Arial" w:cs="Arial"/>
        </w:rPr>
      </w:pPr>
      <w:r w:rsidRPr="00D20D77">
        <w:rPr>
          <w:rFonts w:ascii="Arial" w:hAnsi="Arial" w:cs="Arial"/>
        </w:rPr>
        <w:t>(dále jen nájemce)</w:t>
      </w:r>
    </w:p>
    <w:p w:rsidR="00380854" w:rsidRPr="005450C4" w:rsidRDefault="00380854" w:rsidP="005450C4">
      <w:pPr>
        <w:pStyle w:val="Bezmezer"/>
        <w:jc w:val="center"/>
        <w:outlineLvl w:val="0"/>
        <w:rPr>
          <w:rFonts w:ascii="Arial" w:hAnsi="Arial" w:cs="Arial"/>
          <w:b/>
        </w:rPr>
      </w:pPr>
      <w:r w:rsidRPr="005450C4">
        <w:rPr>
          <w:rFonts w:ascii="Arial" w:hAnsi="Arial" w:cs="Arial"/>
          <w:b/>
        </w:rPr>
        <w:t>II.</w:t>
      </w:r>
    </w:p>
    <w:p w:rsidR="00380854" w:rsidRPr="005450C4" w:rsidRDefault="00380854" w:rsidP="00380854">
      <w:pPr>
        <w:pStyle w:val="Bezmezer"/>
        <w:jc w:val="center"/>
        <w:rPr>
          <w:rFonts w:ascii="Arial" w:hAnsi="Arial" w:cs="Arial"/>
          <w:b/>
        </w:rPr>
      </w:pPr>
      <w:r w:rsidRPr="005450C4">
        <w:rPr>
          <w:rFonts w:ascii="Arial" w:hAnsi="Arial" w:cs="Arial"/>
          <w:b/>
        </w:rPr>
        <w:t>Předmět dodatku</w:t>
      </w:r>
    </w:p>
    <w:p w:rsidR="00C358C8" w:rsidRDefault="00C358C8" w:rsidP="00380854">
      <w:pPr>
        <w:pStyle w:val="Bezmezer"/>
        <w:rPr>
          <w:rFonts w:ascii="Arial" w:hAnsi="Arial" w:cs="Arial"/>
        </w:rPr>
      </w:pPr>
    </w:p>
    <w:p w:rsidR="00380854" w:rsidRPr="00F75DD8" w:rsidRDefault="00380854" w:rsidP="00EB2CD7">
      <w:pPr>
        <w:pStyle w:val="Bezmezer"/>
        <w:jc w:val="both"/>
        <w:rPr>
          <w:rFonts w:ascii="Arial" w:hAnsi="Arial" w:cs="Arial"/>
          <w:bCs/>
        </w:rPr>
      </w:pPr>
      <w:r w:rsidRPr="005450C4">
        <w:rPr>
          <w:rFonts w:ascii="Arial" w:hAnsi="Arial" w:cs="Arial"/>
        </w:rPr>
        <w:t xml:space="preserve">Tímto </w:t>
      </w:r>
      <w:r w:rsidR="00AE6349" w:rsidRPr="005450C4">
        <w:rPr>
          <w:rFonts w:ascii="Arial" w:hAnsi="Arial" w:cs="Arial"/>
        </w:rPr>
        <w:t xml:space="preserve">dodatkem ve smlouvě se ve smlouvě č. </w:t>
      </w:r>
      <w:r w:rsidR="00F75DD8" w:rsidRPr="00F75DD8">
        <w:rPr>
          <w:rFonts w:ascii="Arial" w:hAnsi="Arial" w:cs="Arial"/>
        </w:rPr>
        <w:t>22SMOU010000013</w:t>
      </w:r>
      <w:r w:rsidR="00EB2CD7">
        <w:rPr>
          <w:rFonts w:ascii="Arial" w:hAnsi="Arial" w:cs="Arial"/>
        </w:rPr>
        <w:t xml:space="preserve"> s účinností od 16. 12. 2022</w:t>
      </w:r>
      <w:r w:rsidRPr="00F75DD8">
        <w:rPr>
          <w:rFonts w:ascii="Arial" w:hAnsi="Arial" w:cs="Arial"/>
        </w:rPr>
        <w:t xml:space="preserve">: </w:t>
      </w:r>
    </w:p>
    <w:p w:rsidR="005450C4" w:rsidRDefault="00AE6349" w:rsidP="005450C4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vypouští </w:t>
      </w:r>
      <w:r w:rsidR="00E65F68" w:rsidRPr="005450C4">
        <w:rPr>
          <w:rFonts w:ascii="Arial" w:hAnsi="Arial" w:cs="Arial"/>
        </w:rPr>
        <w:t xml:space="preserve">bod </w:t>
      </w:r>
      <w:r w:rsidR="00F75DD8">
        <w:rPr>
          <w:rFonts w:ascii="Arial" w:hAnsi="Arial" w:cs="Arial"/>
        </w:rPr>
        <w:t>1. čl. V</w:t>
      </w:r>
      <w:r w:rsidRPr="005450C4">
        <w:rPr>
          <w:rFonts w:ascii="Arial" w:hAnsi="Arial" w:cs="Arial"/>
        </w:rPr>
        <w:t xml:space="preserve"> tohoto</w:t>
      </w:r>
      <w:r w:rsidR="00E65F68" w:rsidRPr="005450C4">
        <w:rPr>
          <w:rFonts w:ascii="Arial" w:hAnsi="Arial" w:cs="Arial"/>
        </w:rPr>
        <w:t xml:space="preserve"> znění: </w:t>
      </w:r>
    </w:p>
    <w:p w:rsidR="00F75DD8" w:rsidRDefault="005450C4" w:rsidP="00F75DD8">
      <w:pPr>
        <w:pStyle w:val="Bezmezer"/>
        <w:jc w:val="both"/>
        <w:rPr>
          <w:rFonts w:ascii="Arial" w:hAnsi="Arial" w:cs="Arial"/>
          <w:bCs/>
        </w:rPr>
      </w:pPr>
      <w:r w:rsidRPr="005450C4">
        <w:rPr>
          <w:rFonts w:ascii="Arial" w:hAnsi="Arial" w:cs="Arial"/>
          <w:bCs/>
        </w:rPr>
        <w:t xml:space="preserve">1. </w:t>
      </w:r>
      <w:r w:rsidR="00F75DD8">
        <w:rPr>
          <w:rFonts w:ascii="Arial" w:hAnsi="Arial" w:cs="Arial"/>
          <w:bCs/>
        </w:rPr>
        <w:t xml:space="preserve">Nájemné za předmět nájmu specifikovaný v článku III. této smlouvy se sjednává po dohodě mezi pronajímatelem a nájemcem v celkové výši </w:t>
      </w:r>
      <w:r w:rsidR="005E1A4C">
        <w:rPr>
          <w:rFonts w:ascii="Arial" w:hAnsi="Arial" w:cs="Arial"/>
          <w:bCs/>
        </w:rPr>
        <w:t>XXXXXXX</w:t>
      </w:r>
      <w:r w:rsidR="00F75DD8">
        <w:rPr>
          <w:rFonts w:ascii="Arial" w:hAnsi="Arial" w:cs="Arial"/>
          <w:bCs/>
        </w:rPr>
        <w:t xml:space="preserve"> Kč měsíčně za celkem 25,0 m</w:t>
      </w:r>
      <w:r w:rsidR="00F75DD8">
        <w:rPr>
          <w:rFonts w:ascii="Arial" w:hAnsi="Arial" w:cs="Arial"/>
          <w:bCs/>
          <w:vertAlign w:val="superscript"/>
        </w:rPr>
        <w:t>2</w:t>
      </w:r>
      <w:r w:rsidR="00F75DD8">
        <w:rPr>
          <w:rFonts w:ascii="Arial" w:hAnsi="Arial" w:cs="Arial"/>
          <w:bCs/>
        </w:rPr>
        <w:t xml:space="preserve"> pronajaté plochy. K celkové částce bude připočtena částka DPH ve výši dle platného znění zákona o DPH v době plnění předmětu smlouvy.  U neplátců DPH je cena za pronájem prostor od DPH osvobozena. Sjednaná cena nezahrnuje náklady za služby, ty jsou specifikovány v Čl. VI smlouvy a dle tohoto článku budou vyúčtovány. </w:t>
      </w:r>
    </w:p>
    <w:p w:rsidR="00F75DD8" w:rsidRPr="00573477" w:rsidRDefault="00F75DD8" w:rsidP="00F75DD8">
      <w:pPr>
        <w:pStyle w:val="Bezmezer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V době od 16</w:t>
      </w:r>
      <w:r w:rsidRPr="00A7357D">
        <w:rPr>
          <w:rFonts w:ascii="Arial" w:hAnsi="Arial" w:cs="Arial"/>
          <w:bCs/>
        </w:rPr>
        <w:t xml:space="preserve">. 3. 2022 do 30. 6. 2023 se sjednává nájemné ve výši </w:t>
      </w:r>
      <w:r w:rsidR="005E1A4C">
        <w:rPr>
          <w:rFonts w:ascii="Arial" w:hAnsi="Arial" w:cs="Arial"/>
          <w:bCs/>
        </w:rPr>
        <w:t>XXXXXXX</w:t>
      </w:r>
      <w:r w:rsidRPr="00A7357D">
        <w:rPr>
          <w:rFonts w:ascii="Arial" w:hAnsi="Arial" w:cs="Arial"/>
          <w:bCs/>
        </w:rPr>
        <w:t xml:space="preserve"> Kč měsíčně za pronájem prostor dle čl. III. této smlouvy.</w:t>
      </w:r>
      <w:r>
        <w:rPr>
          <w:rFonts w:ascii="Arial" w:hAnsi="Arial" w:cs="Arial"/>
          <w:bCs/>
        </w:rPr>
        <w:t xml:space="preserve"> V době od 1. 7. 2022 do 31. 8. 2022 se sjednává </w:t>
      </w:r>
      <w:r w:rsidRPr="00A7357D">
        <w:rPr>
          <w:rFonts w:ascii="Arial" w:hAnsi="Arial" w:cs="Arial"/>
          <w:bCs/>
        </w:rPr>
        <w:t>nájemné</w:t>
      </w:r>
      <w:r>
        <w:rPr>
          <w:rFonts w:ascii="Arial" w:hAnsi="Arial" w:cs="Arial"/>
          <w:bCs/>
        </w:rPr>
        <w:t xml:space="preserve"> ve výši </w:t>
      </w:r>
      <w:r w:rsidR="005E1A4C">
        <w:rPr>
          <w:rFonts w:ascii="Arial" w:hAnsi="Arial" w:cs="Arial"/>
          <w:bCs/>
        </w:rPr>
        <w:t xml:space="preserve">XXXXXXX </w:t>
      </w:r>
      <w:bookmarkStart w:id="1" w:name="_GoBack"/>
      <w:bookmarkEnd w:id="1"/>
      <w:r w:rsidRPr="00A7357D">
        <w:rPr>
          <w:rFonts w:ascii="Arial" w:hAnsi="Arial" w:cs="Arial"/>
          <w:bCs/>
        </w:rPr>
        <w:t>Kč měsíčně za pronájem prostor dle čl. III. této smlouvy.</w:t>
      </w:r>
    </w:p>
    <w:p w:rsidR="00F75DD8" w:rsidRDefault="00F75DD8" w:rsidP="00F75DD8">
      <w:pPr>
        <w:jc w:val="both"/>
        <w:rPr>
          <w:rFonts w:ascii="Arial" w:hAnsi="Arial" w:cs="Arial"/>
          <w:bCs/>
          <w:sz w:val="22"/>
          <w:szCs w:val="22"/>
        </w:rPr>
      </w:pPr>
    </w:p>
    <w:p w:rsidR="00AE6349" w:rsidRPr="009C4574" w:rsidRDefault="00EB2CD7" w:rsidP="00AE6349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9C4574">
        <w:rPr>
          <w:rFonts w:ascii="Arial" w:hAnsi="Arial" w:cs="Arial"/>
          <w:b/>
        </w:rPr>
        <w:t xml:space="preserve">a nahrazuje bodem 1. čl. V </w:t>
      </w:r>
      <w:r w:rsidR="00AE6349" w:rsidRPr="009C4574">
        <w:rPr>
          <w:rFonts w:ascii="Arial" w:hAnsi="Arial" w:cs="Arial"/>
          <w:b/>
        </w:rPr>
        <w:t xml:space="preserve">tohoto znění: </w:t>
      </w:r>
    </w:p>
    <w:p w:rsidR="00EB2CD7" w:rsidRDefault="00EB2CD7" w:rsidP="00EB2CD7">
      <w:pPr>
        <w:pStyle w:val="Bezmezer"/>
        <w:jc w:val="both"/>
        <w:rPr>
          <w:rFonts w:ascii="Arial" w:hAnsi="Arial" w:cs="Arial"/>
          <w:bCs/>
        </w:rPr>
      </w:pPr>
      <w:r w:rsidRPr="005450C4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Nájemné za předmět nájmu specifikovaný v článku III. této smlouvy se sjednává po dohodě mezi pronajímatelem a nájemcem v celkové výši </w:t>
      </w:r>
      <w:r w:rsidR="005E1A4C">
        <w:rPr>
          <w:rFonts w:ascii="Arial" w:hAnsi="Arial" w:cs="Arial"/>
          <w:bCs/>
        </w:rPr>
        <w:t>XXXXXXX</w:t>
      </w:r>
      <w:r>
        <w:rPr>
          <w:rFonts w:ascii="Arial" w:hAnsi="Arial" w:cs="Arial"/>
          <w:bCs/>
        </w:rPr>
        <w:t xml:space="preserve"> Kč měsíčně za celkem 25,0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pronajaté plochy. K celkové částce bude připočtena částka DPH ve výši dle platného znění zákona o DPH v době plnění předmětu smlouvy.  U neplátců DPH je cena za pronájem prostor od DPH osvobozena. Sjednaná cena nezahrnuje náklady za služby, ty jsou specifikovány v Čl. VI smlouvy a dle tohoto článku budou vyúčtovány. </w:t>
      </w:r>
    </w:p>
    <w:p w:rsidR="00BC7176" w:rsidRDefault="00EB2CD7" w:rsidP="00BC7176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době od 16. 12. 2022 do 31. 12. 2022</w:t>
      </w:r>
      <w:r w:rsidR="00834A62">
        <w:rPr>
          <w:rFonts w:ascii="Arial" w:hAnsi="Arial" w:cs="Arial"/>
          <w:bCs/>
        </w:rPr>
        <w:t xml:space="preserve"> se</w:t>
      </w:r>
      <w:r w:rsidRPr="00A7357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v souvislosti s úpravami interiéru prostor a jejich přípravou pro zahájení pr</w:t>
      </w:r>
      <w:r w:rsidR="00834A62">
        <w:rPr>
          <w:rFonts w:ascii="Arial" w:hAnsi="Arial" w:cs="Arial"/>
          <w:bCs/>
        </w:rPr>
        <w:t xml:space="preserve">ovozu sjednává sleva z nájmu ve výši </w:t>
      </w:r>
      <w:r w:rsidR="005E1A4C">
        <w:rPr>
          <w:rFonts w:ascii="Arial" w:hAnsi="Arial" w:cs="Arial"/>
          <w:bCs/>
        </w:rPr>
        <w:t>XXXXXXX</w:t>
      </w:r>
      <w:r w:rsidR="00834A62">
        <w:rPr>
          <w:rFonts w:ascii="Arial" w:hAnsi="Arial" w:cs="Arial"/>
          <w:bCs/>
        </w:rPr>
        <w:t xml:space="preserve"> %. S účinností od 1. 1. 2023 do 31. 3. 2023 se v souvislosti s úpravami interiéru </w:t>
      </w:r>
      <w:r w:rsidR="00146B6E">
        <w:rPr>
          <w:rFonts w:ascii="Arial" w:hAnsi="Arial" w:cs="Arial"/>
          <w:bCs/>
        </w:rPr>
        <w:t xml:space="preserve">prostor v předpokládané výši </w:t>
      </w:r>
      <w:r w:rsidR="005E1A4C">
        <w:rPr>
          <w:rFonts w:ascii="Arial" w:hAnsi="Arial" w:cs="Arial"/>
          <w:bCs/>
        </w:rPr>
        <w:lastRenderedPageBreak/>
        <w:t>XXXXXXX</w:t>
      </w:r>
      <w:r w:rsidR="00BC7176">
        <w:rPr>
          <w:rFonts w:ascii="Arial" w:hAnsi="Arial" w:cs="Arial"/>
          <w:bCs/>
        </w:rPr>
        <w:t xml:space="preserve"> Kč </w:t>
      </w:r>
      <w:r w:rsidR="00834A62">
        <w:rPr>
          <w:rFonts w:ascii="Arial" w:hAnsi="Arial" w:cs="Arial"/>
          <w:bCs/>
        </w:rPr>
        <w:t>provedeným</w:t>
      </w:r>
      <w:r w:rsidR="00BC7176">
        <w:rPr>
          <w:rFonts w:ascii="Arial" w:hAnsi="Arial" w:cs="Arial"/>
          <w:bCs/>
        </w:rPr>
        <w:t xml:space="preserve">i před zahájením provozu </w:t>
      </w:r>
      <w:r w:rsidR="00834A62">
        <w:rPr>
          <w:rFonts w:ascii="Arial" w:hAnsi="Arial" w:cs="Arial"/>
          <w:bCs/>
        </w:rPr>
        <w:t xml:space="preserve">na náklady nájemce </w:t>
      </w:r>
      <w:r w:rsidR="00BC7176">
        <w:rPr>
          <w:rFonts w:ascii="Arial" w:hAnsi="Arial" w:cs="Arial"/>
          <w:bCs/>
        </w:rPr>
        <w:t xml:space="preserve">sjednává nájemné ve výši </w:t>
      </w:r>
      <w:r w:rsidR="005E1A4C">
        <w:rPr>
          <w:rFonts w:ascii="Arial" w:hAnsi="Arial" w:cs="Arial"/>
          <w:bCs/>
        </w:rPr>
        <w:t xml:space="preserve">XXXXXXX </w:t>
      </w:r>
      <w:r w:rsidR="00BC7176">
        <w:rPr>
          <w:rFonts w:ascii="Arial" w:hAnsi="Arial" w:cs="Arial"/>
          <w:bCs/>
        </w:rPr>
        <w:t xml:space="preserve">Kč měsíčně </w:t>
      </w:r>
      <w:r w:rsidRPr="00A7357D">
        <w:rPr>
          <w:rFonts w:ascii="Arial" w:hAnsi="Arial" w:cs="Arial"/>
          <w:bCs/>
        </w:rPr>
        <w:t>za pronájem prostor dle čl. III. této smlouvy.</w:t>
      </w:r>
      <w:r w:rsidR="00BC7176">
        <w:rPr>
          <w:rFonts w:ascii="Arial" w:hAnsi="Arial" w:cs="Arial"/>
          <w:bCs/>
        </w:rPr>
        <w:t xml:space="preserve"> </w:t>
      </w:r>
    </w:p>
    <w:p w:rsidR="00BC7176" w:rsidRPr="00573477" w:rsidRDefault="00BC7176" w:rsidP="00BC7176">
      <w:pPr>
        <w:pStyle w:val="Bezmezer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 xml:space="preserve">Každoročně v době od 1. 7.  do 31. 8. se sjednává </w:t>
      </w:r>
      <w:r w:rsidRPr="00A7357D">
        <w:rPr>
          <w:rFonts w:ascii="Arial" w:hAnsi="Arial" w:cs="Arial"/>
          <w:bCs/>
        </w:rPr>
        <w:t>nájemné</w:t>
      </w:r>
      <w:r w:rsidR="00C4746C">
        <w:rPr>
          <w:rFonts w:ascii="Arial" w:hAnsi="Arial" w:cs="Arial"/>
          <w:bCs/>
        </w:rPr>
        <w:t xml:space="preserve"> ve výši </w:t>
      </w:r>
      <w:r w:rsidR="005E1A4C">
        <w:rPr>
          <w:rFonts w:ascii="Arial" w:hAnsi="Arial" w:cs="Arial"/>
          <w:bCs/>
        </w:rPr>
        <w:t xml:space="preserve">XXXXXXX </w:t>
      </w:r>
      <w:r w:rsidRPr="00A7357D">
        <w:rPr>
          <w:rFonts w:ascii="Arial" w:hAnsi="Arial" w:cs="Arial"/>
          <w:bCs/>
        </w:rPr>
        <w:t>Kč měsíčně za pronájem prostor dle čl. III. této smlouvy.</w:t>
      </w:r>
    </w:p>
    <w:p w:rsidR="00BC7176" w:rsidRDefault="00BC7176" w:rsidP="00BC7176">
      <w:pPr>
        <w:jc w:val="both"/>
        <w:rPr>
          <w:rFonts w:ascii="Arial" w:hAnsi="Arial" w:cs="Arial"/>
          <w:bCs/>
          <w:sz w:val="22"/>
          <w:szCs w:val="22"/>
        </w:rPr>
      </w:pPr>
    </w:p>
    <w:p w:rsidR="005E1A4C" w:rsidRDefault="00146B6E" w:rsidP="005E1A4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5E1A4C">
        <w:rPr>
          <w:rFonts w:ascii="Arial" w:hAnsi="Arial" w:cs="Arial"/>
        </w:rPr>
        <w:t>vypouští bod 5</w:t>
      </w:r>
      <w:r w:rsidR="00AE6349" w:rsidRPr="005E1A4C">
        <w:rPr>
          <w:rFonts w:ascii="Arial" w:hAnsi="Arial" w:cs="Arial"/>
        </w:rPr>
        <w:t>. čl. V tohoto znění:</w:t>
      </w:r>
      <w:r w:rsidR="005E1A4C">
        <w:rPr>
          <w:rFonts w:ascii="Arial" w:hAnsi="Arial" w:cs="Arial"/>
        </w:rPr>
        <w:t xml:space="preserve"> </w:t>
      </w:r>
    </w:p>
    <w:p w:rsidR="00146B6E" w:rsidRPr="005E1A4C" w:rsidRDefault="00146B6E" w:rsidP="005E1A4C">
      <w:pPr>
        <w:pStyle w:val="Bezmezer"/>
        <w:jc w:val="both"/>
        <w:rPr>
          <w:rFonts w:ascii="Arial" w:hAnsi="Arial" w:cs="Arial"/>
        </w:rPr>
      </w:pPr>
      <w:r w:rsidRPr="005E1A4C">
        <w:rPr>
          <w:rFonts w:ascii="Arial" w:hAnsi="Arial" w:cs="Arial"/>
        </w:rPr>
        <w:t>5. Nájemné v roce 2023 a v následujících letech se zvyšuje o tolik procent, kolik procent bude zjištěna inflace Českým statistickým úřadem Praha. Pronajímatel se zavazuje, že vždy nejpozději do 15. března toho kterého roku zašle nájemci potvrzení o výši inflace za předchozí kalendářní rok. Doplatek za zvýšené nájemné za období leden – březen toho kterého roku, je splatný vždy nejpozději do 15. dubna toho kterého roku.</w:t>
      </w:r>
    </w:p>
    <w:p w:rsidR="00146B6E" w:rsidRDefault="00146B6E" w:rsidP="00146B6E">
      <w:pPr>
        <w:pStyle w:val="Bezmezer"/>
        <w:jc w:val="both"/>
        <w:rPr>
          <w:rFonts w:ascii="Arial" w:hAnsi="Arial" w:cs="Arial"/>
        </w:rPr>
      </w:pPr>
    </w:p>
    <w:p w:rsidR="00AE6349" w:rsidRPr="009C4574" w:rsidRDefault="00146B6E" w:rsidP="00AE6349">
      <w:pPr>
        <w:pStyle w:val="Bezmezer"/>
        <w:numPr>
          <w:ilvl w:val="0"/>
          <w:numId w:val="4"/>
        </w:numPr>
        <w:rPr>
          <w:rFonts w:ascii="Arial" w:hAnsi="Arial" w:cs="Arial"/>
          <w:b/>
        </w:rPr>
      </w:pPr>
      <w:r w:rsidRPr="009C4574">
        <w:rPr>
          <w:rFonts w:ascii="Arial" w:hAnsi="Arial" w:cs="Arial"/>
          <w:b/>
        </w:rPr>
        <w:t>a nahrazuje bodem 5</w:t>
      </w:r>
      <w:r w:rsidR="00AE6349" w:rsidRPr="009C4574">
        <w:rPr>
          <w:rFonts w:ascii="Arial" w:hAnsi="Arial" w:cs="Arial"/>
          <w:b/>
        </w:rPr>
        <w:t xml:space="preserve">. čl. V tohoto znění: </w:t>
      </w:r>
    </w:p>
    <w:p w:rsidR="00146B6E" w:rsidRDefault="00146B6E" w:rsidP="00146B6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5. Nájemné v roce 2024 a v následujících letech se zvyšuje o tolik procent, kolik procent bude zjištěna inflace Českým statistickým úřadem Praha. Pronajímatel se zavazuje, že vždy nejpozději do 15. března toho kterého roku zašle nájemci potvrzení o výši inflace za předchozí kalendářní rok. Doplatek za zvýšené nájemné za období leden – březen toho kterého roku, je splatný vždy nejpozději do 15. dubna toho kterého roku.</w:t>
      </w:r>
    </w:p>
    <w:p w:rsidR="00AE6349" w:rsidRDefault="00AE6349" w:rsidP="00AE6349">
      <w:pPr>
        <w:pStyle w:val="Bezmezer"/>
        <w:ind w:left="720"/>
        <w:rPr>
          <w:rFonts w:ascii="Arial" w:hAnsi="Arial" w:cs="Arial"/>
        </w:rPr>
      </w:pPr>
    </w:p>
    <w:p w:rsidR="00AE6349" w:rsidRDefault="00146B6E" w:rsidP="00AE6349">
      <w:pPr>
        <w:pStyle w:val="Bezmezer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vypouští bod 1</w:t>
      </w:r>
      <w:r w:rsidR="00AE6349" w:rsidRPr="005450C4">
        <w:rPr>
          <w:rFonts w:ascii="Arial" w:hAnsi="Arial" w:cs="Arial"/>
        </w:rPr>
        <w:t xml:space="preserve">. čl. </w:t>
      </w:r>
      <w:r>
        <w:rPr>
          <w:rFonts w:ascii="Arial" w:hAnsi="Arial" w:cs="Arial"/>
        </w:rPr>
        <w:t>XI</w:t>
      </w:r>
      <w:r w:rsidR="00AE6349" w:rsidRPr="005450C4">
        <w:rPr>
          <w:rFonts w:ascii="Arial" w:hAnsi="Arial" w:cs="Arial"/>
        </w:rPr>
        <w:t>V tohoto znění:</w:t>
      </w:r>
    </w:p>
    <w:p w:rsidR="00146B6E" w:rsidRPr="009E1537" w:rsidRDefault="00146B6E" w:rsidP="00146B6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Tato smlouva je uzavřena na dobu určitou s účinností od</w:t>
      </w:r>
      <w:r>
        <w:rPr>
          <w:rFonts w:ascii="Arial" w:hAnsi="Arial" w:cs="Arial"/>
        </w:rPr>
        <w:t xml:space="preserve"> 16</w:t>
      </w:r>
      <w:r w:rsidRPr="00A3032F">
        <w:rPr>
          <w:rFonts w:ascii="Arial" w:hAnsi="Arial" w:cs="Arial"/>
        </w:rPr>
        <w:t>. 3. 2022 do</w:t>
      </w:r>
      <w:r>
        <w:rPr>
          <w:rFonts w:ascii="Arial" w:hAnsi="Arial" w:cs="Arial"/>
        </w:rPr>
        <w:t xml:space="preserve"> 31. 5. 2026. </w:t>
      </w:r>
      <w:r w:rsidRPr="009E1537">
        <w:rPr>
          <w:rFonts w:ascii="Arial" w:hAnsi="Arial" w:cs="Arial"/>
        </w:rPr>
        <w:t>Pronajímatel a nájemce se dohodli, že pokud bude mít nájemce zájem na prodloužení nájmu, požádá písemně pronajímatele, nejpozději 6 měsíců před ukončením této smlouvy, o prodloužení smlouvy. Pronajímatel a nájemce budou jednat o dalším prodloužení smlouvy na dobu 5 (pěti) let.</w:t>
      </w:r>
    </w:p>
    <w:p w:rsidR="00146B6E" w:rsidRDefault="00146B6E" w:rsidP="00146B6E">
      <w:pPr>
        <w:pStyle w:val="Bezmezer"/>
        <w:ind w:left="786"/>
        <w:jc w:val="both"/>
        <w:rPr>
          <w:rFonts w:ascii="Arial" w:hAnsi="Arial" w:cs="Arial"/>
        </w:rPr>
      </w:pPr>
    </w:p>
    <w:p w:rsidR="00BE719A" w:rsidRPr="009C4574" w:rsidRDefault="00BE719A" w:rsidP="00BE719A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4574">
        <w:rPr>
          <w:rFonts w:ascii="Arial" w:hAnsi="Arial" w:cs="Arial"/>
          <w:b/>
          <w:bCs/>
          <w:sz w:val="22"/>
          <w:szCs w:val="22"/>
        </w:rPr>
        <w:t>a nahrazuje</w:t>
      </w:r>
      <w:r w:rsidR="00C13A47" w:rsidRPr="009C4574">
        <w:rPr>
          <w:rFonts w:ascii="Arial" w:hAnsi="Arial" w:cs="Arial"/>
          <w:b/>
          <w:sz w:val="22"/>
          <w:szCs w:val="22"/>
        </w:rPr>
        <w:t xml:space="preserve"> bod 1. čl. XIV tohoto znění</w:t>
      </w:r>
      <w:r w:rsidRPr="009C4574">
        <w:rPr>
          <w:rFonts w:ascii="Arial" w:hAnsi="Arial" w:cs="Arial"/>
          <w:b/>
          <w:bCs/>
          <w:sz w:val="22"/>
          <w:szCs w:val="22"/>
        </w:rPr>
        <w:t>:</w:t>
      </w:r>
    </w:p>
    <w:p w:rsidR="00C13A47" w:rsidRPr="009E1537" w:rsidRDefault="00C13A47" w:rsidP="00C13A4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Tato smlouva je uzavřena na dobu určitou s účinností od</w:t>
      </w:r>
      <w:r>
        <w:rPr>
          <w:rFonts w:ascii="Arial" w:hAnsi="Arial" w:cs="Arial"/>
        </w:rPr>
        <w:t xml:space="preserve"> 16</w:t>
      </w:r>
      <w:r w:rsidRPr="00A3032F">
        <w:rPr>
          <w:rFonts w:ascii="Arial" w:hAnsi="Arial" w:cs="Arial"/>
        </w:rPr>
        <w:t>. 3. 2022 do</w:t>
      </w:r>
      <w:r>
        <w:rPr>
          <w:rFonts w:ascii="Arial" w:hAnsi="Arial" w:cs="Arial"/>
        </w:rPr>
        <w:t xml:space="preserve"> 31. 5. 2026 s tím, že nájemce je oprávněn ji vypovědět s tříměsíční výpovědní dobou. </w:t>
      </w:r>
      <w:r w:rsidRPr="009E1537">
        <w:rPr>
          <w:rFonts w:ascii="Arial" w:hAnsi="Arial" w:cs="Arial"/>
        </w:rPr>
        <w:t>Pronajímatel a nájemce se dohodli, že pokud bude mít nájemce zájem na prodloužení nájmu, požádá písemně pronajímatele, nejpozději 6 měsíců před ukončením této smlouvy, o prodloužení smlouvy. Pronajímatel a nájemce budou jednat o dalším prodloužení smlouvy na dobu 5 (pěti) let.</w:t>
      </w:r>
    </w:p>
    <w:p w:rsidR="00C13A47" w:rsidRPr="00C13A47" w:rsidRDefault="00C13A47" w:rsidP="00C13A47">
      <w:pPr>
        <w:jc w:val="both"/>
        <w:rPr>
          <w:rFonts w:ascii="Arial" w:hAnsi="Arial" w:cs="Arial"/>
          <w:bCs/>
          <w:sz w:val="22"/>
          <w:szCs w:val="22"/>
        </w:rPr>
      </w:pPr>
    </w:p>
    <w:p w:rsidR="005A19FE" w:rsidRDefault="005A19FE" w:rsidP="005A19FE">
      <w:pPr>
        <w:pStyle w:val="Bezmezer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vypouští bod 5</w:t>
      </w:r>
      <w:r w:rsidRPr="005450C4">
        <w:rPr>
          <w:rFonts w:ascii="Arial" w:hAnsi="Arial" w:cs="Arial"/>
        </w:rPr>
        <w:t xml:space="preserve">. čl. </w:t>
      </w:r>
      <w:r>
        <w:rPr>
          <w:rFonts w:ascii="Arial" w:hAnsi="Arial" w:cs="Arial"/>
        </w:rPr>
        <w:t>XI</w:t>
      </w:r>
      <w:r w:rsidRPr="005450C4">
        <w:rPr>
          <w:rFonts w:ascii="Arial" w:hAnsi="Arial" w:cs="Arial"/>
        </w:rPr>
        <w:t>V tohoto znění:</w:t>
      </w:r>
    </w:p>
    <w:p w:rsidR="005A19FE" w:rsidRDefault="005A19FE" w:rsidP="005A19FE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Faktury pronajímatele budou prostřednictvím elektronické komunikace zasílány e-mailem dle platné legislativy ve formátu PDF z e-mailové adresy pronajímatele sekretariat@sareza.cz na e-mailovou adresu nájemce </w:t>
      </w:r>
      <w:r w:rsidR="005E1A4C">
        <w:rPr>
          <w:rFonts w:ascii="Arial" w:hAnsi="Arial" w:cs="Arial"/>
          <w:bCs/>
        </w:rPr>
        <w:t>XXXXXXX</w:t>
      </w:r>
      <w:r>
        <w:rPr>
          <w:rFonts w:ascii="Arial" w:hAnsi="Arial" w:cs="Arial"/>
          <w:bCs/>
        </w:rPr>
        <w:t>. Nájemce je oprávněn si vytisknout faktury pronajímatele a nakládat s nimi s platností originálu faktury. Nájemce se zavazuje provozovat uvedenou e-mailovou adresu po celou dobu nájemní smlouvy mezi pronajímatelem a nájemcem. Změna e-mailové adresy nájemce je umožněna pouze po dohodě mezi pronajímatelem a nájemcem  a současně po předchozím písemném oznámení nájemce ve lhůtě 10 dní před nabytím platnosti nové e-mailové adresy nájemce. Potvrzení o doručení nájemci nebude pronajímatelem vyžadováno. Nájemce souhlasí se zasíláním faktur v elektronické ve formátu PDF, kdy na každé faktuře bude podpis odpovědného zaměstnance pronajímatele. Tato forma zajišťuje převoditelnost do čitelné formy a splňuje tak náležitosti ustanovení o účetních záznamech dle ustanovení § 33 zákona číslo 563/1991 Sb. o účetnictví v platném znění.</w:t>
      </w:r>
    </w:p>
    <w:p w:rsidR="005A19FE" w:rsidRDefault="005A19FE" w:rsidP="005A19FE">
      <w:pPr>
        <w:pStyle w:val="Bezmezer"/>
        <w:jc w:val="both"/>
        <w:rPr>
          <w:rFonts w:ascii="Arial" w:hAnsi="Arial" w:cs="Arial"/>
          <w:bCs/>
        </w:rPr>
      </w:pPr>
    </w:p>
    <w:p w:rsidR="005A19FE" w:rsidRPr="009C4574" w:rsidRDefault="005A19FE" w:rsidP="005A19FE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4574">
        <w:rPr>
          <w:rFonts w:ascii="Arial" w:hAnsi="Arial" w:cs="Arial"/>
          <w:b/>
          <w:bCs/>
          <w:sz w:val="22"/>
          <w:szCs w:val="22"/>
        </w:rPr>
        <w:t>a nahrazuje</w:t>
      </w:r>
      <w:r w:rsidRPr="009C4574">
        <w:rPr>
          <w:rFonts w:ascii="Arial" w:hAnsi="Arial" w:cs="Arial"/>
          <w:b/>
          <w:sz w:val="22"/>
          <w:szCs w:val="22"/>
        </w:rPr>
        <w:t xml:space="preserve"> bod 5. čl. XIV tohoto znění</w:t>
      </w:r>
      <w:r w:rsidRPr="009C4574">
        <w:rPr>
          <w:rFonts w:ascii="Arial" w:hAnsi="Arial" w:cs="Arial"/>
          <w:b/>
          <w:bCs/>
          <w:sz w:val="22"/>
          <w:szCs w:val="22"/>
        </w:rPr>
        <w:t>:</w:t>
      </w:r>
    </w:p>
    <w:p w:rsidR="005A19FE" w:rsidRDefault="005A19FE" w:rsidP="005A19FE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Faktury pronajímatele budou prostřednictvím elektronické komunikace zasílány e-mailem dle platné legislativy ve formátu PDF z e-mailové adresy pronajímatele sekretariat@sareza.cz na e-mailovou </w:t>
      </w:r>
      <w:r w:rsidR="009C4574">
        <w:rPr>
          <w:rFonts w:ascii="Arial" w:hAnsi="Arial" w:cs="Arial"/>
          <w:bCs/>
        </w:rPr>
        <w:t xml:space="preserve">adresu nájemce </w:t>
      </w:r>
      <w:r w:rsidR="005E1A4C">
        <w:rPr>
          <w:rFonts w:ascii="Arial" w:hAnsi="Arial" w:cs="Arial"/>
          <w:bCs/>
        </w:rPr>
        <w:t>XXXXXXX</w:t>
      </w:r>
      <w:r>
        <w:rPr>
          <w:rFonts w:ascii="Arial" w:hAnsi="Arial" w:cs="Arial"/>
          <w:bCs/>
        </w:rPr>
        <w:t xml:space="preserve">. Nájemce je oprávněn si vytisknout faktury pronajímatele a nakládat s nimi s platností originálu faktury. Nájemce se zavazuje provozovat uvedenou e-mailovou adresu o celou dobu nájemní smlouvy mezi pronajímatelem a nájemcem. Změna e-mailové adresy nájemce je umožněna pouze po dohodě mezi </w:t>
      </w:r>
      <w:r>
        <w:rPr>
          <w:rFonts w:ascii="Arial" w:hAnsi="Arial" w:cs="Arial"/>
          <w:bCs/>
        </w:rPr>
        <w:lastRenderedPageBreak/>
        <w:t>pronajímatelem a nájemcem  a současně po předchozím písemném oznámení nájemce ve lhůtě 10 dní před nabytím platnosti nové e-mailové adresy nájemce. Potvrzení o doručení nájemci nebude pronajímatelem vyžadováno. Nájemce souhlasí se zasíláním faktur v elektronické ve formátu PDF, kdy na každé faktuře bude podpis odpovědného zaměstnance pronajímatele. Tato forma zajišťuje převoditelnost do čitelné formy a splňuje tak náležitosti ustanovení o účetních záznamech dle ustanovení § 33 zákona číslo 563/1991 Sb. o účetnictví v platném znění.</w:t>
      </w:r>
    </w:p>
    <w:p w:rsidR="005A19FE" w:rsidRDefault="005A19FE" w:rsidP="005A19FE">
      <w:pPr>
        <w:pStyle w:val="Bezmezer"/>
        <w:jc w:val="both"/>
        <w:rPr>
          <w:rFonts w:ascii="Arial" w:hAnsi="Arial" w:cs="Arial"/>
          <w:bCs/>
        </w:rPr>
      </w:pPr>
    </w:p>
    <w:p w:rsidR="00380854" w:rsidRPr="005450C4" w:rsidRDefault="00380854" w:rsidP="005450C4">
      <w:pPr>
        <w:pStyle w:val="Bezmezer"/>
        <w:jc w:val="center"/>
        <w:outlineLvl w:val="0"/>
        <w:rPr>
          <w:rFonts w:ascii="Arial" w:hAnsi="Arial" w:cs="Arial"/>
          <w:b/>
        </w:rPr>
      </w:pPr>
      <w:r w:rsidRPr="005450C4">
        <w:rPr>
          <w:rFonts w:ascii="Arial" w:hAnsi="Arial" w:cs="Arial"/>
          <w:b/>
        </w:rPr>
        <w:t>III.</w:t>
      </w:r>
    </w:p>
    <w:p w:rsidR="00380854" w:rsidRPr="005450C4" w:rsidRDefault="005450C4" w:rsidP="00380854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ujednání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AE6349" w:rsidP="00380854">
      <w:pPr>
        <w:pStyle w:val="Bezmezer"/>
        <w:jc w:val="both"/>
        <w:rPr>
          <w:rFonts w:ascii="Arial" w:hAnsi="Arial" w:cs="Arial"/>
        </w:rPr>
      </w:pPr>
      <w:r w:rsidRPr="005450C4">
        <w:rPr>
          <w:rFonts w:ascii="Arial" w:hAnsi="Arial" w:cs="Arial"/>
        </w:rPr>
        <w:t>1.   Tento Dodatek č. 1</w:t>
      </w:r>
      <w:r w:rsidR="00380854" w:rsidRPr="005450C4">
        <w:rPr>
          <w:rFonts w:ascii="Arial" w:hAnsi="Arial" w:cs="Arial"/>
        </w:rPr>
        <w:t xml:space="preserve">  ke smlouvě </w:t>
      </w:r>
      <w:r w:rsidR="009C4574" w:rsidRPr="00276FFA">
        <w:rPr>
          <w:rFonts w:ascii="Arial" w:hAnsi="Arial" w:cs="Arial"/>
        </w:rPr>
        <w:t xml:space="preserve">o nájmu prostor sloužících k podnikání </w:t>
      </w:r>
      <w:r w:rsidR="009C4574" w:rsidRPr="00A316BC">
        <w:rPr>
          <w:rFonts w:ascii="Arial" w:hAnsi="Arial" w:cs="Arial"/>
        </w:rPr>
        <w:t>– bufet v areálu Krytý bazén Ostrava-Poruba</w:t>
      </w:r>
      <w:r w:rsidR="009C4574" w:rsidRPr="00A316BC">
        <w:rPr>
          <w:rFonts w:ascii="Arial" w:hAnsi="Arial" w:cs="Arial"/>
          <w:bCs/>
        </w:rPr>
        <w:t xml:space="preserve"> </w:t>
      </w:r>
      <w:r w:rsidR="009C4574" w:rsidRPr="00A316BC">
        <w:rPr>
          <w:rFonts w:ascii="Arial" w:hAnsi="Arial" w:cs="Arial"/>
        </w:rPr>
        <w:t>č. 22SMOU010000013</w:t>
      </w:r>
      <w:r w:rsidR="009C4574">
        <w:rPr>
          <w:rFonts w:ascii="Arial" w:hAnsi="Arial" w:cs="Arial"/>
        </w:rPr>
        <w:t xml:space="preserve"> ze dne 15. 3. 2022</w:t>
      </w:r>
      <w:r w:rsidR="00380854" w:rsidRPr="005450C4">
        <w:rPr>
          <w:rFonts w:ascii="Arial" w:hAnsi="Arial" w:cs="Arial"/>
        </w:rPr>
        <w:t xml:space="preserve"> nabývá platnosti </w:t>
      </w:r>
      <w:r w:rsidR="00E65F68" w:rsidRPr="005450C4">
        <w:rPr>
          <w:rFonts w:ascii="Arial" w:hAnsi="Arial" w:cs="Arial"/>
        </w:rPr>
        <w:t xml:space="preserve">dnem podpisu </w:t>
      </w:r>
      <w:r w:rsidR="00B62DF7" w:rsidRPr="005450C4">
        <w:rPr>
          <w:rFonts w:ascii="Arial" w:hAnsi="Arial" w:cs="Arial"/>
        </w:rPr>
        <w:t xml:space="preserve">smluvní stran </w:t>
      </w:r>
      <w:r w:rsidR="00380854" w:rsidRPr="005450C4">
        <w:rPr>
          <w:rFonts w:ascii="Arial" w:hAnsi="Arial" w:cs="Arial"/>
        </w:rPr>
        <w:t xml:space="preserve">a účinnosti </w:t>
      </w:r>
      <w:r w:rsidRPr="005450C4">
        <w:rPr>
          <w:rFonts w:ascii="Arial" w:hAnsi="Arial" w:cs="Arial"/>
        </w:rPr>
        <w:t xml:space="preserve">dnem </w:t>
      </w:r>
      <w:r w:rsidR="009C4574">
        <w:rPr>
          <w:rFonts w:ascii="Arial" w:hAnsi="Arial" w:cs="Arial"/>
        </w:rPr>
        <w:t>16. 12. 2022</w:t>
      </w:r>
      <w:r w:rsidR="00E65F68" w:rsidRPr="005450C4">
        <w:rPr>
          <w:rFonts w:ascii="Arial" w:hAnsi="Arial" w:cs="Arial"/>
        </w:rPr>
        <w:t xml:space="preserve"> </w:t>
      </w:r>
      <w:r w:rsidR="00380854" w:rsidRPr="005450C4">
        <w:rPr>
          <w:rFonts w:ascii="Arial" w:hAnsi="Arial" w:cs="Arial"/>
        </w:rPr>
        <w:t>a je vyhotoven ve dvou stejnopisech, z nichž každá strana obdrží po jednom exempláři.</w:t>
      </w:r>
    </w:p>
    <w:p w:rsidR="00380854" w:rsidRPr="005450C4" w:rsidRDefault="00380854" w:rsidP="00380854">
      <w:pPr>
        <w:pStyle w:val="Bezmezer"/>
        <w:jc w:val="both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jc w:val="both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2.   </w:t>
      </w:r>
      <w:r w:rsidRPr="005450C4">
        <w:rPr>
          <w:rFonts w:ascii="Arial" w:hAnsi="Arial" w:cs="Arial"/>
          <w:color w:val="000000"/>
        </w:rPr>
        <w:t>Ostatní</w:t>
      </w:r>
      <w:r w:rsidR="0041247E" w:rsidRPr="005450C4">
        <w:rPr>
          <w:rFonts w:ascii="Arial" w:hAnsi="Arial" w:cs="Arial"/>
          <w:color w:val="000000"/>
        </w:rPr>
        <w:t xml:space="preserve"> ujednání</w:t>
      </w:r>
      <w:r w:rsidRPr="005450C4">
        <w:rPr>
          <w:rFonts w:ascii="Arial" w:hAnsi="Arial" w:cs="Arial"/>
          <w:color w:val="000000"/>
        </w:rPr>
        <w:t xml:space="preserve"> původní</w:t>
      </w:r>
      <w:r w:rsidR="009C4574">
        <w:rPr>
          <w:rFonts w:ascii="Arial" w:hAnsi="Arial" w:cs="Arial"/>
        </w:rPr>
        <w:t xml:space="preserve"> smlouvy ze dne 15. 3. 2022</w:t>
      </w:r>
      <w:r w:rsidRPr="005450C4">
        <w:rPr>
          <w:rFonts w:ascii="Arial" w:hAnsi="Arial" w:cs="Arial"/>
        </w:rPr>
        <w:t xml:space="preserve"> nedotčené tímto dodatkem, zůstávají beze změny.</w:t>
      </w:r>
    </w:p>
    <w:p w:rsidR="00380854" w:rsidRPr="005450C4" w:rsidRDefault="00380854" w:rsidP="00380854">
      <w:pPr>
        <w:pStyle w:val="Bezmezer"/>
        <w:jc w:val="both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</w:t>
      </w:r>
    </w:p>
    <w:p w:rsidR="00380854" w:rsidRPr="005450C4" w:rsidRDefault="00380854" w:rsidP="0041247E">
      <w:pPr>
        <w:jc w:val="both"/>
        <w:rPr>
          <w:rFonts w:ascii="Arial" w:hAnsi="Arial" w:cs="Arial"/>
          <w:sz w:val="22"/>
          <w:szCs w:val="22"/>
        </w:rPr>
      </w:pPr>
      <w:r w:rsidRPr="005450C4">
        <w:rPr>
          <w:rFonts w:ascii="Arial" w:hAnsi="Arial" w:cs="Arial"/>
          <w:sz w:val="22"/>
          <w:szCs w:val="22"/>
        </w:rPr>
        <w:t xml:space="preserve">3.  </w:t>
      </w:r>
      <w:r w:rsidR="0041247E" w:rsidRPr="005450C4">
        <w:rPr>
          <w:rFonts w:ascii="Arial" w:hAnsi="Arial" w:cs="Arial"/>
          <w:sz w:val="22"/>
          <w:szCs w:val="22"/>
        </w:rPr>
        <w:t xml:space="preserve"> </w:t>
      </w:r>
      <w:r w:rsidRPr="005450C4">
        <w:rPr>
          <w:rFonts w:ascii="Arial" w:hAnsi="Arial" w:cs="Arial"/>
          <w:sz w:val="22"/>
          <w:szCs w:val="22"/>
        </w:rPr>
        <w:t>Smluvní strany</w:t>
      </w:r>
      <w:r w:rsidR="00E65F68" w:rsidRPr="005450C4">
        <w:rPr>
          <w:rFonts w:ascii="Arial" w:hAnsi="Arial" w:cs="Arial"/>
          <w:sz w:val="22"/>
          <w:szCs w:val="22"/>
        </w:rPr>
        <w:t xml:space="preserve"> prohlašují, že si tento Dodatek</w:t>
      </w:r>
      <w:r w:rsidRPr="005450C4">
        <w:rPr>
          <w:rFonts w:ascii="Arial" w:hAnsi="Arial" w:cs="Arial"/>
          <w:sz w:val="22"/>
          <w:szCs w:val="22"/>
        </w:rPr>
        <w:t xml:space="preserve"> č. </w:t>
      </w:r>
      <w:r w:rsidR="00AE6349" w:rsidRPr="005450C4">
        <w:rPr>
          <w:rFonts w:ascii="Arial" w:hAnsi="Arial" w:cs="Arial"/>
          <w:sz w:val="22"/>
          <w:szCs w:val="22"/>
        </w:rPr>
        <w:t>1</w:t>
      </w:r>
      <w:r w:rsidR="00E65F68" w:rsidRPr="005450C4">
        <w:rPr>
          <w:rFonts w:ascii="Arial" w:hAnsi="Arial" w:cs="Arial"/>
          <w:sz w:val="22"/>
          <w:szCs w:val="22"/>
        </w:rPr>
        <w:t xml:space="preserve"> </w:t>
      </w:r>
      <w:r w:rsidRPr="005450C4">
        <w:rPr>
          <w:rFonts w:ascii="Arial" w:hAnsi="Arial" w:cs="Arial"/>
          <w:sz w:val="22"/>
          <w:szCs w:val="22"/>
        </w:rPr>
        <w:t>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C4746C" w:rsidP="005450C4">
      <w:pPr>
        <w:pStyle w:val="Bezmez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 Ostravě  dne 7</w:t>
      </w:r>
      <w:r w:rsidR="009C4574">
        <w:rPr>
          <w:rFonts w:ascii="Arial" w:hAnsi="Arial" w:cs="Arial"/>
        </w:rPr>
        <w:t>. 12. 2022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>…………………. ………………</w:t>
      </w:r>
      <w:r w:rsidR="005450C4">
        <w:rPr>
          <w:rFonts w:ascii="Arial" w:hAnsi="Arial" w:cs="Arial"/>
        </w:rPr>
        <w:t xml:space="preserve">………           </w:t>
      </w:r>
      <w:r w:rsidRPr="005450C4">
        <w:rPr>
          <w:rFonts w:ascii="Arial" w:hAnsi="Arial" w:cs="Arial"/>
        </w:rPr>
        <w:t>……….…………………………………..</w:t>
      </w:r>
    </w:p>
    <w:p w:rsidR="005450C4" w:rsidRPr="005450C4" w:rsidRDefault="00380854" w:rsidP="005450C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za Sportovní a rekreační zařízení             </w:t>
      </w:r>
      <w:r w:rsidR="005450C4">
        <w:rPr>
          <w:rFonts w:ascii="Arial" w:hAnsi="Arial" w:cs="Arial"/>
        </w:rPr>
        <w:t xml:space="preserve">   </w:t>
      </w:r>
      <w:r w:rsidR="003F50C4">
        <w:rPr>
          <w:rFonts w:ascii="Arial" w:hAnsi="Arial" w:cs="Arial"/>
        </w:rPr>
        <w:t xml:space="preserve">     </w:t>
      </w:r>
      <w:r w:rsidR="005450C4">
        <w:rPr>
          <w:rFonts w:ascii="Arial" w:hAnsi="Arial" w:cs="Arial"/>
        </w:rPr>
        <w:t xml:space="preserve">   </w:t>
      </w:r>
      <w:r w:rsidR="003F50C4">
        <w:rPr>
          <w:rFonts w:ascii="Arial" w:hAnsi="Arial" w:cs="Arial"/>
        </w:rPr>
        <w:t>Markéta Mravcová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města Ostravy,  s.r.o.</w:t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Pr="0054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 xml:space="preserve"> </w:t>
      </w:r>
    </w:p>
    <w:p w:rsidR="00380854" w:rsidRPr="005450C4" w:rsidRDefault="00380854" w:rsidP="00380854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  Ing. </w:t>
      </w:r>
      <w:smartTag w:uri="urn:schemas-microsoft-com:office:smarttags" w:element="PersonName">
        <w:smartTagPr>
          <w:attr w:name="ProductID" w:val="Jaroslav  Kovář"/>
        </w:smartTagPr>
        <w:r w:rsidRPr="005450C4">
          <w:rPr>
            <w:rFonts w:ascii="Arial" w:hAnsi="Arial" w:cs="Arial"/>
          </w:rPr>
          <w:t>Jaroslav  Kovář</w:t>
        </w:r>
      </w:smartTag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</w:r>
      <w:r w:rsidR="003F50C4">
        <w:rPr>
          <w:rFonts w:ascii="Arial" w:hAnsi="Arial" w:cs="Arial"/>
        </w:rPr>
        <w:tab/>
        <w:t xml:space="preserve">         </w:t>
      </w:r>
      <w:r w:rsidRPr="005450C4">
        <w:rPr>
          <w:rFonts w:ascii="Arial" w:hAnsi="Arial" w:cs="Arial"/>
        </w:rPr>
        <w:t xml:space="preserve"> </w:t>
      </w:r>
    </w:p>
    <w:p w:rsidR="00380854" w:rsidRPr="005450C4" w:rsidRDefault="00380854" w:rsidP="00C358C8">
      <w:pPr>
        <w:pStyle w:val="Bezmezer"/>
        <w:rPr>
          <w:rFonts w:ascii="Arial" w:hAnsi="Arial" w:cs="Arial"/>
        </w:rPr>
      </w:pPr>
      <w:r w:rsidRPr="005450C4">
        <w:rPr>
          <w:rFonts w:ascii="Arial" w:hAnsi="Arial" w:cs="Arial"/>
        </w:rPr>
        <w:t xml:space="preserve">                 jednatel</w:t>
      </w:r>
    </w:p>
    <w:sectPr w:rsidR="00380854" w:rsidRPr="0054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4C" w:rsidRDefault="005E1A4C" w:rsidP="005450C4">
      <w:r>
        <w:separator/>
      </w:r>
    </w:p>
  </w:endnote>
  <w:endnote w:type="continuationSeparator" w:id="0">
    <w:p w:rsidR="005E1A4C" w:rsidRDefault="005E1A4C" w:rsidP="005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4C" w:rsidRDefault="005E1A4C" w:rsidP="005450C4">
      <w:r>
        <w:separator/>
      </w:r>
    </w:p>
  </w:footnote>
  <w:footnote w:type="continuationSeparator" w:id="0">
    <w:p w:rsidR="005E1A4C" w:rsidRDefault="005E1A4C" w:rsidP="0054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686"/>
        </w:tabs>
        <w:ind w:left="1686" w:hanging="900"/>
      </w:pPr>
    </w:lvl>
    <w:lvl w:ilvl="2">
      <w:start w:val="2004"/>
      <w:numFmt w:val="decimal"/>
      <w:lvlText w:val="%1.%2.%3"/>
      <w:lvlJc w:val="left"/>
      <w:pPr>
        <w:tabs>
          <w:tab w:val="num" w:pos="1686"/>
        </w:tabs>
        <w:ind w:left="1686" w:hanging="900"/>
      </w:p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900"/>
      </w:p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</w:lvl>
    <w:lvl w:ilvl="5">
      <w:start w:val="1"/>
      <w:numFmt w:val="decimal"/>
      <w:lvlText w:val="%1.%2.%3.%4.%5.%6"/>
      <w:lvlJc w:val="left"/>
      <w:pPr>
        <w:tabs>
          <w:tab w:val="num" w:pos="1866"/>
        </w:tabs>
        <w:ind w:left="186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</w:lvl>
  </w:abstractNum>
  <w:abstractNum w:abstractNumId="1" w15:restartNumberingAfterBreak="0">
    <w:nsid w:val="000A25DC"/>
    <w:multiLevelType w:val="hybridMultilevel"/>
    <w:tmpl w:val="C15C737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98B"/>
    <w:multiLevelType w:val="hybridMultilevel"/>
    <w:tmpl w:val="6C58092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5585CFF"/>
    <w:multiLevelType w:val="hybridMultilevel"/>
    <w:tmpl w:val="C92A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47878"/>
    <w:multiLevelType w:val="hybridMultilevel"/>
    <w:tmpl w:val="132CDBB0"/>
    <w:lvl w:ilvl="0" w:tplc="9F56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00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54"/>
    <w:rsid w:val="00014E0E"/>
    <w:rsid w:val="00095940"/>
    <w:rsid w:val="00146B6E"/>
    <w:rsid w:val="001A0839"/>
    <w:rsid w:val="001C5CD5"/>
    <w:rsid w:val="00373F50"/>
    <w:rsid w:val="00380854"/>
    <w:rsid w:val="003F50C4"/>
    <w:rsid w:val="0041247E"/>
    <w:rsid w:val="0045699D"/>
    <w:rsid w:val="004A47E3"/>
    <w:rsid w:val="00506DA4"/>
    <w:rsid w:val="005450C4"/>
    <w:rsid w:val="005A19FE"/>
    <w:rsid w:val="005D78DC"/>
    <w:rsid w:val="005E1A4C"/>
    <w:rsid w:val="00640C9D"/>
    <w:rsid w:val="006A2B0D"/>
    <w:rsid w:val="006D0F1B"/>
    <w:rsid w:val="007B1990"/>
    <w:rsid w:val="00834A62"/>
    <w:rsid w:val="008973DD"/>
    <w:rsid w:val="009C4574"/>
    <w:rsid w:val="00AE6349"/>
    <w:rsid w:val="00B244EB"/>
    <w:rsid w:val="00B62DF7"/>
    <w:rsid w:val="00BC7176"/>
    <w:rsid w:val="00BE719A"/>
    <w:rsid w:val="00BF521E"/>
    <w:rsid w:val="00C13A47"/>
    <w:rsid w:val="00C358C8"/>
    <w:rsid w:val="00C4746C"/>
    <w:rsid w:val="00C652B5"/>
    <w:rsid w:val="00D40FD8"/>
    <w:rsid w:val="00DA15A5"/>
    <w:rsid w:val="00E65F68"/>
    <w:rsid w:val="00EB2CD7"/>
    <w:rsid w:val="00ED07D6"/>
    <w:rsid w:val="00F75DD8"/>
    <w:rsid w:val="00F9644B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3D9CC"/>
  <w15:chartTrackingRefBased/>
  <w15:docId w15:val="{E6D48F28-A6EE-4773-A353-38C0931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0854"/>
    <w:rPr>
      <w:color w:val="0000FF"/>
      <w:u w:val="single"/>
    </w:rPr>
  </w:style>
  <w:style w:type="paragraph" w:styleId="Bezmezer">
    <w:name w:val="No Spacing"/>
    <w:qFormat/>
    <w:rsid w:val="00380854"/>
    <w:rPr>
      <w:rFonts w:ascii="Calibri" w:eastAsia="Calibri" w:hAnsi="Calibri"/>
      <w:sz w:val="22"/>
      <w:szCs w:val="22"/>
      <w:lang w:eastAsia="en-US"/>
    </w:rPr>
  </w:style>
  <w:style w:type="paragraph" w:customStyle="1" w:styleId="Bezmezer1">
    <w:name w:val="Bez mezer1"/>
    <w:rsid w:val="00380854"/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locked/>
    <w:rsid w:val="005450C4"/>
    <w:rPr>
      <w:rFonts w:ascii="Calibri" w:eastAsia="Calibri" w:hAnsi="Calibri"/>
      <w:sz w:val="16"/>
      <w:szCs w:val="16"/>
    </w:rPr>
  </w:style>
  <w:style w:type="paragraph" w:styleId="Zkladntext3">
    <w:name w:val="Body Text 3"/>
    <w:basedOn w:val="Normln"/>
    <w:link w:val="Zkladntext3Char"/>
    <w:rsid w:val="005450C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1">
    <w:name w:val="Základní text 3 Char1"/>
    <w:basedOn w:val="Standardnpsmoodstavce"/>
    <w:rsid w:val="005450C4"/>
    <w:rPr>
      <w:sz w:val="16"/>
      <w:szCs w:val="16"/>
    </w:rPr>
  </w:style>
  <w:style w:type="paragraph" w:styleId="Zhlav">
    <w:name w:val="header"/>
    <w:basedOn w:val="Normln"/>
    <w:link w:val="ZhlavChar"/>
    <w:rsid w:val="00545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50C4"/>
    <w:rPr>
      <w:sz w:val="24"/>
      <w:szCs w:val="24"/>
    </w:rPr>
  </w:style>
  <w:style w:type="paragraph" w:styleId="Zpat">
    <w:name w:val="footer"/>
    <w:basedOn w:val="Normln"/>
    <w:link w:val="ZpatChar"/>
    <w:rsid w:val="00545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50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719A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53661-89F6-4B36-B9A0-70C50DBC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1177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Piperková Simona</cp:lastModifiedBy>
  <cp:revision>15</cp:revision>
  <cp:lastPrinted>2016-03-08T16:33:00Z</cp:lastPrinted>
  <dcterms:created xsi:type="dcterms:W3CDTF">2022-12-02T18:01:00Z</dcterms:created>
  <dcterms:modified xsi:type="dcterms:W3CDTF">2022-12-09T14:23:00Z</dcterms:modified>
</cp:coreProperties>
</file>